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15" w:rsidRPr="00E54E87" w:rsidRDefault="00A26EC6" w:rsidP="006C4D1D">
      <w:pPr>
        <w:rPr>
          <w:rFonts w:ascii="Trebuchet MS" w:hAnsi="Trebuchet MS"/>
          <w:b/>
          <w:sz w:val="22"/>
          <w:szCs w:val="22"/>
          <w:lang w:val="fr-FR"/>
        </w:rPr>
      </w:pPr>
      <w:bookmarkStart w:id="0" w:name="_GoBack"/>
      <w:bookmarkEnd w:id="0"/>
      <w:r w:rsidRPr="00E54E87">
        <w:rPr>
          <w:rFonts w:ascii="Trebuchet MS" w:hAnsi="Trebuchet MS"/>
          <w:noProof/>
          <w:sz w:val="22"/>
          <w:szCs w:val="22"/>
        </w:rPr>
        <w:drawing>
          <wp:anchor distT="0" distB="0" distL="114300" distR="114300" simplePos="0" relativeHeight="251659264" behindDoc="0" locked="0" layoutInCell="1" allowOverlap="1" wp14:anchorId="3C7B40D6" wp14:editId="5F73364B">
            <wp:simplePos x="0" y="0"/>
            <wp:positionH relativeFrom="margin">
              <wp:posOffset>-171450</wp:posOffset>
            </wp:positionH>
            <wp:positionV relativeFrom="margin">
              <wp:posOffset>-200025</wp:posOffset>
            </wp:positionV>
            <wp:extent cx="5943600" cy="1259205"/>
            <wp:effectExtent l="0" t="0" r="0" b="0"/>
            <wp:wrapSquare wrapText="bothSides"/>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6">
                      <a:extLst>
                        <a:ext uri="{28A0092B-C50C-407E-A947-70E740481C1C}">
                          <a14:useLocalDpi xmlns:a14="http://schemas.microsoft.com/office/drawing/2010/main" val="0"/>
                        </a:ext>
                      </a:extLst>
                    </a:blip>
                    <a:stretch>
                      <a:fillRect/>
                    </a:stretch>
                  </pic:blipFill>
                  <pic:spPr>
                    <a:xfrm>
                      <a:off x="0" y="0"/>
                      <a:ext cx="5943600" cy="1259205"/>
                    </a:xfrm>
                    <a:prstGeom prst="rect">
                      <a:avLst/>
                    </a:prstGeom>
                  </pic:spPr>
                </pic:pic>
              </a:graphicData>
            </a:graphic>
          </wp:anchor>
        </w:drawing>
      </w:r>
    </w:p>
    <w:p w:rsidR="006C4D1D" w:rsidRPr="00E54E87" w:rsidRDefault="006C4D1D" w:rsidP="006C4D1D">
      <w:pPr>
        <w:rPr>
          <w:rFonts w:ascii="Trebuchet MS" w:hAnsi="Trebuchet MS"/>
          <w:b/>
          <w:sz w:val="22"/>
          <w:szCs w:val="22"/>
          <w:lang w:val="fr-FR"/>
        </w:rPr>
      </w:pPr>
      <w:r w:rsidRPr="00E54E87">
        <w:rPr>
          <w:rFonts w:ascii="Trebuchet MS" w:hAnsi="Trebuchet MS"/>
          <w:b/>
          <w:sz w:val="22"/>
          <w:szCs w:val="22"/>
          <w:lang w:val="fr-FR"/>
        </w:rPr>
        <w:t xml:space="preserve">SERVICIUL RESURSE UMANE </w:t>
      </w:r>
    </w:p>
    <w:p w:rsidR="000F4854" w:rsidRPr="00E54E87" w:rsidRDefault="006C4D1D" w:rsidP="006C4D1D">
      <w:pPr>
        <w:rPr>
          <w:rFonts w:ascii="Trebuchet MS" w:hAnsi="Trebuchet MS"/>
          <w:b/>
          <w:sz w:val="22"/>
          <w:szCs w:val="22"/>
          <w:lang w:val="fr-FR"/>
        </w:rPr>
      </w:pPr>
      <w:r w:rsidRPr="00E54E87">
        <w:rPr>
          <w:rFonts w:ascii="Trebuchet MS" w:hAnsi="Trebuchet MS"/>
          <w:b/>
          <w:sz w:val="22"/>
          <w:szCs w:val="22"/>
          <w:lang w:val="fr-FR"/>
        </w:rPr>
        <w:t xml:space="preserve">Nr. </w:t>
      </w:r>
      <w:r w:rsidR="00A30023">
        <w:rPr>
          <w:rFonts w:ascii="Trebuchet MS" w:hAnsi="Trebuchet MS"/>
          <w:b/>
          <w:sz w:val="22"/>
          <w:szCs w:val="22"/>
          <w:lang w:val="fr-FR"/>
        </w:rPr>
        <w:t>26787/15.07.2022</w:t>
      </w:r>
    </w:p>
    <w:p w:rsidR="000F4854" w:rsidRPr="00E54E87" w:rsidRDefault="006C4D1D" w:rsidP="00FC3A6A">
      <w:pPr>
        <w:jc w:val="center"/>
        <w:rPr>
          <w:rFonts w:ascii="Trebuchet MS" w:hAnsi="Trebuchet MS"/>
          <w:b/>
          <w:sz w:val="22"/>
          <w:szCs w:val="22"/>
          <w:lang w:val="fr-FR"/>
        </w:rPr>
      </w:pPr>
      <w:r w:rsidRPr="00E54E87">
        <w:rPr>
          <w:rFonts w:ascii="Trebuchet MS" w:hAnsi="Trebuchet MS"/>
          <w:b/>
          <w:sz w:val="22"/>
          <w:szCs w:val="22"/>
          <w:lang w:val="fr-FR"/>
        </w:rPr>
        <w:t xml:space="preserve">ANUNT </w:t>
      </w:r>
    </w:p>
    <w:p w:rsidR="006C4D1D" w:rsidRPr="00E54E87" w:rsidRDefault="006C4D1D" w:rsidP="006C4D1D">
      <w:pPr>
        <w:jc w:val="center"/>
        <w:rPr>
          <w:rFonts w:ascii="Trebuchet MS" w:hAnsi="Trebuchet MS"/>
          <w:b/>
          <w:sz w:val="22"/>
          <w:szCs w:val="22"/>
          <w:lang w:val="fr-FR"/>
        </w:rPr>
      </w:pPr>
    </w:p>
    <w:p w:rsidR="00F17AEC" w:rsidRPr="00E54E87" w:rsidRDefault="006C4D1D" w:rsidP="006C4D1D">
      <w:pPr>
        <w:pStyle w:val="NoSpacing"/>
        <w:jc w:val="both"/>
        <w:rPr>
          <w:rFonts w:ascii="Trebuchet MS" w:hAnsi="Trebuchet MS"/>
        </w:rPr>
      </w:pPr>
      <w:r w:rsidRPr="00E54E87">
        <w:rPr>
          <w:rFonts w:ascii="Trebuchet MS" w:hAnsi="Trebuchet MS"/>
        </w:rPr>
        <w:t>Ministerul Transporturilor</w:t>
      </w:r>
      <w:r w:rsidR="00CA5191" w:rsidRPr="00E54E87">
        <w:rPr>
          <w:rFonts w:ascii="Trebuchet MS" w:hAnsi="Trebuchet MS"/>
        </w:rPr>
        <w:t xml:space="preserve"> </w:t>
      </w:r>
      <w:r w:rsidR="00A26EC6" w:rsidRPr="00E54E87">
        <w:rPr>
          <w:rFonts w:ascii="Trebuchet MS" w:hAnsi="Trebuchet MS"/>
        </w:rPr>
        <w:t xml:space="preserve">și </w:t>
      </w:r>
      <w:r w:rsidR="00CA5191" w:rsidRPr="00E54E87">
        <w:rPr>
          <w:rFonts w:ascii="Trebuchet MS" w:hAnsi="Trebuchet MS"/>
        </w:rPr>
        <w:t xml:space="preserve">Infrastructurii </w:t>
      </w:r>
      <w:r w:rsidRPr="00E54E87">
        <w:rPr>
          <w:rFonts w:ascii="Trebuchet MS" w:hAnsi="Trebuchet MS"/>
        </w:rPr>
        <w:t xml:space="preserve">cu sediul </w:t>
      </w:r>
      <w:r w:rsidRPr="00E54E87">
        <w:rPr>
          <w:rFonts w:ascii="Trebuchet MS" w:hAnsi="Trebuchet MS"/>
          <w:lang w:val="ro-RO"/>
        </w:rPr>
        <w:t xml:space="preserve">în Bucureşti, bd. Dinicu Golescu nr. 38, sector 1, </w:t>
      </w:r>
      <w:r w:rsidRPr="00E54E87">
        <w:rPr>
          <w:rFonts w:ascii="Trebuchet MS" w:hAnsi="Trebuchet MS"/>
        </w:rPr>
        <w:t xml:space="preserve">organizează </w:t>
      </w:r>
      <w:r w:rsidR="00A26EC6" w:rsidRPr="00E54E87">
        <w:rPr>
          <w:rFonts w:ascii="Trebuchet MS" w:hAnsi="Trebuchet MS"/>
          <w:b/>
        </w:rPr>
        <w:t>concurs</w:t>
      </w:r>
      <w:r w:rsidR="00046765" w:rsidRPr="00E54E87">
        <w:rPr>
          <w:rFonts w:ascii="Trebuchet MS" w:hAnsi="Trebuchet MS"/>
          <w:b/>
        </w:rPr>
        <w:t xml:space="preserve">  de  recrutare pentru ocuparea</w:t>
      </w:r>
      <w:r w:rsidR="00A26EC6" w:rsidRPr="00E54E87">
        <w:rPr>
          <w:rFonts w:ascii="Trebuchet MS" w:hAnsi="Trebuchet MS"/>
          <w:b/>
        </w:rPr>
        <w:t xml:space="preserve"> funcţii</w:t>
      </w:r>
      <w:r w:rsidR="00046765" w:rsidRPr="00E54E87">
        <w:rPr>
          <w:rFonts w:ascii="Trebuchet MS" w:hAnsi="Trebuchet MS"/>
          <w:b/>
        </w:rPr>
        <w:t>lor</w:t>
      </w:r>
      <w:r w:rsidR="00A26EC6" w:rsidRPr="00E54E87">
        <w:rPr>
          <w:rFonts w:ascii="Trebuchet MS" w:hAnsi="Trebuchet MS"/>
          <w:b/>
        </w:rPr>
        <w:t xml:space="preserve"> publice de </w:t>
      </w:r>
      <w:r w:rsidR="00046765" w:rsidRPr="00E54E87">
        <w:rPr>
          <w:rFonts w:ascii="Trebuchet MS" w:hAnsi="Trebuchet MS"/>
          <w:b/>
        </w:rPr>
        <w:t>execuție</w:t>
      </w:r>
      <w:r w:rsidR="00A26EC6" w:rsidRPr="00E54E87">
        <w:rPr>
          <w:rFonts w:ascii="Trebuchet MS" w:hAnsi="Trebuchet MS"/>
          <w:b/>
        </w:rPr>
        <w:t xml:space="preserve"> </w:t>
      </w:r>
      <w:r w:rsidR="00046765" w:rsidRPr="00E54E87">
        <w:rPr>
          <w:rFonts w:ascii="Trebuchet MS" w:hAnsi="Trebuchet MS"/>
          <w:b/>
        </w:rPr>
        <w:t>vacante</w:t>
      </w:r>
      <w:r w:rsidR="00A26EC6" w:rsidRPr="00E54E87">
        <w:rPr>
          <w:rFonts w:ascii="Trebuchet MS" w:hAnsi="Trebuchet MS"/>
          <w:b/>
        </w:rPr>
        <w:t xml:space="preserve"> din cadrul Ministerul</w:t>
      </w:r>
      <w:r w:rsidR="00046765" w:rsidRPr="00E54E87">
        <w:rPr>
          <w:rFonts w:ascii="Trebuchet MS" w:hAnsi="Trebuchet MS"/>
          <w:b/>
        </w:rPr>
        <w:t>ui</w:t>
      </w:r>
      <w:r w:rsidR="00A26EC6" w:rsidRPr="00E54E87">
        <w:rPr>
          <w:rFonts w:ascii="Trebuchet MS" w:hAnsi="Trebuchet MS"/>
          <w:b/>
        </w:rPr>
        <w:t xml:space="preserve"> Tra</w:t>
      </w:r>
      <w:r w:rsidR="00A97F55" w:rsidRPr="00E54E87">
        <w:rPr>
          <w:rFonts w:ascii="Trebuchet MS" w:hAnsi="Trebuchet MS"/>
          <w:b/>
        </w:rPr>
        <w:t>nsporturilor și Infrastructurii:</w:t>
      </w:r>
    </w:p>
    <w:p w:rsidR="00046765" w:rsidRPr="00E54E87" w:rsidRDefault="00046765" w:rsidP="006C4D1D">
      <w:pPr>
        <w:pStyle w:val="NoSpacing"/>
        <w:jc w:val="both"/>
        <w:rPr>
          <w:rFonts w:ascii="Trebuchet MS" w:hAnsi="Trebuchet MS"/>
        </w:rPr>
      </w:pPr>
    </w:p>
    <w:p w:rsidR="006C4D1D" w:rsidRPr="00E54E87" w:rsidRDefault="00F17AEC" w:rsidP="00757B8C">
      <w:pPr>
        <w:pStyle w:val="NoSpacing"/>
        <w:numPr>
          <w:ilvl w:val="0"/>
          <w:numId w:val="3"/>
        </w:numPr>
        <w:jc w:val="both"/>
        <w:rPr>
          <w:rFonts w:ascii="Trebuchet MS" w:hAnsi="Trebuchet MS"/>
          <w:b/>
        </w:rPr>
      </w:pPr>
      <w:proofErr w:type="gramStart"/>
      <w:r w:rsidRPr="00E54E87">
        <w:rPr>
          <w:rFonts w:ascii="Trebuchet MS" w:hAnsi="Trebuchet MS"/>
          <w:b/>
        </w:rPr>
        <w:t>proba</w:t>
      </w:r>
      <w:proofErr w:type="gramEnd"/>
      <w:r w:rsidRPr="00E54E87">
        <w:rPr>
          <w:rFonts w:ascii="Trebuchet MS" w:hAnsi="Trebuchet MS"/>
          <w:b/>
        </w:rPr>
        <w:t xml:space="preserve"> scrisă: </w:t>
      </w:r>
      <w:r w:rsidRPr="00E54E87">
        <w:rPr>
          <w:rFonts w:ascii="Trebuchet MS" w:hAnsi="Trebuchet MS"/>
          <w:b/>
          <w:lang w:val="ro-RO"/>
        </w:rPr>
        <w:t>în data de</w:t>
      </w:r>
      <w:r w:rsidR="006C4D1D" w:rsidRPr="00E54E87">
        <w:rPr>
          <w:rFonts w:ascii="Trebuchet MS" w:hAnsi="Trebuchet MS"/>
        </w:rPr>
        <w:t xml:space="preserve"> </w:t>
      </w:r>
      <w:r w:rsidR="00D17BF7">
        <w:rPr>
          <w:rFonts w:ascii="Trebuchet MS" w:hAnsi="Trebuchet MS"/>
          <w:b/>
        </w:rPr>
        <w:t>16</w:t>
      </w:r>
      <w:r w:rsidR="00E716BD">
        <w:rPr>
          <w:rFonts w:ascii="Trebuchet MS" w:hAnsi="Trebuchet MS"/>
          <w:b/>
        </w:rPr>
        <w:t>.08.2022</w:t>
      </w:r>
      <w:r w:rsidR="00A26EC6" w:rsidRPr="00E54E87">
        <w:rPr>
          <w:rFonts w:ascii="Trebuchet MS" w:hAnsi="Trebuchet MS"/>
          <w:b/>
        </w:rPr>
        <w:t>,  ora 1</w:t>
      </w:r>
      <w:r w:rsidR="00A97F55" w:rsidRPr="00E54E87">
        <w:rPr>
          <w:rFonts w:ascii="Trebuchet MS" w:hAnsi="Trebuchet MS"/>
          <w:b/>
        </w:rPr>
        <w:t>1</w:t>
      </w:r>
      <w:r w:rsidR="006C4D1D" w:rsidRPr="00E54E87">
        <w:rPr>
          <w:rFonts w:ascii="Trebuchet MS" w:hAnsi="Trebuchet MS"/>
          <w:b/>
        </w:rPr>
        <w:t xml:space="preserve">.00. </w:t>
      </w:r>
    </w:p>
    <w:p w:rsidR="00046765" w:rsidRPr="00E54E87" w:rsidRDefault="00046765" w:rsidP="00046765">
      <w:pPr>
        <w:pStyle w:val="NoSpacing"/>
        <w:jc w:val="both"/>
        <w:rPr>
          <w:rFonts w:ascii="Trebuchet MS" w:hAnsi="Trebuchet MS"/>
          <w:b/>
        </w:rPr>
      </w:pPr>
    </w:p>
    <w:p w:rsidR="006C4D1D" w:rsidRPr="00E54E87" w:rsidRDefault="006C4D1D" w:rsidP="006C4D1D">
      <w:pPr>
        <w:pStyle w:val="NoSpacing"/>
        <w:jc w:val="both"/>
        <w:rPr>
          <w:rFonts w:ascii="Trebuchet MS" w:hAnsi="Trebuchet MS"/>
        </w:rPr>
      </w:pPr>
      <w:r w:rsidRPr="00E54E87">
        <w:rPr>
          <w:rFonts w:ascii="Trebuchet MS" w:hAnsi="Trebuchet MS"/>
        </w:rPr>
        <w:t>Candidaţii admişi la proba scrisă se vor prezenta pentru interviu, c</w:t>
      </w:r>
      <w:r w:rsidR="00CA5301">
        <w:rPr>
          <w:rFonts w:ascii="Trebuchet MS" w:hAnsi="Trebuchet MS"/>
        </w:rPr>
        <w:t>are se susţine, de regulă, într</w:t>
      </w:r>
      <w:r w:rsidRPr="00E54E87">
        <w:rPr>
          <w:rFonts w:ascii="Trebuchet MS" w:hAnsi="Trebuchet MS"/>
        </w:rPr>
        <w:t xml:space="preserve">-un termen de maximum </w:t>
      </w:r>
      <w:proofErr w:type="gramStart"/>
      <w:r w:rsidRPr="00E54E87">
        <w:rPr>
          <w:rFonts w:ascii="Trebuchet MS" w:hAnsi="Trebuchet MS"/>
        </w:rPr>
        <w:t>5 zile</w:t>
      </w:r>
      <w:proofErr w:type="gramEnd"/>
      <w:r w:rsidRPr="00E54E87">
        <w:rPr>
          <w:rFonts w:ascii="Trebuchet MS" w:hAnsi="Trebuchet MS"/>
        </w:rPr>
        <w:t xml:space="preserve"> lucrătoare de la data susţinerii probei scrise, conform Hotărârii Guvernului nr. </w:t>
      </w:r>
      <w:proofErr w:type="gramStart"/>
      <w:r w:rsidRPr="00E54E87">
        <w:rPr>
          <w:rFonts w:ascii="Trebuchet MS" w:hAnsi="Trebuchet MS"/>
        </w:rPr>
        <w:t>611/2008</w:t>
      </w:r>
      <w:proofErr w:type="gramEnd"/>
      <w:r w:rsidRPr="00E54E87">
        <w:rPr>
          <w:rFonts w:ascii="Trebuchet MS" w:hAnsi="Trebuchet MS"/>
        </w:rPr>
        <w:t>, cu modificările şi completările ulterioare.</w:t>
      </w:r>
    </w:p>
    <w:p w:rsidR="00E172FE" w:rsidRPr="00E54E87" w:rsidRDefault="00E172FE" w:rsidP="00E172FE">
      <w:pPr>
        <w:pStyle w:val="NoSpacing"/>
        <w:jc w:val="both"/>
        <w:rPr>
          <w:rFonts w:ascii="Trebuchet MS" w:hAnsi="Trebuchet MS"/>
          <w:b/>
        </w:rPr>
      </w:pPr>
      <w:proofErr w:type="gramStart"/>
      <w:r w:rsidRPr="00E54E87">
        <w:rPr>
          <w:rFonts w:ascii="Trebuchet MS" w:hAnsi="Trebuchet MS"/>
        </w:rPr>
        <w:t>Dosarele de concurs se depun la sediul Ministerului Transporturilor</w:t>
      </w:r>
      <w:r w:rsidR="004E30A3" w:rsidRPr="00E54E87">
        <w:rPr>
          <w:rFonts w:ascii="Trebuchet MS" w:hAnsi="Trebuchet MS"/>
        </w:rPr>
        <w:t xml:space="preserve"> </w:t>
      </w:r>
      <w:r w:rsidR="00A26EC6" w:rsidRPr="00E54E87">
        <w:rPr>
          <w:rFonts w:ascii="Trebuchet MS" w:hAnsi="Trebuchet MS"/>
        </w:rPr>
        <w:t xml:space="preserve">și </w:t>
      </w:r>
      <w:r w:rsidR="004E30A3" w:rsidRPr="00E54E87">
        <w:rPr>
          <w:rFonts w:ascii="Trebuchet MS" w:hAnsi="Trebuchet MS"/>
        </w:rPr>
        <w:t xml:space="preserve">Infrastructurii </w:t>
      </w:r>
      <w:r w:rsidRPr="00E54E87">
        <w:rPr>
          <w:rFonts w:ascii="Trebuchet MS" w:hAnsi="Trebuchet MS"/>
        </w:rPr>
        <w:t xml:space="preserve">– Serviciul Resurse Umane,  în termen de  </w:t>
      </w:r>
      <w:r w:rsidRPr="00E54E87">
        <w:rPr>
          <w:rFonts w:ascii="Trebuchet MS" w:hAnsi="Trebuchet MS"/>
          <w:b/>
        </w:rPr>
        <w:t>20  zile</w:t>
      </w:r>
      <w:r w:rsidRPr="00E54E87">
        <w:rPr>
          <w:rFonts w:ascii="Trebuchet MS" w:hAnsi="Trebuchet MS"/>
        </w:rPr>
        <w:t xml:space="preserve"> de la data publicării anunţului pe site-ul </w:t>
      </w:r>
      <w:r w:rsidR="00A26EC6" w:rsidRPr="00E54E87">
        <w:rPr>
          <w:rFonts w:ascii="Trebuchet MS" w:hAnsi="Trebuchet MS"/>
        </w:rPr>
        <w:t xml:space="preserve">Ministerului Transporturilor și Infrastructurii </w:t>
      </w:r>
      <w:r w:rsidRPr="00E54E87">
        <w:rPr>
          <w:rFonts w:ascii="Trebuchet MS" w:hAnsi="Trebuchet MS"/>
        </w:rPr>
        <w:t xml:space="preserve">si pe site-ul Agenției Naționale a Funcționarilor Publici,respectiv din data de </w:t>
      </w:r>
      <w:r w:rsidR="00EC15BF">
        <w:rPr>
          <w:rFonts w:ascii="Trebuchet MS" w:hAnsi="Trebuchet MS"/>
          <w:b/>
        </w:rPr>
        <w:t>15</w:t>
      </w:r>
      <w:r w:rsidR="00F46C8E">
        <w:rPr>
          <w:rFonts w:ascii="Trebuchet MS" w:hAnsi="Trebuchet MS"/>
          <w:b/>
        </w:rPr>
        <w:t>.07.2022</w:t>
      </w:r>
      <w:r w:rsidRPr="00E54E87">
        <w:rPr>
          <w:rFonts w:ascii="Trebuchet MS" w:hAnsi="Trebuchet MS"/>
          <w:b/>
        </w:rPr>
        <w:t xml:space="preserve">, </w:t>
      </w:r>
      <w:r w:rsidRPr="00E54E87">
        <w:rPr>
          <w:rFonts w:ascii="Trebuchet MS" w:hAnsi="Trebuchet MS"/>
          <w:color w:val="FF0000"/>
        </w:rPr>
        <w:t xml:space="preserve">în perioada </w:t>
      </w:r>
      <w:r w:rsidR="00E86143">
        <w:rPr>
          <w:rFonts w:ascii="Trebuchet MS" w:hAnsi="Trebuchet MS"/>
          <w:color w:val="FF0000"/>
        </w:rPr>
        <w:t>15</w:t>
      </w:r>
      <w:r w:rsidR="00046765" w:rsidRPr="00E54E87">
        <w:rPr>
          <w:rFonts w:ascii="Trebuchet MS" w:hAnsi="Trebuchet MS"/>
          <w:color w:val="FF0000"/>
        </w:rPr>
        <w:t>.07-</w:t>
      </w:r>
      <w:r w:rsidR="00E86143">
        <w:rPr>
          <w:rFonts w:ascii="Trebuchet MS" w:hAnsi="Trebuchet MS"/>
          <w:color w:val="FF0000"/>
        </w:rPr>
        <w:t>03.08</w:t>
      </w:r>
      <w:r w:rsidR="00CB737C" w:rsidRPr="00E54E87">
        <w:rPr>
          <w:rFonts w:ascii="Trebuchet MS" w:hAnsi="Trebuchet MS"/>
          <w:color w:val="FF0000"/>
        </w:rPr>
        <w:t>.2022</w:t>
      </w:r>
      <w:r w:rsidRPr="00E54E87">
        <w:rPr>
          <w:rFonts w:ascii="Trebuchet MS" w:hAnsi="Trebuchet MS"/>
          <w:color w:val="FF0000"/>
        </w:rPr>
        <w:t>, în zilele de luni – joi în intervalul orar 8.00 – 16.00 şi vineri în intervalul orar 8.00 – 13.00.</w:t>
      </w:r>
      <w:proofErr w:type="gramEnd"/>
    </w:p>
    <w:p w:rsidR="00B34CDC" w:rsidRPr="00E54E87" w:rsidRDefault="00B34CDC" w:rsidP="00056015">
      <w:pPr>
        <w:pStyle w:val="NoSpacing"/>
        <w:jc w:val="both"/>
        <w:rPr>
          <w:rFonts w:ascii="Trebuchet MS" w:hAnsi="Trebuchet MS"/>
          <w:lang w:val="fr-FR"/>
        </w:rPr>
      </w:pPr>
      <w:r w:rsidRPr="00E54E87">
        <w:rPr>
          <w:rFonts w:ascii="Trebuchet MS" w:hAnsi="Trebuchet MS"/>
        </w:rPr>
        <w:t xml:space="preserve">Telefoane de </w:t>
      </w:r>
      <w:proofErr w:type="gramStart"/>
      <w:r w:rsidRPr="00E54E87">
        <w:rPr>
          <w:rFonts w:ascii="Trebuchet MS" w:hAnsi="Trebuchet MS"/>
        </w:rPr>
        <w:t>contact :</w:t>
      </w:r>
      <w:proofErr w:type="gramEnd"/>
      <w:r w:rsidRPr="00E54E87">
        <w:rPr>
          <w:rFonts w:ascii="Trebuchet MS" w:hAnsi="Trebuchet MS"/>
        </w:rPr>
        <w:t xml:space="preserve"> </w:t>
      </w:r>
      <w:r w:rsidR="006C4D1D" w:rsidRPr="00E54E87">
        <w:rPr>
          <w:rFonts w:ascii="Trebuchet MS" w:hAnsi="Trebuchet MS"/>
        </w:rPr>
        <w:t xml:space="preserve"> </w:t>
      </w:r>
      <w:r w:rsidR="00CB6E00" w:rsidRPr="00E54E87">
        <w:rPr>
          <w:rFonts w:ascii="Trebuchet MS" w:hAnsi="Trebuchet MS"/>
          <w:lang w:val="fr-FR"/>
        </w:rPr>
        <w:t xml:space="preserve">0213196133, </w:t>
      </w:r>
    </w:p>
    <w:p w:rsidR="00B34CDC" w:rsidRPr="00E54E87" w:rsidRDefault="00E86143" w:rsidP="00056015">
      <w:pPr>
        <w:pStyle w:val="NoSpacing"/>
        <w:jc w:val="both"/>
        <w:rPr>
          <w:rFonts w:ascii="Trebuchet MS" w:hAnsi="Trebuchet MS"/>
          <w:lang w:val="fr-FR"/>
        </w:rPr>
      </w:pPr>
      <w:r>
        <w:rPr>
          <w:rFonts w:ascii="Trebuchet MS" w:hAnsi="Trebuchet MS"/>
          <w:lang w:val="fr-FR"/>
        </w:rPr>
        <w:t>Comisia 1</w:t>
      </w:r>
      <w:r w:rsidR="00333784" w:rsidRPr="00E54E87">
        <w:rPr>
          <w:rFonts w:ascii="Trebuchet MS" w:hAnsi="Trebuchet MS"/>
          <w:lang w:val="fr-FR"/>
        </w:rPr>
        <w:t xml:space="preserve"> - </w:t>
      </w:r>
      <w:r w:rsidR="00A0217D">
        <w:rPr>
          <w:rFonts w:ascii="Trebuchet MS" w:hAnsi="Trebuchet MS"/>
          <w:lang w:val="fr-FR"/>
        </w:rPr>
        <w:t>03748084</w:t>
      </w:r>
    </w:p>
    <w:p w:rsidR="00CB737C" w:rsidRPr="00E54E87" w:rsidRDefault="00E86143" w:rsidP="00056015">
      <w:pPr>
        <w:pStyle w:val="NoSpacing"/>
        <w:jc w:val="both"/>
        <w:rPr>
          <w:rFonts w:ascii="Trebuchet MS" w:hAnsi="Trebuchet MS"/>
          <w:lang w:val="fr-FR"/>
        </w:rPr>
      </w:pPr>
      <w:r>
        <w:rPr>
          <w:rFonts w:ascii="Trebuchet MS" w:hAnsi="Trebuchet MS"/>
          <w:lang w:val="fr-FR"/>
        </w:rPr>
        <w:t>Comisia 2</w:t>
      </w:r>
      <w:r w:rsidR="00CB737C" w:rsidRPr="00E54E87">
        <w:rPr>
          <w:rFonts w:ascii="Trebuchet MS" w:hAnsi="Trebuchet MS"/>
          <w:lang w:val="fr-FR"/>
        </w:rPr>
        <w:t xml:space="preserve"> –0374808360</w:t>
      </w:r>
    </w:p>
    <w:p w:rsidR="006C4D1D" w:rsidRPr="00E54E87" w:rsidRDefault="006C4D1D" w:rsidP="00810BD0">
      <w:pPr>
        <w:pStyle w:val="NoSpacing"/>
        <w:jc w:val="both"/>
        <w:rPr>
          <w:rFonts w:ascii="Trebuchet MS" w:hAnsi="Trebuchet MS"/>
        </w:rPr>
      </w:pPr>
      <w:r w:rsidRPr="00E54E87">
        <w:rPr>
          <w:rFonts w:ascii="Trebuchet MS" w:hAnsi="Trebuchet MS"/>
        </w:rPr>
        <w:t xml:space="preserve">Dosarul de concurs va conţine în mod </w:t>
      </w:r>
      <w:proofErr w:type="gramStart"/>
      <w:r w:rsidRPr="00E54E87">
        <w:rPr>
          <w:rFonts w:ascii="Trebuchet MS" w:hAnsi="Trebuchet MS"/>
        </w:rPr>
        <w:t>obligatoriu :</w:t>
      </w:r>
      <w:proofErr w:type="gramEnd"/>
      <w:r w:rsidRPr="00E54E87">
        <w:rPr>
          <w:rFonts w:ascii="Trebuchet MS" w:hAnsi="Trebuchet MS"/>
        </w:rPr>
        <w:t xml:space="preserve"> </w:t>
      </w:r>
    </w:p>
    <w:p w:rsidR="00285CA0" w:rsidRPr="00E54E87" w:rsidRDefault="00FC12E9" w:rsidP="00887E3A">
      <w:pPr>
        <w:pStyle w:val="NoSpacing"/>
        <w:ind w:left="-90"/>
        <w:jc w:val="both"/>
        <w:rPr>
          <w:rFonts w:ascii="Trebuchet MS" w:hAnsi="Trebuchet MS"/>
        </w:rPr>
      </w:pPr>
      <w:r w:rsidRPr="00E54E87">
        <w:rPr>
          <w:rFonts w:ascii="Trebuchet MS" w:hAnsi="Trebuchet MS"/>
        </w:rPr>
        <w:t xml:space="preserve">   </w:t>
      </w:r>
      <w:r w:rsidR="00887E3A" w:rsidRPr="00E54E87">
        <w:rPr>
          <w:rFonts w:ascii="Trebuchet MS" w:hAnsi="Trebuchet MS"/>
        </w:rPr>
        <w:t>1</w:t>
      </w:r>
      <w:r w:rsidR="00285CA0" w:rsidRPr="00E54E87">
        <w:rPr>
          <w:rFonts w:ascii="Trebuchet MS" w:hAnsi="Trebuchet MS"/>
        </w:rPr>
        <w:t xml:space="preserve">) </w:t>
      </w:r>
      <w:proofErr w:type="gramStart"/>
      <w:r w:rsidR="00285CA0" w:rsidRPr="00E54E87">
        <w:rPr>
          <w:rFonts w:ascii="Trebuchet MS" w:hAnsi="Trebuchet MS"/>
        </w:rPr>
        <w:t>formularul</w:t>
      </w:r>
      <w:proofErr w:type="gramEnd"/>
      <w:r w:rsidR="00285CA0" w:rsidRPr="00E54E87">
        <w:rPr>
          <w:rFonts w:ascii="Trebuchet MS" w:hAnsi="Trebuchet MS"/>
        </w:rPr>
        <w:t xml:space="preserve"> de înscriere prevăzut în anexa </w:t>
      </w:r>
      <w:hyperlink r:id="rId7" w:history="1">
        <w:r w:rsidR="00285CA0" w:rsidRPr="00E54E87">
          <w:rPr>
            <w:rFonts w:ascii="Trebuchet MS" w:hAnsi="Trebuchet MS"/>
          </w:rPr>
          <w:t xml:space="preserve">nr. </w:t>
        </w:r>
        <w:proofErr w:type="gramStart"/>
        <w:r w:rsidR="00285CA0" w:rsidRPr="00E54E87">
          <w:rPr>
            <w:rFonts w:ascii="Trebuchet MS" w:hAnsi="Trebuchet MS"/>
          </w:rPr>
          <w:t>3</w:t>
        </w:r>
        <w:proofErr w:type="gramEnd"/>
      </w:hyperlink>
      <w:r w:rsidR="002E2612" w:rsidRPr="00E54E87">
        <w:rPr>
          <w:rFonts w:ascii="Trebuchet MS" w:hAnsi="Trebuchet MS"/>
        </w:rPr>
        <w:t xml:space="preserve"> din H</w:t>
      </w:r>
      <w:r w:rsidR="00DC224D" w:rsidRPr="00E54E87">
        <w:rPr>
          <w:rFonts w:ascii="Trebuchet MS" w:hAnsi="Trebuchet MS"/>
        </w:rPr>
        <w:t xml:space="preserve">otărârea </w:t>
      </w:r>
      <w:r w:rsidR="002E2612" w:rsidRPr="00E54E87">
        <w:rPr>
          <w:rFonts w:ascii="Trebuchet MS" w:hAnsi="Trebuchet MS"/>
        </w:rPr>
        <w:t>G</w:t>
      </w:r>
      <w:r w:rsidR="00DC224D" w:rsidRPr="00E54E87">
        <w:rPr>
          <w:rFonts w:ascii="Trebuchet MS" w:hAnsi="Trebuchet MS"/>
        </w:rPr>
        <w:t>uvernului</w:t>
      </w:r>
      <w:r w:rsidR="002E2612" w:rsidRPr="00E54E87">
        <w:rPr>
          <w:rFonts w:ascii="Trebuchet MS" w:hAnsi="Trebuchet MS"/>
        </w:rPr>
        <w:t xml:space="preserve"> nr. 611/2008, cu modificările și completările ulterioare</w:t>
      </w:r>
      <w:r w:rsidR="00285CA0" w:rsidRPr="00E54E87">
        <w:rPr>
          <w:rFonts w:ascii="Trebuchet MS" w:hAnsi="Trebuchet MS"/>
        </w:rPr>
        <w:t xml:space="preserve">;  </w:t>
      </w:r>
    </w:p>
    <w:p w:rsidR="00285CA0" w:rsidRPr="00E54E87" w:rsidRDefault="00285CA0" w:rsidP="00887E3A">
      <w:pPr>
        <w:pStyle w:val="NoSpacing"/>
        <w:ind w:left="-90"/>
        <w:jc w:val="both"/>
        <w:rPr>
          <w:rFonts w:ascii="Trebuchet MS" w:hAnsi="Trebuchet MS"/>
        </w:rPr>
      </w:pPr>
      <w:r w:rsidRPr="00E54E87">
        <w:rPr>
          <w:rFonts w:ascii="Trebuchet MS" w:hAnsi="Trebuchet MS"/>
        </w:rPr>
        <w:t>   </w:t>
      </w:r>
      <w:r w:rsidR="00887E3A" w:rsidRPr="00E54E87">
        <w:rPr>
          <w:rFonts w:ascii="Trebuchet MS" w:hAnsi="Trebuchet MS"/>
        </w:rPr>
        <w:t>2</w:t>
      </w:r>
      <w:r w:rsidRPr="00E54E87">
        <w:rPr>
          <w:rFonts w:ascii="Trebuchet MS" w:hAnsi="Trebuchet MS"/>
        </w:rPr>
        <w:t xml:space="preserve">) </w:t>
      </w:r>
      <w:proofErr w:type="gramStart"/>
      <w:r w:rsidRPr="00E54E87">
        <w:rPr>
          <w:rFonts w:ascii="Trebuchet MS" w:hAnsi="Trebuchet MS"/>
        </w:rPr>
        <w:t>curriculum</w:t>
      </w:r>
      <w:proofErr w:type="gramEnd"/>
      <w:r w:rsidRPr="00E54E87">
        <w:rPr>
          <w:rFonts w:ascii="Trebuchet MS" w:hAnsi="Trebuchet MS"/>
        </w:rPr>
        <w:t xml:space="preserve"> vitae, modelul comun european;  </w:t>
      </w:r>
    </w:p>
    <w:p w:rsidR="00285CA0" w:rsidRPr="00E54E87" w:rsidRDefault="00285CA0" w:rsidP="00887E3A">
      <w:pPr>
        <w:pStyle w:val="NoSpacing"/>
        <w:ind w:left="-90"/>
        <w:jc w:val="both"/>
        <w:rPr>
          <w:rFonts w:ascii="Trebuchet MS" w:hAnsi="Trebuchet MS"/>
        </w:rPr>
      </w:pPr>
      <w:r w:rsidRPr="00E54E87">
        <w:rPr>
          <w:rFonts w:ascii="Trebuchet MS" w:hAnsi="Trebuchet MS"/>
        </w:rPr>
        <w:t>   </w:t>
      </w:r>
      <w:r w:rsidR="00887E3A" w:rsidRPr="00E54E87">
        <w:rPr>
          <w:rFonts w:ascii="Trebuchet MS" w:hAnsi="Trebuchet MS"/>
        </w:rPr>
        <w:t>3</w:t>
      </w:r>
      <w:r w:rsidRPr="00E54E87">
        <w:rPr>
          <w:rFonts w:ascii="Trebuchet MS" w:hAnsi="Trebuchet MS"/>
        </w:rPr>
        <w:t xml:space="preserve">) </w:t>
      </w:r>
      <w:proofErr w:type="gramStart"/>
      <w:r w:rsidRPr="00E54E87">
        <w:rPr>
          <w:rFonts w:ascii="Trebuchet MS" w:hAnsi="Trebuchet MS"/>
        </w:rPr>
        <w:t>copia</w:t>
      </w:r>
      <w:proofErr w:type="gramEnd"/>
      <w:r w:rsidRPr="00E54E87">
        <w:rPr>
          <w:rFonts w:ascii="Trebuchet MS" w:hAnsi="Trebuchet MS"/>
        </w:rPr>
        <w:t xml:space="preserve"> actului de identitate;  </w:t>
      </w:r>
    </w:p>
    <w:p w:rsidR="00285CA0" w:rsidRPr="00E54E87" w:rsidRDefault="00285CA0" w:rsidP="00887E3A">
      <w:pPr>
        <w:pStyle w:val="NoSpacing"/>
        <w:ind w:left="-90"/>
        <w:jc w:val="both"/>
        <w:rPr>
          <w:rFonts w:ascii="Trebuchet MS" w:hAnsi="Trebuchet MS"/>
        </w:rPr>
      </w:pPr>
      <w:r w:rsidRPr="00E54E87">
        <w:rPr>
          <w:rFonts w:ascii="Trebuchet MS" w:hAnsi="Trebuchet MS"/>
        </w:rPr>
        <w:t>   </w:t>
      </w:r>
      <w:r w:rsidR="00887E3A" w:rsidRPr="00E54E87">
        <w:rPr>
          <w:rFonts w:ascii="Trebuchet MS" w:hAnsi="Trebuchet MS"/>
        </w:rPr>
        <w:t>4</w:t>
      </w:r>
      <w:r w:rsidRPr="00E54E87">
        <w:rPr>
          <w:rFonts w:ascii="Trebuchet MS" w:hAnsi="Trebuchet MS"/>
        </w:rPr>
        <w:t xml:space="preserve">) </w:t>
      </w:r>
      <w:proofErr w:type="gramStart"/>
      <w:r w:rsidRPr="00E54E87">
        <w:rPr>
          <w:rFonts w:ascii="Trebuchet MS" w:hAnsi="Trebuchet MS"/>
        </w:rPr>
        <w:t>copii</w:t>
      </w:r>
      <w:proofErr w:type="gramEnd"/>
      <w:r w:rsidRPr="00E54E87">
        <w:rPr>
          <w:rFonts w:ascii="Trebuchet MS" w:hAnsi="Trebuchet MS"/>
        </w:rPr>
        <w:t xml:space="preserve"> ale diplomelor de studii, certificatelor şi altor documente care atestă efectuarea unor specializări şi perfecţionări;  </w:t>
      </w:r>
    </w:p>
    <w:p w:rsidR="00285CA0" w:rsidRPr="00E54E87" w:rsidRDefault="00285CA0" w:rsidP="00887E3A">
      <w:pPr>
        <w:pStyle w:val="NoSpacing"/>
        <w:ind w:left="-90"/>
        <w:jc w:val="both"/>
        <w:rPr>
          <w:rFonts w:ascii="Trebuchet MS" w:hAnsi="Trebuchet MS"/>
        </w:rPr>
      </w:pPr>
      <w:r w:rsidRPr="00E54E87">
        <w:rPr>
          <w:rFonts w:ascii="Trebuchet MS" w:hAnsi="Trebuchet MS"/>
        </w:rPr>
        <w:t>   </w:t>
      </w:r>
      <w:r w:rsidR="00887E3A" w:rsidRPr="00E54E87">
        <w:rPr>
          <w:rFonts w:ascii="Trebuchet MS" w:hAnsi="Trebuchet MS"/>
        </w:rPr>
        <w:t>5</w:t>
      </w:r>
      <w:r w:rsidRPr="00E54E87">
        <w:rPr>
          <w:rFonts w:ascii="Trebuchet MS" w:hAnsi="Trebuchet MS"/>
        </w:rPr>
        <w:t>) </w:t>
      </w:r>
      <w:proofErr w:type="gramStart"/>
      <w:r w:rsidRPr="00E54E87">
        <w:rPr>
          <w:rFonts w:ascii="Trebuchet MS" w:hAnsi="Trebuchet MS"/>
        </w:rPr>
        <w:t>copia</w:t>
      </w:r>
      <w:proofErr w:type="gramEnd"/>
      <w:r w:rsidRPr="00E54E87">
        <w:rPr>
          <w:rFonts w:ascii="Trebuchet MS" w:hAnsi="Trebuchet MS"/>
        </w:rPr>
        <w:t xml:space="preserve"> carnetului de muncă şi a adeverinţei eliberate de angajator pentru perioada lucrată, care</w:t>
      </w:r>
      <w:r w:rsidR="006314A1" w:rsidRPr="00E54E87">
        <w:rPr>
          <w:rFonts w:ascii="Trebuchet MS" w:hAnsi="Trebuchet MS"/>
        </w:rPr>
        <w:t xml:space="preserve"> să ateste vechimea în muncă şi</w:t>
      </w:r>
      <w:r w:rsidRPr="00E54E87">
        <w:rPr>
          <w:rFonts w:ascii="Trebuchet MS" w:hAnsi="Trebuchet MS"/>
        </w:rPr>
        <w:t xml:space="preserve"> în specialitatea studiilor </w:t>
      </w:r>
      <w:r w:rsidR="00810BD0" w:rsidRPr="00E54E87">
        <w:rPr>
          <w:rFonts w:ascii="Trebuchet MS" w:hAnsi="Trebuchet MS"/>
        </w:rPr>
        <w:t>solicitate pentru ocuparea postului/funcției sau pentru exercitarea profesiei</w:t>
      </w:r>
      <w:r w:rsidRPr="00E54E87">
        <w:rPr>
          <w:rFonts w:ascii="Trebuchet MS" w:hAnsi="Trebuchet MS"/>
        </w:rPr>
        <w:t xml:space="preserve">;  </w:t>
      </w:r>
    </w:p>
    <w:p w:rsidR="00285CA0" w:rsidRPr="00E54E87" w:rsidRDefault="00285CA0" w:rsidP="00887E3A">
      <w:pPr>
        <w:pStyle w:val="NoSpacing"/>
        <w:ind w:left="-90"/>
        <w:jc w:val="both"/>
        <w:rPr>
          <w:rFonts w:ascii="Trebuchet MS" w:hAnsi="Trebuchet MS"/>
        </w:rPr>
      </w:pPr>
      <w:r w:rsidRPr="00E54E87">
        <w:rPr>
          <w:rFonts w:ascii="Trebuchet MS" w:hAnsi="Trebuchet MS"/>
        </w:rPr>
        <w:t>   </w:t>
      </w:r>
      <w:r w:rsidR="006F6ABE" w:rsidRPr="00E54E87">
        <w:rPr>
          <w:rFonts w:ascii="Trebuchet MS" w:hAnsi="Trebuchet MS"/>
        </w:rPr>
        <w:t xml:space="preserve">6) </w:t>
      </w:r>
      <w:proofErr w:type="gramStart"/>
      <w:r w:rsidRPr="00E54E87">
        <w:rPr>
          <w:rFonts w:ascii="Trebuchet MS" w:hAnsi="Trebuchet MS"/>
        </w:rPr>
        <w:t>copia</w:t>
      </w:r>
      <w:proofErr w:type="gramEnd"/>
      <w:r w:rsidRPr="00E54E87">
        <w:rPr>
          <w:rFonts w:ascii="Trebuchet MS" w:hAnsi="Trebuchet MS"/>
        </w:rPr>
        <w:t xml:space="preserve"> adeverinţei care atestă starea de sănătate corespunzătoare, eliberată cu cel mult 6 luni anterior derulării concursului de către medicul de familie al candidatului;  </w:t>
      </w:r>
    </w:p>
    <w:p w:rsidR="00030F97" w:rsidRPr="00E54E87" w:rsidRDefault="00285CA0" w:rsidP="00056015">
      <w:pPr>
        <w:pStyle w:val="NoSpacing"/>
        <w:ind w:left="-90"/>
        <w:jc w:val="both"/>
        <w:rPr>
          <w:rFonts w:ascii="Trebuchet MS" w:hAnsi="Trebuchet MS"/>
        </w:rPr>
      </w:pPr>
      <w:r w:rsidRPr="00E54E87">
        <w:rPr>
          <w:rFonts w:ascii="Trebuchet MS" w:hAnsi="Trebuchet MS"/>
        </w:rPr>
        <w:t>   </w:t>
      </w:r>
      <w:r w:rsidR="006F6ABE" w:rsidRPr="00E54E87">
        <w:rPr>
          <w:rFonts w:ascii="Trebuchet MS" w:hAnsi="Trebuchet MS"/>
        </w:rPr>
        <w:t xml:space="preserve">7) </w:t>
      </w:r>
      <w:proofErr w:type="gramStart"/>
      <w:r w:rsidRPr="00E54E87">
        <w:rPr>
          <w:rFonts w:ascii="Trebuchet MS" w:hAnsi="Trebuchet MS"/>
        </w:rPr>
        <w:t>cazierul</w:t>
      </w:r>
      <w:proofErr w:type="gramEnd"/>
      <w:r w:rsidRPr="00E54E87">
        <w:rPr>
          <w:rFonts w:ascii="Trebuchet MS" w:hAnsi="Trebuchet MS"/>
        </w:rPr>
        <w:t xml:space="preserve"> </w:t>
      </w:r>
      <w:r w:rsidR="00A61417" w:rsidRPr="00E54E87">
        <w:rPr>
          <w:rFonts w:ascii="Trebuchet MS" w:hAnsi="Trebuchet MS"/>
        </w:rPr>
        <w:t>judiciar</w:t>
      </w:r>
      <w:r w:rsidRPr="00E54E87">
        <w:rPr>
          <w:rFonts w:ascii="Trebuchet MS" w:hAnsi="Trebuchet MS"/>
        </w:rPr>
        <w:t>;</w:t>
      </w:r>
    </w:p>
    <w:p w:rsidR="00030F97" w:rsidRPr="00E54E87" w:rsidRDefault="00030F97" w:rsidP="00030F97">
      <w:pPr>
        <w:pStyle w:val="NoSpacing"/>
        <w:ind w:left="-90"/>
        <w:jc w:val="both"/>
        <w:rPr>
          <w:rFonts w:ascii="Trebuchet MS" w:hAnsi="Trebuchet MS"/>
        </w:rPr>
      </w:pPr>
      <w:r w:rsidRPr="00E54E87">
        <w:rPr>
          <w:rFonts w:ascii="Trebuchet MS" w:hAnsi="Trebuchet MS"/>
        </w:rPr>
        <w:t xml:space="preserve">   </w:t>
      </w:r>
      <w:r w:rsidR="006F6ABE" w:rsidRPr="00E54E87">
        <w:rPr>
          <w:rFonts w:ascii="Trebuchet MS" w:hAnsi="Trebuchet MS"/>
        </w:rPr>
        <w:t xml:space="preserve">8) </w:t>
      </w:r>
      <w:proofErr w:type="gramStart"/>
      <w:r w:rsidRPr="00E54E87">
        <w:rPr>
          <w:rFonts w:ascii="Trebuchet MS" w:hAnsi="Trebuchet MS"/>
        </w:rPr>
        <w:t>declaraţia</w:t>
      </w:r>
      <w:proofErr w:type="gramEnd"/>
      <w:r w:rsidRPr="00E54E87">
        <w:rPr>
          <w:rFonts w:ascii="Trebuchet MS" w:hAnsi="Trebuchet MS"/>
        </w:rPr>
        <w:t xml:space="preserve"> pe propria răspundere, prin completarea rubricii corespunzătoare din formularul de înscriere, sau adeverinţa care să ateste lipsa calităţii de lucrător al Securităţii sau colaborator al acesteia, în condiţiile prevăzute de legislaţia </w:t>
      </w:r>
      <w:r w:rsidR="00EE5329" w:rsidRPr="00E54E87">
        <w:rPr>
          <w:rFonts w:ascii="Trebuchet MS" w:hAnsi="Trebuchet MS"/>
        </w:rPr>
        <w:t>specific</w:t>
      </w:r>
      <w:r w:rsidR="00232078" w:rsidRPr="00E54E87">
        <w:rPr>
          <w:rFonts w:ascii="Trebuchet MS" w:hAnsi="Trebuchet MS"/>
        </w:rPr>
        <w:t>ă</w:t>
      </w:r>
      <w:r w:rsidR="00EE5329" w:rsidRPr="00E54E87">
        <w:rPr>
          <w:rFonts w:ascii="Trebuchet MS" w:hAnsi="Trebuchet MS"/>
        </w:rPr>
        <w:t>.</w:t>
      </w:r>
    </w:p>
    <w:p w:rsidR="006C4D1D" w:rsidRPr="00E54E87" w:rsidRDefault="006C4D1D" w:rsidP="00EE5329">
      <w:pPr>
        <w:jc w:val="both"/>
        <w:rPr>
          <w:rFonts w:ascii="Trebuchet MS" w:hAnsi="Trebuchet MS"/>
          <w:b/>
          <w:i/>
          <w:sz w:val="22"/>
          <w:szCs w:val="22"/>
          <w:u w:val="single"/>
        </w:rPr>
      </w:pPr>
      <w:r w:rsidRPr="00E54E87">
        <w:rPr>
          <w:rFonts w:ascii="Trebuchet MS" w:hAnsi="Trebuchet MS"/>
          <w:b/>
          <w:i/>
          <w:sz w:val="22"/>
          <w:szCs w:val="22"/>
          <w:u w:val="single"/>
        </w:rPr>
        <w:t>Copiile de pe actele prevăzute mai sus se p</w:t>
      </w:r>
      <w:r w:rsidR="000F4854" w:rsidRPr="00E54E87">
        <w:rPr>
          <w:rFonts w:ascii="Trebuchet MS" w:hAnsi="Trebuchet MS"/>
          <w:b/>
          <w:i/>
          <w:sz w:val="22"/>
          <w:szCs w:val="22"/>
          <w:u w:val="single"/>
        </w:rPr>
        <w:t>rezintă în copii legalizate sau</w:t>
      </w:r>
      <w:r w:rsidRPr="00E54E87">
        <w:rPr>
          <w:rFonts w:ascii="Trebuchet MS" w:hAnsi="Trebuchet MS"/>
          <w:b/>
          <w:i/>
          <w:sz w:val="22"/>
          <w:szCs w:val="22"/>
          <w:u w:val="single"/>
        </w:rPr>
        <w:t xml:space="preserve"> însoţite de documentele originale, care se certifică pentru conformitate cu originalul de către secretarul comisi</w:t>
      </w:r>
      <w:r w:rsidR="006314A1" w:rsidRPr="00E54E87">
        <w:rPr>
          <w:rFonts w:ascii="Trebuchet MS" w:hAnsi="Trebuchet MS"/>
          <w:b/>
          <w:i/>
          <w:sz w:val="22"/>
          <w:szCs w:val="22"/>
          <w:u w:val="single"/>
        </w:rPr>
        <w:t>ei</w:t>
      </w:r>
      <w:r w:rsidRPr="00E54E87">
        <w:rPr>
          <w:rFonts w:ascii="Trebuchet MS" w:hAnsi="Trebuchet MS"/>
          <w:b/>
          <w:i/>
          <w:sz w:val="22"/>
          <w:szCs w:val="22"/>
          <w:u w:val="single"/>
        </w:rPr>
        <w:t xml:space="preserve"> de concurs.</w:t>
      </w:r>
    </w:p>
    <w:p w:rsidR="003107D9" w:rsidRPr="00E54E87" w:rsidRDefault="006C4D1D" w:rsidP="00EE5329">
      <w:pPr>
        <w:jc w:val="both"/>
        <w:rPr>
          <w:rFonts w:ascii="Trebuchet MS" w:hAnsi="Trebuchet MS"/>
          <w:sz w:val="22"/>
          <w:szCs w:val="22"/>
        </w:rPr>
      </w:pPr>
      <w:r w:rsidRPr="00E54E87">
        <w:rPr>
          <w:rFonts w:ascii="Trebuchet MS" w:hAnsi="Trebuchet MS"/>
          <w:sz w:val="22"/>
          <w:szCs w:val="22"/>
        </w:rPr>
        <w:t>Formularul de înscriere se pun</w:t>
      </w:r>
      <w:r w:rsidR="00907AA9" w:rsidRPr="00E54E87">
        <w:rPr>
          <w:rFonts w:ascii="Trebuchet MS" w:hAnsi="Trebuchet MS"/>
          <w:sz w:val="22"/>
          <w:szCs w:val="22"/>
        </w:rPr>
        <w:t>e</w:t>
      </w:r>
      <w:r w:rsidRPr="00E54E87">
        <w:rPr>
          <w:rFonts w:ascii="Trebuchet MS" w:hAnsi="Trebuchet MS"/>
          <w:sz w:val="22"/>
          <w:szCs w:val="22"/>
        </w:rPr>
        <w:t xml:space="preserve"> la dispoziţie candidaţilor prin secretariatul comisi</w:t>
      </w:r>
      <w:r w:rsidR="00907AA9" w:rsidRPr="00E54E87">
        <w:rPr>
          <w:rFonts w:ascii="Trebuchet MS" w:hAnsi="Trebuchet MS"/>
          <w:sz w:val="22"/>
          <w:szCs w:val="22"/>
        </w:rPr>
        <w:t xml:space="preserve">ei </w:t>
      </w:r>
      <w:r w:rsidRPr="00E54E87">
        <w:rPr>
          <w:rFonts w:ascii="Trebuchet MS" w:hAnsi="Trebuchet MS"/>
          <w:sz w:val="22"/>
          <w:szCs w:val="22"/>
        </w:rPr>
        <w:t>de concurs din cadrul ministerului, po</w:t>
      </w:r>
      <w:r w:rsidR="00056015" w:rsidRPr="00E54E87">
        <w:rPr>
          <w:rFonts w:ascii="Trebuchet MS" w:hAnsi="Trebuchet MS"/>
          <w:sz w:val="22"/>
          <w:szCs w:val="22"/>
        </w:rPr>
        <w:t>a</w:t>
      </w:r>
      <w:r w:rsidRPr="00E54E87">
        <w:rPr>
          <w:rFonts w:ascii="Trebuchet MS" w:hAnsi="Trebuchet MS"/>
          <w:sz w:val="22"/>
          <w:szCs w:val="22"/>
        </w:rPr>
        <w:t>t</w:t>
      </w:r>
      <w:r w:rsidR="00056015" w:rsidRPr="00E54E87">
        <w:rPr>
          <w:rFonts w:ascii="Trebuchet MS" w:hAnsi="Trebuchet MS"/>
          <w:sz w:val="22"/>
          <w:szCs w:val="22"/>
        </w:rPr>
        <w:t>e fi accesat</w:t>
      </w:r>
      <w:r w:rsidRPr="00E54E87">
        <w:rPr>
          <w:rFonts w:ascii="Trebuchet MS" w:hAnsi="Trebuchet MS"/>
          <w:sz w:val="22"/>
          <w:szCs w:val="22"/>
        </w:rPr>
        <w:t xml:space="preserve"> pe site-ul </w:t>
      </w:r>
      <w:r w:rsidR="00A26EC6" w:rsidRPr="00E54E87">
        <w:rPr>
          <w:rFonts w:ascii="Trebuchet MS" w:hAnsi="Trebuchet MS"/>
          <w:sz w:val="22"/>
          <w:szCs w:val="22"/>
        </w:rPr>
        <w:t>Ministerului Transporturilor și Infrastructurii</w:t>
      </w:r>
      <w:r w:rsidRPr="00E54E87">
        <w:rPr>
          <w:rFonts w:ascii="Trebuchet MS" w:hAnsi="Trebuchet MS"/>
          <w:sz w:val="22"/>
          <w:szCs w:val="22"/>
        </w:rPr>
        <w:t xml:space="preserve"> – </w:t>
      </w:r>
      <w:r w:rsidR="00E55BF6" w:rsidRPr="00E54E87">
        <w:rPr>
          <w:rFonts w:ascii="Trebuchet MS" w:hAnsi="Trebuchet MS"/>
          <w:sz w:val="22"/>
          <w:szCs w:val="22"/>
        </w:rPr>
        <w:t>www.</w:t>
      </w:r>
      <w:r w:rsidR="00E55BF6" w:rsidRPr="00E54E87">
        <w:rPr>
          <w:rStyle w:val="Hyperlink"/>
          <w:rFonts w:ascii="Trebuchet MS" w:hAnsi="Trebuchet MS"/>
          <w:sz w:val="22"/>
          <w:szCs w:val="22"/>
        </w:rPr>
        <w:t>mt.gov.ro</w:t>
      </w:r>
      <w:proofErr w:type="gramStart"/>
      <w:r w:rsidRPr="00E54E87">
        <w:rPr>
          <w:rFonts w:ascii="Trebuchet MS" w:hAnsi="Trebuchet MS"/>
          <w:sz w:val="22"/>
          <w:szCs w:val="22"/>
        </w:rPr>
        <w:t>,  si</w:t>
      </w:r>
      <w:proofErr w:type="gramEnd"/>
      <w:r w:rsidRPr="00E54E87">
        <w:rPr>
          <w:rFonts w:ascii="Trebuchet MS" w:hAnsi="Trebuchet MS"/>
          <w:sz w:val="22"/>
          <w:szCs w:val="22"/>
        </w:rPr>
        <w:t xml:space="preserve"> se gase</w:t>
      </w:r>
      <w:r w:rsidR="00056015" w:rsidRPr="00E54E87">
        <w:rPr>
          <w:rFonts w:ascii="Trebuchet MS" w:hAnsi="Trebuchet MS"/>
          <w:sz w:val="22"/>
          <w:szCs w:val="22"/>
        </w:rPr>
        <w:t>ște</w:t>
      </w:r>
      <w:r w:rsidRPr="00E54E87">
        <w:rPr>
          <w:rFonts w:ascii="Trebuchet MS" w:hAnsi="Trebuchet MS"/>
          <w:sz w:val="22"/>
          <w:szCs w:val="22"/>
        </w:rPr>
        <w:t xml:space="preserve"> la Registratura MT poarta “G”. </w:t>
      </w:r>
    </w:p>
    <w:p w:rsidR="00646A6B" w:rsidRPr="00E54E87" w:rsidRDefault="00A26EC6" w:rsidP="006C4D1D">
      <w:pPr>
        <w:jc w:val="both"/>
        <w:rPr>
          <w:rFonts w:ascii="Trebuchet MS" w:hAnsi="Trebuchet MS"/>
          <w:sz w:val="22"/>
          <w:szCs w:val="22"/>
        </w:rPr>
      </w:pPr>
      <w:r w:rsidRPr="00E54E87">
        <w:rPr>
          <w:rFonts w:ascii="Trebuchet MS" w:hAnsi="Trebuchet MS"/>
          <w:sz w:val="22"/>
          <w:szCs w:val="22"/>
        </w:rPr>
        <w:t xml:space="preserve">Candidaţii trebuie să îndeplinească </w:t>
      </w:r>
      <w:proofErr w:type="gramStart"/>
      <w:r w:rsidRPr="00E54E87">
        <w:rPr>
          <w:rFonts w:ascii="Trebuchet MS" w:hAnsi="Trebuchet MS"/>
          <w:sz w:val="22"/>
          <w:szCs w:val="22"/>
        </w:rPr>
        <w:t>condiţiile  de</w:t>
      </w:r>
      <w:proofErr w:type="gramEnd"/>
      <w:r w:rsidRPr="00E54E87">
        <w:rPr>
          <w:rFonts w:ascii="Trebuchet MS" w:hAnsi="Trebuchet MS"/>
          <w:sz w:val="22"/>
          <w:szCs w:val="22"/>
        </w:rPr>
        <w:t xml:space="preserve"> ocupare a unei funcţii publice conform art. </w:t>
      </w:r>
      <w:proofErr w:type="gramStart"/>
      <w:r w:rsidRPr="00E54E87">
        <w:rPr>
          <w:rFonts w:ascii="Trebuchet MS" w:hAnsi="Trebuchet MS"/>
          <w:sz w:val="22"/>
          <w:szCs w:val="22"/>
        </w:rPr>
        <w:t>465</w:t>
      </w:r>
      <w:proofErr w:type="gramEnd"/>
      <w:r w:rsidRPr="00E54E87">
        <w:rPr>
          <w:rFonts w:ascii="Trebuchet MS" w:hAnsi="Trebuchet MS"/>
          <w:sz w:val="22"/>
          <w:szCs w:val="22"/>
        </w:rPr>
        <w:t xml:space="preserve"> din Ordonanța de urgență a Guve</w:t>
      </w:r>
      <w:r w:rsidR="00016C24" w:rsidRPr="00E54E87">
        <w:rPr>
          <w:rFonts w:ascii="Trebuchet MS" w:hAnsi="Trebuchet MS"/>
          <w:sz w:val="22"/>
          <w:szCs w:val="22"/>
        </w:rPr>
        <w:t>r</w:t>
      </w:r>
      <w:r w:rsidRPr="00E54E87">
        <w:rPr>
          <w:rFonts w:ascii="Trebuchet MS" w:hAnsi="Trebuchet MS"/>
          <w:sz w:val="22"/>
          <w:szCs w:val="22"/>
        </w:rPr>
        <w:t xml:space="preserve">nului nr. </w:t>
      </w:r>
      <w:proofErr w:type="gramStart"/>
      <w:r w:rsidRPr="00E54E87">
        <w:rPr>
          <w:rFonts w:ascii="Trebuchet MS" w:hAnsi="Trebuchet MS"/>
          <w:sz w:val="22"/>
          <w:szCs w:val="22"/>
        </w:rPr>
        <w:t>57/2019</w:t>
      </w:r>
      <w:proofErr w:type="gramEnd"/>
      <w:r w:rsidRPr="00E54E87">
        <w:rPr>
          <w:rFonts w:ascii="Trebuchet MS" w:hAnsi="Trebuchet MS"/>
          <w:sz w:val="22"/>
          <w:szCs w:val="22"/>
        </w:rPr>
        <w:t xml:space="preserve"> privind Codul administrativ, cu modific</w:t>
      </w:r>
      <w:r w:rsidRPr="00E54E87">
        <w:rPr>
          <w:rFonts w:ascii="Trebuchet MS" w:hAnsi="Trebuchet MS"/>
          <w:sz w:val="22"/>
          <w:szCs w:val="22"/>
          <w:lang w:val="ro-RO"/>
        </w:rPr>
        <w:t xml:space="preserve">ările și completările ulterioare, </w:t>
      </w:r>
      <w:r w:rsidRPr="00E54E87">
        <w:rPr>
          <w:rFonts w:ascii="Trebuchet MS" w:hAnsi="Trebuchet MS"/>
          <w:sz w:val="22"/>
          <w:szCs w:val="22"/>
        </w:rPr>
        <w:t>precum şi condiţiile specifice pentru postul solicitat, astfel</w:t>
      </w:r>
      <w:r w:rsidR="006C4D1D" w:rsidRPr="00E54E87">
        <w:rPr>
          <w:rFonts w:ascii="Trebuchet MS" w:hAnsi="Trebuchet MS"/>
          <w:sz w:val="22"/>
          <w:szCs w:val="22"/>
        </w:rPr>
        <w:t>:</w:t>
      </w:r>
    </w:p>
    <w:p w:rsidR="00A26EC6" w:rsidRPr="00E54E87" w:rsidRDefault="00A26EC6" w:rsidP="006C4D1D">
      <w:pPr>
        <w:jc w:val="both"/>
        <w:rPr>
          <w:rFonts w:ascii="Trebuchet MS" w:hAnsi="Trebuchet MS"/>
          <w:sz w:val="22"/>
          <w:szCs w:val="22"/>
        </w:rPr>
      </w:pPr>
    </w:p>
    <w:p w:rsidR="00213ED2" w:rsidRDefault="00213ED2" w:rsidP="004B10E0">
      <w:pPr>
        <w:pStyle w:val="NoSpacing"/>
        <w:jc w:val="center"/>
        <w:rPr>
          <w:rFonts w:ascii="Trebuchet MS" w:hAnsi="Trebuchet MS"/>
          <w:b/>
          <w:u w:val="single"/>
          <w:lang w:val="ro-RO"/>
        </w:rPr>
      </w:pPr>
    </w:p>
    <w:p w:rsidR="00213ED2" w:rsidRDefault="00213ED2" w:rsidP="004B10E0">
      <w:pPr>
        <w:pStyle w:val="NoSpacing"/>
        <w:jc w:val="center"/>
        <w:rPr>
          <w:rFonts w:ascii="Trebuchet MS" w:hAnsi="Trebuchet MS"/>
          <w:b/>
          <w:u w:val="single"/>
          <w:lang w:val="ro-RO"/>
        </w:rPr>
      </w:pPr>
    </w:p>
    <w:p w:rsidR="00213ED2" w:rsidRDefault="00213ED2" w:rsidP="004B10E0">
      <w:pPr>
        <w:pStyle w:val="NoSpacing"/>
        <w:jc w:val="center"/>
        <w:rPr>
          <w:rFonts w:ascii="Trebuchet MS" w:hAnsi="Trebuchet MS"/>
          <w:b/>
          <w:u w:val="single"/>
          <w:lang w:val="ro-RO"/>
        </w:rPr>
      </w:pPr>
    </w:p>
    <w:p w:rsidR="00213ED2" w:rsidRDefault="00213ED2" w:rsidP="004B10E0">
      <w:pPr>
        <w:pStyle w:val="NoSpacing"/>
        <w:jc w:val="center"/>
        <w:rPr>
          <w:rFonts w:ascii="Trebuchet MS" w:hAnsi="Trebuchet MS"/>
          <w:b/>
          <w:u w:val="single"/>
          <w:lang w:val="ro-RO"/>
        </w:rPr>
      </w:pPr>
    </w:p>
    <w:p w:rsidR="00213ED2" w:rsidRDefault="00213ED2" w:rsidP="004B10E0">
      <w:pPr>
        <w:pStyle w:val="NoSpacing"/>
        <w:jc w:val="center"/>
        <w:rPr>
          <w:rFonts w:ascii="Trebuchet MS" w:hAnsi="Trebuchet MS"/>
          <w:b/>
          <w:u w:val="single"/>
          <w:lang w:val="ro-RO"/>
        </w:rPr>
      </w:pPr>
    </w:p>
    <w:p w:rsidR="00213ED2" w:rsidRDefault="00213ED2" w:rsidP="004B10E0">
      <w:pPr>
        <w:pStyle w:val="NoSpacing"/>
        <w:jc w:val="center"/>
        <w:rPr>
          <w:rFonts w:ascii="Trebuchet MS" w:hAnsi="Trebuchet MS"/>
          <w:b/>
          <w:u w:val="single"/>
          <w:lang w:val="ro-RO"/>
        </w:rPr>
      </w:pPr>
    </w:p>
    <w:p w:rsidR="004B10E0" w:rsidRPr="00E54E87" w:rsidRDefault="004B10E0" w:rsidP="004B10E0">
      <w:pPr>
        <w:pStyle w:val="NoSpacing"/>
        <w:jc w:val="center"/>
        <w:rPr>
          <w:rFonts w:ascii="Trebuchet MS" w:hAnsi="Trebuchet MS"/>
          <w:b/>
          <w:u w:val="single"/>
          <w:lang w:val="ro-RO"/>
        </w:rPr>
      </w:pPr>
      <w:r w:rsidRPr="00E54E87">
        <w:rPr>
          <w:rFonts w:ascii="Trebuchet MS" w:hAnsi="Trebuchet MS"/>
          <w:b/>
          <w:u w:val="single"/>
          <w:lang w:val="ro-RO"/>
        </w:rPr>
        <w:lastRenderedPageBreak/>
        <w:t>CONDIȚII SPECIFICE</w:t>
      </w:r>
    </w:p>
    <w:p w:rsidR="00904E6E" w:rsidRPr="00E54E87" w:rsidRDefault="00904E6E" w:rsidP="00D81552">
      <w:pPr>
        <w:pStyle w:val="NoSpacing"/>
        <w:rPr>
          <w:rFonts w:ascii="Trebuchet MS" w:hAnsi="Trebuchet MS"/>
          <w:b/>
          <w:u w:val="single"/>
          <w:lang w:val="ro-RO"/>
        </w:rPr>
      </w:pPr>
    </w:p>
    <w:p w:rsidR="00904E6E" w:rsidRPr="00E54E87" w:rsidRDefault="00904E6E" w:rsidP="004B10E0">
      <w:pPr>
        <w:pStyle w:val="NoSpacing"/>
        <w:jc w:val="center"/>
        <w:rPr>
          <w:rFonts w:ascii="Trebuchet MS" w:hAnsi="Trebuchet MS"/>
          <w:b/>
          <w:u w:val="single"/>
          <w:lang w:val="ro-RO"/>
        </w:rPr>
      </w:pPr>
    </w:p>
    <w:p w:rsidR="009549A2" w:rsidRPr="00E54E87" w:rsidRDefault="009549A2" w:rsidP="009549A2">
      <w:pPr>
        <w:rPr>
          <w:rFonts w:ascii="Trebuchet MS" w:hAnsi="Trebuchet MS"/>
          <w:b/>
          <w:sz w:val="22"/>
          <w:szCs w:val="22"/>
        </w:rPr>
      </w:pPr>
      <w:r w:rsidRPr="00E54E87">
        <w:rPr>
          <w:rFonts w:ascii="Trebuchet MS" w:hAnsi="Trebuchet MS"/>
          <w:b/>
          <w:sz w:val="22"/>
          <w:szCs w:val="22"/>
        </w:rPr>
        <w:t>POSTURI VACANTE COMISIA DE CONCURS NR 1</w:t>
      </w:r>
    </w:p>
    <w:p w:rsidR="000C64E8" w:rsidRPr="00E54E87" w:rsidRDefault="000C64E8" w:rsidP="009549A2">
      <w:pPr>
        <w:rPr>
          <w:rFonts w:ascii="Trebuchet MS" w:hAnsi="Trebuchet MS"/>
          <w:b/>
          <w:sz w:val="22"/>
          <w:szCs w:val="22"/>
        </w:rPr>
      </w:pPr>
    </w:p>
    <w:tbl>
      <w:tblPr>
        <w:tblStyle w:val="TableGrid"/>
        <w:tblW w:w="0" w:type="auto"/>
        <w:tblLook w:val="04A0" w:firstRow="1" w:lastRow="0" w:firstColumn="1" w:lastColumn="0" w:noHBand="0" w:noVBand="1"/>
      </w:tblPr>
      <w:tblGrid>
        <w:gridCol w:w="2425"/>
        <w:gridCol w:w="3780"/>
        <w:gridCol w:w="2160"/>
        <w:gridCol w:w="985"/>
      </w:tblGrid>
      <w:tr w:rsidR="000C64E8" w:rsidRPr="00E54E87" w:rsidTr="00AE720B">
        <w:tc>
          <w:tcPr>
            <w:tcW w:w="2425" w:type="dxa"/>
            <w:vAlign w:val="center"/>
          </w:tcPr>
          <w:p w:rsidR="000C64E8" w:rsidRPr="00E54E87" w:rsidRDefault="000C64E8" w:rsidP="00AE720B">
            <w:pPr>
              <w:jc w:val="center"/>
              <w:rPr>
                <w:rFonts w:ascii="Trebuchet MS" w:hAnsi="Trebuchet MS"/>
                <w:b/>
                <w:sz w:val="22"/>
                <w:szCs w:val="22"/>
              </w:rPr>
            </w:pPr>
            <w:r w:rsidRPr="00E54E87">
              <w:rPr>
                <w:rFonts w:ascii="Trebuchet MS" w:hAnsi="Trebuchet MS"/>
                <w:b/>
                <w:sz w:val="22"/>
                <w:szCs w:val="22"/>
              </w:rPr>
              <w:t>DIRECTIE</w:t>
            </w:r>
          </w:p>
        </w:tc>
        <w:tc>
          <w:tcPr>
            <w:tcW w:w="3780" w:type="dxa"/>
            <w:vAlign w:val="center"/>
          </w:tcPr>
          <w:p w:rsidR="000C64E8" w:rsidRPr="00E54E87" w:rsidRDefault="000C64E8" w:rsidP="00AE720B">
            <w:pPr>
              <w:jc w:val="center"/>
              <w:rPr>
                <w:rFonts w:ascii="Trebuchet MS" w:hAnsi="Trebuchet MS"/>
                <w:b/>
                <w:sz w:val="22"/>
                <w:szCs w:val="22"/>
              </w:rPr>
            </w:pPr>
            <w:r w:rsidRPr="00E54E87">
              <w:rPr>
                <w:rFonts w:ascii="Trebuchet MS" w:hAnsi="Trebuchet MS"/>
                <w:b/>
                <w:sz w:val="22"/>
                <w:szCs w:val="22"/>
              </w:rPr>
              <w:t>SERVICIU</w:t>
            </w:r>
          </w:p>
        </w:tc>
        <w:tc>
          <w:tcPr>
            <w:tcW w:w="2160" w:type="dxa"/>
            <w:vAlign w:val="center"/>
          </w:tcPr>
          <w:p w:rsidR="000C64E8" w:rsidRPr="00E54E87" w:rsidRDefault="000C64E8" w:rsidP="00AE720B">
            <w:pPr>
              <w:jc w:val="center"/>
              <w:rPr>
                <w:rFonts w:ascii="Trebuchet MS" w:hAnsi="Trebuchet MS"/>
                <w:b/>
                <w:sz w:val="22"/>
                <w:szCs w:val="22"/>
              </w:rPr>
            </w:pPr>
            <w:r w:rsidRPr="00E54E87">
              <w:rPr>
                <w:rFonts w:ascii="Trebuchet MS" w:hAnsi="Trebuchet MS"/>
                <w:b/>
                <w:sz w:val="22"/>
                <w:szCs w:val="22"/>
              </w:rPr>
              <w:t>FUNCTIE PUBLICA DE EXECUTIE</w:t>
            </w:r>
          </w:p>
        </w:tc>
        <w:tc>
          <w:tcPr>
            <w:tcW w:w="985" w:type="dxa"/>
            <w:vAlign w:val="center"/>
          </w:tcPr>
          <w:p w:rsidR="000C64E8" w:rsidRPr="00E54E87" w:rsidRDefault="000C64E8" w:rsidP="00AE720B">
            <w:pPr>
              <w:jc w:val="center"/>
              <w:rPr>
                <w:rFonts w:ascii="Trebuchet MS" w:hAnsi="Trebuchet MS"/>
                <w:b/>
                <w:sz w:val="22"/>
                <w:szCs w:val="22"/>
              </w:rPr>
            </w:pPr>
            <w:r w:rsidRPr="00E54E87">
              <w:rPr>
                <w:rFonts w:ascii="Trebuchet MS" w:hAnsi="Trebuchet MS"/>
                <w:b/>
                <w:sz w:val="22"/>
                <w:szCs w:val="22"/>
              </w:rPr>
              <w:t>NR POST</w:t>
            </w:r>
          </w:p>
        </w:tc>
      </w:tr>
      <w:tr w:rsidR="000C64E8" w:rsidRPr="00E54E87" w:rsidTr="00AE720B">
        <w:tc>
          <w:tcPr>
            <w:tcW w:w="2425" w:type="dxa"/>
            <w:shd w:val="clear" w:color="auto" w:fill="auto"/>
            <w:vAlign w:val="center"/>
          </w:tcPr>
          <w:p w:rsidR="000C64E8" w:rsidRPr="00E54E87" w:rsidRDefault="00213ED2" w:rsidP="00981A3B">
            <w:pPr>
              <w:pStyle w:val="NoSpacing"/>
              <w:jc w:val="center"/>
              <w:rPr>
                <w:rFonts w:ascii="Trebuchet MS" w:hAnsi="Trebuchet MS"/>
                <w:lang w:val="ro-RO"/>
              </w:rPr>
            </w:pPr>
            <w:r w:rsidRPr="007A7448">
              <w:rPr>
                <w:rFonts w:ascii="Trebuchet MS" w:hAnsi="Trebuchet MS"/>
                <w:sz w:val="20"/>
                <w:szCs w:val="20"/>
              </w:rPr>
              <w:t>Direcția Transport Rutier</w:t>
            </w:r>
          </w:p>
        </w:tc>
        <w:tc>
          <w:tcPr>
            <w:tcW w:w="3780" w:type="dxa"/>
            <w:vAlign w:val="center"/>
          </w:tcPr>
          <w:p w:rsidR="000C64E8" w:rsidRPr="00E54E87" w:rsidRDefault="00213ED2" w:rsidP="00AE720B">
            <w:pPr>
              <w:pStyle w:val="NoSpacing"/>
              <w:jc w:val="center"/>
              <w:rPr>
                <w:rFonts w:ascii="Trebuchet MS" w:hAnsi="Trebuchet MS"/>
                <w:lang w:val="ro-RO"/>
              </w:rPr>
            </w:pPr>
            <w:r w:rsidRPr="007A7448">
              <w:rPr>
                <w:rFonts w:ascii="Trebuchet MS" w:hAnsi="Trebuchet MS"/>
                <w:sz w:val="20"/>
                <w:szCs w:val="20"/>
              </w:rPr>
              <w:t>Compartimentul de coordonare și monitorizare, implementare acorduri și convenții internaționale</w:t>
            </w:r>
          </w:p>
        </w:tc>
        <w:tc>
          <w:tcPr>
            <w:tcW w:w="2160" w:type="dxa"/>
            <w:shd w:val="clear" w:color="auto" w:fill="auto"/>
            <w:vAlign w:val="center"/>
          </w:tcPr>
          <w:p w:rsidR="000C64E8" w:rsidRPr="00E54E87" w:rsidRDefault="00213ED2" w:rsidP="00AE720B">
            <w:pPr>
              <w:pStyle w:val="NoSpacing"/>
              <w:jc w:val="center"/>
              <w:rPr>
                <w:rFonts w:ascii="Trebuchet MS" w:hAnsi="Trebuchet MS"/>
                <w:lang w:val="ro-RO"/>
              </w:rPr>
            </w:pPr>
            <w:r>
              <w:rPr>
                <w:rFonts w:ascii="Trebuchet MS" w:hAnsi="Trebuchet MS"/>
                <w:lang w:val="ro-RO"/>
              </w:rPr>
              <w:t xml:space="preserve">Referent, clasa III, </w:t>
            </w:r>
            <w:r w:rsidR="000C64E8" w:rsidRPr="00E54E87">
              <w:rPr>
                <w:rFonts w:ascii="Trebuchet MS" w:hAnsi="Trebuchet MS"/>
                <w:lang w:val="ro-RO"/>
              </w:rPr>
              <w:t>superior</w:t>
            </w:r>
          </w:p>
        </w:tc>
        <w:tc>
          <w:tcPr>
            <w:tcW w:w="985" w:type="dxa"/>
            <w:vAlign w:val="center"/>
          </w:tcPr>
          <w:p w:rsidR="000C64E8" w:rsidRPr="00E54E87" w:rsidRDefault="000C64E8" w:rsidP="00AE720B">
            <w:pPr>
              <w:pStyle w:val="NoSpacing"/>
              <w:jc w:val="center"/>
              <w:rPr>
                <w:rFonts w:ascii="Trebuchet MS" w:hAnsi="Trebuchet MS"/>
                <w:lang w:val="ro-RO"/>
              </w:rPr>
            </w:pPr>
            <w:r w:rsidRPr="00E54E87">
              <w:rPr>
                <w:rFonts w:ascii="Trebuchet MS" w:hAnsi="Trebuchet MS"/>
                <w:lang w:val="ro-RO"/>
              </w:rPr>
              <w:t>1 post</w:t>
            </w:r>
          </w:p>
          <w:p w:rsidR="000C64E8" w:rsidRPr="00E54E87" w:rsidRDefault="000C64E8" w:rsidP="00AE720B">
            <w:pPr>
              <w:pStyle w:val="NoSpacing"/>
              <w:jc w:val="center"/>
              <w:rPr>
                <w:rFonts w:ascii="Trebuchet MS" w:hAnsi="Trebuchet MS"/>
                <w:lang w:val="ro-RO"/>
              </w:rPr>
            </w:pPr>
          </w:p>
        </w:tc>
      </w:tr>
      <w:tr w:rsidR="00BB2A07" w:rsidRPr="00E54E87" w:rsidTr="00AE720B">
        <w:tc>
          <w:tcPr>
            <w:tcW w:w="2425" w:type="dxa"/>
            <w:shd w:val="clear" w:color="auto" w:fill="auto"/>
            <w:vAlign w:val="center"/>
          </w:tcPr>
          <w:p w:rsidR="00BB2A07" w:rsidRPr="00DE2063" w:rsidRDefault="00BB2A07" w:rsidP="00BB2A07">
            <w:pPr>
              <w:jc w:val="both"/>
              <w:rPr>
                <w:rFonts w:ascii="Trebuchet MS" w:hAnsi="Trebuchet MS"/>
                <w:sz w:val="20"/>
                <w:szCs w:val="20"/>
              </w:rPr>
            </w:pPr>
            <w:r w:rsidRPr="00DE2063">
              <w:rPr>
                <w:rFonts w:ascii="Trebuchet MS" w:hAnsi="Trebuchet MS"/>
                <w:sz w:val="20"/>
                <w:szCs w:val="20"/>
              </w:rPr>
              <w:t>Direcția Comunicare și Dialog Social</w:t>
            </w:r>
          </w:p>
          <w:p w:rsidR="00BB2A07" w:rsidRPr="007A7448" w:rsidRDefault="00BB2A07" w:rsidP="00981A3B">
            <w:pPr>
              <w:pStyle w:val="NoSpacing"/>
              <w:jc w:val="center"/>
              <w:rPr>
                <w:rFonts w:ascii="Trebuchet MS" w:hAnsi="Trebuchet MS"/>
                <w:sz w:val="20"/>
                <w:szCs w:val="20"/>
              </w:rPr>
            </w:pPr>
          </w:p>
        </w:tc>
        <w:tc>
          <w:tcPr>
            <w:tcW w:w="3780" w:type="dxa"/>
            <w:vAlign w:val="center"/>
          </w:tcPr>
          <w:p w:rsidR="00BB2A07" w:rsidRPr="007A7448" w:rsidRDefault="00BB2A07" w:rsidP="00AE720B">
            <w:pPr>
              <w:pStyle w:val="NoSpacing"/>
              <w:jc w:val="center"/>
              <w:rPr>
                <w:rFonts w:ascii="Trebuchet MS" w:hAnsi="Trebuchet MS"/>
                <w:sz w:val="20"/>
                <w:szCs w:val="20"/>
              </w:rPr>
            </w:pPr>
            <w:r w:rsidRPr="00DE2063">
              <w:rPr>
                <w:rFonts w:ascii="Trebuchet MS" w:hAnsi="Trebuchet MS"/>
                <w:sz w:val="20"/>
                <w:szCs w:val="20"/>
              </w:rPr>
              <w:t>Serviciul transparență, registratură și cercetarea fondului arhivistic</w:t>
            </w:r>
          </w:p>
        </w:tc>
        <w:tc>
          <w:tcPr>
            <w:tcW w:w="2160" w:type="dxa"/>
            <w:shd w:val="clear" w:color="auto" w:fill="auto"/>
            <w:vAlign w:val="center"/>
          </w:tcPr>
          <w:p w:rsidR="00BB2A07" w:rsidRDefault="00BB2A07" w:rsidP="00AE720B">
            <w:pPr>
              <w:pStyle w:val="NoSpacing"/>
              <w:jc w:val="center"/>
              <w:rPr>
                <w:rFonts w:ascii="Trebuchet MS" w:hAnsi="Trebuchet MS"/>
                <w:lang w:val="ro-RO"/>
              </w:rPr>
            </w:pPr>
            <w:r>
              <w:rPr>
                <w:rFonts w:ascii="Trebuchet MS" w:hAnsi="Trebuchet MS"/>
                <w:lang w:val="ro-RO"/>
              </w:rPr>
              <w:t>Consilier debutant</w:t>
            </w:r>
          </w:p>
        </w:tc>
        <w:tc>
          <w:tcPr>
            <w:tcW w:w="985" w:type="dxa"/>
            <w:vAlign w:val="center"/>
          </w:tcPr>
          <w:p w:rsidR="00BB2A07" w:rsidRPr="00E54E87" w:rsidRDefault="00BB2A07" w:rsidP="00AE720B">
            <w:pPr>
              <w:pStyle w:val="NoSpacing"/>
              <w:jc w:val="center"/>
              <w:rPr>
                <w:rFonts w:ascii="Trebuchet MS" w:hAnsi="Trebuchet MS"/>
                <w:lang w:val="ro-RO"/>
              </w:rPr>
            </w:pPr>
            <w:r>
              <w:rPr>
                <w:rFonts w:ascii="Trebuchet MS" w:hAnsi="Trebuchet MS"/>
                <w:lang w:val="ro-RO"/>
              </w:rPr>
              <w:t>1 post</w:t>
            </w:r>
          </w:p>
        </w:tc>
      </w:tr>
      <w:tr w:rsidR="00213ED2" w:rsidRPr="00E54E87" w:rsidTr="00AE720B">
        <w:tc>
          <w:tcPr>
            <w:tcW w:w="2425" w:type="dxa"/>
            <w:vMerge w:val="restart"/>
            <w:shd w:val="clear" w:color="auto" w:fill="auto"/>
            <w:vAlign w:val="center"/>
          </w:tcPr>
          <w:p w:rsidR="00213ED2" w:rsidRPr="00E54E87" w:rsidRDefault="00213ED2" w:rsidP="00AE720B">
            <w:pPr>
              <w:pStyle w:val="NoSpacing"/>
              <w:jc w:val="center"/>
              <w:rPr>
                <w:rFonts w:ascii="Trebuchet MS" w:hAnsi="Trebuchet MS"/>
                <w:lang w:val="ro-RO"/>
              </w:rPr>
            </w:pPr>
            <w:r w:rsidRPr="00590BC0">
              <w:rPr>
                <w:rFonts w:ascii="Trebuchet MS" w:hAnsi="Trebuchet MS"/>
                <w:sz w:val="20"/>
                <w:szCs w:val="20"/>
              </w:rPr>
              <w:t>Direcția Transport Feroviar</w:t>
            </w:r>
          </w:p>
        </w:tc>
        <w:tc>
          <w:tcPr>
            <w:tcW w:w="3780" w:type="dxa"/>
            <w:vAlign w:val="center"/>
          </w:tcPr>
          <w:p w:rsidR="00213ED2" w:rsidRPr="00E54E87" w:rsidRDefault="00213ED2" w:rsidP="00AE720B">
            <w:pPr>
              <w:pStyle w:val="NoSpacing"/>
              <w:jc w:val="center"/>
              <w:rPr>
                <w:rFonts w:ascii="Trebuchet MS" w:hAnsi="Trebuchet MS"/>
                <w:lang w:val="ro-RO"/>
              </w:rPr>
            </w:pPr>
            <w:r w:rsidRPr="00590BC0">
              <w:rPr>
                <w:rFonts w:ascii="Trebuchet MS" w:hAnsi="Trebuchet MS"/>
                <w:sz w:val="20"/>
                <w:szCs w:val="20"/>
              </w:rPr>
              <w:t>Serviciul infrastructură feroviară</w:t>
            </w:r>
          </w:p>
        </w:tc>
        <w:tc>
          <w:tcPr>
            <w:tcW w:w="2160" w:type="dxa"/>
            <w:shd w:val="clear" w:color="auto" w:fill="auto"/>
            <w:vAlign w:val="center"/>
          </w:tcPr>
          <w:p w:rsidR="00213ED2" w:rsidRPr="00E54E87" w:rsidRDefault="00213ED2" w:rsidP="00AE720B">
            <w:pPr>
              <w:pStyle w:val="NoSpacing"/>
              <w:jc w:val="center"/>
              <w:rPr>
                <w:rFonts w:ascii="Trebuchet MS" w:hAnsi="Trebuchet MS"/>
                <w:lang w:val="ro-RO"/>
              </w:rPr>
            </w:pPr>
            <w:r w:rsidRPr="00E54E87">
              <w:rPr>
                <w:rFonts w:ascii="Trebuchet MS" w:hAnsi="Trebuchet MS"/>
                <w:lang w:val="ro-RO"/>
              </w:rPr>
              <w:t>Consilier superior</w:t>
            </w:r>
          </w:p>
        </w:tc>
        <w:tc>
          <w:tcPr>
            <w:tcW w:w="985" w:type="dxa"/>
            <w:vAlign w:val="center"/>
          </w:tcPr>
          <w:p w:rsidR="00213ED2" w:rsidRPr="00E54E87" w:rsidRDefault="00213ED2" w:rsidP="00AE720B">
            <w:pPr>
              <w:pStyle w:val="NoSpacing"/>
              <w:jc w:val="center"/>
              <w:rPr>
                <w:rFonts w:ascii="Trebuchet MS" w:hAnsi="Trebuchet MS"/>
                <w:lang w:val="ro-RO"/>
              </w:rPr>
            </w:pPr>
            <w:r w:rsidRPr="00E54E87">
              <w:rPr>
                <w:rFonts w:ascii="Trebuchet MS" w:hAnsi="Trebuchet MS"/>
                <w:lang w:val="ro-RO"/>
              </w:rPr>
              <w:t>1 post</w:t>
            </w:r>
          </w:p>
        </w:tc>
      </w:tr>
      <w:tr w:rsidR="00213ED2" w:rsidRPr="00E54E87" w:rsidTr="00AE720B">
        <w:tc>
          <w:tcPr>
            <w:tcW w:w="2425" w:type="dxa"/>
            <w:vMerge/>
            <w:shd w:val="clear" w:color="auto" w:fill="auto"/>
            <w:vAlign w:val="center"/>
          </w:tcPr>
          <w:p w:rsidR="00213ED2" w:rsidRPr="00590BC0" w:rsidRDefault="00213ED2" w:rsidP="00AE720B">
            <w:pPr>
              <w:pStyle w:val="NoSpacing"/>
              <w:jc w:val="center"/>
              <w:rPr>
                <w:rFonts w:ascii="Trebuchet MS" w:hAnsi="Trebuchet MS"/>
                <w:sz w:val="20"/>
                <w:szCs w:val="20"/>
              </w:rPr>
            </w:pPr>
          </w:p>
        </w:tc>
        <w:tc>
          <w:tcPr>
            <w:tcW w:w="3780" w:type="dxa"/>
            <w:vAlign w:val="center"/>
          </w:tcPr>
          <w:p w:rsidR="00213ED2" w:rsidRPr="00590BC0" w:rsidRDefault="00213ED2" w:rsidP="00AE720B">
            <w:pPr>
              <w:pStyle w:val="NoSpacing"/>
              <w:jc w:val="center"/>
              <w:rPr>
                <w:rFonts w:ascii="Trebuchet MS" w:hAnsi="Trebuchet MS"/>
                <w:sz w:val="20"/>
                <w:szCs w:val="20"/>
              </w:rPr>
            </w:pPr>
            <w:r w:rsidRPr="00590BC0">
              <w:rPr>
                <w:rFonts w:ascii="Trebuchet MS" w:hAnsi="Trebuchet MS"/>
                <w:sz w:val="20"/>
                <w:szCs w:val="20"/>
              </w:rPr>
              <w:t>Serviciul infrastructură feroviară</w:t>
            </w:r>
          </w:p>
        </w:tc>
        <w:tc>
          <w:tcPr>
            <w:tcW w:w="2160" w:type="dxa"/>
            <w:shd w:val="clear" w:color="auto" w:fill="auto"/>
            <w:vAlign w:val="center"/>
          </w:tcPr>
          <w:p w:rsidR="00213ED2" w:rsidRPr="00E54E87" w:rsidRDefault="00213ED2" w:rsidP="00AE720B">
            <w:pPr>
              <w:pStyle w:val="NoSpacing"/>
              <w:jc w:val="center"/>
              <w:rPr>
                <w:rFonts w:ascii="Trebuchet MS" w:hAnsi="Trebuchet MS"/>
                <w:lang w:val="ro-RO"/>
              </w:rPr>
            </w:pPr>
            <w:r>
              <w:rPr>
                <w:rFonts w:ascii="Trebuchet MS" w:hAnsi="Trebuchet MS"/>
                <w:lang w:val="ro-RO"/>
              </w:rPr>
              <w:t>Consilier debutant</w:t>
            </w:r>
          </w:p>
        </w:tc>
        <w:tc>
          <w:tcPr>
            <w:tcW w:w="985" w:type="dxa"/>
            <w:vAlign w:val="center"/>
          </w:tcPr>
          <w:p w:rsidR="00213ED2" w:rsidRPr="00E54E87" w:rsidRDefault="00213ED2" w:rsidP="00AE720B">
            <w:pPr>
              <w:pStyle w:val="NoSpacing"/>
              <w:jc w:val="center"/>
              <w:rPr>
                <w:rFonts w:ascii="Trebuchet MS" w:hAnsi="Trebuchet MS"/>
                <w:lang w:val="ro-RO"/>
              </w:rPr>
            </w:pPr>
            <w:r>
              <w:rPr>
                <w:rFonts w:ascii="Trebuchet MS" w:hAnsi="Trebuchet MS"/>
                <w:lang w:val="ro-RO"/>
              </w:rPr>
              <w:t>1 post</w:t>
            </w:r>
          </w:p>
        </w:tc>
      </w:tr>
    </w:tbl>
    <w:p w:rsidR="00904E6E" w:rsidRPr="00E54E87" w:rsidRDefault="00904E6E" w:rsidP="004B10E0">
      <w:pPr>
        <w:pStyle w:val="NoSpacing"/>
        <w:jc w:val="center"/>
        <w:rPr>
          <w:rFonts w:ascii="Trebuchet MS" w:hAnsi="Trebuchet MS"/>
          <w:b/>
          <w:u w:val="single"/>
          <w:lang w:val="ro-RO"/>
        </w:rPr>
      </w:pPr>
    </w:p>
    <w:p w:rsidR="00054A49" w:rsidRPr="00E54E87" w:rsidRDefault="00054A49" w:rsidP="004B10E0">
      <w:pPr>
        <w:pStyle w:val="NoSpacing"/>
        <w:jc w:val="center"/>
        <w:rPr>
          <w:rFonts w:ascii="Trebuchet MS" w:hAnsi="Trebuchet MS"/>
          <w:b/>
          <w:u w:val="single"/>
          <w:lang w:val="ro-RO"/>
        </w:rPr>
      </w:pPr>
    </w:p>
    <w:p w:rsidR="00054A49" w:rsidRPr="00E54E87" w:rsidRDefault="00054A49" w:rsidP="004B10E0">
      <w:pPr>
        <w:pStyle w:val="NoSpacing"/>
        <w:jc w:val="center"/>
        <w:rPr>
          <w:rFonts w:ascii="Trebuchet MS" w:hAnsi="Trebuchet MS"/>
          <w:b/>
          <w:u w:val="single"/>
          <w:lang w:val="ro-RO"/>
        </w:rPr>
      </w:pPr>
      <w:r w:rsidRPr="00E54E87">
        <w:rPr>
          <w:rFonts w:ascii="Trebuchet MS" w:hAnsi="Trebuchet MS"/>
          <w:b/>
          <w:u w:val="single"/>
          <w:lang w:val="ro-RO"/>
        </w:rPr>
        <w:t>CONDIȚIILE SPECIFICE</w:t>
      </w:r>
    </w:p>
    <w:p w:rsidR="00981A3B" w:rsidRDefault="00981A3B" w:rsidP="004B10E0">
      <w:pPr>
        <w:pStyle w:val="NoSpacing"/>
        <w:jc w:val="center"/>
        <w:rPr>
          <w:rFonts w:ascii="Trebuchet MS" w:hAnsi="Trebuchet MS"/>
          <w:b/>
          <w:u w:val="single"/>
          <w:lang w:val="ro-RO"/>
        </w:rPr>
      </w:pPr>
    </w:p>
    <w:p w:rsidR="00B222D9" w:rsidRDefault="00B222D9" w:rsidP="004B10E0">
      <w:pPr>
        <w:pStyle w:val="NoSpacing"/>
        <w:jc w:val="center"/>
        <w:rPr>
          <w:rFonts w:ascii="Trebuchet MS" w:hAnsi="Trebuchet MS"/>
          <w:b/>
          <w:u w:val="single"/>
          <w:lang w:val="ro-RO"/>
        </w:rPr>
      </w:pPr>
    </w:p>
    <w:p w:rsidR="00B222D9" w:rsidRPr="005351ED" w:rsidRDefault="00B222D9" w:rsidP="00B222D9">
      <w:pPr>
        <w:jc w:val="both"/>
        <w:rPr>
          <w:rFonts w:ascii="Trebuchet MS" w:hAnsi="Trebuchet MS"/>
          <w:b/>
          <w:sz w:val="20"/>
          <w:szCs w:val="20"/>
        </w:rPr>
      </w:pPr>
      <w:r>
        <w:rPr>
          <w:rFonts w:ascii="Trebuchet MS" w:hAnsi="Trebuchet MS"/>
          <w:b/>
          <w:sz w:val="20"/>
          <w:szCs w:val="20"/>
        </w:rPr>
        <w:t xml:space="preserve">1. </w:t>
      </w:r>
      <w:r w:rsidRPr="005351ED">
        <w:rPr>
          <w:rFonts w:ascii="Trebuchet MS" w:hAnsi="Trebuchet MS"/>
          <w:b/>
          <w:sz w:val="20"/>
          <w:szCs w:val="20"/>
        </w:rPr>
        <w:t>Pentru funcția publică de execuție de referent, clasa III, gradul profesional superior, Compartimentul de coordonare și monitorizare, implementare acorduri și convenții internaționale, Direcția Transport Rutier,  se solicită:</w:t>
      </w:r>
    </w:p>
    <w:p w:rsidR="00B222D9" w:rsidRPr="005351ED" w:rsidRDefault="00B222D9" w:rsidP="00B222D9">
      <w:pPr>
        <w:jc w:val="both"/>
        <w:rPr>
          <w:rFonts w:ascii="Trebuchet MS" w:hAnsi="Trebuchet MS"/>
          <w:b/>
          <w:sz w:val="20"/>
          <w:szCs w:val="20"/>
        </w:rPr>
      </w:pPr>
      <w:r w:rsidRPr="005351ED">
        <w:rPr>
          <w:rFonts w:ascii="Trebuchet MS" w:hAnsi="Trebuchet MS"/>
          <w:b/>
          <w:sz w:val="20"/>
          <w:szCs w:val="20"/>
        </w:rPr>
        <w:t>Pregătirea de specialitate: studii liceale absolvite cu diploma de bacalaureat</w:t>
      </w:r>
    </w:p>
    <w:p w:rsidR="00B222D9" w:rsidRPr="005351ED" w:rsidRDefault="00B222D9" w:rsidP="00B222D9">
      <w:pPr>
        <w:jc w:val="both"/>
        <w:rPr>
          <w:rFonts w:ascii="Trebuchet MS" w:hAnsi="Trebuchet MS"/>
          <w:b/>
          <w:sz w:val="20"/>
          <w:szCs w:val="20"/>
        </w:rPr>
      </w:pPr>
      <w:r w:rsidRPr="005351ED">
        <w:rPr>
          <w:rFonts w:ascii="Trebuchet MS" w:hAnsi="Trebuchet MS"/>
          <w:b/>
          <w:sz w:val="20"/>
          <w:szCs w:val="20"/>
        </w:rPr>
        <w:t xml:space="preserve">Limbi străine (necesitate şi </w:t>
      </w:r>
      <w:proofErr w:type="gramStart"/>
      <w:r w:rsidRPr="005351ED">
        <w:rPr>
          <w:rFonts w:ascii="Trebuchet MS" w:hAnsi="Trebuchet MS"/>
          <w:b/>
          <w:sz w:val="20"/>
          <w:szCs w:val="20"/>
        </w:rPr>
        <w:t>grad</w:t>
      </w:r>
      <w:proofErr w:type="gramEnd"/>
      <w:r w:rsidRPr="005351ED">
        <w:rPr>
          <w:rFonts w:ascii="Trebuchet MS" w:hAnsi="Trebuchet MS"/>
          <w:b/>
          <w:sz w:val="20"/>
          <w:szCs w:val="20"/>
        </w:rPr>
        <w:t xml:space="preserve"> de cunoaştere): -</w:t>
      </w:r>
    </w:p>
    <w:p w:rsidR="00B222D9" w:rsidRPr="005351ED" w:rsidRDefault="00B222D9" w:rsidP="00B222D9">
      <w:pPr>
        <w:jc w:val="both"/>
        <w:rPr>
          <w:rFonts w:ascii="Trebuchet MS" w:hAnsi="Trebuchet MS"/>
          <w:b/>
          <w:sz w:val="20"/>
          <w:szCs w:val="20"/>
        </w:rPr>
      </w:pPr>
      <w:r w:rsidRPr="005351ED">
        <w:rPr>
          <w:rFonts w:ascii="Trebuchet MS" w:hAnsi="Trebuchet MS"/>
          <w:b/>
          <w:sz w:val="20"/>
          <w:szCs w:val="20"/>
        </w:rPr>
        <w:t xml:space="preserve">Cunoștințe de operare/programare pe </w:t>
      </w:r>
      <w:proofErr w:type="gramStart"/>
      <w:r w:rsidRPr="005351ED">
        <w:rPr>
          <w:rFonts w:ascii="Trebuchet MS" w:hAnsi="Trebuchet MS"/>
          <w:b/>
          <w:sz w:val="20"/>
          <w:szCs w:val="20"/>
        </w:rPr>
        <w:t>calculator :</w:t>
      </w:r>
      <w:proofErr w:type="gramEnd"/>
      <w:r w:rsidRPr="005351ED">
        <w:rPr>
          <w:rFonts w:ascii="Trebuchet MS" w:hAnsi="Trebuchet MS"/>
          <w:b/>
          <w:sz w:val="20"/>
          <w:szCs w:val="20"/>
        </w:rPr>
        <w:t xml:space="preserve"> -</w:t>
      </w:r>
    </w:p>
    <w:p w:rsidR="00B222D9" w:rsidRDefault="00B222D9" w:rsidP="00B222D9">
      <w:pPr>
        <w:jc w:val="both"/>
        <w:rPr>
          <w:rFonts w:ascii="Trebuchet MS" w:hAnsi="Trebuchet MS"/>
          <w:b/>
          <w:sz w:val="20"/>
          <w:szCs w:val="20"/>
        </w:rPr>
      </w:pPr>
      <w:r w:rsidRPr="005351ED">
        <w:rPr>
          <w:rFonts w:ascii="Trebuchet MS" w:hAnsi="Trebuchet MS"/>
          <w:b/>
          <w:sz w:val="20"/>
          <w:szCs w:val="20"/>
        </w:rPr>
        <w:t>Vechime în specialitatea studiilor necesare exercitării funcţiei publice: minim 7 ani</w:t>
      </w:r>
    </w:p>
    <w:p w:rsidR="00B222D9" w:rsidRDefault="00B222D9" w:rsidP="00B222D9">
      <w:pPr>
        <w:jc w:val="both"/>
        <w:rPr>
          <w:rFonts w:ascii="Trebuchet MS" w:hAnsi="Trebuchet MS"/>
          <w:b/>
          <w:sz w:val="20"/>
          <w:szCs w:val="20"/>
        </w:rPr>
      </w:pPr>
    </w:p>
    <w:p w:rsidR="00B222D9" w:rsidRDefault="00B222D9" w:rsidP="00B222D9">
      <w:pPr>
        <w:jc w:val="both"/>
        <w:rPr>
          <w:rFonts w:ascii="Trebuchet MS" w:hAnsi="Trebuchet MS"/>
          <w:b/>
          <w:sz w:val="20"/>
          <w:szCs w:val="20"/>
        </w:rPr>
      </w:pPr>
    </w:p>
    <w:p w:rsidR="00B222D9" w:rsidRPr="00522DDE" w:rsidRDefault="00B222D9" w:rsidP="00B222D9">
      <w:pPr>
        <w:rPr>
          <w:rFonts w:ascii="Trebuchet MS" w:hAnsi="Trebuchet MS"/>
          <w:b/>
          <w:sz w:val="20"/>
          <w:szCs w:val="20"/>
        </w:rPr>
      </w:pPr>
      <w:r>
        <w:rPr>
          <w:rFonts w:ascii="Trebuchet MS" w:hAnsi="Trebuchet MS"/>
          <w:b/>
          <w:sz w:val="20"/>
          <w:szCs w:val="20"/>
        </w:rPr>
        <w:t xml:space="preserve">2. </w:t>
      </w:r>
      <w:r w:rsidRPr="00522DDE">
        <w:rPr>
          <w:rFonts w:ascii="Trebuchet MS" w:hAnsi="Trebuchet MS"/>
          <w:b/>
          <w:sz w:val="20"/>
          <w:szCs w:val="20"/>
        </w:rPr>
        <w:t>Pentru funcția publică de execuție de co</w:t>
      </w:r>
      <w:r w:rsidR="00584753">
        <w:rPr>
          <w:rFonts w:ascii="Trebuchet MS" w:hAnsi="Trebuchet MS"/>
          <w:b/>
          <w:sz w:val="20"/>
          <w:szCs w:val="20"/>
        </w:rPr>
        <w:t>nsilier, clasa I, gradul profes</w:t>
      </w:r>
      <w:r w:rsidRPr="00522DDE">
        <w:rPr>
          <w:rFonts w:ascii="Trebuchet MS" w:hAnsi="Trebuchet MS"/>
          <w:b/>
          <w:sz w:val="20"/>
          <w:szCs w:val="20"/>
        </w:rPr>
        <w:t>ional debutant, Serviciul transparență, registratură și cercetarea fondului arhivistic, Direcția Comunicare și Dialog Social se solicită:</w:t>
      </w:r>
    </w:p>
    <w:p w:rsidR="00B222D9" w:rsidRPr="00522DDE" w:rsidRDefault="00B222D9" w:rsidP="00B222D9">
      <w:pPr>
        <w:jc w:val="both"/>
        <w:rPr>
          <w:rFonts w:ascii="Trebuchet MS" w:hAnsi="Trebuchet MS"/>
          <w:b/>
          <w:sz w:val="20"/>
          <w:szCs w:val="20"/>
        </w:rPr>
      </w:pPr>
      <w:r w:rsidRPr="00522DDE">
        <w:rPr>
          <w:rFonts w:ascii="Trebuchet MS" w:hAnsi="Trebuchet MS"/>
          <w:b/>
          <w:sz w:val="20"/>
          <w:szCs w:val="20"/>
        </w:rPr>
        <w:t>Pregătirea de specialitate: studii universitare de licență absolvite cu diplomă de licenț</w:t>
      </w:r>
      <w:proofErr w:type="gramStart"/>
      <w:r w:rsidRPr="00522DDE">
        <w:rPr>
          <w:rFonts w:ascii="Trebuchet MS" w:hAnsi="Trebuchet MS"/>
          <w:b/>
          <w:sz w:val="20"/>
          <w:szCs w:val="20"/>
        </w:rPr>
        <w:t>ă  sau</w:t>
      </w:r>
      <w:proofErr w:type="gramEnd"/>
      <w:r w:rsidRPr="00522DDE">
        <w:rPr>
          <w:rFonts w:ascii="Trebuchet MS" w:hAnsi="Trebuchet MS"/>
          <w:b/>
          <w:sz w:val="20"/>
          <w:szCs w:val="20"/>
        </w:rPr>
        <w:t xml:space="preserve"> echivalentă </w:t>
      </w:r>
    </w:p>
    <w:p w:rsidR="00B222D9" w:rsidRPr="00522DDE" w:rsidRDefault="00B222D9" w:rsidP="00B222D9">
      <w:pPr>
        <w:jc w:val="both"/>
        <w:rPr>
          <w:rFonts w:ascii="Trebuchet MS" w:hAnsi="Trebuchet MS"/>
          <w:b/>
          <w:sz w:val="20"/>
          <w:szCs w:val="20"/>
        </w:rPr>
      </w:pPr>
      <w:r w:rsidRPr="00522DDE">
        <w:rPr>
          <w:rFonts w:ascii="Trebuchet MS" w:hAnsi="Trebuchet MS"/>
          <w:b/>
          <w:sz w:val="20"/>
          <w:szCs w:val="20"/>
        </w:rPr>
        <w:t xml:space="preserve">Limbi străine (necesitate şi </w:t>
      </w:r>
      <w:proofErr w:type="gramStart"/>
      <w:r w:rsidRPr="00522DDE">
        <w:rPr>
          <w:rFonts w:ascii="Trebuchet MS" w:hAnsi="Trebuchet MS"/>
          <w:b/>
          <w:sz w:val="20"/>
          <w:szCs w:val="20"/>
        </w:rPr>
        <w:t>grad</w:t>
      </w:r>
      <w:proofErr w:type="gramEnd"/>
      <w:r w:rsidRPr="00522DDE">
        <w:rPr>
          <w:rFonts w:ascii="Trebuchet MS" w:hAnsi="Trebuchet MS"/>
          <w:b/>
          <w:sz w:val="20"/>
          <w:szCs w:val="20"/>
        </w:rPr>
        <w:t xml:space="preserve"> de cunoaştere): -</w:t>
      </w:r>
    </w:p>
    <w:p w:rsidR="00B222D9" w:rsidRPr="00522DDE" w:rsidRDefault="00B222D9" w:rsidP="00B222D9">
      <w:pPr>
        <w:jc w:val="both"/>
        <w:rPr>
          <w:rFonts w:ascii="Trebuchet MS" w:hAnsi="Trebuchet MS"/>
          <w:b/>
          <w:sz w:val="20"/>
          <w:szCs w:val="20"/>
        </w:rPr>
      </w:pPr>
      <w:r w:rsidRPr="00522DDE">
        <w:rPr>
          <w:rFonts w:ascii="Trebuchet MS" w:hAnsi="Trebuchet MS"/>
          <w:b/>
          <w:sz w:val="20"/>
          <w:szCs w:val="20"/>
        </w:rPr>
        <w:t xml:space="preserve">Cunoștințe de operare/programare pe </w:t>
      </w:r>
      <w:proofErr w:type="gramStart"/>
      <w:r w:rsidRPr="00522DDE">
        <w:rPr>
          <w:rFonts w:ascii="Trebuchet MS" w:hAnsi="Trebuchet MS"/>
          <w:b/>
          <w:sz w:val="20"/>
          <w:szCs w:val="20"/>
        </w:rPr>
        <w:t>calculator :</w:t>
      </w:r>
      <w:proofErr w:type="gramEnd"/>
      <w:r w:rsidRPr="00522DDE">
        <w:rPr>
          <w:rFonts w:ascii="Trebuchet MS" w:hAnsi="Trebuchet MS"/>
          <w:b/>
          <w:sz w:val="20"/>
          <w:szCs w:val="20"/>
        </w:rPr>
        <w:t xml:space="preserve"> -</w:t>
      </w:r>
    </w:p>
    <w:p w:rsidR="00B222D9" w:rsidRPr="00522DDE" w:rsidRDefault="00B222D9" w:rsidP="00B222D9">
      <w:pPr>
        <w:jc w:val="both"/>
        <w:rPr>
          <w:rFonts w:ascii="Trebuchet MS" w:hAnsi="Trebuchet MS"/>
          <w:b/>
          <w:sz w:val="20"/>
          <w:szCs w:val="20"/>
        </w:rPr>
      </w:pPr>
      <w:r w:rsidRPr="00522DDE">
        <w:rPr>
          <w:rFonts w:ascii="Trebuchet MS" w:hAnsi="Trebuchet MS"/>
          <w:b/>
          <w:sz w:val="20"/>
          <w:szCs w:val="20"/>
        </w:rPr>
        <w:t>Vechime în specialitatea studiilor necesare exercitării funcţiei publice: -</w:t>
      </w:r>
    </w:p>
    <w:p w:rsidR="00B222D9" w:rsidRDefault="00B222D9" w:rsidP="00B222D9">
      <w:pPr>
        <w:jc w:val="both"/>
        <w:rPr>
          <w:rFonts w:ascii="Trebuchet MS" w:hAnsi="Trebuchet MS"/>
          <w:b/>
          <w:sz w:val="20"/>
          <w:szCs w:val="20"/>
        </w:rPr>
      </w:pPr>
    </w:p>
    <w:p w:rsidR="00B222D9" w:rsidRDefault="00B222D9" w:rsidP="00B222D9">
      <w:pPr>
        <w:jc w:val="both"/>
        <w:rPr>
          <w:rFonts w:ascii="Trebuchet MS" w:hAnsi="Trebuchet MS"/>
          <w:b/>
          <w:sz w:val="20"/>
          <w:szCs w:val="20"/>
        </w:rPr>
      </w:pPr>
    </w:p>
    <w:p w:rsidR="00B222D9" w:rsidRPr="007353F9" w:rsidRDefault="00B222D9" w:rsidP="00B222D9">
      <w:pPr>
        <w:rPr>
          <w:rFonts w:ascii="Trebuchet MS" w:hAnsi="Trebuchet MS"/>
          <w:b/>
          <w:sz w:val="20"/>
          <w:szCs w:val="20"/>
        </w:rPr>
      </w:pPr>
      <w:r>
        <w:rPr>
          <w:rFonts w:ascii="Trebuchet MS" w:hAnsi="Trebuchet MS"/>
          <w:b/>
          <w:sz w:val="20"/>
          <w:szCs w:val="20"/>
        </w:rPr>
        <w:t xml:space="preserve">3. </w:t>
      </w:r>
      <w:r w:rsidRPr="007353F9">
        <w:rPr>
          <w:rFonts w:ascii="Trebuchet MS" w:hAnsi="Trebuchet MS"/>
          <w:b/>
          <w:sz w:val="20"/>
          <w:szCs w:val="20"/>
        </w:rPr>
        <w:t>Pentru funcția publică de execuție de consilier, clasa I, gradul profesional superior, Serviciul infrastructură feroviară, Direcția Transport Feroviar se solicită:</w:t>
      </w:r>
    </w:p>
    <w:p w:rsidR="00B222D9" w:rsidRPr="007353F9" w:rsidRDefault="00B222D9" w:rsidP="00B222D9">
      <w:pPr>
        <w:jc w:val="both"/>
        <w:rPr>
          <w:rFonts w:ascii="Trebuchet MS" w:hAnsi="Trebuchet MS"/>
          <w:b/>
          <w:sz w:val="20"/>
          <w:szCs w:val="20"/>
        </w:rPr>
      </w:pPr>
      <w:proofErr w:type="gramStart"/>
      <w:r w:rsidRPr="007353F9">
        <w:rPr>
          <w:rFonts w:ascii="Trebuchet MS" w:hAnsi="Trebuchet MS"/>
          <w:b/>
          <w:sz w:val="20"/>
          <w:szCs w:val="20"/>
        </w:rPr>
        <w:t>Pregătirea de specialitate: studii universitare de licență absolvite cu diplomă de licență  sau echivalentă în domeniul științe inginerești : domeniul de licență ingineria transporturilor / domeniul de licență inginerie mecanică – specializarea vehicule pentru transport feroviar / domeniul de licență inginerie electronică, telecomunicații și tehnologii informaționale – specializarea telecomenzi și electronică în transporturi / domeniul de licență inginerie civilă – specializarea căi ferate, drumuri și poduri</w:t>
      </w:r>
      <w:proofErr w:type="gramEnd"/>
      <w:r w:rsidRPr="007353F9">
        <w:rPr>
          <w:rFonts w:ascii="Trebuchet MS" w:hAnsi="Trebuchet MS"/>
          <w:b/>
          <w:sz w:val="20"/>
          <w:szCs w:val="20"/>
        </w:rPr>
        <w:t xml:space="preserve">  </w:t>
      </w:r>
    </w:p>
    <w:p w:rsidR="00B222D9" w:rsidRPr="007353F9" w:rsidRDefault="00B222D9" w:rsidP="00B222D9">
      <w:pPr>
        <w:jc w:val="both"/>
        <w:rPr>
          <w:rFonts w:ascii="Trebuchet MS" w:hAnsi="Trebuchet MS"/>
          <w:b/>
          <w:sz w:val="20"/>
          <w:szCs w:val="20"/>
        </w:rPr>
      </w:pPr>
      <w:r w:rsidRPr="007353F9">
        <w:rPr>
          <w:rFonts w:ascii="Trebuchet MS" w:hAnsi="Trebuchet MS"/>
          <w:b/>
          <w:sz w:val="20"/>
          <w:szCs w:val="20"/>
        </w:rPr>
        <w:t xml:space="preserve">Limbi străine (necesitate şi </w:t>
      </w:r>
      <w:proofErr w:type="gramStart"/>
      <w:r w:rsidRPr="007353F9">
        <w:rPr>
          <w:rFonts w:ascii="Trebuchet MS" w:hAnsi="Trebuchet MS"/>
          <w:b/>
          <w:sz w:val="20"/>
          <w:szCs w:val="20"/>
        </w:rPr>
        <w:t>grad</w:t>
      </w:r>
      <w:proofErr w:type="gramEnd"/>
      <w:r w:rsidRPr="007353F9">
        <w:rPr>
          <w:rFonts w:ascii="Trebuchet MS" w:hAnsi="Trebuchet MS"/>
          <w:b/>
          <w:sz w:val="20"/>
          <w:szCs w:val="20"/>
        </w:rPr>
        <w:t xml:space="preserve"> de cunoaştere): limba engleză/franceza - nivel mediu, cunoştinţe care vor fi testate la proba scrisă</w:t>
      </w:r>
    </w:p>
    <w:p w:rsidR="00B222D9" w:rsidRPr="007353F9" w:rsidRDefault="00B222D9" w:rsidP="00B222D9">
      <w:pPr>
        <w:jc w:val="both"/>
        <w:rPr>
          <w:rFonts w:ascii="Trebuchet MS" w:hAnsi="Trebuchet MS"/>
          <w:b/>
          <w:sz w:val="20"/>
          <w:szCs w:val="20"/>
        </w:rPr>
      </w:pPr>
      <w:r w:rsidRPr="007353F9">
        <w:rPr>
          <w:rFonts w:ascii="Trebuchet MS" w:hAnsi="Trebuchet MS"/>
          <w:b/>
          <w:sz w:val="20"/>
          <w:szCs w:val="20"/>
        </w:rPr>
        <w:t xml:space="preserve">Cunoștințe de operare/programare pe </w:t>
      </w:r>
      <w:proofErr w:type="gramStart"/>
      <w:r w:rsidRPr="007353F9">
        <w:rPr>
          <w:rFonts w:ascii="Trebuchet MS" w:hAnsi="Trebuchet MS"/>
          <w:b/>
          <w:sz w:val="20"/>
          <w:szCs w:val="20"/>
        </w:rPr>
        <w:t>calculator :</w:t>
      </w:r>
      <w:proofErr w:type="gramEnd"/>
      <w:r w:rsidRPr="007353F9">
        <w:rPr>
          <w:rFonts w:ascii="Trebuchet MS" w:hAnsi="Trebuchet MS"/>
          <w:b/>
          <w:sz w:val="20"/>
          <w:szCs w:val="20"/>
        </w:rPr>
        <w:t xml:space="preserve"> -</w:t>
      </w:r>
    </w:p>
    <w:p w:rsidR="00B222D9" w:rsidRDefault="00B222D9" w:rsidP="00B222D9">
      <w:pPr>
        <w:jc w:val="both"/>
        <w:rPr>
          <w:rFonts w:ascii="Trebuchet MS" w:hAnsi="Trebuchet MS"/>
          <w:b/>
          <w:sz w:val="20"/>
          <w:szCs w:val="20"/>
        </w:rPr>
      </w:pPr>
      <w:r w:rsidRPr="007353F9">
        <w:rPr>
          <w:rFonts w:ascii="Trebuchet MS" w:hAnsi="Trebuchet MS"/>
          <w:b/>
          <w:sz w:val="20"/>
          <w:szCs w:val="20"/>
        </w:rPr>
        <w:t>Vechime în specialitatea studiilor necesare exercitării funcţiei publice: minim 7 ani</w:t>
      </w:r>
    </w:p>
    <w:p w:rsidR="00255C65" w:rsidRPr="007353F9" w:rsidRDefault="00255C65" w:rsidP="00B222D9">
      <w:pPr>
        <w:jc w:val="both"/>
        <w:rPr>
          <w:rFonts w:ascii="Trebuchet MS" w:hAnsi="Trebuchet MS"/>
          <w:b/>
          <w:sz w:val="20"/>
          <w:szCs w:val="20"/>
        </w:rPr>
      </w:pPr>
    </w:p>
    <w:p w:rsidR="00B222D9" w:rsidRDefault="00B222D9" w:rsidP="00B222D9">
      <w:pPr>
        <w:jc w:val="both"/>
        <w:rPr>
          <w:rFonts w:ascii="Trebuchet MS" w:hAnsi="Trebuchet MS"/>
          <w:b/>
          <w:sz w:val="20"/>
          <w:szCs w:val="20"/>
          <w:u w:val="single"/>
        </w:rPr>
      </w:pPr>
    </w:p>
    <w:p w:rsidR="00B222D9" w:rsidRPr="000F388C" w:rsidRDefault="00B222D9" w:rsidP="00B222D9">
      <w:pPr>
        <w:rPr>
          <w:rFonts w:ascii="Trebuchet MS" w:hAnsi="Trebuchet MS"/>
          <w:b/>
          <w:sz w:val="20"/>
          <w:szCs w:val="20"/>
        </w:rPr>
      </w:pPr>
      <w:r w:rsidRPr="000F388C">
        <w:rPr>
          <w:rFonts w:ascii="Trebuchet MS" w:hAnsi="Trebuchet MS"/>
          <w:b/>
          <w:sz w:val="20"/>
          <w:szCs w:val="20"/>
        </w:rPr>
        <w:t>4. Pentru funcția publică de execuție de consilier, clasa I, gradul profesional debutant, Serviciul infrastructură feroviară, Direcția Transport Feroviar se solicită:</w:t>
      </w:r>
    </w:p>
    <w:p w:rsidR="00B222D9" w:rsidRPr="000F388C" w:rsidRDefault="00B222D9" w:rsidP="00B222D9">
      <w:pPr>
        <w:jc w:val="both"/>
        <w:rPr>
          <w:rFonts w:ascii="Trebuchet MS" w:hAnsi="Trebuchet MS"/>
          <w:b/>
          <w:sz w:val="20"/>
          <w:szCs w:val="20"/>
        </w:rPr>
      </w:pPr>
      <w:proofErr w:type="gramStart"/>
      <w:r w:rsidRPr="000F388C">
        <w:rPr>
          <w:rFonts w:ascii="Trebuchet MS" w:hAnsi="Trebuchet MS"/>
          <w:b/>
          <w:sz w:val="20"/>
          <w:szCs w:val="20"/>
        </w:rPr>
        <w:t>Pregătirea de specialitate: studii universitare de licență absolvite cu diplomă de licență  sau echivalentă în domeniul științe inginerești : domeniul de licență ingineria transporturilor / domeniul de licență inginerie mecanică – specializarea vehicule pentru transport feroviar / domeniul de licență inginerie electronică, telecomunicații și tehnologii informaționale – specializarea telecomenzi și electronică în transporturi / domeniul de licență inginerie civilă – specializarea căi ferate, drumuri și poduri</w:t>
      </w:r>
      <w:proofErr w:type="gramEnd"/>
      <w:r w:rsidRPr="000F388C">
        <w:rPr>
          <w:rFonts w:ascii="Trebuchet MS" w:hAnsi="Trebuchet MS"/>
          <w:b/>
          <w:sz w:val="20"/>
          <w:szCs w:val="20"/>
        </w:rPr>
        <w:t xml:space="preserve">    </w:t>
      </w:r>
    </w:p>
    <w:p w:rsidR="00B222D9" w:rsidRPr="000F388C" w:rsidRDefault="00B222D9" w:rsidP="00B222D9">
      <w:pPr>
        <w:jc w:val="both"/>
        <w:rPr>
          <w:rFonts w:ascii="Trebuchet MS" w:hAnsi="Trebuchet MS"/>
          <w:b/>
          <w:sz w:val="20"/>
          <w:szCs w:val="20"/>
        </w:rPr>
      </w:pPr>
      <w:r w:rsidRPr="000F388C">
        <w:rPr>
          <w:rFonts w:ascii="Trebuchet MS" w:hAnsi="Trebuchet MS"/>
          <w:b/>
          <w:sz w:val="20"/>
          <w:szCs w:val="20"/>
        </w:rPr>
        <w:t xml:space="preserve">Limbi străine (necesitate şi </w:t>
      </w:r>
      <w:proofErr w:type="gramStart"/>
      <w:r w:rsidRPr="000F388C">
        <w:rPr>
          <w:rFonts w:ascii="Trebuchet MS" w:hAnsi="Trebuchet MS"/>
          <w:b/>
          <w:sz w:val="20"/>
          <w:szCs w:val="20"/>
        </w:rPr>
        <w:t>grad</w:t>
      </w:r>
      <w:proofErr w:type="gramEnd"/>
      <w:r w:rsidRPr="000F388C">
        <w:rPr>
          <w:rFonts w:ascii="Trebuchet MS" w:hAnsi="Trebuchet MS"/>
          <w:b/>
          <w:sz w:val="20"/>
          <w:szCs w:val="20"/>
        </w:rPr>
        <w:t xml:space="preserve"> de cunoaştere): limba engleză/franceza - nivel mediu, cunoştinţe care vor fi testate la proba scrisă</w:t>
      </w:r>
    </w:p>
    <w:p w:rsidR="00B222D9" w:rsidRPr="000F388C" w:rsidRDefault="00B222D9" w:rsidP="00B222D9">
      <w:pPr>
        <w:jc w:val="both"/>
        <w:rPr>
          <w:rFonts w:ascii="Trebuchet MS" w:hAnsi="Trebuchet MS"/>
          <w:b/>
          <w:sz w:val="20"/>
          <w:szCs w:val="20"/>
        </w:rPr>
      </w:pPr>
      <w:r w:rsidRPr="000F388C">
        <w:rPr>
          <w:rFonts w:ascii="Trebuchet MS" w:hAnsi="Trebuchet MS"/>
          <w:b/>
          <w:sz w:val="20"/>
          <w:szCs w:val="20"/>
        </w:rPr>
        <w:t xml:space="preserve">Cunoștințe de operare/programare pe </w:t>
      </w:r>
      <w:proofErr w:type="gramStart"/>
      <w:r w:rsidRPr="000F388C">
        <w:rPr>
          <w:rFonts w:ascii="Trebuchet MS" w:hAnsi="Trebuchet MS"/>
          <w:b/>
          <w:sz w:val="20"/>
          <w:szCs w:val="20"/>
        </w:rPr>
        <w:t>calculator :</w:t>
      </w:r>
      <w:proofErr w:type="gramEnd"/>
      <w:r w:rsidRPr="000F388C">
        <w:rPr>
          <w:rFonts w:ascii="Trebuchet MS" w:hAnsi="Trebuchet MS"/>
          <w:b/>
          <w:sz w:val="20"/>
          <w:szCs w:val="20"/>
        </w:rPr>
        <w:t xml:space="preserve"> -</w:t>
      </w:r>
    </w:p>
    <w:p w:rsidR="00B222D9" w:rsidRPr="000F388C" w:rsidRDefault="00B222D9" w:rsidP="00B222D9">
      <w:pPr>
        <w:jc w:val="both"/>
        <w:rPr>
          <w:rFonts w:ascii="Trebuchet MS" w:hAnsi="Trebuchet MS"/>
          <w:b/>
          <w:sz w:val="20"/>
          <w:szCs w:val="20"/>
        </w:rPr>
      </w:pPr>
      <w:r w:rsidRPr="000F388C">
        <w:rPr>
          <w:rFonts w:ascii="Trebuchet MS" w:hAnsi="Trebuchet MS"/>
          <w:b/>
          <w:sz w:val="20"/>
          <w:szCs w:val="20"/>
        </w:rPr>
        <w:t>Vechime în specialitatea studiilor necesare exercitării funcţiei publice: -</w:t>
      </w:r>
    </w:p>
    <w:p w:rsidR="00B222D9" w:rsidRDefault="00B222D9" w:rsidP="00B222D9">
      <w:pPr>
        <w:jc w:val="both"/>
        <w:rPr>
          <w:rFonts w:ascii="Trebuchet MS" w:hAnsi="Trebuchet MS"/>
          <w:b/>
          <w:sz w:val="20"/>
          <w:szCs w:val="20"/>
          <w:u w:val="single"/>
        </w:rPr>
      </w:pPr>
    </w:p>
    <w:p w:rsidR="009F5D91" w:rsidRDefault="009F5D91" w:rsidP="00B222D9">
      <w:pPr>
        <w:jc w:val="both"/>
        <w:rPr>
          <w:rFonts w:ascii="Trebuchet MS" w:hAnsi="Trebuchet MS"/>
          <w:b/>
          <w:sz w:val="20"/>
          <w:szCs w:val="20"/>
          <w:lang w:val="ro-RO"/>
        </w:rPr>
      </w:pPr>
    </w:p>
    <w:p w:rsidR="00B222D9" w:rsidRPr="00B713A9" w:rsidRDefault="00B222D9" w:rsidP="00B222D9">
      <w:pPr>
        <w:jc w:val="both"/>
        <w:rPr>
          <w:rFonts w:ascii="Trebuchet MS" w:hAnsi="Trebuchet MS"/>
          <w:b/>
          <w:sz w:val="20"/>
          <w:szCs w:val="20"/>
          <w:lang w:val="ro-RO"/>
        </w:rPr>
      </w:pPr>
      <w:r w:rsidRPr="00B713A9">
        <w:rPr>
          <w:rFonts w:ascii="Trebuchet MS" w:hAnsi="Trebuchet MS"/>
          <w:b/>
          <w:sz w:val="20"/>
          <w:szCs w:val="20"/>
          <w:lang w:val="ro-RO"/>
        </w:rPr>
        <w:lastRenderedPageBreak/>
        <w:t>BIBLIOGRAFIA</w:t>
      </w:r>
      <w:r>
        <w:rPr>
          <w:rFonts w:ascii="Trebuchet MS" w:hAnsi="Trebuchet MS"/>
          <w:b/>
          <w:sz w:val="20"/>
          <w:szCs w:val="20"/>
          <w:lang w:val="ro-RO"/>
        </w:rPr>
        <w:t xml:space="preserve"> GENERALĂ </w:t>
      </w:r>
      <w:r w:rsidRPr="00B713A9">
        <w:rPr>
          <w:rFonts w:ascii="Trebuchet MS" w:hAnsi="Trebuchet MS"/>
          <w:b/>
          <w:sz w:val="20"/>
          <w:szCs w:val="20"/>
          <w:lang w:val="ro-RO"/>
        </w:rPr>
        <w:t xml:space="preserve"> ȘI TEMATICA</w:t>
      </w:r>
      <w:r>
        <w:rPr>
          <w:rFonts w:ascii="Trebuchet MS" w:hAnsi="Trebuchet MS"/>
          <w:b/>
          <w:sz w:val="20"/>
          <w:szCs w:val="20"/>
          <w:lang w:val="ro-RO"/>
        </w:rPr>
        <w:t xml:space="preserve"> GENERALĂ</w:t>
      </w:r>
      <w:r w:rsidRPr="00B713A9">
        <w:rPr>
          <w:rFonts w:ascii="Trebuchet MS" w:hAnsi="Trebuchet MS"/>
          <w:b/>
          <w:sz w:val="20"/>
          <w:szCs w:val="20"/>
          <w:lang w:val="ro-RO"/>
        </w:rPr>
        <w:t>: - SUNT SIMILARE PENTRU TOATE POSTURILE</w:t>
      </w:r>
    </w:p>
    <w:p w:rsidR="00B222D9" w:rsidRPr="00DE2063" w:rsidRDefault="00B222D9" w:rsidP="00B222D9">
      <w:pPr>
        <w:jc w:val="both"/>
        <w:rPr>
          <w:rFonts w:ascii="Trebuchet MS" w:hAnsi="Trebuchet MS"/>
          <w:b/>
          <w:sz w:val="20"/>
          <w:szCs w:val="20"/>
        </w:rPr>
      </w:pPr>
    </w:p>
    <w:p w:rsidR="00B222D9" w:rsidRPr="00DE2063" w:rsidRDefault="00B222D9" w:rsidP="00B222D9">
      <w:pPr>
        <w:rPr>
          <w:rFonts w:ascii="Trebuchet MS" w:eastAsia="Calibri Light" w:hAnsi="Trebuchet MS"/>
          <w:b/>
          <w:sz w:val="20"/>
          <w:szCs w:val="20"/>
          <w:u w:val="single"/>
          <w:lang w:val="ro-RO"/>
        </w:rPr>
      </w:pPr>
      <w:r w:rsidRPr="00676A77">
        <w:rPr>
          <w:rFonts w:ascii="Trebuchet MS" w:eastAsia="Calibri Light" w:hAnsi="Trebuchet MS"/>
          <w:b/>
          <w:sz w:val="20"/>
          <w:szCs w:val="20"/>
          <w:u w:val="single"/>
          <w:lang w:val="ro-RO"/>
        </w:rPr>
        <w:t>BIBLIOGRAFIE GENERALA OBLIGATORIE</w:t>
      </w:r>
      <w:r w:rsidR="009F5D91" w:rsidRPr="00676A77">
        <w:rPr>
          <w:rFonts w:ascii="Trebuchet MS" w:eastAsia="Calibri Light" w:hAnsi="Trebuchet MS"/>
          <w:b/>
          <w:sz w:val="20"/>
          <w:szCs w:val="20"/>
          <w:u w:val="single"/>
          <w:lang w:val="ro-RO"/>
        </w:rPr>
        <w:t xml:space="preserve"> PENTRU TOATE POSTURILE</w:t>
      </w:r>
      <w:r w:rsidRPr="00DE2063">
        <w:rPr>
          <w:rFonts w:ascii="Trebuchet MS" w:eastAsia="Calibri Light" w:hAnsi="Trebuchet MS"/>
          <w:b/>
          <w:sz w:val="20"/>
          <w:szCs w:val="20"/>
          <w:lang w:val="ro-RO"/>
        </w:rPr>
        <w:t>:</w:t>
      </w:r>
      <w:r w:rsidRPr="00DE2063">
        <w:rPr>
          <w:rFonts w:ascii="Trebuchet MS" w:eastAsia="Calibri Light" w:hAnsi="Trebuchet MS"/>
          <w:b/>
          <w:sz w:val="20"/>
          <w:szCs w:val="20"/>
          <w:u w:val="single"/>
          <w:lang w:val="ro-RO"/>
        </w:rPr>
        <w:t xml:space="preserve"> </w:t>
      </w:r>
    </w:p>
    <w:p w:rsidR="00B222D9" w:rsidRPr="00DE2063" w:rsidRDefault="00B222D9" w:rsidP="00B222D9">
      <w:pPr>
        <w:rPr>
          <w:rFonts w:ascii="Trebuchet MS" w:eastAsia="Calibri Light" w:hAnsi="Trebuchet MS"/>
          <w:b/>
          <w:sz w:val="20"/>
          <w:szCs w:val="20"/>
          <w:u w:val="single"/>
          <w:lang w:val="ro-RO"/>
        </w:rPr>
      </w:pPr>
    </w:p>
    <w:p w:rsidR="00B222D9" w:rsidRPr="00DE2063" w:rsidRDefault="00B222D9" w:rsidP="00B222D9">
      <w:pPr>
        <w:jc w:val="both"/>
        <w:rPr>
          <w:rFonts w:ascii="Trebuchet MS" w:eastAsia="Calibri Light" w:hAnsi="Trebuchet MS"/>
          <w:sz w:val="20"/>
          <w:szCs w:val="20"/>
          <w:lang w:val="ro-RO"/>
        </w:rPr>
      </w:pPr>
      <w:r w:rsidRPr="00DE2063">
        <w:rPr>
          <w:rFonts w:ascii="Trebuchet MS" w:eastAsia="Calibri Light" w:hAnsi="Trebuchet MS"/>
          <w:sz w:val="20"/>
          <w:szCs w:val="20"/>
          <w:lang w:val="ro-RO"/>
        </w:rPr>
        <w:t xml:space="preserve">1. Constituția României, republicată, </w:t>
      </w:r>
    </w:p>
    <w:p w:rsidR="00B222D9" w:rsidRPr="00DE2063" w:rsidRDefault="00B222D9" w:rsidP="00B222D9">
      <w:pPr>
        <w:jc w:val="both"/>
        <w:rPr>
          <w:rFonts w:ascii="Trebuchet MS" w:eastAsia="Calibri Light" w:hAnsi="Trebuchet MS"/>
          <w:sz w:val="20"/>
          <w:szCs w:val="20"/>
          <w:lang w:val="ro-RO"/>
        </w:rPr>
      </w:pPr>
      <w:r w:rsidRPr="00DE2063">
        <w:rPr>
          <w:rFonts w:ascii="Trebuchet MS" w:eastAsia="Calibri Light" w:hAnsi="Trebuchet MS"/>
          <w:sz w:val="20"/>
          <w:szCs w:val="20"/>
          <w:lang w:val="ro-RO"/>
        </w:rPr>
        <w:t>2. Titlul I și II ale părții a VI a din Ordonanța de urgență a Guvernului nr. 57/2019 privind Codul administrativ, cu modific</w:t>
      </w:r>
      <w:r w:rsidRPr="00DE2063">
        <w:rPr>
          <w:rFonts w:ascii="Trebuchet MS" w:eastAsia="Calibri Light" w:hAnsi="Trebuchet MS"/>
          <w:sz w:val="20"/>
          <w:szCs w:val="20"/>
        </w:rPr>
        <w:t>ările și completările ulterioare,</w:t>
      </w:r>
    </w:p>
    <w:p w:rsidR="00B222D9" w:rsidRPr="00DE2063" w:rsidRDefault="00B222D9" w:rsidP="00B222D9">
      <w:pPr>
        <w:jc w:val="both"/>
        <w:rPr>
          <w:rFonts w:ascii="Trebuchet MS" w:eastAsia="Calibri Light" w:hAnsi="Trebuchet MS"/>
          <w:sz w:val="20"/>
          <w:szCs w:val="20"/>
          <w:lang w:val="ro-RO"/>
        </w:rPr>
      </w:pPr>
      <w:r w:rsidRPr="00DE2063">
        <w:rPr>
          <w:rFonts w:ascii="Trebuchet MS" w:eastAsia="Calibri Light" w:hAnsi="Trebuchet MS"/>
          <w:sz w:val="20"/>
          <w:szCs w:val="20"/>
          <w:lang w:val="ro-RO"/>
        </w:rPr>
        <w:t>3. Ordonanța Guvernului nr. 137/2000 privind prevenirea și sancționarea tuturor formelor de discriminare, republicată, cu modificările și completările ulterioare,</w:t>
      </w:r>
    </w:p>
    <w:p w:rsidR="00B222D9" w:rsidRPr="00DE2063" w:rsidRDefault="00B222D9" w:rsidP="00B222D9">
      <w:pPr>
        <w:jc w:val="both"/>
        <w:rPr>
          <w:rFonts w:ascii="Trebuchet MS" w:eastAsia="Calibri Light" w:hAnsi="Trebuchet MS"/>
          <w:sz w:val="20"/>
          <w:szCs w:val="20"/>
        </w:rPr>
      </w:pPr>
      <w:r w:rsidRPr="00DE2063">
        <w:rPr>
          <w:rFonts w:ascii="Trebuchet MS" w:eastAsia="Calibri Light" w:hAnsi="Trebuchet MS"/>
          <w:sz w:val="20"/>
          <w:szCs w:val="20"/>
          <w:lang w:val="ro-RO"/>
        </w:rPr>
        <w:t>4. Legea nr. 202/2002 privind egalitatea de șanse și de tratament între femei și bărbați, republicată, cu modificările și completările ulterioare</w:t>
      </w:r>
      <w:r w:rsidRPr="00DE2063">
        <w:rPr>
          <w:rFonts w:ascii="Trebuchet MS" w:eastAsia="Calibri Light" w:hAnsi="Trebuchet MS"/>
          <w:sz w:val="20"/>
          <w:szCs w:val="20"/>
        </w:rPr>
        <w:t>.</w:t>
      </w:r>
    </w:p>
    <w:p w:rsidR="00B222D9" w:rsidRPr="00DE2063" w:rsidRDefault="00B222D9" w:rsidP="00B222D9">
      <w:pPr>
        <w:jc w:val="both"/>
        <w:rPr>
          <w:rFonts w:ascii="Trebuchet MS" w:eastAsia="Calibri Light" w:hAnsi="Trebuchet MS"/>
          <w:sz w:val="20"/>
          <w:szCs w:val="20"/>
        </w:rPr>
      </w:pPr>
    </w:p>
    <w:p w:rsidR="00BA118C" w:rsidRPr="00BA118C" w:rsidRDefault="00BA118C" w:rsidP="00BA118C">
      <w:pPr>
        <w:jc w:val="both"/>
        <w:rPr>
          <w:rFonts w:ascii="Trebuchet MS" w:hAnsi="Trebuchet MS"/>
          <w:b/>
          <w:sz w:val="20"/>
          <w:szCs w:val="20"/>
          <w:u w:val="single"/>
          <w:lang w:val="ro-RO"/>
        </w:rPr>
      </w:pPr>
    </w:p>
    <w:p w:rsidR="00B222D9" w:rsidRPr="007353F9" w:rsidRDefault="00B222D9" w:rsidP="00B222D9">
      <w:pPr>
        <w:jc w:val="both"/>
        <w:rPr>
          <w:rFonts w:ascii="Trebuchet MS" w:hAnsi="Trebuchet MS"/>
          <w:b/>
          <w:sz w:val="20"/>
          <w:szCs w:val="20"/>
          <w:u w:val="single"/>
        </w:rPr>
      </w:pPr>
    </w:p>
    <w:p w:rsidR="00BA118C" w:rsidRDefault="00BA118C" w:rsidP="00BA118C">
      <w:pPr>
        <w:jc w:val="both"/>
        <w:rPr>
          <w:rFonts w:ascii="Trebuchet MS" w:eastAsia="MS Mincho" w:hAnsi="Trebuchet MS"/>
          <w:b/>
          <w:i/>
          <w:sz w:val="20"/>
          <w:szCs w:val="20"/>
          <w:u w:val="single"/>
        </w:rPr>
      </w:pPr>
      <w:r w:rsidRPr="000F5B35">
        <w:rPr>
          <w:rFonts w:ascii="Trebuchet MS" w:eastAsia="MS Mincho" w:hAnsi="Trebuchet MS"/>
          <w:b/>
          <w:i/>
          <w:sz w:val="20"/>
          <w:szCs w:val="20"/>
          <w:u w:val="single"/>
        </w:rPr>
        <w:t>DIRECȚIA TRANSPORT RUTIER</w:t>
      </w:r>
    </w:p>
    <w:p w:rsidR="006D1683" w:rsidRDefault="006D1683" w:rsidP="00BA118C">
      <w:pPr>
        <w:jc w:val="both"/>
        <w:rPr>
          <w:rFonts w:ascii="Trebuchet MS" w:eastAsia="MS Mincho" w:hAnsi="Trebuchet MS"/>
          <w:b/>
          <w:i/>
          <w:sz w:val="20"/>
          <w:szCs w:val="20"/>
          <w:u w:val="single"/>
        </w:rPr>
      </w:pPr>
    </w:p>
    <w:p w:rsidR="006D1683" w:rsidRPr="000F5B35" w:rsidRDefault="006D1683" w:rsidP="00BA118C">
      <w:pPr>
        <w:jc w:val="both"/>
        <w:rPr>
          <w:rFonts w:ascii="Trebuchet MS" w:eastAsia="MS Mincho" w:hAnsi="Trebuchet MS"/>
          <w:b/>
          <w:i/>
          <w:sz w:val="20"/>
          <w:szCs w:val="20"/>
          <w:u w:val="single"/>
        </w:rPr>
      </w:pPr>
      <w:r>
        <w:rPr>
          <w:rFonts w:ascii="Trebuchet MS" w:eastAsia="MS Mincho" w:hAnsi="Trebuchet MS"/>
          <w:b/>
          <w:i/>
          <w:sz w:val="20"/>
          <w:szCs w:val="20"/>
          <w:u w:val="single"/>
        </w:rPr>
        <w:t>R</w:t>
      </w:r>
      <w:r w:rsidRPr="006D1683">
        <w:rPr>
          <w:rFonts w:ascii="Trebuchet MS" w:eastAsia="MS Mincho" w:hAnsi="Trebuchet MS"/>
          <w:b/>
          <w:i/>
          <w:sz w:val="20"/>
          <w:szCs w:val="20"/>
          <w:u w:val="single"/>
        </w:rPr>
        <w:t>eferent, clasa III, gradul profesional superior</w:t>
      </w:r>
    </w:p>
    <w:p w:rsidR="00BA118C" w:rsidRPr="000F5B35" w:rsidRDefault="00BA118C" w:rsidP="00BA118C">
      <w:pPr>
        <w:jc w:val="both"/>
        <w:rPr>
          <w:rFonts w:ascii="Trebuchet MS" w:eastAsia="MS Mincho" w:hAnsi="Trebuchet MS"/>
          <w:b/>
          <w:sz w:val="20"/>
          <w:szCs w:val="20"/>
        </w:rPr>
      </w:pP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 xml:space="preserve">1. Hotărârea nr. 370/2021 privind organizarea şi funcţionarea Ministerului Transporturilor şi </w:t>
      </w:r>
      <w:proofErr w:type="gramStart"/>
      <w:r w:rsidRPr="000F5B35">
        <w:rPr>
          <w:rFonts w:ascii="Trebuchet MS" w:eastAsia="MS Mincho" w:hAnsi="Trebuchet MS"/>
          <w:b/>
          <w:sz w:val="20"/>
          <w:szCs w:val="20"/>
        </w:rPr>
        <w:t>Infrastructurii  :</w:t>
      </w:r>
      <w:proofErr w:type="gramEnd"/>
      <w:r w:rsidRPr="000F5B35">
        <w:rPr>
          <w:rFonts w:ascii="Trebuchet MS" w:eastAsia="MS Mincho" w:hAnsi="Trebuchet MS"/>
          <w:b/>
          <w:sz w:val="20"/>
          <w:szCs w:val="20"/>
        </w:rPr>
        <w:t xml:space="preserve"> -</w:t>
      </w:r>
      <w:r w:rsidRPr="000F5B35">
        <w:rPr>
          <w:rFonts w:ascii="Trebuchet MS" w:eastAsia="MS Mincho" w:hAnsi="Trebuchet MS"/>
          <w:b/>
          <w:sz w:val="20"/>
          <w:szCs w:val="20"/>
        </w:rPr>
        <w:tab/>
        <w:t>ATRIBUTIILE MINISTERULUI</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t>In calitate de autoritate de stat</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t>In calitate de organ de specialitate</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t xml:space="preserve">ORGANIZAREA MINISTERULUI </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t>ATRIBUTIILE SECRETARULUI GENERAL</w:t>
      </w:r>
    </w:p>
    <w:p w:rsidR="00BA118C" w:rsidRPr="000F5B35" w:rsidRDefault="00BA118C" w:rsidP="00BA118C">
      <w:pPr>
        <w:jc w:val="both"/>
        <w:rPr>
          <w:rFonts w:ascii="Trebuchet MS" w:eastAsia="MS Mincho" w:hAnsi="Trebuchet MS"/>
          <w:b/>
          <w:sz w:val="20"/>
          <w:szCs w:val="20"/>
        </w:rPr>
      </w:pP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2. Legea nr. 544/2001 privind liberul acces la informaţiile de interes public</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informatiile</w:t>
      </w:r>
      <w:proofErr w:type="gramEnd"/>
      <w:r w:rsidRPr="000F5B35">
        <w:rPr>
          <w:rFonts w:ascii="Trebuchet MS" w:eastAsia="MS Mincho" w:hAnsi="Trebuchet MS"/>
          <w:b/>
          <w:sz w:val="20"/>
          <w:szCs w:val="20"/>
        </w:rPr>
        <w:t xml:space="preserve"> din oficiu</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dispoziţii</w:t>
      </w:r>
      <w:proofErr w:type="gramEnd"/>
      <w:r w:rsidRPr="000F5B35">
        <w:rPr>
          <w:rFonts w:ascii="Trebuchet MS" w:eastAsia="MS Mincho" w:hAnsi="Trebuchet MS"/>
          <w:b/>
          <w:sz w:val="20"/>
          <w:szCs w:val="20"/>
        </w:rPr>
        <w:t xml:space="preserve"> speciale privind accesul mijloacelor de informare în masă la informaţiile de interes public</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 xml:space="preserve">- </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termene</w:t>
      </w:r>
      <w:proofErr w:type="gramEnd"/>
      <w:r w:rsidRPr="000F5B35">
        <w:rPr>
          <w:rFonts w:ascii="Trebuchet MS" w:eastAsia="MS Mincho" w:hAnsi="Trebuchet MS"/>
          <w:b/>
          <w:sz w:val="20"/>
          <w:szCs w:val="20"/>
        </w:rPr>
        <w:t xml:space="preserve"> de solutionare a cererilor</w:t>
      </w:r>
    </w:p>
    <w:p w:rsidR="00BA118C" w:rsidRPr="000F5B35" w:rsidRDefault="00BA118C" w:rsidP="00BA118C">
      <w:pPr>
        <w:jc w:val="both"/>
        <w:rPr>
          <w:rFonts w:ascii="Trebuchet MS" w:eastAsia="MS Mincho" w:hAnsi="Trebuchet MS"/>
          <w:b/>
          <w:sz w:val="20"/>
          <w:szCs w:val="20"/>
        </w:rPr>
      </w:pP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 xml:space="preserve">3. Regulamentul GDPR (General Data Protection Regulation) 2016/679 al Parlamentului European și al Consiliului din 27 aprilie 2016 privind protecția persoanelor fizice în ceea ce privește prelucrarea datelor cu caracter personal și privind libera circulație a acestor date și de abrogare a Directivei 95/46/CE :  </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informații</w:t>
      </w:r>
      <w:proofErr w:type="gramEnd"/>
      <w:r w:rsidRPr="000F5B35">
        <w:rPr>
          <w:rFonts w:ascii="Trebuchet MS" w:eastAsia="MS Mincho" w:hAnsi="Trebuchet MS"/>
          <w:b/>
          <w:sz w:val="20"/>
          <w:szCs w:val="20"/>
        </w:rPr>
        <w:t xml:space="preserve"> care se furnizează în cazul în care datele cu caracter personal sunt colectate de la persoana vizată</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t>restricții</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prelucrarea</w:t>
      </w:r>
      <w:proofErr w:type="gramEnd"/>
      <w:r w:rsidRPr="000F5B35">
        <w:rPr>
          <w:rFonts w:ascii="Trebuchet MS" w:eastAsia="MS Mincho" w:hAnsi="Trebuchet MS"/>
          <w:b/>
          <w:sz w:val="20"/>
          <w:szCs w:val="20"/>
        </w:rPr>
        <w:t xml:space="preserve"> de categorii speciale de date cu caracter personal</w:t>
      </w:r>
    </w:p>
    <w:p w:rsidR="00BA118C" w:rsidRPr="000F5B35" w:rsidRDefault="00BA118C" w:rsidP="00BA118C">
      <w:pPr>
        <w:numPr>
          <w:ilvl w:val="0"/>
          <w:numId w:val="5"/>
        </w:numPr>
        <w:jc w:val="both"/>
        <w:rPr>
          <w:rFonts w:ascii="Trebuchet MS" w:eastAsia="MS Mincho" w:hAnsi="Trebuchet MS"/>
          <w:b/>
          <w:sz w:val="20"/>
          <w:szCs w:val="20"/>
          <w:lang w:val="fr-FR"/>
        </w:rPr>
      </w:pPr>
      <w:r w:rsidRPr="000F5B35">
        <w:rPr>
          <w:rFonts w:ascii="Trebuchet MS" w:eastAsia="MS Mincho" w:hAnsi="Trebuchet MS"/>
          <w:b/>
          <w:sz w:val="20"/>
          <w:szCs w:val="20"/>
          <w:lang w:val="fr-FR"/>
        </w:rPr>
        <w:t xml:space="preserve">Informatiile din oficiu </w:t>
      </w:r>
    </w:p>
    <w:p w:rsidR="00BA118C" w:rsidRPr="000F5B35" w:rsidRDefault="00BA118C" w:rsidP="00BA118C">
      <w:pPr>
        <w:numPr>
          <w:ilvl w:val="0"/>
          <w:numId w:val="5"/>
        </w:numPr>
        <w:jc w:val="both"/>
        <w:rPr>
          <w:rFonts w:ascii="Trebuchet MS" w:eastAsia="MS Mincho" w:hAnsi="Trebuchet MS"/>
          <w:b/>
          <w:sz w:val="20"/>
          <w:szCs w:val="20"/>
          <w:lang w:val="fr-FR"/>
        </w:rPr>
      </w:pPr>
      <w:r w:rsidRPr="000F5B35">
        <w:rPr>
          <w:rFonts w:ascii="Trebuchet MS" w:eastAsia="MS Mincho" w:hAnsi="Trebuchet MS"/>
          <w:b/>
          <w:sz w:val="20"/>
          <w:szCs w:val="20"/>
        </w:rPr>
        <w:t>Dispoziţii speciale privind accesul mijloacelor de informare în masă la informaţiile de interes public, termene de solutionare acererilor </w:t>
      </w:r>
    </w:p>
    <w:p w:rsidR="00BA118C" w:rsidRPr="000F5B35" w:rsidRDefault="00BA118C" w:rsidP="00BA118C">
      <w:pPr>
        <w:jc w:val="both"/>
        <w:rPr>
          <w:rFonts w:ascii="Trebuchet MS" w:eastAsia="MS Mincho" w:hAnsi="Trebuchet MS"/>
          <w:b/>
          <w:sz w:val="20"/>
          <w:szCs w:val="20"/>
        </w:rPr>
      </w:pP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 xml:space="preserve">4. Normele metodologice privind repartizarea şi utilizarea autorizaţiilor CEMT pentru transportul rutier internaţional de mărfuri: </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documente</w:t>
      </w:r>
      <w:proofErr w:type="gramEnd"/>
      <w:r w:rsidRPr="000F5B35">
        <w:rPr>
          <w:rFonts w:ascii="Trebuchet MS" w:eastAsia="MS Mincho" w:hAnsi="Trebuchet MS"/>
          <w:b/>
          <w:sz w:val="20"/>
          <w:szCs w:val="20"/>
        </w:rPr>
        <w:t xml:space="preserve"> care fac obiectul depunerii</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termene</w:t>
      </w:r>
      <w:proofErr w:type="gramEnd"/>
      <w:r w:rsidRPr="000F5B35">
        <w:rPr>
          <w:rFonts w:ascii="Trebuchet MS" w:eastAsia="MS Mincho" w:hAnsi="Trebuchet MS"/>
          <w:b/>
          <w:sz w:val="20"/>
          <w:szCs w:val="20"/>
        </w:rPr>
        <w:t xml:space="preserve"> aplicabile </w:t>
      </w:r>
    </w:p>
    <w:p w:rsidR="00BA118C" w:rsidRPr="000F5B35" w:rsidRDefault="00BA118C" w:rsidP="00BA118C">
      <w:pPr>
        <w:jc w:val="both"/>
        <w:rPr>
          <w:rFonts w:ascii="Trebuchet MS" w:eastAsia="MS Mincho" w:hAnsi="Trebuchet MS"/>
          <w:b/>
          <w:sz w:val="20"/>
          <w:szCs w:val="20"/>
        </w:rPr>
      </w:pPr>
      <w:r w:rsidRPr="000F5B35">
        <w:rPr>
          <w:rFonts w:ascii="Trebuchet MS" w:eastAsia="MS Mincho" w:hAnsi="Trebuchet MS"/>
          <w:b/>
          <w:sz w:val="20"/>
          <w:szCs w:val="20"/>
        </w:rPr>
        <w:t>-</w:t>
      </w:r>
      <w:r w:rsidRPr="000F5B35">
        <w:rPr>
          <w:rFonts w:ascii="Trebuchet MS" w:eastAsia="MS Mincho" w:hAnsi="Trebuchet MS"/>
          <w:b/>
          <w:sz w:val="20"/>
          <w:szCs w:val="20"/>
        </w:rPr>
        <w:tab/>
      </w:r>
      <w:proofErr w:type="gramStart"/>
      <w:r w:rsidRPr="000F5B35">
        <w:rPr>
          <w:rFonts w:ascii="Trebuchet MS" w:eastAsia="MS Mincho" w:hAnsi="Trebuchet MS"/>
          <w:b/>
          <w:sz w:val="20"/>
          <w:szCs w:val="20"/>
        </w:rPr>
        <w:t>modalitati</w:t>
      </w:r>
      <w:proofErr w:type="gramEnd"/>
      <w:r w:rsidRPr="000F5B35">
        <w:rPr>
          <w:rFonts w:ascii="Trebuchet MS" w:eastAsia="MS Mincho" w:hAnsi="Trebuchet MS"/>
          <w:b/>
          <w:sz w:val="20"/>
          <w:szCs w:val="20"/>
        </w:rPr>
        <w:t xml:space="preserve"> de comunicare</w:t>
      </w:r>
    </w:p>
    <w:p w:rsidR="00BA118C" w:rsidRDefault="00BA118C" w:rsidP="00BA118C">
      <w:pPr>
        <w:jc w:val="both"/>
        <w:rPr>
          <w:rFonts w:ascii="Trebuchet MS" w:eastAsia="MS Mincho" w:hAnsi="Trebuchet MS"/>
          <w:b/>
          <w:sz w:val="20"/>
          <w:szCs w:val="20"/>
          <w:lang w:val="ro-RO"/>
        </w:rPr>
      </w:pPr>
    </w:p>
    <w:p w:rsidR="00F833E4" w:rsidRDefault="00F833E4" w:rsidP="00BA118C">
      <w:pPr>
        <w:jc w:val="both"/>
        <w:rPr>
          <w:rFonts w:ascii="Trebuchet MS" w:eastAsia="MS Mincho" w:hAnsi="Trebuchet MS"/>
          <w:b/>
          <w:sz w:val="20"/>
          <w:szCs w:val="20"/>
          <w:lang w:val="ro-RO"/>
        </w:rPr>
      </w:pPr>
    </w:p>
    <w:p w:rsidR="00F833E4" w:rsidRDefault="00F833E4" w:rsidP="00F833E4">
      <w:pPr>
        <w:jc w:val="both"/>
        <w:rPr>
          <w:rFonts w:ascii="Trebuchet MS" w:eastAsia="MS Mincho" w:hAnsi="Trebuchet MS"/>
          <w:b/>
          <w:i/>
          <w:sz w:val="20"/>
          <w:szCs w:val="20"/>
          <w:u w:val="single"/>
          <w:lang w:val="ro-RO"/>
        </w:rPr>
      </w:pPr>
      <w:r w:rsidRPr="00B41419">
        <w:rPr>
          <w:rFonts w:ascii="Trebuchet MS" w:eastAsia="MS Mincho" w:hAnsi="Trebuchet MS"/>
          <w:b/>
          <w:i/>
          <w:sz w:val="20"/>
          <w:szCs w:val="20"/>
          <w:u w:val="single"/>
          <w:lang w:val="ro-RO"/>
        </w:rPr>
        <w:t>DIRECȚIA COMUNICARE SI DIALOG SOCIAL</w:t>
      </w:r>
    </w:p>
    <w:p w:rsidR="00F833E4" w:rsidRDefault="00F833E4" w:rsidP="00F833E4">
      <w:pPr>
        <w:jc w:val="both"/>
        <w:rPr>
          <w:rFonts w:ascii="Trebuchet MS" w:eastAsia="MS Mincho" w:hAnsi="Trebuchet MS"/>
          <w:b/>
          <w:i/>
          <w:sz w:val="20"/>
          <w:szCs w:val="20"/>
          <w:u w:val="single"/>
          <w:lang w:val="ro-RO"/>
        </w:rPr>
      </w:pPr>
    </w:p>
    <w:p w:rsidR="00F833E4" w:rsidRPr="00B41419" w:rsidRDefault="00F833E4" w:rsidP="00F833E4">
      <w:pPr>
        <w:jc w:val="both"/>
        <w:rPr>
          <w:rFonts w:ascii="Trebuchet MS" w:eastAsia="MS Mincho" w:hAnsi="Trebuchet MS"/>
          <w:b/>
          <w:i/>
          <w:sz w:val="20"/>
          <w:szCs w:val="20"/>
          <w:u w:val="single"/>
          <w:lang w:val="ro-RO"/>
        </w:rPr>
      </w:pPr>
      <w:r>
        <w:rPr>
          <w:rFonts w:ascii="Trebuchet MS" w:eastAsia="MS Mincho" w:hAnsi="Trebuchet MS"/>
          <w:b/>
          <w:i/>
          <w:sz w:val="20"/>
          <w:szCs w:val="20"/>
          <w:u w:val="single"/>
          <w:lang w:val="ro-RO"/>
        </w:rPr>
        <w:t>Consilier debutant</w:t>
      </w:r>
    </w:p>
    <w:p w:rsidR="00F833E4" w:rsidRPr="00B41419" w:rsidRDefault="00F833E4" w:rsidP="00F833E4">
      <w:pPr>
        <w:jc w:val="both"/>
        <w:rPr>
          <w:rFonts w:ascii="Trebuchet MS" w:eastAsia="MS Mincho" w:hAnsi="Trebuchet MS"/>
          <w:b/>
          <w:sz w:val="20"/>
          <w:szCs w:val="20"/>
          <w:lang w:val="ro-RO"/>
        </w:rPr>
      </w:pPr>
    </w:p>
    <w:p w:rsidR="00F833E4" w:rsidRPr="00B41419" w:rsidRDefault="00F833E4" w:rsidP="00F833E4">
      <w:pPr>
        <w:jc w:val="both"/>
        <w:rPr>
          <w:rFonts w:ascii="Trebuchet MS" w:eastAsia="MS Mincho" w:hAnsi="Trebuchet MS"/>
          <w:b/>
          <w:sz w:val="20"/>
          <w:szCs w:val="20"/>
          <w:lang w:val="ro-RO"/>
        </w:rPr>
      </w:pPr>
      <w:r w:rsidRPr="00B41419">
        <w:rPr>
          <w:rFonts w:ascii="Trebuchet MS" w:eastAsia="MS Mincho" w:hAnsi="Trebuchet MS"/>
          <w:b/>
          <w:sz w:val="20"/>
          <w:szCs w:val="20"/>
          <w:lang w:val="ro-RO"/>
        </w:rPr>
        <w:t>1.HG nr 370/2021 – privind organizarea și funcționarea Ministerului Transporturilor și Infrastructurii, cu modificările și completările ulterioare</w:t>
      </w:r>
    </w:p>
    <w:p w:rsidR="00F833E4" w:rsidRPr="00B41419" w:rsidRDefault="00F833E4" w:rsidP="00F833E4">
      <w:pPr>
        <w:jc w:val="both"/>
        <w:rPr>
          <w:rFonts w:ascii="Trebuchet MS" w:eastAsia="MS Mincho" w:hAnsi="Trebuchet MS"/>
          <w:b/>
          <w:sz w:val="20"/>
          <w:szCs w:val="20"/>
          <w:lang w:val="ro-RO"/>
        </w:rPr>
      </w:pPr>
      <w:r w:rsidRPr="00B41419">
        <w:rPr>
          <w:rFonts w:ascii="Trebuchet MS" w:eastAsia="MS Mincho" w:hAnsi="Trebuchet MS"/>
          <w:b/>
          <w:sz w:val="20"/>
          <w:szCs w:val="20"/>
          <w:lang w:val="ro-RO"/>
        </w:rPr>
        <w:t>2.OG nr 27/2002 privind reglementarea activității de soluționare a petițiilor, cu modificările și completările ulterioare</w:t>
      </w:r>
    </w:p>
    <w:p w:rsidR="00F833E4" w:rsidRPr="00B41419" w:rsidRDefault="00F833E4" w:rsidP="00F833E4">
      <w:pPr>
        <w:jc w:val="both"/>
        <w:rPr>
          <w:rFonts w:ascii="Trebuchet MS" w:eastAsia="MS Mincho" w:hAnsi="Trebuchet MS"/>
          <w:b/>
          <w:sz w:val="20"/>
          <w:szCs w:val="20"/>
          <w:lang w:val="ro-RO"/>
        </w:rPr>
      </w:pPr>
      <w:r w:rsidRPr="00B41419">
        <w:rPr>
          <w:rFonts w:ascii="Trebuchet MS" w:eastAsia="MS Mincho" w:hAnsi="Trebuchet MS"/>
          <w:b/>
          <w:sz w:val="20"/>
          <w:szCs w:val="20"/>
          <w:lang w:val="ro-RO"/>
        </w:rPr>
        <w:t>3.Legea nr 544/2001 privind liberul acces la informațiile de interes public, cu modificările și completările ulterioare</w:t>
      </w:r>
    </w:p>
    <w:p w:rsidR="00F833E4" w:rsidRPr="00B41419" w:rsidRDefault="00F833E4" w:rsidP="00F833E4">
      <w:pPr>
        <w:jc w:val="both"/>
        <w:rPr>
          <w:rFonts w:ascii="Trebuchet MS" w:eastAsia="MS Mincho" w:hAnsi="Trebuchet MS"/>
          <w:b/>
          <w:sz w:val="20"/>
          <w:szCs w:val="20"/>
          <w:lang w:val="ro-RO"/>
        </w:rPr>
      </w:pPr>
      <w:r w:rsidRPr="00B41419">
        <w:rPr>
          <w:rFonts w:ascii="Trebuchet MS" w:eastAsia="MS Mincho" w:hAnsi="Trebuchet MS"/>
          <w:b/>
          <w:sz w:val="20"/>
          <w:szCs w:val="20"/>
          <w:lang w:val="ro-RO"/>
        </w:rPr>
        <w:t>4.HG nr. 123/2002 pentru aprobarea Normelor metodologice de aplicare a Legii nr. 544/2001 privind liberul acces la informaţiile de interes public, cu modificările și completările ulterioare</w:t>
      </w:r>
    </w:p>
    <w:p w:rsidR="00F833E4" w:rsidRPr="00B41419" w:rsidRDefault="00F833E4" w:rsidP="00F833E4">
      <w:pPr>
        <w:jc w:val="both"/>
        <w:rPr>
          <w:rFonts w:ascii="Trebuchet MS" w:eastAsia="MS Mincho" w:hAnsi="Trebuchet MS"/>
          <w:b/>
          <w:sz w:val="20"/>
          <w:szCs w:val="20"/>
          <w:lang w:val="ro-RO"/>
        </w:rPr>
      </w:pPr>
      <w:r w:rsidRPr="00B41419">
        <w:rPr>
          <w:rFonts w:ascii="Trebuchet MS" w:eastAsia="MS Mincho" w:hAnsi="Trebuchet MS"/>
          <w:b/>
          <w:sz w:val="20"/>
          <w:szCs w:val="20"/>
          <w:lang w:val="ro-RO"/>
        </w:rPr>
        <w:t>5.Legea nr 16/1996 privind Arhivele Naționale, republicată</w:t>
      </w:r>
    </w:p>
    <w:p w:rsidR="00F833E4" w:rsidRPr="00B41419" w:rsidRDefault="00F833E4" w:rsidP="00F833E4">
      <w:pPr>
        <w:jc w:val="both"/>
        <w:rPr>
          <w:rFonts w:ascii="Trebuchet MS" w:eastAsia="MS Mincho" w:hAnsi="Trebuchet MS"/>
          <w:b/>
          <w:sz w:val="20"/>
          <w:szCs w:val="20"/>
          <w:lang w:val="ro-RO"/>
        </w:rPr>
      </w:pPr>
      <w:r w:rsidRPr="00B41419">
        <w:rPr>
          <w:rFonts w:ascii="Trebuchet MS" w:eastAsia="MS Mincho" w:hAnsi="Trebuchet MS"/>
          <w:b/>
          <w:sz w:val="20"/>
          <w:szCs w:val="20"/>
          <w:lang w:val="ro-RO"/>
        </w:rPr>
        <w:t>6.Ordinul ministrului afacerilor interne nr. 137/2013 pentru aprobarea Normelor metodologice privind aplicarea unor dispoziții ale Legii Arhivelor Naționale nr. 16/1996</w:t>
      </w:r>
    </w:p>
    <w:p w:rsidR="00F833E4" w:rsidRDefault="00F833E4" w:rsidP="00F833E4">
      <w:pPr>
        <w:jc w:val="both"/>
        <w:rPr>
          <w:rFonts w:ascii="Trebuchet MS" w:eastAsia="MS Mincho" w:hAnsi="Trebuchet MS"/>
          <w:b/>
          <w:sz w:val="20"/>
          <w:szCs w:val="20"/>
          <w:lang w:val="ro-RO"/>
        </w:rPr>
      </w:pPr>
    </w:p>
    <w:p w:rsidR="00F833E4" w:rsidRDefault="00F833E4" w:rsidP="00BA118C">
      <w:pPr>
        <w:jc w:val="both"/>
        <w:rPr>
          <w:rFonts w:ascii="Trebuchet MS" w:eastAsia="MS Mincho" w:hAnsi="Trebuchet MS"/>
          <w:b/>
          <w:sz w:val="20"/>
          <w:szCs w:val="20"/>
          <w:lang w:val="ro-RO"/>
        </w:rPr>
      </w:pPr>
    </w:p>
    <w:p w:rsidR="00B222D9" w:rsidRDefault="00B222D9" w:rsidP="00B222D9">
      <w:pPr>
        <w:pStyle w:val="NoSpacing"/>
        <w:rPr>
          <w:rFonts w:ascii="Trebuchet MS" w:hAnsi="Trebuchet MS"/>
          <w:b/>
          <w:u w:val="single"/>
          <w:lang w:val="ro-RO"/>
        </w:rPr>
      </w:pPr>
    </w:p>
    <w:p w:rsidR="00BA118C" w:rsidRPr="00A92B8F" w:rsidRDefault="00BA118C" w:rsidP="00BA118C">
      <w:pPr>
        <w:jc w:val="both"/>
        <w:rPr>
          <w:rFonts w:ascii="Trebuchet MS" w:eastAsia="MS Mincho" w:hAnsi="Trebuchet MS"/>
          <w:b/>
          <w:sz w:val="20"/>
          <w:szCs w:val="20"/>
        </w:rPr>
      </w:pPr>
      <w:r w:rsidRPr="00A92B8F">
        <w:rPr>
          <w:rFonts w:ascii="Trebuchet MS" w:eastAsia="MS Mincho" w:hAnsi="Trebuchet MS"/>
          <w:b/>
          <w:sz w:val="20"/>
          <w:szCs w:val="20"/>
        </w:rPr>
        <w:t>DIRECȚIA TRANSPORT FEROVIAR</w:t>
      </w:r>
    </w:p>
    <w:p w:rsidR="00BA118C" w:rsidRPr="00A92B8F" w:rsidRDefault="00BA118C" w:rsidP="00BA118C">
      <w:pPr>
        <w:jc w:val="both"/>
        <w:rPr>
          <w:rFonts w:ascii="Trebuchet MS" w:eastAsia="MS Mincho" w:hAnsi="Trebuchet MS"/>
          <w:b/>
          <w:sz w:val="20"/>
          <w:szCs w:val="20"/>
        </w:rPr>
      </w:pPr>
    </w:p>
    <w:p w:rsidR="00BA118C" w:rsidRPr="00A92B8F" w:rsidRDefault="00BA118C" w:rsidP="00BA118C">
      <w:pPr>
        <w:jc w:val="both"/>
        <w:rPr>
          <w:rFonts w:ascii="Trebuchet MS" w:eastAsia="MS Mincho" w:hAnsi="Trebuchet MS"/>
          <w:b/>
          <w:sz w:val="20"/>
          <w:szCs w:val="20"/>
          <w:u w:val="single"/>
        </w:rPr>
      </w:pPr>
      <w:r w:rsidRPr="00A92B8F">
        <w:rPr>
          <w:rFonts w:ascii="Trebuchet MS" w:eastAsia="MS Mincho" w:hAnsi="Trebuchet MS"/>
          <w:b/>
          <w:sz w:val="20"/>
          <w:szCs w:val="20"/>
          <w:u w:val="single"/>
        </w:rPr>
        <w:t>Consilier superior</w:t>
      </w:r>
    </w:p>
    <w:p w:rsidR="00BA118C" w:rsidRPr="00A92B8F" w:rsidRDefault="00BA118C" w:rsidP="00BA118C">
      <w:pPr>
        <w:jc w:val="both"/>
        <w:rPr>
          <w:rFonts w:ascii="Trebuchet MS" w:eastAsia="MS Mincho" w:hAnsi="Trebuchet MS"/>
          <w:b/>
          <w:sz w:val="20"/>
          <w:szCs w:val="20"/>
          <w:u w:val="single"/>
        </w:rPr>
      </w:pP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1.Ordonan</w:t>
      </w:r>
      <w:proofErr w:type="gramEnd"/>
      <w:r w:rsidRPr="00A92B8F">
        <w:rPr>
          <w:rFonts w:ascii="Trebuchet MS" w:eastAsia="MS Mincho" w:hAnsi="Trebuchet MS"/>
          <w:b/>
          <w:sz w:val="20"/>
          <w:szCs w:val="20"/>
        </w:rPr>
        <w:t>ța de urgență a Guvernului nr.12/1998 privind transportul pe căile ferate române șI reorganizarea Societății Naționale a Căilor Ferate Române, republicată, cu modificările și completările ulterioare – Titlul 1 (art. 1 – 46);</w:t>
      </w: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2.Legea</w:t>
      </w:r>
      <w:proofErr w:type="gramEnd"/>
      <w:r w:rsidRPr="00A92B8F">
        <w:rPr>
          <w:rFonts w:ascii="Trebuchet MS" w:eastAsia="MS Mincho" w:hAnsi="Trebuchet MS"/>
          <w:b/>
          <w:sz w:val="20"/>
          <w:szCs w:val="20"/>
        </w:rPr>
        <w:t xml:space="preserve"> nr.202/2016 privind integrarea sistemului feroviar din Romania în spațiul feroviar unic European, cu modificările și completările ulterioare –art. 1 – 8, 10, 13, 15 – 33, 36, 38 - 54 și Anexele I, II, IV, V;</w:t>
      </w: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3.Hotărârea</w:t>
      </w:r>
      <w:proofErr w:type="gramEnd"/>
      <w:r w:rsidRPr="00A92B8F">
        <w:rPr>
          <w:rFonts w:ascii="Trebuchet MS" w:eastAsia="MS Mincho" w:hAnsi="Trebuchet MS"/>
          <w:b/>
          <w:sz w:val="20"/>
          <w:szCs w:val="20"/>
        </w:rPr>
        <w:t xml:space="preserve"> Guvernului nr. </w:t>
      </w:r>
      <w:proofErr w:type="gramStart"/>
      <w:r w:rsidRPr="00A92B8F">
        <w:rPr>
          <w:rFonts w:ascii="Trebuchet MS" w:eastAsia="MS Mincho" w:hAnsi="Trebuchet MS"/>
          <w:b/>
          <w:sz w:val="20"/>
          <w:szCs w:val="20"/>
        </w:rPr>
        <w:t>626/1998</w:t>
      </w:r>
      <w:proofErr w:type="gramEnd"/>
      <w:r w:rsidRPr="00A92B8F">
        <w:rPr>
          <w:rFonts w:ascii="Trebuchet MS" w:eastAsia="MS Mincho" w:hAnsi="Trebuchet MS"/>
          <w:b/>
          <w:sz w:val="20"/>
          <w:szCs w:val="20"/>
        </w:rPr>
        <w:t xml:space="preserve"> privind organizarea și funcționarea Autorității Feroviare Române – AFER, cu modificările și completările ulterioare – Art. 1, 4, 9 și Anexa 1;</w:t>
      </w: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4.Hotărârea</w:t>
      </w:r>
      <w:proofErr w:type="gramEnd"/>
      <w:r w:rsidRPr="00A92B8F">
        <w:rPr>
          <w:rFonts w:ascii="Trebuchet MS" w:eastAsia="MS Mincho" w:hAnsi="Trebuchet MS"/>
          <w:b/>
          <w:sz w:val="20"/>
          <w:szCs w:val="20"/>
        </w:rPr>
        <w:t xml:space="preserve"> Guvernului nr. 482/1999 privind înființarea Societății Comerciale de Transport cu Metroul București Metrorex - S.A., cu modificările și completările ulterioare – textul de bază și Anexa 2;</w:t>
      </w: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5.Hotărârea</w:t>
      </w:r>
      <w:proofErr w:type="gramEnd"/>
      <w:r w:rsidRPr="00A92B8F">
        <w:rPr>
          <w:rFonts w:ascii="Trebuchet MS" w:eastAsia="MS Mincho" w:hAnsi="Trebuchet MS"/>
          <w:b/>
          <w:sz w:val="20"/>
          <w:szCs w:val="20"/>
        </w:rPr>
        <w:t xml:space="preserve"> Guvernului nr. </w:t>
      </w:r>
      <w:proofErr w:type="gramStart"/>
      <w:r w:rsidRPr="00A92B8F">
        <w:rPr>
          <w:rFonts w:ascii="Trebuchet MS" w:eastAsia="MS Mincho" w:hAnsi="Trebuchet MS"/>
          <w:b/>
          <w:sz w:val="20"/>
          <w:szCs w:val="20"/>
        </w:rPr>
        <w:t>108/2020</w:t>
      </w:r>
      <w:proofErr w:type="gramEnd"/>
      <w:r w:rsidRPr="00A92B8F">
        <w:rPr>
          <w:rFonts w:ascii="Trebuchet MS" w:eastAsia="MS Mincho" w:hAnsi="Trebuchet MS"/>
          <w:b/>
          <w:sz w:val="20"/>
          <w:szCs w:val="20"/>
        </w:rPr>
        <w:t xml:space="preserve"> privind interoperabilitatea sistemului feroviar – art. 1 – 12, 14, 26 – 47, Anexele 3 și 4.</w:t>
      </w:r>
    </w:p>
    <w:p w:rsidR="00BA118C" w:rsidRDefault="00BA118C" w:rsidP="00BA118C">
      <w:pPr>
        <w:jc w:val="both"/>
        <w:rPr>
          <w:rFonts w:ascii="Trebuchet MS" w:eastAsia="MS Mincho" w:hAnsi="Trebuchet MS"/>
          <w:b/>
          <w:sz w:val="20"/>
          <w:szCs w:val="20"/>
          <w:lang w:val="ro-RO"/>
        </w:rPr>
      </w:pPr>
    </w:p>
    <w:p w:rsidR="00BA118C" w:rsidRDefault="00BA118C" w:rsidP="00BA118C">
      <w:pPr>
        <w:jc w:val="both"/>
        <w:rPr>
          <w:rFonts w:ascii="Trebuchet MS" w:eastAsia="MS Mincho" w:hAnsi="Trebuchet MS"/>
          <w:b/>
          <w:sz w:val="20"/>
          <w:szCs w:val="20"/>
          <w:lang w:val="ro-RO"/>
        </w:rPr>
      </w:pPr>
    </w:p>
    <w:p w:rsidR="00BA118C" w:rsidRDefault="00BA118C" w:rsidP="00BA118C">
      <w:pPr>
        <w:jc w:val="both"/>
        <w:rPr>
          <w:rFonts w:ascii="Trebuchet MS" w:eastAsia="MS Mincho" w:hAnsi="Trebuchet MS"/>
          <w:b/>
          <w:sz w:val="20"/>
          <w:szCs w:val="20"/>
          <w:lang w:val="ro-RO"/>
        </w:rPr>
      </w:pPr>
    </w:p>
    <w:p w:rsidR="00BA118C" w:rsidRPr="00A92B8F" w:rsidRDefault="00BA118C" w:rsidP="00BA118C">
      <w:pPr>
        <w:jc w:val="both"/>
        <w:rPr>
          <w:rFonts w:ascii="Trebuchet MS" w:eastAsia="MS Mincho" w:hAnsi="Trebuchet MS"/>
          <w:b/>
          <w:sz w:val="20"/>
          <w:szCs w:val="20"/>
          <w:u w:val="single"/>
        </w:rPr>
      </w:pPr>
      <w:r w:rsidRPr="00A92B8F">
        <w:rPr>
          <w:rFonts w:ascii="Trebuchet MS" w:eastAsia="MS Mincho" w:hAnsi="Trebuchet MS"/>
          <w:b/>
          <w:sz w:val="20"/>
          <w:szCs w:val="20"/>
          <w:u w:val="single"/>
        </w:rPr>
        <w:t>Consilier debutant</w:t>
      </w:r>
    </w:p>
    <w:p w:rsidR="00BA118C" w:rsidRPr="00A92B8F" w:rsidRDefault="00BA118C" w:rsidP="00BA118C">
      <w:pPr>
        <w:jc w:val="both"/>
        <w:rPr>
          <w:rFonts w:ascii="Trebuchet MS" w:eastAsia="MS Mincho" w:hAnsi="Trebuchet MS"/>
          <w:b/>
          <w:sz w:val="20"/>
          <w:szCs w:val="20"/>
          <w:u w:val="single"/>
        </w:rPr>
      </w:pP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1.Legea</w:t>
      </w:r>
      <w:proofErr w:type="gramEnd"/>
      <w:r w:rsidRPr="00A92B8F">
        <w:rPr>
          <w:rFonts w:ascii="Trebuchet MS" w:eastAsia="MS Mincho" w:hAnsi="Trebuchet MS"/>
          <w:b/>
          <w:sz w:val="20"/>
          <w:szCs w:val="20"/>
        </w:rPr>
        <w:t xml:space="preserve"> nr.202/2016 privind integrarea sistemului feroviar din Romania în spațiul feroviar unic European, cu modificările și completările ulterioare –art. 1 – 8, 10, 13, 15 – 33, 36, 38 - 54 și Anexele I, II, IV, V;</w:t>
      </w: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2.Hotărârea</w:t>
      </w:r>
      <w:proofErr w:type="gramEnd"/>
      <w:r w:rsidRPr="00A92B8F">
        <w:rPr>
          <w:rFonts w:ascii="Trebuchet MS" w:eastAsia="MS Mincho" w:hAnsi="Trebuchet MS"/>
          <w:b/>
          <w:sz w:val="20"/>
          <w:szCs w:val="20"/>
        </w:rPr>
        <w:t xml:space="preserve"> Guvernului nr. 482/1999 privind înființarea Societății Comerciale de Transport cu Metroul București Metrorex - S.A., cu modificările și completările ulterioare – textul de bază și Anexa 2;</w:t>
      </w:r>
    </w:p>
    <w:p w:rsidR="00BA118C" w:rsidRPr="00A92B8F" w:rsidRDefault="00BA118C" w:rsidP="00BA118C">
      <w:pPr>
        <w:jc w:val="both"/>
        <w:rPr>
          <w:rFonts w:ascii="Trebuchet MS" w:eastAsia="MS Mincho" w:hAnsi="Trebuchet MS"/>
          <w:b/>
          <w:sz w:val="20"/>
          <w:szCs w:val="20"/>
        </w:rPr>
      </w:pPr>
      <w:proofErr w:type="gramStart"/>
      <w:r w:rsidRPr="00A92B8F">
        <w:rPr>
          <w:rFonts w:ascii="Trebuchet MS" w:eastAsia="MS Mincho" w:hAnsi="Trebuchet MS"/>
          <w:b/>
          <w:sz w:val="20"/>
          <w:szCs w:val="20"/>
        </w:rPr>
        <w:t>3.Hotărârea</w:t>
      </w:r>
      <w:proofErr w:type="gramEnd"/>
      <w:r w:rsidRPr="00A92B8F">
        <w:rPr>
          <w:rFonts w:ascii="Trebuchet MS" w:eastAsia="MS Mincho" w:hAnsi="Trebuchet MS"/>
          <w:b/>
          <w:sz w:val="20"/>
          <w:szCs w:val="20"/>
        </w:rPr>
        <w:t xml:space="preserve"> Guvernului nr. </w:t>
      </w:r>
      <w:proofErr w:type="gramStart"/>
      <w:r w:rsidRPr="00A92B8F">
        <w:rPr>
          <w:rFonts w:ascii="Trebuchet MS" w:eastAsia="MS Mincho" w:hAnsi="Trebuchet MS"/>
          <w:b/>
          <w:sz w:val="20"/>
          <w:szCs w:val="20"/>
        </w:rPr>
        <w:t>108/2020</w:t>
      </w:r>
      <w:proofErr w:type="gramEnd"/>
      <w:r w:rsidRPr="00A92B8F">
        <w:rPr>
          <w:rFonts w:ascii="Trebuchet MS" w:eastAsia="MS Mincho" w:hAnsi="Trebuchet MS"/>
          <w:b/>
          <w:sz w:val="20"/>
          <w:szCs w:val="20"/>
        </w:rPr>
        <w:t xml:space="preserve"> privind interoperabilitatea sistemului feroviar – art. 1 – 12, 14, 26 – 47, Anexele 3 și 4.</w:t>
      </w:r>
    </w:p>
    <w:p w:rsidR="00BA118C" w:rsidRPr="00A92B8F" w:rsidRDefault="00BA118C" w:rsidP="00BA118C">
      <w:pPr>
        <w:jc w:val="both"/>
        <w:rPr>
          <w:rFonts w:ascii="Trebuchet MS" w:eastAsia="MS Mincho" w:hAnsi="Trebuchet MS"/>
          <w:b/>
          <w:sz w:val="20"/>
          <w:szCs w:val="20"/>
        </w:rPr>
      </w:pPr>
    </w:p>
    <w:p w:rsidR="00BA118C" w:rsidRDefault="00BA118C" w:rsidP="00BA118C">
      <w:pPr>
        <w:jc w:val="both"/>
        <w:rPr>
          <w:rFonts w:ascii="Trebuchet MS" w:eastAsia="MS Mincho" w:hAnsi="Trebuchet MS"/>
          <w:b/>
          <w:sz w:val="20"/>
          <w:szCs w:val="20"/>
          <w:lang w:val="ro-RO"/>
        </w:rPr>
      </w:pPr>
    </w:p>
    <w:p w:rsidR="00F833E4" w:rsidRDefault="00F833E4" w:rsidP="00B222D9">
      <w:pPr>
        <w:pStyle w:val="NoSpacing"/>
        <w:rPr>
          <w:rFonts w:ascii="Trebuchet MS" w:hAnsi="Trebuchet MS"/>
          <w:b/>
          <w:u w:val="single"/>
          <w:lang w:val="ro-RO"/>
        </w:rPr>
      </w:pPr>
    </w:p>
    <w:p w:rsidR="00F833E4" w:rsidRDefault="00F833E4" w:rsidP="00B222D9">
      <w:pPr>
        <w:pStyle w:val="NoSpacing"/>
        <w:rPr>
          <w:rFonts w:ascii="Trebuchet MS" w:hAnsi="Trebuchet MS"/>
          <w:b/>
          <w:u w:val="single"/>
          <w:lang w:val="ro-RO"/>
        </w:rPr>
      </w:pPr>
    </w:p>
    <w:p w:rsidR="00F833E4" w:rsidRPr="00F833E4" w:rsidRDefault="00F833E4" w:rsidP="00F833E4">
      <w:pPr>
        <w:pStyle w:val="NoSpacing"/>
        <w:rPr>
          <w:rFonts w:ascii="Trebuchet MS" w:hAnsi="Trebuchet MS"/>
          <w:b/>
          <w:u w:val="single"/>
        </w:rPr>
      </w:pPr>
      <w:r w:rsidRPr="00F833E4">
        <w:rPr>
          <w:rFonts w:ascii="Trebuchet MS" w:hAnsi="Trebuchet MS"/>
          <w:b/>
          <w:u w:val="single"/>
        </w:rPr>
        <w:t>POSTURI</w:t>
      </w:r>
      <w:r>
        <w:rPr>
          <w:rFonts w:ascii="Trebuchet MS" w:hAnsi="Trebuchet MS"/>
          <w:b/>
          <w:u w:val="single"/>
        </w:rPr>
        <w:t xml:space="preserve"> VACANTE COMISIA DE CONCURS NR 2</w:t>
      </w:r>
    </w:p>
    <w:p w:rsidR="00F833E4" w:rsidRPr="00F833E4" w:rsidRDefault="00F833E4" w:rsidP="00B222D9">
      <w:pPr>
        <w:pStyle w:val="NoSpacing"/>
        <w:rPr>
          <w:rFonts w:ascii="Trebuchet MS" w:hAnsi="Trebuchet MS"/>
          <w:lang w:val="ro-RO"/>
        </w:rPr>
      </w:pPr>
    </w:p>
    <w:tbl>
      <w:tblPr>
        <w:tblStyle w:val="TableGrid"/>
        <w:tblW w:w="0" w:type="auto"/>
        <w:tblLook w:val="04A0" w:firstRow="1" w:lastRow="0" w:firstColumn="1" w:lastColumn="0" w:noHBand="0" w:noVBand="1"/>
      </w:tblPr>
      <w:tblGrid>
        <w:gridCol w:w="2425"/>
        <w:gridCol w:w="3780"/>
        <w:gridCol w:w="2160"/>
        <w:gridCol w:w="985"/>
      </w:tblGrid>
      <w:tr w:rsidR="00F833E4" w:rsidRPr="00F833E4" w:rsidTr="006278D8">
        <w:tc>
          <w:tcPr>
            <w:tcW w:w="2425" w:type="dxa"/>
            <w:vAlign w:val="center"/>
          </w:tcPr>
          <w:p w:rsidR="00F833E4" w:rsidRPr="00F833E4" w:rsidRDefault="00F833E4" w:rsidP="00F833E4">
            <w:pPr>
              <w:pStyle w:val="NoSpacing"/>
              <w:rPr>
                <w:rFonts w:ascii="Trebuchet MS" w:hAnsi="Trebuchet MS"/>
              </w:rPr>
            </w:pPr>
            <w:r w:rsidRPr="00F833E4">
              <w:rPr>
                <w:rFonts w:ascii="Trebuchet MS" w:hAnsi="Trebuchet MS"/>
              </w:rPr>
              <w:t>DIRECTIE</w:t>
            </w:r>
          </w:p>
        </w:tc>
        <w:tc>
          <w:tcPr>
            <w:tcW w:w="3780" w:type="dxa"/>
            <w:vAlign w:val="center"/>
          </w:tcPr>
          <w:p w:rsidR="00F833E4" w:rsidRPr="00F833E4" w:rsidRDefault="00F833E4" w:rsidP="00F833E4">
            <w:pPr>
              <w:pStyle w:val="NoSpacing"/>
              <w:rPr>
                <w:rFonts w:ascii="Trebuchet MS" w:hAnsi="Trebuchet MS"/>
              </w:rPr>
            </w:pPr>
            <w:r w:rsidRPr="00F833E4">
              <w:rPr>
                <w:rFonts w:ascii="Trebuchet MS" w:hAnsi="Trebuchet MS"/>
              </w:rPr>
              <w:t>SERVICIU</w:t>
            </w:r>
          </w:p>
        </w:tc>
        <w:tc>
          <w:tcPr>
            <w:tcW w:w="2160" w:type="dxa"/>
            <w:vAlign w:val="center"/>
          </w:tcPr>
          <w:p w:rsidR="00F833E4" w:rsidRPr="00F833E4" w:rsidRDefault="00F833E4" w:rsidP="00F833E4">
            <w:pPr>
              <w:pStyle w:val="NoSpacing"/>
              <w:rPr>
                <w:rFonts w:ascii="Trebuchet MS" w:hAnsi="Trebuchet MS"/>
              </w:rPr>
            </w:pPr>
            <w:r w:rsidRPr="00F833E4">
              <w:rPr>
                <w:rFonts w:ascii="Trebuchet MS" w:hAnsi="Trebuchet MS"/>
              </w:rPr>
              <w:t>FUNCTIE PUBLICA DE EXECUTIE</w:t>
            </w:r>
          </w:p>
        </w:tc>
        <w:tc>
          <w:tcPr>
            <w:tcW w:w="985" w:type="dxa"/>
            <w:vAlign w:val="center"/>
          </w:tcPr>
          <w:p w:rsidR="00F833E4" w:rsidRPr="00F833E4" w:rsidRDefault="00F833E4" w:rsidP="00F833E4">
            <w:pPr>
              <w:pStyle w:val="NoSpacing"/>
              <w:rPr>
                <w:rFonts w:ascii="Trebuchet MS" w:hAnsi="Trebuchet MS"/>
              </w:rPr>
            </w:pPr>
            <w:r w:rsidRPr="00F833E4">
              <w:rPr>
                <w:rFonts w:ascii="Trebuchet MS" w:hAnsi="Trebuchet MS"/>
              </w:rPr>
              <w:t>NR POST</w:t>
            </w:r>
          </w:p>
        </w:tc>
      </w:tr>
      <w:tr w:rsidR="00F833E4" w:rsidRPr="00F833E4" w:rsidTr="006278D8">
        <w:tc>
          <w:tcPr>
            <w:tcW w:w="2425" w:type="dxa"/>
            <w:shd w:val="clear" w:color="auto" w:fill="auto"/>
            <w:vAlign w:val="center"/>
          </w:tcPr>
          <w:p w:rsidR="00924ECE" w:rsidRDefault="00924ECE" w:rsidP="00924ECE">
            <w:pPr>
              <w:jc w:val="both"/>
              <w:rPr>
                <w:rFonts w:ascii="Trebuchet MS" w:hAnsi="Trebuchet MS"/>
                <w:sz w:val="20"/>
                <w:szCs w:val="20"/>
              </w:rPr>
            </w:pPr>
            <w:r w:rsidRPr="00DE2063">
              <w:rPr>
                <w:rFonts w:ascii="Trebuchet MS" w:hAnsi="Trebuchet MS"/>
                <w:sz w:val="20"/>
                <w:szCs w:val="20"/>
              </w:rPr>
              <w:t>Corpul de Control</w:t>
            </w:r>
          </w:p>
          <w:p w:rsidR="00F833E4" w:rsidRPr="00F833E4" w:rsidRDefault="00F833E4" w:rsidP="00F833E4">
            <w:pPr>
              <w:pStyle w:val="NoSpacing"/>
              <w:rPr>
                <w:rFonts w:ascii="Trebuchet MS" w:hAnsi="Trebuchet MS"/>
                <w:lang w:val="ro-RO"/>
              </w:rPr>
            </w:pPr>
          </w:p>
        </w:tc>
        <w:tc>
          <w:tcPr>
            <w:tcW w:w="3780" w:type="dxa"/>
            <w:vAlign w:val="center"/>
          </w:tcPr>
          <w:p w:rsidR="00F833E4" w:rsidRPr="00F833E4" w:rsidRDefault="00924ECE" w:rsidP="00F833E4">
            <w:pPr>
              <w:pStyle w:val="NoSpacing"/>
              <w:rPr>
                <w:rFonts w:ascii="Trebuchet MS" w:hAnsi="Trebuchet MS"/>
                <w:lang w:val="ro-RO"/>
              </w:rPr>
            </w:pPr>
            <w:r w:rsidRPr="00DE2063">
              <w:rPr>
                <w:rFonts w:ascii="Trebuchet MS" w:hAnsi="Trebuchet MS"/>
                <w:sz w:val="20"/>
                <w:szCs w:val="20"/>
              </w:rPr>
              <w:t>Compartimentul control</w:t>
            </w:r>
          </w:p>
        </w:tc>
        <w:tc>
          <w:tcPr>
            <w:tcW w:w="2160" w:type="dxa"/>
            <w:shd w:val="clear" w:color="auto" w:fill="auto"/>
            <w:vAlign w:val="center"/>
          </w:tcPr>
          <w:p w:rsidR="00F833E4" w:rsidRPr="00F833E4" w:rsidRDefault="00924ECE" w:rsidP="00F833E4">
            <w:pPr>
              <w:pStyle w:val="NoSpacing"/>
              <w:rPr>
                <w:rFonts w:ascii="Trebuchet MS" w:hAnsi="Trebuchet MS"/>
                <w:lang w:val="ro-RO"/>
              </w:rPr>
            </w:pPr>
            <w:r>
              <w:rPr>
                <w:rFonts w:ascii="Trebuchet MS" w:hAnsi="Trebuchet MS"/>
                <w:lang w:val="ro-RO"/>
              </w:rPr>
              <w:t>Consilier superior</w:t>
            </w:r>
          </w:p>
        </w:tc>
        <w:tc>
          <w:tcPr>
            <w:tcW w:w="985" w:type="dxa"/>
            <w:vAlign w:val="center"/>
          </w:tcPr>
          <w:p w:rsidR="00F833E4" w:rsidRPr="00F833E4" w:rsidRDefault="00F833E4" w:rsidP="00F833E4">
            <w:pPr>
              <w:pStyle w:val="NoSpacing"/>
              <w:rPr>
                <w:rFonts w:ascii="Trebuchet MS" w:hAnsi="Trebuchet MS"/>
                <w:lang w:val="ro-RO"/>
              </w:rPr>
            </w:pPr>
            <w:r w:rsidRPr="00F833E4">
              <w:rPr>
                <w:rFonts w:ascii="Trebuchet MS" w:hAnsi="Trebuchet MS"/>
                <w:lang w:val="ro-RO"/>
              </w:rPr>
              <w:t>1 post</w:t>
            </w:r>
          </w:p>
          <w:p w:rsidR="00F833E4" w:rsidRPr="00F833E4" w:rsidRDefault="00F833E4" w:rsidP="00F833E4">
            <w:pPr>
              <w:pStyle w:val="NoSpacing"/>
              <w:rPr>
                <w:rFonts w:ascii="Trebuchet MS" w:hAnsi="Trebuchet MS"/>
                <w:lang w:val="ro-RO"/>
              </w:rPr>
            </w:pPr>
          </w:p>
        </w:tc>
      </w:tr>
      <w:tr w:rsidR="00F833E4" w:rsidRPr="00F833E4" w:rsidTr="006278D8">
        <w:tc>
          <w:tcPr>
            <w:tcW w:w="2425" w:type="dxa"/>
            <w:shd w:val="clear" w:color="auto" w:fill="auto"/>
            <w:vAlign w:val="center"/>
          </w:tcPr>
          <w:p w:rsidR="00924ECE" w:rsidRDefault="00924ECE" w:rsidP="00924ECE">
            <w:pPr>
              <w:jc w:val="both"/>
              <w:rPr>
                <w:rFonts w:ascii="Trebuchet MS" w:hAnsi="Trebuchet MS"/>
                <w:sz w:val="20"/>
                <w:szCs w:val="20"/>
              </w:rPr>
            </w:pPr>
            <w:r w:rsidRPr="00DE2063">
              <w:rPr>
                <w:rFonts w:ascii="Trebuchet MS" w:hAnsi="Trebuchet MS"/>
                <w:sz w:val="20"/>
                <w:szCs w:val="20"/>
              </w:rPr>
              <w:t>Direcția Avizare</w:t>
            </w:r>
          </w:p>
          <w:p w:rsidR="00924ECE" w:rsidRDefault="00924ECE" w:rsidP="00924ECE">
            <w:pPr>
              <w:jc w:val="both"/>
              <w:rPr>
                <w:rFonts w:ascii="Trebuchet MS" w:hAnsi="Trebuchet MS"/>
                <w:sz w:val="20"/>
                <w:szCs w:val="20"/>
              </w:rPr>
            </w:pPr>
          </w:p>
          <w:p w:rsidR="00F833E4" w:rsidRPr="00F833E4" w:rsidRDefault="00F833E4" w:rsidP="00F833E4">
            <w:pPr>
              <w:pStyle w:val="NoSpacing"/>
              <w:rPr>
                <w:rFonts w:ascii="Trebuchet MS" w:hAnsi="Trebuchet MS"/>
              </w:rPr>
            </w:pPr>
          </w:p>
        </w:tc>
        <w:tc>
          <w:tcPr>
            <w:tcW w:w="3780" w:type="dxa"/>
            <w:vAlign w:val="center"/>
          </w:tcPr>
          <w:p w:rsidR="00F833E4" w:rsidRPr="00F833E4" w:rsidRDefault="00924ECE" w:rsidP="00F833E4">
            <w:pPr>
              <w:pStyle w:val="NoSpacing"/>
              <w:rPr>
                <w:rFonts w:ascii="Trebuchet MS" w:hAnsi="Trebuchet MS"/>
              </w:rPr>
            </w:pPr>
            <w:r w:rsidRPr="00DE2063">
              <w:rPr>
                <w:rFonts w:ascii="Trebuchet MS" w:hAnsi="Trebuchet MS"/>
                <w:sz w:val="20"/>
                <w:szCs w:val="20"/>
              </w:rPr>
              <w:t>Compartimentul contracte și avizare externă</w:t>
            </w:r>
          </w:p>
        </w:tc>
        <w:tc>
          <w:tcPr>
            <w:tcW w:w="2160" w:type="dxa"/>
            <w:shd w:val="clear" w:color="auto" w:fill="auto"/>
            <w:vAlign w:val="center"/>
          </w:tcPr>
          <w:p w:rsidR="00F833E4" w:rsidRPr="00F833E4" w:rsidRDefault="00F833E4" w:rsidP="00F833E4">
            <w:pPr>
              <w:pStyle w:val="NoSpacing"/>
              <w:rPr>
                <w:rFonts w:ascii="Trebuchet MS" w:hAnsi="Trebuchet MS"/>
                <w:lang w:val="ro-RO"/>
              </w:rPr>
            </w:pPr>
            <w:r w:rsidRPr="00F833E4">
              <w:rPr>
                <w:rFonts w:ascii="Trebuchet MS" w:hAnsi="Trebuchet MS"/>
                <w:lang w:val="ro-RO"/>
              </w:rPr>
              <w:t xml:space="preserve">Consilier </w:t>
            </w:r>
            <w:r w:rsidR="00924ECE">
              <w:rPr>
                <w:rFonts w:ascii="Trebuchet MS" w:hAnsi="Trebuchet MS"/>
                <w:lang w:val="ro-RO"/>
              </w:rPr>
              <w:t xml:space="preserve">juridic </w:t>
            </w:r>
            <w:r w:rsidRPr="00F833E4">
              <w:rPr>
                <w:rFonts w:ascii="Trebuchet MS" w:hAnsi="Trebuchet MS"/>
                <w:lang w:val="ro-RO"/>
              </w:rPr>
              <w:t>debutant</w:t>
            </w:r>
          </w:p>
        </w:tc>
        <w:tc>
          <w:tcPr>
            <w:tcW w:w="985" w:type="dxa"/>
            <w:vAlign w:val="center"/>
          </w:tcPr>
          <w:p w:rsidR="00F833E4" w:rsidRPr="00F833E4" w:rsidRDefault="00F833E4" w:rsidP="00F833E4">
            <w:pPr>
              <w:pStyle w:val="NoSpacing"/>
              <w:rPr>
                <w:rFonts w:ascii="Trebuchet MS" w:hAnsi="Trebuchet MS"/>
                <w:lang w:val="ro-RO"/>
              </w:rPr>
            </w:pPr>
            <w:r w:rsidRPr="00F833E4">
              <w:rPr>
                <w:rFonts w:ascii="Trebuchet MS" w:hAnsi="Trebuchet MS"/>
                <w:lang w:val="ro-RO"/>
              </w:rPr>
              <w:t>1 post</w:t>
            </w:r>
          </w:p>
        </w:tc>
      </w:tr>
      <w:tr w:rsidR="00924ECE" w:rsidRPr="00F833E4" w:rsidTr="00924ECE">
        <w:trPr>
          <w:trHeight w:val="530"/>
        </w:trPr>
        <w:tc>
          <w:tcPr>
            <w:tcW w:w="2425" w:type="dxa"/>
            <w:shd w:val="clear" w:color="auto" w:fill="auto"/>
            <w:vAlign w:val="center"/>
          </w:tcPr>
          <w:p w:rsidR="00924ECE" w:rsidRPr="00590BC0" w:rsidRDefault="00924ECE" w:rsidP="00924ECE">
            <w:pPr>
              <w:jc w:val="both"/>
              <w:rPr>
                <w:rFonts w:ascii="Trebuchet MS" w:hAnsi="Trebuchet MS"/>
                <w:sz w:val="20"/>
                <w:szCs w:val="20"/>
              </w:rPr>
            </w:pPr>
            <w:r w:rsidRPr="00590BC0">
              <w:rPr>
                <w:rFonts w:ascii="Trebuchet MS" w:hAnsi="Trebuchet MS"/>
                <w:sz w:val="20"/>
                <w:szCs w:val="20"/>
              </w:rPr>
              <w:t>Direcția Generală Programe Europene Transport</w:t>
            </w:r>
          </w:p>
          <w:p w:rsidR="00924ECE" w:rsidRPr="00F833E4" w:rsidRDefault="00924ECE" w:rsidP="00F833E4">
            <w:pPr>
              <w:pStyle w:val="NoSpacing"/>
              <w:rPr>
                <w:rFonts w:ascii="Trebuchet MS" w:hAnsi="Trebuchet MS"/>
                <w:lang w:val="ro-RO"/>
              </w:rPr>
            </w:pPr>
          </w:p>
        </w:tc>
        <w:tc>
          <w:tcPr>
            <w:tcW w:w="3780" w:type="dxa"/>
            <w:vAlign w:val="center"/>
          </w:tcPr>
          <w:p w:rsidR="00924ECE" w:rsidRPr="00F833E4" w:rsidRDefault="00924ECE" w:rsidP="00F833E4">
            <w:pPr>
              <w:pStyle w:val="NoSpacing"/>
              <w:rPr>
                <w:rFonts w:ascii="Trebuchet MS" w:hAnsi="Trebuchet MS"/>
                <w:lang w:val="ro-RO"/>
              </w:rPr>
            </w:pPr>
            <w:r w:rsidRPr="00590BC0">
              <w:rPr>
                <w:rFonts w:ascii="Trebuchet MS" w:hAnsi="Trebuchet MS"/>
                <w:sz w:val="20"/>
                <w:szCs w:val="20"/>
              </w:rPr>
              <w:t>Serviciul Nereguli și Antifraudă</w:t>
            </w:r>
          </w:p>
        </w:tc>
        <w:tc>
          <w:tcPr>
            <w:tcW w:w="2160" w:type="dxa"/>
            <w:shd w:val="clear" w:color="auto" w:fill="auto"/>
            <w:vAlign w:val="center"/>
          </w:tcPr>
          <w:p w:rsidR="00924ECE" w:rsidRPr="00F833E4" w:rsidRDefault="00924ECE" w:rsidP="00F833E4">
            <w:pPr>
              <w:pStyle w:val="NoSpacing"/>
              <w:rPr>
                <w:rFonts w:ascii="Trebuchet MS" w:hAnsi="Trebuchet MS"/>
                <w:lang w:val="ro-RO"/>
              </w:rPr>
            </w:pPr>
            <w:r>
              <w:rPr>
                <w:rFonts w:ascii="Trebuchet MS" w:hAnsi="Trebuchet MS"/>
                <w:lang w:val="ro-RO"/>
              </w:rPr>
              <w:t>Consilier asistent</w:t>
            </w:r>
          </w:p>
          <w:p w:rsidR="00924ECE" w:rsidRPr="00F833E4" w:rsidRDefault="00924ECE" w:rsidP="00F833E4">
            <w:pPr>
              <w:pStyle w:val="NoSpacing"/>
              <w:rPr>
                <w:rFonts w:ascii="Trebuchet MS" w:hAnsi="Trebuchet MS"/>
                <w:lang w:val="ro-RO"/>
              </w:rPr>
            </w:pPr>
          </w:p>
        </w:tc>
        <w:tc>
          <w:tcPr>
            <w:tcW w:w="985" w:type="dxa"/>
            <w:vAlign w:val="center"/>
          </w:tcPr>
          <w:p w:rsidR="00924ECE" w:rsidRPr="00F833E4" w:rsidRDefault="00924ECE" w:rsidP="00F833E4">
            <w:pPr>
              <w:pStyle w:val="NoSpacing"/>
              <w:rPr>
                <w:rFonts w:ascii="Trebuchet MS" w:hAnsi="Trebuchet MS"/>
                <w:lang w:val="ro-RO"/>
              </w:rPr>
            </w:pPr>
            <w:r w:rsidRPr="00F833E4">
              <w:rPr>
                <w:rFonts w:ascii="Trebuchet MS" w:hAnsi="Trebuchet MS"/>
                <w:lang w:val="ro-RO"/>
              </w:rPr>
              <w:t>1 post</w:t>
            </w:r>
          </w:p>
        </w:tc>
      </w:tr>
    </w:tbl>
    <w:p w:rsidR="00F833E4" w:rsidRDefault="00F833E4" w:rsidP="00F833E4">
      <w:pPr>
        <w:pStyle w:val="NoSpacing"/>
        <w:rPr>
          <w:rFonts w:ascii="Trebuchet MS" w:hAnsi="Trebuchet MS"/>
          <w:lang w:val="ro-RO"/>
        </w:rPr>
      </w:pPr>
    </w:p>
    <w:p w:rsidR="00C065BC" w:rsidRDefault="00C065BC" w:rsidP="00F833E4">
      <w:pPr>
        <w:pStyle w:val="NoSpacing"/>
        <w:rPr>
          <w:rFonts w:ascii="Trebuchet MS" w:hAnsi="Trebuchet MS"/>
          <w:lang w:val="ro-RO"/>
        </w:rPr>
      </w:pPr>
    </w:p>
    <w:p w:rsidR="00C065BC" w:rsidRPr="00C065BC" w:rsidRDefault="00C065BC" w:rsidP="00C065BC">
      <w:pPr>
        <w:rPr>
          <w:rFonts w:ascii="Trebuchet MS" w:hAnsi="Trebuchet MS"/>
          <w:b/>
          <w:sz w:val="20"/>
          <w:szCs w:val="20"/>
        </w:rPr>
      </w:pPr>
      <w:r>
        <w:rPr>
          <w:rFonts w:ascii="Trebuchet MS" w:hAnsi="Trebuchet MS"/>
          <w:lang w:val="ro-RO"/>
        </w:rPr>
        <w:t>1.</w:t>
      </w:r>
      <w:r w:rsidRPr="00C065BC">
        <w:rPr>
          <w:rFonts w:ascii="Trebuchet MS" w:hAnsi="Trebuchet MS"/>
          <w:b/>
          <w:sz w:val="20"/>
          <w:szCs w:val="20"/>
          <w:u w:val="single"/>
        </w:rPr>
        <w:t xml:space="preserve"> </w:t>
      </w:r>
      <w:r w:rsidRPr="00C065BC">
        <w:rPr>
          <w:rFonts w:ascii="Trebuchet MS" w:hAnsi="Trebuchet MS"/>
          <w:b/>
          <w:sz w:val="20"/>
          <w:szCs w:val="20"/>
        </w:rPr>
        <w:t>Pentru funcția publică de execuție de consilier, clasa I, gradul profesional superior, Compartimentul control, Corpul de Control se solicită:</w:t>
      </w:r>
    </w:p>
    <w:p w:rsidR="00C065BC" w:rsidRPr="00C065BC" w:rsidRDefault="00C065BC" w:rsidP="00C065BC">
      <w:pPr>
        <w:jc w:val="both"/>
        <w:rPr>
          <w:rFonts w:ascii="Trebuchet MS" w:hAnsi="Trebuchet MS"/>
          <w:b/>
          <w:sz w:val="20"/>
          <w:szCs w:val="20"/>
        </w:rPr>
      </w:pPr>
      <w:r w:rsidRPr="00C065BC">
        <w:rPr>
          <w:rFonts w:ascii="Trebuchet MS" w:hAnsi="Trebuchet MS"/>
          <w:b/>
          <w:sz w:val="20"/>
          <w:szCs w:val="20"/>
        </w:rPr>
        <w:t xml:space="preserve">Pregătirea de specialitate: studii universitare de licenţă absolvite cu diplomă </w:t>
      </w:r>
      <w:proofErr w:type="gramStart"/>
      <w:r w:rsidRPr="00C065BC">
        <w:rPr>
          <w:rFonts w:ascii="Trebuchet MS" w:hAnsi="Trebuchet MS"/>
          <w:b/>
          <w:sz w:val="20"/>
          <w:szCs w:val="20"/>
        </w:rPr>
        <w:t>de  licenţă</w:t>
      </w:r>
      <w:proofErr w:type="gramEnd"/>
      <w:r w:rsidRPr="00C065BC">
        <w:rPr>
          <w:rFonts w:ascii="Trebuchet MS" w:hAnsi="Trebuchet MS"/>
          <w:b/>
          <w:sz w:val="20"/>
          <w:szCs w:val="20"/>
        </w:rPr>
        <w:t xml:space="preserve"> sau echivalentă</w:t>
      </w:r>
    </w:p>
    <w:p w:rsidR="00C065BC" w:rsidRPr="00C065BC" w:rsidRDefault="00C065BC" w:rsidP="00C065BC">
      <w:pPr>
        <w:jc w:val="both"/>
        <w:rPr>
          <w:rFonts w:ascii="Trebuchet MS" w:hAnsi="Trebuchet MS"/>
          <w:b/>
          <w:sz w:val="20"/>
          <w:szCs w:val="20"/>
        </w:rPr>
      </w:pPr>
      <w:r w:rsidRPr="00C065BC">
        <w:rPr>
          <w:rFonts w:ascii="Trebuchet MS" w:hAnsi="Trebuchet MS"/>
          <w:b/>
          <w:sz w:val="20"/>
          <w:szCs w:val="20"/>
        </w:rPr>
        <w:t xml:space="preserve">Limbi străine (necesitate şi </w:t>
      </w:r>
      <w:proofErr w:type="gramStart"/>
      <w:r w:rsidRPr="00C065BC">
        <w:rPr>
          <w:rFonts w:ascii="Trebuchet MS" w:hAnsi="Trebuchet MS"/>
          <w:b/>
          <w:sz w:val="20"/>
          <w:szCs w:val="20"/>
        </w:rPr>
        <w:t>grad</w:t>
      </w:r>
      <w:proofErr w:type="gramEnd"/>
      <w:r w:rsidRPr="00C065BC">
        <w:rPr>
          <w:rFonts w:ascii="Trebuchet MS" w:hAnsi="Trebuchet MS"/>
          <w:b/>
          <w:sz w:val="20"/>
          <w:szCs w:val="20"/>
        </w:rPr>
        <w:t xml:space="preserve"> de cunoaştere): -</w:t>
      </w:r>
    </w:p>
    <w:p w:rsidR="00C065BC" w:rsidRPr="00C065BC" w:rsidRDefault="00C065BC" w:rsidP="00C065BC">
      <w:pPr>
        <w:jc w:val="both"/>
        <w:rPr>
          <w:rFonts w:ascii="Trebuchet MS" w:hAnsi="Trebuchet MS"/>
          <w:b/>
          <w:sz w:val="20"/>
          <w:szCs w:val="20"/>
        </w:rPr>
      </w:pPr>
      <w:r w:rsidRPr="00C065BC">
        <w:rPr>
          <w:rFonts w:ascii="Trebuchet MS" w:hAnsi="Trebuchet MS"/>
          <w:b/>
          <w:sz w:val="20"/>
          <w:szCs w:val="20"/>
        </w:rPr>
        <w:t xml:space="preserve">Cunoștințe de operare/programare pe </w:t>
      </w:r>
      <w:proofErr w:type="gramStart"/>
      <w:r w:rsidRPr="00C065BC">
        <w:rPr>
          <w:rFonts w:ascii="Trebuchet MS" w:hAnsi="Trebuchet MS"/>
          <w:b/>
          <w:sz w:val="20"/>
          <w:szCs w:val="20"/>
        </w:rPr>
        <w:t>calculator :</w:t>
      </w:r>
      <w:proofErr w:type="gramEnd"/>
      <w:r w:rsidRPr="00C065BC">
        <w:rPr>
          <w:rFonts w:ascii="Trebuchet MS" w:hAnsi="Trebuchet MS"/>
          <w:b/>
          <w:sz w:val="20"/>
          <w:szCs w:val="20"/>
        </w:rPr>
        <w:t xml:space="preserve"> -</w:t>
      </w:r>
    </w:p>
    <w:p w:rsidR="00C065BC" w:rsidRDefault="00C065BC" w:rsidP="00C065BC">
      <w:pPr>
        <w:jc w:val="both"/>
        <w:rPr>
          <w:rFonts w:ascii="Trebuchet MS" w:hAnsi="Trebuchet MS"/>
          <w:b/>
          <w:sz w:val="20"/>
          <w:szCs w:val="20"/>
        </w:rPr>
      </w:pPr>
      <w:r w:rsidRPr="00C065BC">
        <w:rPr>
          <w:rFonts w:ascii="Trebuchet MS" w:hAnsi="Trebuchet MS"/>
          <w:b/>
          <w:sz w:val="20"/>
          <w:szCs w:val="20"/>
        </w:rPr>
        <w:t>Vechime în specialitatea studiilor necesare exercitării funcţiei publice: minim 7 ani</w:t>
      </w:r>
    </w:p>
    <w:p w:rsidR="00C065BC" w:rsidRDefault="00C065BC" w:rsidP="00C065BC">
      <w:pPr>
        <w:jc w:val="both"/>
        <w:rPr>
          <w:rFonts w:ascii="Trebuchet MS" w:hAnsi="Trebuchet MS"/>
          <w:b/>
          <w:sz w:val="20"/>
          <w:szCs w:val="20"/>
        </w:rPr>
      </w:pPr>
    </w:p>
    <w:p w:rsidR="00C065BC" w:rsidRPr="00C065BC" w:rsidRDefault="00C065BC" w:rsidP="00C065BC">
      <w:pPr>
        <w:jc w:val="both"/>
        <w:rPr>
          <w:rFonts w:ascii="Trebuchet MS" w:hAnsi="Trebuchet MS"/>
          <w:b/>
          <w:sz w:val="20"/>
          <w:szCs w:val="20"/>
        </w:rPr>
      </w:pPr>
      <w:r>
        <w:rPr>
          <w:rFonts w:ascii="Trebuchet MS" w:hAnsi="Trebuchet MS"/>
          <w:b/>
          <w:sz w:val="20"/>
          <w:szCs w:val="20"/>
        </w:rPr>
        <w:t>2.</w:t>
      </w:r>
      <w:r w:rsidRPr="00C065BC">
        <w:t xml:space="preserve"> </w:t>
      </w:r>
      <w:r w:rsidRPr="00C065BC">
        <w:rPr>
          <w:rFonts w:ascii="Trebuchet MS" w:hAnsi="Trebuchet MS"/>
          <w:b/>
          <w:sz w:val="20"/>
          <w:szCs w:val="20"/>
        </w:rPr>
        <w:t>Pentru funcția publică de execuție de consilier juridic, clasa I, gradul profesional debutant, Compartimentul contracte și avizare externă, Direcția Avizare se solicită:</w:t>
      </w:r>
    </w:p>
    <w:p w:rsidR="00C065BC" w:rsidRPr="00C065BC" w:rsidRDefault="00C065BC" w:rsidP="00C065BC">
      <w:pPr>
        <w:jc w:val="both"/>
        <w:rPr>
          <w:rFonts w:ascii="Trebuchet MS" w:hAnsi="Trebuchet MS"/>
          <w:b/>
          <w:sz w:val="20"/>
          <w:szCs w:val="20"/>
        </w:rPr>
      </w:pPr>
      <w:r w:rsidRPr="00C065BC">
        <w:rPr>
          <w:rFonts w:ascii="Trebuchet MS" w:hAnsi="Trebuchet MS"/>
          <w:b/>
          <w:sz w:val="20"/>
          <w:szCs w:val="20"/>
        </w:rPr>
        <w:t xml:space="preserve"> Pregătirea de specialitate: studii universitare de licenţă absolvite cu diplomă </w:t>
      </w:r>
      <w:proofErr w:type="gramStart"/>
      <w:r w:rsidRPr="00C065BC">
        <w:rPr>
          <w:rFonts w:ascii="Trebuchet MS" w:hAnsi="Trebuchet MS"/>
          <w:b/>
          <w:sz w:val="20"/>
          <w:szCs w:val="20"/>
        </w:rPr>
        <w:t>de  licenţă</w:t>
      </w:r>
      <w:proofErr w:type="gramEnd"/>
      <w:r w:rsidRPr="00C065BC">
        <w:rPr>
          <w:rFonts w:ascii="Trebuchet MS" w:hAnsi="Trebuchet MS"/>
          <w:b/>
          <w:sz w:val="20"/>
          <w:szCs w:val="20"/>
        </w:rPr>
        <w:t xml:space="preserve"> sau echivalentă în domeniul științe juridice</w:t>
      </w:r>
    </w:p>
    <w:p w:rsidR="00C065BC" w:rsidRPr="00C065BC" w:rsidRDefault="00C065BC" w:rsidP="00C065BC">
      <w:pPr>
        <w:jc w:val="both"/>
        <w:rPr>
          <w:rFonts w:ascii="Trebuchet MS" w:hAnsi="Trebuchet MS"/>
          <w:b/>
          <w:sz w:val="20"/>
          <w:szCs w:val="20"/>
        </w:rPr>
      </w:pPr>
      <w:r w:rsidRPr="00C065BC">
        <w:rPr>
          <w:rFonts w:ascii="Trebuchet MS" w:hAnsi="Trebuchet MS"/>
          <w:b/>
          <w:sz w:val="20"/>
          <w:szCs w:val="20"/>
        </w:rPr>
        <w:t xml:space="preserve">Limbi străine (necesitate şi </w:t>
      </w:r>
      <w:proofErr w:type="gramStart"/>
      <w:r w:rsidRPr="00C065BC">
        <w:rPr>
          <w:rFonts w:ascii="Trebuchet MS" w:hAnsi="Trebuchet MS"/>
          <w:b/>
          <w:sz w:val="20"/>
          <w:szCs w:val="20"/>
        </w:rPr>
        <w:t>grad</w:t>
      </w:r>
      <w:proofErr w:type="gramEnd"/>
      <w:r w:rsidRPr="00C065BC">
        <w:rPr>
          <w:rFonts w:ascii="Trebuchet MS" w:hAnsi="Trebuchet MS"/>
          <w:b/>
          <w:sz w:val="20"/>
          <w:szCs w:val="20"/>
        </w:rPr>
        <w:t xml:space="preserve"> de cunoaştere): -</w:t>
      </w:r>
    </w:p>
    <w:p w:rsidR="00C065BC" w:rsidRPr="00C065BC" w:rsidRDefault="00C065BC" w:rsidP="00C065BC">
      <w:pPr>
        <w:jc w:val="both"/>
        <w:rPr>
          <w:rFonts w:ascii="Trebuchet MS" w:hAnsi="Trebuchet MS"/>
          <w:b/>
          <w:sz w:val="20"/>
          <w:szCs w:val="20"/>
        </w:rPr>
      </w:pPr>
      <w:r w:rsidRPr="00C065BC">
        <w:rPr>
          <w:rFonts w:ascii="Trebuchet MS" w:hAnsi="Trebuchet MS"/>
          <w:b/>
          <w:sz w:val="20"/>
          <w:szCs w:val="20"/>
        </w:rPr>
        <w:t xml:space="preserve">Cunoștințe de operare/programare pe </w:t>
      </w:r>
      <w:proofErr w:type="gramStart"/>
      <w:r w:rsidRPr="00C065BC">
        <w:rPr>
          <w:rFonts w:ascii="Trebuchet MS" w:hAnsi="Trebuchet MS"/>
          <w:b/>
          <w:sz w:val="20"/>
          <w:szCs w:val="20"/>
        </w:rPr>
        <w:t>calculator :</w:t>
      </w:r>
      <w:proofErr w:type="gramEnd"/>
      <w:r w:rsidRPr="00C065BC">
        <w:rPr>
          <w:rFonts w:ascii="Trebuchet MS" w:hAnsi="Trebuchet MS"/>
          <w:b/>
          <w:sz w:val="20"/>
          <w:szCs w:val="20"/>
        </w:rPr>
        <w:t xml:space="preserve"> -</w:t>
      </w:r>
    </w:p>
    <w:p w:rsidR="00C065BC" w:rsidRDefault="00C065BC" w:rsidP="00C065BC">
      <w:pPr>
        <w:jc w:val="both"/>
        <w:rPr>
          <w:rFonts w:ascii="Trebuchet MS" w:hAnsi="Trebuchet MS"/>
          <w:b/>
          <w:sz w:val="20"/>
          <w:szCs w:val="20"/>
        </w:rPr>
      </w:pPr>
      <w:r w:rsidRPr="00C065BC">
        <w:rPr>
          <w:rFonts w:ascii="Trebuchet MS" w:hAnsi="Trebuchet MS"/>
          <w:b/>
          <w:sz w:val="20"/>
          <w:szCs w:val="20"/>
        </w:rPr>
        <w:t>Vechime în specialitatea studiilor necesare exercitării funcţiei publice: -</w:t>
      </w:r>
    </w:p>
    <w:p w:rsidR="005B0013" w:rsidRDefault="005B0013" w:rsidP="00C065BC">
      <w:pPr>
        <w:jc w:val="both"/>
        <w:rPr>
          <w:rFonts w:ascii="Trebuchet MS" w:hAnsi="Trebuchet MS"/>
          <w:b/>
          <w:sz w:val="20"/>
          <w:szCs w:val="20"/>
        </w:rPr>
      </w:pPr>
    </w:p>
    <w:p w:rsidR="005B0013" w:rsidRPr="005B0013" w:rsidRDefault="005B0013" w:rsidP="005B0013">
      <w:pPr>
        <w:jc w:val="both"/>
        <w:rPr>
          <w:rFonts w:ascii="Trebuchet MS" w:hAnsi="Trebuchet MS"/>
          <w:b/>
          <w:sz w:val="20"/>
          <w:szCs w:val="20"/>
        </w:rPr>
      </w:pPr>
      <w:r>
        <w:rPr>
          <w:rFonts w:ascii="Trebuchet MS" w:hAnsi="Trebuchet MS"/>
          <w:b/>
          <w:sz w:val="20"/>
          <w:szCs w:val="20"/>
        </w:rPr>
        <w:lastRenderedPageBreak/>
        <w:t>3.</w:t>
      </w:r>
      <w:r w:rsidRPr="005B0013">
        <w:t xml:space="preserve"> </w:t>
      </w:r>
      <w:r w:rsidRPr="005B0013">
        <w:rPr>
          <w:rFonts w:ascii="Trebuchet MS" w:hAnsi="Trebuchet MS"/>
          <w:b/>
          <w:sz w:val="20"/>
          <w:szCs w:val="20"/>
        </w:rPr>
        <w:t>Pentru funcția publică de execuție de consilier, clasa I, gradul profesional asistent, Serviciul Nereguli și Antifraudă, Direcția Generală Programe Europene Transport se solicită:</w:t>
      </w:r>
    </w:p>
    <w:p w:rsidR="005B0013" w:rsidRPr="005B0013" w:rsidRDefault="005B0013" w:rsidP="005B0013">
      <w:pPr>
        <w:jc w:val="both"/>
        <w:rPr>
          <w:rFonts w:ascii="Trebuchet MS" w:hAnsi="Trebuchet MS"/>
          <w:b/>
          <w:sz w:val="20"/>
          <w:szCs w:val="20"/>
        </w:rPr>
      </w:pPr>
      <w:r w:rsidRPr="005B0013">
        <w:rPr>
          <w:rFonts w:ascii="Trebuchet MS" w:hAnsi="Trebuchet MS"/>
          <w:b/>
          <w:sz w:val="20"/>
          <w:szCs w:val="20"/>
        </w:rPr>
        <w:t>Pregătirea de specialitate: studii universitare de licență absolvite cu diplomă de licenț</w:t>
      </w:r>
      <w:proofErr w:type="gramStart"/>
      <w:r w:rsidRPr="005B0013">
        <w:rPr>
          <w:rFonts w:ascii="Trebuchet MS" w:hAnsi="Trebuchet MS"/>
          <w:b/>
          <w:sz w:val="20"/>
          <w:szCs w:val="20"/>
        </w:rPr>
        <w:t>ă  sau</w:t>
      </w:r>
      <w:proofErr w:type="gramEnd"/>
      <w:r w:rsidRPr="005B0013">
        <w:rPr>
          <w:rFonts w:ascii="Trebuchet MS" w:hAnsi="Trebuchet MS"/>
          <w:b/>
          <w:sz w:val="20"/>
          <w:szCs w:val="20"/>
        </w:rPr>
        <w:t xml:space="preserve"> echivalentă în domeniul științe economice/juridice/inginerești</w:t>
      </w:r>
    </w:p>
    <w:p w:rsidR="005B0013" w:rsidRPr="005B0013" w:rsidRDefault="005B0013" w:rsidP="005B0013">
      <w:pPr>
        <w:jc w:val="both"/>
        <w:rPr>
          <w:rFonts w:ascii="Trebuchet MS" w:hAnsi="Trebuchet MS"/>
          <w:b/>
          <w:sz w:val="20"/>
          <w:szCs w:val="20"/>
        </w:rPr>
      </w:pPr>
      <w:r w:rsidRPr="005B0013">
        <w:rPr>
          <w:rFonts w:ascii="Trebuchet MS" w:hAnsi="Trebuchet MS"/>
          <w:b/>
          <w:sz w:val="20"/>
          <w:szCs w:val="20"/>
        </w:rPr>
        <w:t xml:space="preserve">Limbi străine (necesitate şi </w:t>
      </w:r>
      <w:proofErr w:type="gramStart"/>
      <w:r w:rsidRPr="005B0013">
        <w:rPr>
          <w:rFonts w:ascii="Trebuchet MS" w:hAnsi="Trebuchet MS"/>
          <w:b/>
          <w:sz w:val="20"/>
          <w:szCs w:val="20"/>
        </w:rPr>
        <w:t>grad</w:t>
      </w:r>
      <w:proofErr w:type="gramEnd"/>
      <w:r w:rsidRPr="005B0013">
        <w:rPr>
          <w:rFonts w:ascii="Trebuchet MS" w:hAnsi="Trebuchet MS"/>
          <w:b/>
          <w:sz w:val="20"/>
          <w:szCs w:val="20"/>
        </w:rPr>
        <w:t xml:space="preserve"> de cunoaştere): limba engleză - nivel mediu, cunoştinţe care vor fi testate la proba scrisă</w:t>
      </w:r>
    </w:p>
    <w:p w:rsidR="005B0013" w:rsidRPr="005B0013" w:rsidRDefault="005B0013" w:rsidP="005B0013">
      <w:pPr>
        <w:jc w:val="both"/>
        <w:rPr>
          <w:rFonts w:ascii="Trebuchet MS" w:hAnsi="Trebuchet MS"/>
          <w:b/>
          <w:sz w:val="20"/>
          <w:szCs w:val="20"/>
        </w:rPr>
      </w:pPr>
      <w:r w:rsidRPr="005B0013">
        <w:rPr>
          <w:rFonts w:ascii="Trebuchet MS" w:hAnsi="Trebuchet MS"/>
          <w:b/>
          <w:sz w:val="20"/>
          <w:szCs w:val="20"/>
        </w:rPr>
        <w:t xml:space="preserve">Cunoștințe de operare/programare pe </w:t>
      </w:r>
      <w:proofErr w:type="gramStart"/>
      <w:r w:rsidRPr="005B0013">
        <w:rPr>
          <w:rFonts w:ascii="Trebuchet MS" w:hAnsi="Trebuchet MS"/>
          <w:b/>
          <w:sz w:val="20"/>
          <w:szCs w:val="20"/>
        </w:rPr>
        <w:t>calculator :</w:t>
      </w:r>
      <w:proofErr w:type="gramEnd"/>
      <w:r w:rsidRPr="005B0013">
        <w:rPr>
          <w:rFonts w:ascii="Trebuchet MS" w:hAnsi="Trebuchet MS"/>
          <w:b/>
          <w:sz w:val="20"/>
          <w:szCs w:val="20"/>
        </w:rPr>
        <w:t xml:space="preserve"> -</w:t>
      </w:r>
    </w:p>
    <w:p w:rsidR="005B0013" w:rsidRPr="00C065BC" w:rsidRDefault="005B0013" w:rsidP="005B0013">
      <w:pPr>
        <w:jc w:val="both"/>
        <w:rPr>
          <w:rFonts w:ascii="Trebuchet MS" w:hAnsi="Trebuchet MS"/>
          <w:b/>
          <w:sz w:val="20"/>
          <w:szCs w:val="20"/>
        </w:rPr>
      </w:pPr>
      <w:r w:rsidRPr="005B0013">
        <w:rPr>
          <w:rFonts w:ascii="Trebuchet MS" w:hAnsi="Trebuchet MS"/>
          <w:b/>
          <w:sz w:val="20"/>
          <w:szCs w:val="20"/>
        </w:rPr>
        <w:t>Vechime în specialitatea studiilor necesare exercitării funcţiei publice: minim 1 an</w:t>
      </w:r>
    </w:p>
    <w:p w:rsidR="00C065BC" w:rsidRPr="00C065BC" w:rsidRDefault="00C065BC" w:rsidP="00F833E4">
      <w:pPr>
        <w:pStyle w:val="NoSpacing"/>
        <w:rPr>
          <w:rFonts w:ascii="Trebuchet MS" w:hAnsi="Trebuchet MS"/>
          <w:lang w:val="ro-RO"/>
        </w:rPr>
      </w:pPr>
    </w:p>
    <w:p w:rsidR="00F833E4" w:rsidRPr="00F833E4" w:rsidRDefault="00F833E4" w:rsidP="00F833E4">
      <w:pPr>
        <w:pStyle w:val="NoSpacing"/>
        <w:rPr>
          <w:rFonts w:ascii="Trebuchet MS" w:hAnsi="Trebuchet MS"/>
          <w:b/>
          <w:u w:val="single"/>
          <w:lang w:val="ro-RO"/>
        </w:rPr>
      </w:pPr>
    </w:p>
    <w:p w:rsidR="00281CF5" w:rsidRPr="00676A77" w:rsidRDefault="00281CF5" w:rsidP="00281CF5">
      <w:pPr>
        <w:rPr>
          <w:rFonts w:ascii="Trebuchet MS" w:eastAsia="Calibri Light" w:hAnsi="Trebuchet MS"/>
          <w:b/>
          <w:sz w:val="20"/>
          <w:szCs w:val="20"/>
          <w:u w:val="single"/>
          <w:lang w:val="ro-RO"/>
        </w:rPr>
      </w:pPr>
      <w:r w:rsidRPr="00676A77">
        <w:rPr>
          <w:rFonts w:ascii="Trebuchet MS" w:eastAsia="Calibri Light" w:hAnsi="Trebuchet MS"/>
          <w:b/>
          <w:sz w:val="20"/>
          <w:szCs w:val="20"/>
          <w:u w:val="single"/>
          <w:lang w:val="ro-RO"/>
        </w:rPr>
        <w:t>BIBLIOGRAFIE GENERALA OBLIGATORIE</w:t>
      </w:r>
      <w:r w:rsidR="00676A77" w:rsidRPr="00676A77">
        <w:rPr>
          <w:rFonts w:ascii="Trebuchet MS" w:eastAsia="Calibri Light" w:hAnsi="Trebuchet MS"/>
          <w:b/>
          <w:sz w:val="20"/>
          <w:szCs w:val="20"/>
          <w:u w:val="single"/>
          <w:lang w:val="ro-RO"/>
        </w:rPr>
        <w:t xml:space="preserve"> PENTRU TOATE POSTURILE</w:t>
      </w:r>
      <w:r w:rsidRPr="00676A77">
        <w:rPr>
          <w:rFonts w:ascii="Trebuchet MS" w:eastAsia="Calibri Light" w:hAnsi="Trebuchet MS"/>
          <w:b/>
          <w:sz w:val="20"/>
          <w:szCs w:val="20"/>
          <w:u w:val="single"/>
          <w:lang w:val="ro-RO"/>
        </w:rPr>
        <w:t xml:space="preserve">: </w:t>
      </w:r>
    </w:p>
    <w:p w:rsidR="00281CF5" w:rsidRPr="00DE2063" w:rsidRDefault="00281CF5" w:rsidP="00281CF5">
      <w:pPr>
        <w:rPr>
          <w:rFonts w:ascii="Trebuchet MS" w:eastAsia="Calibri Light" w:hAnsi="Trebuchet MS"/>
          <w:b/>
          <w:sz w:val="20"/>
          <w:szCs w:val="20"/>
          <w:u w:val="single"/>
          <w:lang w:val="ro-RO"/>
        </w:rPr>
      </w:pPr>
    </w:p>
    <w:p w:rsidR="00281CF5" w:rsidRPr="00DE2063" w:rsidRDefault="00281CF5" w:rsidP="00281CF5">
      <w:pPr>
        <w:jc w:val="both"/>
        <w:rPr>
          <w:rFonts w:ascii="Trebuchet MS" w:eastAsia="Calibri Light" w:hAnsi="Trebuchet MS"/>
          <w:sz w:val="20"/>
          <w:szCs w:val="20"/>
          <w:lang w:val="ro-RO"/>
        </w:rPr>
      </w:pPr>
      <w:r w:rsidRPr="00DE2063">
        <w:rPr>
          <w:rFonts w:ascii="Trebuchet MS" w:eastAsia="Calibri Light" w:hAnsi="Trebuchet MS"/>
          <w:sz w:val="20"/>
          <w:szCs w:val="20"/>
          <w:lang w:val="ro-RO"/>
        </w:rPr>
        <w:t xml:space="preserve">1. Constituția României, republicată, </w:t>
      </w:r>
    </w:p>
    <w:p w:rsidR="00281CF5" w:rsidRPr="00DE2063" w:rsidRDefault="00281CF5" w:rsidP="00281CF5">
      <w:pPr>
        <w:jc w:val="both"/>
        <w:rPr>
          <w:rFonts w:ascii="Trebuchet MS" w:eastAsia="Calibri Light" w:hAnsi="Trebuchet MS"/>
          <w:sz w:val="20"/>
          <w:szCs w:val="20"/>
          <w:lang w:val="ro-RO"/>
        </w:rPr>
      </w:pPr>
      <w:r w:rsidRPr="00DE2063">
        <w:rPr>
          <w:rFonts w:ascii="Trebuchet MS" w:eastAsia="Calibri Light" w:hAnsi="Trebuchet MS"/>
          <w:sz w:val="20"/>
          <w:szCs w:val="20"/>
          <w:lang w:val="ro-RO"/>
        </w:rPr>
        <w:t>2. Titlul I și II ale părții a VI a din Ordonanța de urgență a Guvernului nr. 57/2019 privind Codul administrativ, cu modific</w:t>
      </w:r>
      <w:r w:rsidRPr="00DE2063">
        <w:rPr>
          <w:rFonts w:ascii="Trebuchet MS" w:eastAsia="Calibri Light" w:hAnsi="Trebuchet MS"/>
          <w:sz w:val="20"/>
          <w:szCs w:val="20"/>
        </w:rPr>
        <w:t>ările și completările ulterioare,</w:t>
      </w:r>
    </w:p>
    <w:p w:rsidR="00281CF5" w:rsidRPr="00DE2063" w:rsidRDefault="00281CF5" w:rsidP="00281CF5">
      <w:pPr>
        <w:jc w:val="both"/>
        <w:rPr>
          <w:rFonts w:ascii="Trebuchet MS" w:eastAsia="Calibri Light" w:hAnsi="Trebuchet MS"/>
          <w:sz w:val="20"/>
          <w:szCs w:val="20"/>
          <w:lang w:val="ro-RO"/>
        </w:rPr>
      </w:pPr>
      <w:r w:rsidRPr="00DE2063">
        <w:rPr>
          <w:rFonts w:ascii="Trebuchet MS" w:eastAsia="Calibri Light" w:hAnsi="Trebuchet MS"/>
          <w:sz w:val="20"/>
          <w:szCs w:val="20"/>
          <w:lang w:val="ro-RO"/>
        </w:rPr>
        <w:t>3. Ordonanța Guvernului nr. 137/2000 privind prevenirea și sancționarea tuturor formelor de discriminare, republicată, cu modificările și completările ulterioare,</w:t>
      </w:r>
    </w:p>
    <w:p w:rsidR="00281CF5" w:rsidRPr="00DE2063" w:rsidRDefault="00281CF5" w:rsidP="00281CF5">
      <w:pPr>
        <w:jc w:val="both"/>
        <w:rPr>
          <w:rFonts w:ascii="Trebuchet MS" w:eastAsia="Calibri Light" w:hAnsi="Trebuchet MS"/>
          <w:sz w:val="20"/>
          <w:szCs w:val="20"/>
        </w:rPr>
      </w:pPr>
      <w:r w:rsidRPr="00DE2063">
        <w:rPr>
          <w:rFonts w:ascii="Trebuchet MS" w:eastAsia="Calibri Light" w:hAnsi="Trebuchet MS"/>
          <w:sz w:val="20"/>
          <w:szCs w:val="20"/>
          <w:lang w:val="ro-RO"/>
        </w:rPr>
        <w:t>4. Legea nr. 202/2002 privind egalitatea de șanse și de tratament între femei și bărbați, republicată, cu modificările și completările ulterioare</w:t>
      </w:r>
      <w:r w:rsidRPr="00DE2063">
        <w:rPr>
          <w:rFonts w:ascii="Trebuchet MS" w:eastAsia="Calibri Light" w:hAnsi="Trebuchet MS"/>
          <w:sz w:val="20"/>
          <w:szCs w:val="20"/>
        </w:rPr>
        <w:t>.</w:t>
      </w:r>
    </w:p>
    <w:p w:rsidR="00281CF5" w:rsidRPr="00DE2063" w:rsidRDefault="00281CF5" w:rsidP="00281CF5">
      <w:pPr>
        <w:jc w:val="both"/>
        <w:rPr>
          <w:rFonts w:ascii="Trebuchet MS" w:eastAsia="Calibri Light" w:hAnsi="Trebuchet MS"/>
          <w:sz w:val="20"/>
          <w:szCs w:val="20"/>
        </w:rPr>
      </w:pPr>
    </w:p>
    <w:p w:rsidR="00281CF5" w:rsidRPr="00DE2063" w:rsidRDefault="00281CF5" w:rsidP="00281CF5">
      <w:pPr>
        <w:jc w:val="both"/>
        <w:rPr>
          <w:rFonts w:ascii="Trebuchet MS" w:eastAsia="MS Mincho" w:hAnsi="Trebuchet MS"/>
          <w:sz w:val="20"/>
          <w:szCs w:val="20"/>
          <w:lang w:val="ro-RO"/>
        </w:rPr>
      </w:pPr>
    </w:p>
    <w:p w:rsidR="00281CF5" w:rsidRDefault="00281CF5" w:rsidP="00281CF5">
      <w:pPr>
        <w:jc w:val="both"/>
        <w:rPr>
          <w:rFonts w:ascii="Trebuchet MS" w:eastAsia="MS Mincho" w:hAnsi="Trebuchet MS"/>
          <w:b/>
          <w:sz w:val="20"/>
          <w:szCs w:val="20"/>
          <w:lang w:val="ro-RO"/>
        </w:rPr>
      </w:pPr>
      <w:r w:rsidRPr="00DE2063">
        <w:rPr>
          <w:rFonts w:ascii="Trebuchet MS" w:eastAsia="MS Mincho" w:hAnsi="Trebuchet MS"/>
          <w:b/>
          <w:sz w:val="20"/>
          <w:szCs w:val="20"/>
          <w:lang w:val="ro-RO"/>
        </w:rPr>
        <w:t>BIBLIOGRAFIA ȘI TEMATICA DOMENIULUI SPECIFIC DE ACTIVITATE: - SUNT SIMILARE PENTRU TOATE POSTURILE</w:t>
      </w:r>
    </w:p>
    <w:p w:rsidR="00281CF5" w:rsidRDefault="00281CF5" w:rsidP="00281CF5">
      <w:pPr>
        <w:jc w:val="both"/>
        <w:rPr>
          <w:rFonts w:ascii="Trebuchet MS" w:eastAsia="MS Mincho" w:hAnsi="Trebuchet MS"/>
          <w:b/>
          <w:sz w:val="20"/>
          <w:szCs w:val="20"/>
          <w:lang w:val="ro-RO"/>
        </w:rPr>
      </w:pPr>
    </w:p>
    <w:p w:rsidR="009F5D91" w:rsidRDefault="009F5D91" w:rsidP="00281CF5">
      <w:pPr>
        <w:jc w:val="both"/>
        <w:rPr>
          <w:rFonts w:ascii="Trebuchet MS" w:eastAsia="MS Mincho" w:hAnsi="Trebuchet MS"/>
          <w:b/>
          <w:i/>
          <w:sz w:val="20"/>
          <w:szCs w:val="20"/>
          <w:u w:val="single"/>
        </w:rPr>
      </w:pPr>
    </w:p>
    <w:p w:rsidR="009F5D91" w:rsidRDefault="009F5D91" w:rsidP="00281CF5">
      <w:pPr>
        <w:jc w:val="both"/>
        <w:rPr>
          <w:rFonts w:ascii="Trebuchet MS" w:eastAsia="MS Mincho" w:hAnsi="Trebuchet MS"/>
          <w:b/>
          <w:i/>
          <w:sz w:val="20"/>
          <w:szCs w:val="20"/>
          <w:u w:val="single"/>
        </w:rPr>
      </w:pPr>
    </w:p>
    <w:p w:rsidR="009F5D91" w:rsidRDefault="009F5D91" w:rsidP="00281CF5">
      <w:pPr>
        <w:jc w:val="both"/>
        <w:rPr>
          <w:rFonts w:ascii="Trebuchet MS" w:eastAsia="MS Mincho" w:hAnsi="Trebuchet MS"/>
          <w:b/>
          <w:i/>
          <w:sz w:val="20"/>
          <w:szCs w:val="20"/>
          <w:u w:val="single"/>
        </w:rPr>
      </w:pPr>
    </w:p>
    <w:p w:rsidR="00281CF5" w:rsidRDefault="00281CF5" w:rsidP="00281CF5">
      <w:pPr>
        <w:jc w:val="both"/>
        <w:rPr>
          <w:rFonts w:ascii="Trebuchet MS" w:eastAsia="MS Mincho" w:hAnsi="Trebuchet MS"/>
          <w:b/>
          <w:i/>
          <w:sz w:val="20"/>
          <w:szCs w:val="20"/>
          <w:u w:val="single"/>
        </w:rPr>
      </w:pPr>
      <w:r w:rsidRPr="006F5836">
        <w:rPr>
          <w:rFonts w:ascii="Trebuchet MS" w:eastAsia="MS Mincho" w:hAnsi="Trebuchet MS"/>
          <w:b/>
          <w:i/>
          <w:sz w:val="20"/>
          <w:szCs w:val="20"/>
          <w:u w:val="single"/>
        </w:rPr>
        <w:t>CORPUL DE CONTROL</w:t>
      </w:r>
    </w:p>
    <w:p w:rsidR="00281CF5" w:rsidRDefault="00281CF5" w:rsidP="00281CF5">
      <w:pPr>
        <w:jc w:val="both"/>
        <w:rPr>
          <w:rFonts w:ascii="Trebuchet MS" w:eastAsia="MS Mincho" w:hAnsi="Trebuchet MS"/>
          <w:b/>
          <w:i/>
          <w:sz w:val="20"/>
          <w:szCs w:val="20"/>
          <w:u w:val="single"/>
        </w:rPr>
      </w:pPr>
    </w:p>
    <w:p w:rsidR="00281CF5" w:rsidRPr="006F5836" w:rsidRDefault="00281CF5" w:rsidP="00281CF5">
      <w:pPr>
        <w:jc w:val="both"/>
        <w:rPr>
          <w:rFonts w:ascii="Trebuchet MS" w:eastAsia="MS Mincho" w:hAnsi="Trebuchet MS"/>
          <w:b/>
          <w:i/>
          <w:sz w:val="20"/>
          <w:szCs w:val="20"/>
          <w:u w:val="single"/>
        </w:rPr>
      </w:pPr>
      <w:r>
        <w:rPr>
          <w:rFonts w:ascii="Trebuchet MS" w:eastAsia="MS Mincho" w:hAnsi="Trebuchet MS"/>
          <w:b/>
          <w:i/>
          <w:sz w:val="20"/>
          <w:szCs w:val="20"/>
          <w:u w:val="single"/>
        </w:rPr>
        <w:t>Consilier superior</w:t>
      </w:r>
    </w:p>
    <w:p w:rsidR="00281CF5" w:rsidRPr="006F5836" w:rsidRDefault="00281CF5" w:rsidP="00281CF5">
      <w:pPr>
        <w:jc w:val="both"/>
        <w:rPr>
          <w:rFonts w:ascii="Trebuchet MS" w:eastAsia="MS Mincho" w:hAnsi="Trebuchet MS"/>
          <w:b/>
          <w:sz w:val="20"/>
          <w:szCs w:val="20"/>
          <w:u w:val="single"/>
        </w:rPr>
      </w:pP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1.Hotărârea</w:t>
      </w:r>
      <w:proofErr w:type="gramEnd"/>
      <w:r w:rsidRPr="006F5836">
        <w:rPr>
          <w:rFonts w:ascii="Trebuchet MS" w:eastAsia="MS Mincho" w:hAnsi="Trebuchet MS"/>
          <w:b/>
          <w:sz w:val="20"/>
          <w:szCs w:val="20"/>
        </w:rPr>
        <w:t xml:space="preserve"> Guvernului nr. 370/2021 privind organizarea şi funcţionarea Ministerului Transporturilor și Infrastructurii, cu modificările și completările ulterioare;</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2.Legea</w:t>
      </w:r>
      <w:proofErr w:type="gramEnd"/>
      <w:r w:rsidRPr="006F5836">
        <w:rPr>
          <w:rFonts w:ascii="Trebuchet MS" w:eastAsia="MS Mincho" w:hAnsi="Trebuchet MS"/>
          <w:b/>
          <w:sz w:val="20"/>
          <w:szCs w:val="20"/>
        </w:rPr>
        <w:t xml:space="preserve"> nr. 571/2004 privind protecția personalului din autoritățile publice, instituțiile publice și din alte unități care semnalează încălcări ale legii;</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3.Ordonan</w:t>
      </w:r>
      <w:proofErr w:type="gramEnd"/>
      <w:r w:rsidRPr="006F5836">
        <w:rPr>
          <w:rFonts w:ascii="Trebuchet MS" w:eastAsia="MS Mincho" w:hAnsi="Trebuchet MS"/>
          <w:b/>
          <w:sz w:val="20"/>
          <w:szCs w:val="20"/>
        </w:rPr>
        <w:t>ța Guvernului nr. 27/2002 privind organizarea activității de soluționare a petițiilor;</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4.Legea</w:t>
      </w:r>
      <w:proofErr w:type="gramEnd"/>
      <w:r w:rsidRPr="006F5836">
        <w:rPr>
          <w:rFonts w:ascii="Trebuchet MS" w:eastAsia="MS Mincho" w:hAnsi="Trebuchet MS"/>
          <w:b/>
          <w:sz w:val="20"/>
          <w:szCs w:val="20"/>
        </w:rPr>
        <w:t xml:space="preserve"> nr. 98/2016 privind achizițiile publice, cu modificările şi completările ulterioare; Capitolul II - Reguli generale de participare şi desfăşurare a procedurilor de </w:t>
      </w:r>
      <w:proofErr w:type="gramStart"/>
      <w:r w:rsidRPr="006F5836">
        <w:rPr>
          <w:rFonts w:ascii="Trebuchet MS" w:eastAsia="MS Mincho" w:hAnsi="Trebuchet MS"/>
          <w:b/>
          <w:sz w:val="20"/>
          <w:szCs w:val="20"/>
        </w:rPr>
        <w:t>atribuire ;</w:t>
      </w:r>
      <w:proofErr w:type="gramEnd"/>
      <w:r w:rsidRPr="006F5836">
        <w:rPr>
          <w:rFonts w:ascii="Trebuchet MS" w:eastAsia="MS Mincho" w:hAnsi="Trebuchet MS"/>
          <w:b/>
          <w:sz w:val="20"/>
          <w:szCs w:val="20"/>
        </w:rPr>
        <w:t xml:space="preserve"> Capitolul III- Modalităţi de atribuire; </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5.Legea</w:t>
      </w:r>
      <w:proofErr w:type="gramEnd"/>
      <w:r w:rsidRPr="006F5836">
        <w:rPr>
          <w:rFonts w:ascii="Trebuchet MS" w:eastAsia="MS Mincho" w:hAnsi="Trebuchet MS"/>
          <w:b/>
          <w:sz w:val="20"/>
          <w:szCs w:val="20"/>
        </w:rPr>
        <w:t xml:space="preserve"> contenciosului administrativ nr. 554/2004, cu modificările și completările ulterioare;</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6.Legea</w:t>
      </w:r>
      <w:proofErr w:type="gramEnd"/>
      <w:r w:rsidRPr="006F5836">
        <w:rPr>
          <w:rFonts w:ascii="Trebuchet MS" w:eastAsia="MS Mincho" w:hAnsi="Trebuchet MS"/>
          <w:b/>
          <w:sz w:val="20"/>
          <w:szCs w:val="20"/>
        </w:rPr>
        <w:t xml:space="preserve"> nr. </w:t>
      </w:r>
      <w:proofErr w:type="gramStart"/>
      <w:r w:rsidRPr="006F5836">
        <w:rPr>
          <w:rFonts w:ascii="Trebuchet MS" w:eastAsia="MS Mincho" w:hAnsi="Trebuchet MS"/>
          <w:b/>
          <w:sz w:val="20"/>
          <w:szCs w:val="20"/>
        </w:rPr>
        <w:t>53/2003</w:t>
      </w:r>
      <w:proofErr w:type="gramEnd"/>
      <w:r w:rsidRPr="006F5836">
        <w:rPr>
          <w:rFonts w:ascii="Trebuchet MS" w:eastAsia="MS Mincho" w:hAnsi="Trebuchet MS"/>
          <w:b/>
          <w:sz w:val="20"/>
          <w:szCs w:val="20"/>
        </w:rPr>
        <w:t xml:space="preserve"> - Codul Muncii, republicată, cu modificările şi completările ulterioare;</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7.Legea</w:t>
      </w:r>
      <w:proofErr w:type="gramEnd"/>
      <w:r w:rsidRPr="006F5836">
        <w:rPr>
          <w:rFonts w:ascii="Trebuchet MS" w:eastAsia="MS Mincho" w:hAnsi="Trebuchet MS"/>
          <w:b/>
          <w:sz w:val="20"/>
          <w:szCs w:val="20"/>
        </w:rPr>
        <w:t xml:space="preserve"> nr. </w:t>
      </w:r>
      <w:proofErr w:type="gramStart"/>
      <w:r w:rsidRPr="006F5836">
        <w:rPr>
          <w:rFonts w:ascii="Trebuchet MS" w:eastAsia="MS Mincho" w:hAnsi="Trebuchet MS"/>
          <w:b/>
          <w:sz w:val="20"/>
          <w:szCs w:val="20"/>
        </w:rPr>
        <w:t>544/2001</w:t>
      </w:r>
      <w:proofErr w:type="gramEnd"/>
      <w:r w:rsidRPr="006F5836">
        <w:rPr>
          <w:rFonts w:ascii="Trebuchet MS" w:eastAsia="MS Mincho" w:hAnsi="Trebuchet MS"/>
          <w:b/>
          <w:sz w:val="20"/>
          <w:szCs w:val="20"/>
        </w:rPr>
        <w:t xml:space="preserve"> privind liberul acces la informaţiile de interes public, cu modificările și completările ulterioare.</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8.Ordonanţa</w:t>
      </w:r>
      <w:proofErr w:type="gramEnd"/>
      <w:r w:rsidRPr="006F5836">
        <w:rPr>
          <w:rFonts w:ascii="Trebuchet MS" w:eastAsia="MS Mincho" w:hAnsi="Trebuchet MS"/>
          <w:b/>
          <w:sz w:val="20"/>
          <w:szCs w:val="20"/>
        </w:rPr>
        <w:t xml:space="preserve"> de urgenţă nr. 109/2011 privind guvernanţa corporativă </w:t>
      </w:r>
      <w:proofErr w:type="gramStart"/>
      <w:r w:rsidRPr="006F5836">
        <w:rPr>
          <w:rFonts w:ascii="Trebuchet MS" w:eastAsia="MS Mincho" w:hAnsi="Trebuchet MS"/>
          <w:b/>
          <w:sz w:val="20"/>
          <w:szCs w:val="20"/>
        </w:rPr>
        <w:t>a</w:t>
      </w:r>
      <w:proofErr w:type="gramEnd"/>
      <w:r w:rsidRPr="006F5836">
        <w:rPr>
          <w:rFonts w:ascii="Trebuchet MS" w:eastAsia="MS Mincho" w:hAnsi="Trebuchet MS"/>
          <w:b/>
          <w:sz w:val="20"/>
          <w:szCs w:val="20"/>
        </w:rPr>
        <w:t xml:space="preserve"> întreprinderilor publice aprobată prin Legea nr. </w:t>
      </w:r>
      <w:proofErr w:type="gramStart"/>
      <w:r w:rsidRPr="006F5836">
        <w:rPr>
          <w:rFonts w:ascii="Trebuchet MS" w:eastAsia="MS Mincho" w:hAnsi="Trebuchet MS"/>
          <w:b/>
          <w:sz w:val="20"/>
          <w:szCs w:val="20"/>
        </w:rPr>
        <w:t>111/2016</w:t>
      </w:r>
      <w:proofErr w:type="gramEnd"/>
      <w:r w:rsidRPr="006F5836">
        <w:rPr>
          <w:rFonts w:ascii="Trebuchet MS" w:eastAsia="MS Mincho" w:hAnsi="Trebuchet MS"/>
          <w:b/>
          <w:sz w:val="20"/>
          <w:szCs w:val="20"/>
        </w:rPr>
        <w:t>;</w:t>
      </w:r>
    </w:p>
    <w:p w:rsidR="00281CF5" w:rsidRPr="006F5836" w:rsidRDefault="00281CF5" w:rsidP="00281CF5">
      <w:pPr>
        <w:jc w:val="both"/>
        <w:rPr>
          <w:rFonts w:ascii="Trebuchet MS" w:eastAsia="MS Mincho" w:hAnsi="Trebuchet MS"/>
          <w:b/>
          <w:sz w:val="20"/>
          <w:szCs w:val="20"/>
        </w:rPr>
      </w:pPr>
      <w:proofErr w:type="gramStart"/>
      <w:r w:rsidRPr="006F5836">
        <w:rPr>
          <w:rFonts w:ascii="Trebuchet MS" w:eastAsia="MS Mincho" w:hAnsi="Trebuchet MS"/>
          <w:b/>
          <w:sz w:val="20"/>
          <w:szCs w:val="20"/>
        </w:rPr>
        <w:t>9.Ordonanţa</w:t>
      </w:r>
      <w:proofErr w:type="gramEnd"/>
      <w:r w:rsidRPr="006F5836">
        <w:rPr>
          <w:rFonts w:ascii="Trebuchet MS" w:eastAsia="MS Mincho" w:hAnsi="Trebuchet MS"/>
          <w:b/>
          <w:sz w:val="20"/>
          <w:szCs w:val="20"/>
        </w:rPr>
        <w:t xml:space="preserve"> de urgenţă nr. 57/2019 privind Codul administrativ- Partea a II-a-    Administraţia publică centrală; Partea a V-a- Titlul I - Exercitarea dreptului de proprietate publică a statului sau a unităţilor administrativ-teritoriale; Partea a VI-a - Statutul funcţionarilor publici, prevederi aplicabile personalului contractual din administraţia publică şi evidenţa personalului plătit din fonduri publice; </w:t>
      </w:r>
    </w:p>
    <w:p w:rsidR="00281CF5" w:rsidRPr="006F5836" w:rsidRDefault="00281CF5" w:rsidP="00281CF5">
      <w:pPr>
        <w:jc w:val="both"/>
        <w:rPr>
          <w:rFonts w:ascii="Trebuchet MS" w:eastAsia="MS Mincho" w:hAnsi="Trebuchet MS"/>
          <w:b/>
          <w:sz w:val="20"/>
          <w:szCs w:val="20"/>
        </w:rPr>
      </w:pPr>
      <w:r w:rsidRPr="006F5836">
        <w:rPr>
          <w:rFonts w:ascii="Trebuchet MS" w:eastAsia="MS Mincho" w:hAnsi="Trebuchet MS"/>
          <w:b/>
          <w:sz w:val="20"/>
          <w:szCs w:val="20"/>
        </w:rPr>
        <w:t>10</w:t>
      </w:r>
      <w:proofErr w:type="gramStart"/>
      <w:r w:rsidRPr="006F5836">
        <w:rPr>
          <w:rFonts w:ascii="Trebuchet MS" w:eastAsia="MS Mincho" w:hAnsi="Trebuchet MS"/>
          <w:b/>
          <w:sz w:val="20"/>
          <w:szCs w:val="20"/>
        </w:rPr>
        <w:t>.Codul</w:t>
      </w:r>
      <w:proofErr w:type="gramEnd"/>
      <w:r w:rsidRPr="006F5836">
        <w:rPr>
          <w:rFonts w:ascii="Trebuchet MS" w:eastAsia="MS Mincho" w:hAnsi="Trebuchet MS"/>
          <w:b/>
          <w:sz w:val="20"/>
          <w:szCs w:val="20"/>
        </w:rPr>
        <w:t xml:space="preserve"> Penal- Partea Specială- Titlul V - Infracţiuni de corupţie şi de serviciu;</w:t>
      </w:r>
    </w:p>
    <w:p w:rsidR="00281CF5" w:rsidRPr="006F5836" w:rsidRDefault="00281CF5" w:rsidP="00281CF5">
      <w:pPr>
        <w:jc w:val="both"/>
        <w:rPr>
          <w:rFonts w:ascii="Trebuchet MS" w:eastAsia="MS Mincho" w:hAnsi="Trebuchet MS"/>
          <w:b/>
          <w:sz w:val="20"/>
          <w:szCs w:val="20"/>
        </w:rPr>
      </w:pPr>
      <w:r w:rsidRPr="006F5836">
        <w:rPr>
          <w:rFonts w:ascii="Trebuchet MS" w:eastAsia="MS Mincho" w:hAnsi="Trebuchet MS"/>
          <w:b/>
          <w:sz w:val="20"/>
          <w:szCs w:val="20"/>
        </w:rPr>
        <w:t>11</w:t>
      </w:r>
      <w:proofErr w:type="gramStart"/>
      <w:r w:rsidRPr="006F5836">
        <w:rPr>
          <w:rFonts w:ascii="Trebuchet MS" w:eastAsia="MS Mincho" w:hAnsi="Trebuchet MS"/>
          <w:b/>
          <w:sz w:val="20"/>
          <w:szCs w:val="20"/>
        </w:rPr>
        <w:t>.Codul</w:t>
      </w:r>
      <w:proofErr w:type="gramEnd"/>
      <w:r w:rsidRPr="006F5836">
        <w:rPr>
          <w:rFonts w:ascii="Trebuchet MS" w:eastAsia="MS Mincho" w:hAnsi="Trebuchet MS"/>
          <w:b/>
          <w:sz w:val="20"/>
          <w:szCs w:val="20"/>
        </w:rPr>
        <w:t xml:space="preserve"> de procedură penală - Partea Specială- Titlul I - Capitolul II - Sesizarea                           organelor de urmărire penală;</w:t>
      </w:r>
    </w:p>
    <w:p w:rsidR="00281CF5" w:rsidRPr="006F5836" w:rsidRDefault="00281CF5" w:rsidP="00281CF5">
      <w:pPr>
        <w:jc w:val="both"/>
        <w:rPr>
          <w:rFonts w:ascii="Trebuchet MS" w:eastAsia="MS Mincho" w:hAnsi="Trebuchet MS"/>
          <w:b/>
          <w:sz w:val="20"/>
          <w:szCs w:val="20"/>
        </w:rPr>
      </w:pPr>
      <w:r w:rsidRPr="006F5836">
        <w:rPr>
          <w:rFonts w:ascii="Trebuchet MS" w:eastAsia="MS Mincho" w:hAnsi="Trebuchet MS"/>
          <w:b/>
          <w:sz w:val="20"/>
          <w:szCs w:val="20"/>
        </w:rPr>
        <w:t>12</w:t>
      </w:r>
      <w:proofErr w:type="gramStart"/>
      <w:r w:rsidRPr="006F5836">
        <w:rPr>
          <w:rFonts w:ascii="Trebuchet MS" w:eastAsia="MS Mincho" w:hAnsi="Trebuchet MS"/>
          <w:b/>
          <w:sz w:val="20"/>
          <w:szCs w:val="20"/>
        </w:rPr>
        <w:t>.Legea</w:t>
      </w:r>
      <w:proofErr w:type="gramEnd"/>
      <w:r w:rsidRPr="006F5836">
        <w:rPr>
          <w:rFonts w:ascii="Trebuchet MS" w:eastAsia="MS Mincho" w:hAnsi="Trebuchet MS"/>
          <w:b/>
          <w:sz w:val="20"/>
          <w:szCs w:val="20"/>
        </w:rPr>
        <w:t xml:space="preserve"> nr. </w:t>
      </w:r>
      <w:proofErr w:type="gramStart"/>
      <w:r w:rsidRPr="006F5836">
        <w:rPr>
          <w:rFonts w:ascii="Trebuchet MS" w:eastAsia="MS Mincho" w:hAnsi="Trebuchet MS"/>
          <w:b/>
          <w:sz w:val="20"/>
          <w:szCs w:val="20"/>
        </w:rPr>
        <w:t>78/2000</w:t>
      </w:r>
      <w:proofErr w:type="gramEnd"/>
      <w:r w:rsidRPr="006F5836">
        <w:rPr>
          <w:rFonts w:ascii="Trebuchet MS" w:eastAsia="MS Mincho" w:hAnsi="Trebuchet MS"/>
          <w:b/>
          <w:sz w:val="20"/>
          <w:szCs w:val="20"/>
        </w:rPr>
        <w:t xml:space="preserve"> pentru prevenirea, descoperirea și sancționarea faptelor de corupție.</w:t>
      </w:r>
    </w:p>
    <w:p w:rsidR="00281CF5" w:rsidRPr="006F5836" w:rsidRDefault="00281CF5" w:rsidP="00281CF5">
      <w:pPr>
        <w:jc w:val="both"/>
        <w:rPr>
          <w:rFonts w:ascii="Trebuchet MS" w:eastAsia="MS Mincho" w:hAnsi="Trebuchet MS"/>
          <w:b/>
          <w:sz w:val="20"/>
          <w:szCs w:val="20"/>
        </w:rPr>
      </w:pPr>
      <w:r w:rsidRPr="006F5836">
        <w:rPr>
          <w:rFonts w:ascii="Trebuchet MS" w:eastAsia="MS Mincho" w:hAnsi="Trebuchet MS"/>
          <w:b/>
          <w:sz w:val="20"/>
          <w:szCs w:val="20"/>
        </w:rPr>
        <w:t>13</w:t>
      </w:r>
      <w:proofErr w:type="gramStart"/>
      <w:r w:rsidRPr="006F5836">
        <w:rPr>
          <w:rFonts w:ascii="Trebuchet MS" w:eastAsia="MS Mincho" w:hAnsi="Trebuchet MS"/>
          <w:b/>
          <w:sz w:val="20"/>
          <w:szCs w:val="20"/>
        </w:rPr>
        <w:t>.Legea</w:t>
      </w:r>
      <w:proofErr w:type="gramEnd"/>
      <w:r w:rsidRPr="006F5836">
        <w:rPr>
          <w:rFonts w:ascii="Trebuchet MS" w:eastAsia="MS Mincho" w:hAnsi="Trebuchet MS"/>
          <w:b/>
          <w:sz w:val="20"/>
          <w:szCs w:val="20"/>
        </w:rPr>
        <w:t xml:space="preserve"> societăților nr. 31/1990, republicată, cu modificările şi completările ulterioare - Titlul III - Funcţionarea societăţilor- Capitolul I- Dispoziţii comune,  Capitolul IV- Societăţile pe acţiuni.</w:t>
      </w:r>
    </w:p>
    <w:p w:rsidR="00F833E4" w:rsidRDefault="00F833E4" w:rsidP="00B222D9">
      <w:pPr>
        <w:pStyle w:val="NoSpacing"/>
        <w:rPr>
          <w:rFonts w:ascii="Trebuchet MS" w:hAnsi="Trebuchet MS"/>
          <w:b/>
          <w:u w:val="single"/>
          <w:lang w:val="ro-RO"/>
        </w:rPr>
      </w:pPr>
    </w:p>
    <w:p w:rsidR="00281CF5" w:rsidRDefault="00281CF5" w:rsidP="00B222D9">
      <w:pPr>
        <w:pStyle w:val="NoSpacing"/>
        <w:rPr>
          <w:rFonts w:ascii="Trebuchet MS" w:hAnsi="Trebuchet MS"/>
          <w:b/>
          <w:u w:val="single"/>
          <w:lang w:val="ro-RO"/>
        </w:rPr>
      </w:pPr>
    </w:p>
    <w:p w:rsidR="00281CF5" w:rsidRDefault="00281CF5" w:rsidP="00B222D9">
      <w:pPr>
        <w:pStyle w:val="NoSpacing"/>
        <w:rPr>
          <w:rFonts w:ascii="Trebuchet MS" w:hAnsi="Trebuchet MS"/>
          <w:b/>
          <w:u w:val="single"/>
          <w:lang w:val="ro-RO"/>
        </w:rPr>
      </w:pPr>
    </w:p>
    <w:p w:rsidR="00AB6EBF" w:rsidRDefault="00AB6EBF" w:rsidP="00AB6EBF">
      <w:pPr>
        <w:jc w:val="both"/>
        <w:rPr>
          <w:rFonts w:ascii="Trebuchet MS" w:eastAsia="MS Mincho" w:hAnsi="Trebuchet MS"/>
          <w:b/>
          <w:sz w:val="20"/>
          <w:szCs w:val="20"/>
          <w:u w:val="single"/>
        </w:rPr>
      </w:pPr>
      <w:r w:rsidRPr="006F5836">
        <w:rPr>
          <w:rFonts w:ascii="Trebuchet MS" w:eastAsia="MS Mincho" w:hAnsi="Trebuchet MS"/>
          <w:b/>
          <w:sz w:val="20"/>
          <w:szCs w:val="20"/>
          <w:u w:val="single"/>
        </w:rPr>
        <w:t>DIRECȚIA AVIZARE</w:t>
      </w:r>
    </w:p>
    <w:p w:rsidR="00AB6EBF" w:rsidRDefault="00AB6EBF" w:rsidP="00AB6EBF">
      <w:pPr>
        <w:jc w:val="both"/>
        <w:rPr>
          <w:rFonts w:ascii="Trebuchet MS" w:eastAsia="MS Mincho" w:hAnsi="Trebuchet MS"/>
          <w:b/>
          <w:sz w:val="20"/>
          <w:szCs w:val="20"/>
          <w:u w:val="single"/>
        </w:rPr>
      </w:pPr>
    </w:p>
    <w:p w:rsidR="00AB6EBF" w:rsidRPr="006F5836" w:rsidRDefault="00AB6EBF" w:rsidP="00AB6EBF">
      <w:pPr>
        <w:jc w:val="both"/>
        <w:rPr>
          <w:rFonts w:ascii="Trebuchet MS" w:eastAsia="MS Mincho" w:hAnsi="Trebuchet MS"/>
          <w:b/>
          <w:sz w:val="20"/>
          <w:szCs w:val="20"/>
          <w:u w:val="single"/>
        </w:rPr>
      </w:pPr>
      <w:r>
        <w:rPr>
          <w:rFonts w:ascii="Trebuchet MS" w:eastAsia="MS Mincho" w:hAnsi="Trebuchet MS"/>
          <w:b/>
          <w:sz w:val="20"/>
          <w:szCs w:val="20"/>
          <w:u w:val="single"/>
        </w:rPr>
        <w:t>Consilier juridic debutant</w:t>
      </w:r>
    </w:p>
    <w:p w:rsidR="00AB6EBF" w:rsidRPr="006F5836" w:rsidRDefault="00AB6EBF" w:rsidP="00AB6EBF">
      <w:pPr>
        <w:jc w:val="both"/>
        <w:rPr>
          <w:rFonts w:ascii="Trebuchet MS" w:eastAsia="MS Mincho" w:hAnsi="Trebuchet MS"/>
          <w:b/>
          <w:sz w:val="20"/>
          <w:szCs w:val="20"/>
        </w:rPr>
      </w:pPr>
    </w:p>
    <w:p w:rsidR="00AB6EBF" w:rsidRPr="006F5836" w:rsidRDefault="00AB6EBF" w:rsidP="00AB6EBF">
      <w:pPr>
        <w:jc w:val="both"/>
        <w:rPr>
          <w:rFonts w:ascii="Trebuchet MS" w:eastAsia="MS Mincho" w:hAnsi="Trebuchet MS"/>
          <w:b/>
          <w:sz w:val="20"/>
          <w:szCs w:val="20"/>
          <w:lang w:val="ro-RO"/>
        </w:rPr>
      </w:pPr>
      <w:r w:rsidRPr="006F5836">
        <w:rPr>
          <w:rFonts w:ascii="Trebuchet MS" w:eastAsia="MS Mincho" w:hAnsi="Trebuchet MS"/>
          <w:b/>
          <w:sz w:val="20"/>
          <w:szCs w:val="20"/>
          <w:lang w:val="ro-RO"/>
        </w:rPr>
        <w:t>1. Legea nr. 24/2000 privind normele de tehnică legislativă pentru elaborarea actelor normative, republicată;</w:t>
      </w:r>
    </w:p>
    <w:p w:rsidR="00AB6EBF" w:rsidRPr="006F5836" w:rsidRDefault="00AB6EBF" w:rsidP="00AB6EBF">
      <w:pPr>
        <w:jc w:val="both"/>
        <w:rPr>
          <w:rFonts w:ascii="Trebuchet MS" w:eastAsia="MS Mincho" w:hAnsi="Trebuchet MS"/>
          <w:b/>
          <w:sz w:val="20"/>
          <w:szCs w:val="20"/>
          <w:lang w:val="ro-RO"/>
        </w:rPr>
      </w:pPr>
      <w:r w:rsidRPr="006F5836">
        <w:rPr>
          <w:rFonts w:ascii="Trebuchet MS" w:eastAsia="MS Mincho" w:hAnsi="Trebuchet MS"/>
          <w:b/>
          <w:sz w:val="20"/>
          <w:szCs w:val="20"/>
          <w:lang w:val="ro-RO"/>
        </w:rPr>
        <w:lastRenderedPageBreak/>
        <w:t>2.       Legea nr. 287/2009 privind Codul civil, republicată, cu modificările și completările ulterioare, Titlul II - Izvoarele obligaţiilor și Titlul VI – Proprietatea publică.</w:t>
      </w:r>
    </w:p>
    <w:p w:rsidR="00AB6EBF" w:rsidRPr="006F5836" w:rsidRDefault="00AB6EBF" w:rsidP="00AB6EBF">
      <w:pPr>
        <w:jc w:val="both"/>
        <w:rPr>
          <w:rFonts w:ascii="Trebuchet MS" w:eastAsia="MS Mincho" w:hAnsi="Trebuchet MS"/>
          <w:b/>
          <w:sz w:val="20"/>
          <w:szCs w:val="20"/>
          <w:lang w:val="ro-RO"/>
        </w:rPr>
      </w:pPr>
      <w:r w:rsidRPr="006F5836">
        <w:rPr>
          <w:rFonts w:ascii="Trebuchet MS" w:eastAsia="MS Mincho" w:hAnsi="Trebuchet MS"/>
          <w:b/>
          <w:sz w:val="20"/>
          <w:szCs w:val="20"/>
          <w:lang w:val="ro-RO"/>
        </w:rPr>
        <w:t>3.      Hotărârea nr. 370/2021 privind organizarea şi funcţionarea Ministerului Transporturilor şi Infrastructurii </w:t>
      </w:r>
    </w:p>
    <w:p w:rsidR="00AB6EBF" w:rsidRPr="006F5836" w:rsidRDefault="00AB6EBF" w:rsidP="00AB6EBF">
      <w:pPr>
        <w:jc w:val="both"/>
        <w:rPr>
          <w:rFonts w:ascii="Trebuchet MS" w:eastAsia="MS Mincho" w:hAnsi="Trebuchet MS"/>
          <w:b/>
          <w:sz w:val="20"/>
          <w:szCs w:val="20"/>
          <w:lang w:val="ro-RO"/>
        </w:rPr>
      </w:pPr>
      <w:r w:rsidRPr="006F5836">
        <w:rPr>
          <w:rFonts w:ascii="Trebuchet MS" w:eastAsia="MS Mincho" w:hAnsi="Trebuchet MS"/>
          <w:b/>
          <w:sz w:val="20"/>
          <w:szCs w:val="20"/>
          <w:lang w:val="ro-RO"/>
        </w:rPr>
        <w:t>4. Legea nr.98/2016 privind achizițiile publice cu modificările și completările ulterioare,</w:t>
      </w:r>
    </w:p>
    <w:p w:rsidR="00AB6EBF" w:rsidRPr="006F5836" w:rsidRDefault="00AB6EBF" w:rsidP="00AB6EBF">
      <w:pPr>
        <w:jc w:val="both"/>
        <w:rPr>
          <w:rFonts w:ascii="Trebuchet MS" w:eastAsia="MS Mincho" w:hAnsi="Trebuchet MS"/>
          <w:b/>
          <w:sz w:val="20"/>
          <w:szCs w:val="20"/>
          <w:lang w:val="ro-RO"/>
        </w:rPr>
      </w:pPr>
      <w:r w:rsidRPr="006F5836">
        <w:rPr>
          <w:rFonts w:ascii="Trebuchet MS" w:eastAsia="MS Mincho" w:hAnsi="Trebuchet MS"/>
          <w:b/>
          <w:sz w:val="20"/>
          <w:szCs w:val="20"/>
          <w:lang w:val="ro-RO"/>
        </w:rPr>
        <w:t>5. Hotărârea Guvernului nr. 395/2016 pentru aprobarea Normelor metodologice de aplicare a prevederilor referitoare la atribuirea contractului de achiziţie publică/acordului-cadru din Legea nr. 98/2016 privind achiziţiile publice .</w:t>
      </w:r>
    </w:p>
    <w:p w:rsidR="00AB6EBF" w:rsidRDefault="00AB6EBF" w:rsidP="00AB6EBF">
      <w:pPr>
        <w:jc w:val="both"/>
        <w:rPr>
          <w:rFonts w:ascii="Trebuchet MS" w:eastAsia="MS Mincho" w:hAnsi="Trebuchet MS"/>
          <w:b/>
          <w:sz w:val="20"/>
          <w:szCs w:val="20"/>
          <w:lang w:val="ro-RO"/>
        </w:rPr>
      </w:pPr>
    </w:p>
    <w:p w:rsidR="00AB6EBF" w:rsidRPr="00B41419" w:rsidRDefault="00AB6EBF" w:rsidP="00AB6EBF">
      <w:pPr>
        <w:jc w:val="both"/>
        <w:rPr>
          <w:rFonts w:ascii="Trebuchet MS" w:eastAsia="MS Mincho" w:hAnsi="Trebuchet MS"/>
          <w:b/>
          <w:sz w:val="20"/>
          <w:szCs w:val="20"/>
        </w:rPr>
      </w:pPr>
    </w:p>
    <w:p w:rsidR="00AB6EBF" w:rsidRDefault="00AB6EBF" w:rsidP="00AB6EBF">
      <w:pPr>
        <w:jc w:val="both"/>
        <w:rPr>
          <w:rFonts w:ascii="Trebuchet MS" w:eastAsia="MS Mincho" w:hAnsi="Trebuchet MS"/>
          <w:b/>
          <w:sz w:val="20"/>
          <w:szCs w:val="20"/>
          <w:u w:val="single"/>
          <w:lang w:val="ro-RO"/>
        </w:rPr>
      </w:pPr>
      <w:r w:rsidRPr="00B41419">
        <w:rPr>
          <w:rFonts w:ascii="Trebuchet MS" w:eastAsia="MS Mincho" w:hAnsi="Trebuchet MS"/>
          <w:b/>
          <w:sz w:val="20"/>
          <w:szCs w:val="20"/>
          <w:u w:val="single"/>
          <w:lang w:val="ro-RO"/>
        </w:rPr>
        <w:t>Serviciul Nereguli și Antifraudă</w:t>
      </w:r>
    </w:p>
    <w:p w:rsidR="00AB6EBF" w:rsidRDefault="00AB6EBF" w:rsidP="00AB6EBF">
      <w:pPr>
        <w:jc w:val="both"/>
        <w:rPr>
          <w:rFonts w:ascii="Trebuchet MS" w:eastAsia="MS Mincho" w:hAnsi="Trebuchet MS"/>
          <w:b/>
          <w:sz w:val="20"/>
          <w:szCs w:val="20"/>
          <w:u w:val="single"/>
          <w:lang w:val="ro-RO"/>
        </w:rPr>
      </w:pPr>
    </w:p>
    <w:p w:rsidR="00AB6EBF" w:rsidRPr="00B41419" w:rsidRDefault="00AB6EBF" w:rsidP="00AB6EBF">
      <w:pPr>
        <w:jc w:val="both"/>
        <w:rPr>
          <w:rFonts w:ascii="Trebuchet MS" w:eastAsia="MS Mincho" w:hAnsi="Trebuchet MS"/>
          <w:b/>
          <w:sz w:val="20"/>
          <w:szCs w:val="20"/>
          <w:u w:val="single"/>
          <w:lang w:val="ro-RO"/>
        </w:rPr>
      </w:pPr>
      <w:r>
        <w:rPr>
          <w:rFonts w:ascii="Trebuchet MS" w:eastAsia="MS Mincho" w:hAnsi="Trebuchet MS"/>
          <w:b/>
          <w:sz w:val="20"/>
          <w:szCs w:val="20"/>
          <w:u w:val="single"/>
          <w:lang w:val="ro-RO"/>
        </w:rPr>
        <w:t>Consilier asistent</w:t>
      </w:r>
    </w:p>
    <w:p w:rsidR="00AB6EBF" w:rsidRPr="00B41419" w:rsidRDefault="00AB6EBF" w:rsidP="00AB6EBF">
      <w:pPr>
        <w:jc w:val="both"/>
        <w:rPr>
          <w:rFonts w:ascii="Trebuchet MS" w:eastAsia="MS Mincho" w:hAnsi="Trebuchet MS"/>
          <w:b/>
          <w:sz w:val="20"/>
          <w:szCs w:val="20"/>
          <w:lang w:val="ro-RO"/>
        </w:rPr>
      </w:pP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w:t>
      </w:r>
      <w:r w:rsidRPr="00B41419">
        <w:rPr>
          <w:rFonts w:ascii="Trebuchet MS" w:eastAsia="MS Mincho" w:hAnsi="Trebuchet MS"/>
          <w:b/>
          <w:sz w:val="20"/>
          <w:szCs w:val="20"/>
        </w:rPr>
        <w:tab/>
        <w:t xml:space="preserve">Regulamentul (UE) nr. </w:t>
      </w:r>
      <w:proofErr w:type="gramStart"/>
      <w:r w:rsidRPr="00B41419">
        <w:rPr>
          <w:rFonts w:ascii="Trebuchet MS" w:eastAsia="MS Mincho" w:hAnsi="Trebuchet MS"/>
          <w:b/>
          <w:sz w:val="20"/>
          <w:szCs w:val="20"/>
        </w:rPr>
        <w:t>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w:t>
      </w:r>
      <w:proofErr w:type="gramEnd"/>
      <w:r w:rsidRPr="00B41419">
        <w:rPr>
          <w:rFonts w:ascii="Trebuchet MS" w:eastAsia="MS Mincho" w:hAnsi="Trebuchet MS"/>
          <w:b/>
          <w:sz w:val="20"/>
          <w:szCs w:val="20"/>
        </w:rPr>
        <w:t xml:space="preserve"> 1083/2006 al Consiliului;</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w:t>
      </w:r>
      <w:r w:rsidRPr="00B41419">
        <w:rPr>
          <w:rFonts w:ascii="Trebuchet MS" w:eastAsia="MS Mincho" w:hAnsi="Trebuchet MS"/>
          <w:b/>
          <w:sz w:val="20"/>
          <w:szCs w:val="20"/>
        </w:rPr>
        <w:tab/>
        <w:t xml:space="preserve">Regulamentul de punere în aplicare (UE) nr. </w:t>
      </w:r>
      <w:proofErr w:type="gramStart"/>
      <w:r w:rsidRPr="00B41419">
        <w:rPr>
          <w:rFonts w:ascii="Trebuchet MS" w:eastAsia="MS Mincho" w:hAnsi="Trebuchet MS"/>
          <w:b/>
          <w:sz w:val="20"/>
          <w:szCs w:val="20"/>
        </w:rPr>
        <w:t>215/2014</w:t>
      </w:r>
      <w:proofErr w:type="gramEnd"/>
      <w:r w:rsidRPr="00B41419">
        <w:rPr>
          <w:rFonts w:ascii="Trebuchet MS" w:eastAsia="MS Mincho" w:hAnsi="Trebuchet MS"/>
          <w:b/>
          <w:sz w:val="20"/>
          <w:szCs w:val="20"/>
        </w:rPr>
        <w:t xml:space="preserve"> al Comisiei de stabilire a normelor de aplicare a Regulamentului (UE) nr. </w:t>
      </w:r>
      <w:proofErr w:type="gramStart"/>
      <w:r w:rsidRPr="00B41419">
        <w:rPr>
          <w:rFonts w:ascii="Trebuchet MS" w:eastAsia="MS Mincho" w:hAnsi="Trebuchet MS"/>
          <w:b/>
          <w:sz w:val="20"/>
          <w:szCs w:val="20"/>
        </w:rPr>
        <w:t>1303/2013 al Parlamentului European și al Consiliului de stabilire a unor dispoziții comune privind Fondul european de dezvoltare regională (FEDR), Fondul social european (FSE), Fondul de coeziune (FC), Fondul european agricol pentru dezvoltare rurală (FEADR) și Fondul european pentru pescuit și afaceri maritime (FEPAM), precum și de stabilire a unor dispoziții generale privind Fondul european de dezvoltare regională, Fondul social european, Fondul de coeziune și Fondul european pentru pescuit și afaceri maritime;</w:t>
      </w:r>
      <w:proofErr w:type="gramEnd"/>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3.</w:t>
      </w:r>
      <w:r w:rsidRPr="00B41419">
        <w:rPr>
          <w:rFonts w:ascii="Trebuchet MS" w:eastAsia="MS Mincho" w:hAnsi="Trebuchet MS"/>
          <w:b/>
          <w:sz w:val="20"/>
          <w:szCs w:val="20"/>
        </w:rPr>
        <w:tab/>
        <w:t>Convenția elaborată în temeiul articolului K.3 din Tratatul privind Uniunea Europeană, privind protejarea intereselor financiare ale Comunităților Europene</w:t>
      </w:r>
      <w:proofErr w:type="gramStart"/>
      <w:r w:rsidRPr="00B41419">
        <w:rPr>
          <w:rFonts w:ascii="Trebuchet MS" w:eastAsia="MS Mincho" w:hAnsi="Trebuchet MS"/>
          <w:b/>
          <w:sz w:val="20"/>
          <w:szCs w:val="20"/>
        </w:rPr>
        <w:t>;</w:t>
      </w:r>
      <w:proofErr w:type="gramEnd"/>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4.</w:t>
      </w:r>
      <w:r w:rsidRPr="00B41419">
        <w:rPr>
          <w:rFonts w:ascii="Trebuchet MS" w:eastAsia="MS Mincho" w:hAnsi="Trebuchet MS"/>
          <w:b/>
          <w:sz w:val="20"/>
          <w:szCs w:val="20"/>
        </w:rPr>
        <w:tab/>
        <w:t>Ghidurile CE pentru stabilirea corecţiilor financiare aplicabile cheltuielilor cofinanţate din Fondurile Structurale sau Fondul de Coeziune în cazul nerespectării prevederilor referitoare la achiziţiile publice</w:t>
      </w:r>
      <w:proofErr w:type="gramStart"/>
      <w:r w:rsidRPr="00B41419">
        <w:rPr>
          <w:rFonts w:ascii="Trebuchet MS" w:eastAsia="MS Mincho" w:hAnsi="Trebuchet MS"/>
          <w:b/>
          <w:sz w:val="20"/>
          <w:szCs w:val="20"/>
        </w:rPr>
        <w:t>;</w:t>
      </w:r>
      <w:proofErr w:type="gramEnd"/>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5.</w:t>
      </w:r>
      <w:r w:rsidRPr="00B41419">
        <w:rPr>
          <w:rFonts w:ascii="Trebuchet MS" w:eastAsia="MS Mincho" w:hAnsi="Trebuchet MS"/>
          <w:b/>
          <w:sz w:val="20"/>
          <w:szCs w:val="20"/>
        </w:rPr>
        <w:tab/>
        <w:t>Regulamentul UE nr. 883/2013 privind investigațiile efectuate de OLAF;</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6.</w:t>
      </w:r>
      <w:r w:rsidRPr="00B41419">
        <w:rPr>
          <w:rFonts w:ascii="Trebuchet MS" w:eastAsia="MS Mincho" w:hAnsi="Trebuchet MS"/>
          <w:b/>
          <w:sz w:val="20"/>
          <w:szCs w:val="20"/>
        </w:rPr>
        <w:tab/>
        <w:t>Regulamentul UE nr. 1.974/2015 privind stabilirea frecvenței și a formatului de raportare a neregulilor privind FEDR, FSE, FC și FEPAM;</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7.</w:t>
      </w:r>
      <w:r w:rsidRPr="00B41419">
        <w:rPr>
          <w:rFonts w:ascii="Trebuchet MS" w:eastAsia="MS Mincho" w:hAnsi="Trebuchet MS"/>
          <w:b/>
          <w:sz w:val="20"/>
          <w:szCs w:val="20"/>
        </w:rPr>
        <w:tab/>
        <w:t xml:space="preserve">Regulamentul delegat UE nr. </w:t>
      </w:r>
      <w:proofErr w:type="gramStart"/>
      <w:r w:rsidRPr="00B41419">
        <w:rPr>
          <w:rFonts w:ascii="Trebuchet MS" w:eastAsia="MS Mincho" w:hAnsi="Trebuchet MS"/>
          <w:b/>
          <w:sz w:val="20"/>
          <w:szCs w:val="20"/>
        </w:rPr>
        <w:t>1.970/2015</w:t>
      </w:r>
      <w:proofErr w:type="gramEnd"/>
      <w:r w:rsidRPr="00B41419">
        <w:rPr>
          <w:rFonts w:ascii="Trebuchet MS" w:eastAsia="MS Mincho" w:hAnsi="Trebuchet MS"/>
          <w:b/>
          <w:sz w:val="20"/>
          <w:szCs w:val="20"/>
        </w:rPr>
        <w:t xml:space="preserve"> de completare a Regulamentului nr. 1.303/2013 cu dispoziții specifice privind raportarea neregulilor legate de FEDR, FSE, FC și FEPAM;</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8.</w:t>
      </w:r>
      <w:r w:rsidRPr="00B41419">
        <w:rPr>
          <w:rFonts w:ascii="Trebuchet MS" w:eastAsia="MS Mincho" w:hAnsi="Trebuchet MS"/>
          <w:b/>
          <w:sz w:val="20"/>
          <w:szCs w:val="20"/>
        </w:rPr>
        <w:tab/>
      </w:r>
      <w:proofErr w:type="gramStart"/>
      <w:r w:rsidRPr="00B41419">
        <w:rPr>
          <w:rFonts w:ascii="Trebuchet MS" w:eastAsia="MS Mincho" w:hAnsi="Trebuchet MS"/>
          <w:b/>
          <w:sz w:val="20"/>
          <w:szCs w:val="20"/>
        </w:rPr>
        <w:t>Legea  nr</w:t>
      </w:r>
      <w:proofErr w:type="gramEnd"/>
      <w:r w:rsidRPr="00B41419">
        <w:rPr>
          <w:rFonts w:ascii="Trebuchet MS" w:eastAsia="MS Mincho" w:hAnsi="Trebuchet MS"/>
          <w:b/>
          <w:sz w:val="20"/>
          <w:szCs w:val="20"/>
        </w:rPr>
        <w:t>. 78/2000 pentru prevenirea, descoperirea şi sancţionarea faptelor de corupţie, cu modificările și completările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9.</w:t>
      </w:r>
      <w:r w:rsidRPr="00B41419">
        <w:rPr>
          <w:rFonts w:ascii="Trebuchet MS" w:eastAsia="MS Mincho" w:hAnsi="Trebuchet MS"/>
          <w:b/>
          <w:sz w:val="20"/>
          <w:szCs w:val="20"/>
        </w:rPr>
        <w:tab/>
        <w:t>Legea nr. 571/2004 privind protecţia intereselor personalului din autorităţile publice, instituţiile publice şi din alte unităţi care semnalează încălcări ale legii;</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10.</w:t>
      </w:r>
      <w:r w:rsidRPr="00B41419">
        <w:rPr>
          <w:rFonts w:ascii="Trebuchet MS" w:eastAsia="MS Mincho" w:hAnsi="Trebuchet MS"/>
          <w:b/>
          <w:sz w:val="20"/>
          <w:szCs w:val="20"/>
        </w:rPr>
        <w:tab/>
        <w:t xml:space="preserve">Legea nr. 61/2011 privind organizarea şi funcţionarea DLAF, cu modificările și completările ulterioare; </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11.</w:t>
      </w:r>
      <w:r w:rsidRPr="00B41419">
        <w:rPr>
          <w:rFonts w:ascii="Trebuchet MS" w:eastAsia="MS Mincho" w:hAnsi="Trebuchet MS"/>
          <w:b/>
          <w:sz w:val="20"/>
          <w:szCs w:val="20"/>
        </w:rPr>
        <w:tab/>
        <w:t xml:space="preserve">Hotărârea Guvernului nr. 738/2011 pentru aprobarea Regulamentului de organizare şi funcţionare a DLAF; </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12.</w:t>
      </w:r>
      <w:r w:rsidRPr="00B41419">
        <w:rPr>
          <w:rFonts w:ascii="Trebuchet MS" w:eastAsia="MS Mincho" w:hAnsi="Trebuchet MS"/>
          <w:b/>
          <w:sz w:val="20"/>
          <w:szCs w:val="20"/>
        </w:rPr>
        <w:tab/>
        <w:t>Ordonanţa de urgenţă a Guvernului nr. 66/2011 privind prevenirea, constatarea şi sancţionarea neregulilor apărute în obţinerea şi utilizarea fondurilor europene şi/sau a fondurilor publice naţionale aferente acestora, cu modificările și completările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13.</w:t>
      </w:r>
      <w:r w:rsidRPr="00B41419">
        <w:rPr>
          <w:rFonts w:ascii="Trebuchet MS" w:eastAsia="MS Mincho" w:hAnsi="Trebuchet MS"/>
          <w:b/>
          <w:sz w:val="20"/>
          <w:szCs w:val="20"/>
        </w:rPr>
        <w:tab/>
        <w:t xml:space="preserve">Hotărârea nr. </w:t>
      </w:r>
      <w:proofErr w:type="gramStart"/>
      <w:r w:rsidRPr="00B41419">
        <w:rPr>
          <w:rFonts w:ascii="Trebuchet MS" w:eastAsia="MS Mincho" w:hAnsi="Trebuchet MS"/>
          <w:b/>
          <w:sz w:val="20"/>
          <w:szCs w:val="20"/>
        </w:rPr>
        <w:t>875/2011</w:t>
      </w:r>
      <w:proofErr w:type="gramEnd"/>
      <w:r w:rsidRPr="00B41419">
        <w:rPr>
          <w:rFonts w:ascii="Trebuchet MS" w:eastAsia="MS Mincho" w:hAnsi="Trebuchet MS"/>
          <w:b/>
          <w:sz w:val="20"/>
          <w:szCs w:val="20"/>
        </w:rPr>
        <w:t xml:space="preserve">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14.</w:t>
      </w:r>
      <w:r w:rsidRPr="00B41419">
        <w:rPr>
          <w:rFonts w:ascii="Trebuchet MS" w:eastAsia="MS Mincho" w:hAnsi="Trebuchet MS"/>
          <w:b/>
          <w:sz w:val="20"/>
          <w:szCs w:val="20"/>
        </w:rPr>
        <w:tab/>
        <w:t>Hotărârea Guvernului nr. 519/2014 privind stabilirea ratelor aferente reducerilor procentuale/corecțiilor financiare aplicabile pentru abaterile prevăzute în anexa la OUG nr.66/2011, cu modificările și completările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15.</w:t>
      </w:r>
      <w:r w:rsidRPr="00B41419">
        <w:rPr>
          <w:rFonts w:ascii="Trebuchet MS" w:eastAsia="MS Mincho" w:hAnsi="Trebuchet MS"/>
          <w:b/>
          <w:sz w:val="20"/>
          <w:szCs w:val="20"/>
        </w:rPr>
        <w:tab/>
        <w:t xml:space="preserve">Ordonanţa de urgenţă a Guvernului nr. 40/2015 privind gestionarea financiară a fondurilor europene pentru perioada de programare 2014-2020, cu modificările și completările ulterioare; </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16.</w:t>
      </w:r>
      <w:r w:rsidRPr="00B41419">
        <w:rPr>
          <w:rFonts w:ascii="Trebuchet MS" w:eastAsia="MS Mincho" w:hAnsi="Trebuchet MS"/>
          <w:b/>
          <w:sz w:val="20"/>
          <w:szCs w:val="20"/>
        </w:rPr>
        <w:tab/>
        <w:t xml:space="preserve">Hotararea Guvernului nr. </w:t>
      </w:r>
      <w:proofErr w:type="gramStart"/>
      <w:r w:rsidRPr="00B41419">
        <w:rPr>
          <w:rFonts w:ascii="Trebuchet MS" w:eastAsia="MS Mincho" w:hAnsi="Trebuchet MS"/>
          <w:b/>
          <w:sz w:val="20"/>
          <w:szCs w:val="20"/>
        </w:rPr>
        <w:t>93/2016</w:t>
      </w:r>
      <w:proofErr w:type="gramEnd"/>
      <w:r w:rsidRPr="00B41419">
        <w:rPr>
          <w:rFonts w:ascii="Trebuchet MS" w:eastAsia="MS Mincho" w:hAnsi="Trebuchet MS"/>
          <w:b/>
          <w:sz w:val="20"/>
          <w:szCs w:val="20"/>
        </w:rPr>
        <w:t xml:space="preserve"> pentru aprobarea Normelor metodologice de aplicare a prevederilor Ordonanţei de urgenţă a Guvernului nr. 40/2015 privind gestionarea financiară a fondurilor europene pentru perioada de programare 2014 – 2020;</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17.</w:t>
      </w:r>
      <w:r w:rsidRPr="00B41419">
        <w:rPr>
          <w:rFonts w:ascii="Trebuchet MS" w:eastAsia="MS Mincho" w:hAnsi="Trebuchet MS"/>
          <w:b/>
          <w:sz w:val="20"/>
          <w:szCs w:val="20"/>
        </w:rPr>
        <w:tab/>
        <w:t>Legea nr. 98/2016 privind achizițiile publice cu modificarile si completarile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18.</w:t>
      </w:r>
      <w:r w:rsidRPr="00B41419">
        <w:rPr>
          <w:rFonts w:ascii="Trebuchet MS" w:eastAsia="MS Mincho" w:hAnsi="Trebuchet MS"/>
          <w:b/>
          <w:sz w:val="20"/>
          <w:szCs w:val="20"/>
        </w:rPr>
        <w:tab/>
        <w:t xml:space="preserve">Hotărârea Guvernului nr. </w:t>
      </w:r>
      <w:proofErr w:type="gramStart"/>
      <w:r w:rsidRPr="00B41419">
        <w:rPr>
          <w:rFonts w:ascii="Trebuchet MS" w:eastAsia="MS Mincho" w:hAnsi="Trebuchet MS"/>
          <w:b/>
          <w:sz w:val="20"/>
          <w:szCs w:val="20"/>
        </w:rPr>
        <w:t>395/2016</w:t>
      </w:r>
      <w:proofErr w:type="gramEnd"/>
      <w:r w:rsidRPr="00B41419">
        <w:rPr>
          <w:rFonts w:ascii="Trebuchet MS" w:eastAsia="MS Mincho" w:hAnsi="Trebuchet MS"/>
          <w:b/>
          <w:sz w:val="20"/>
          <w:szCs w:val="20"/>
        </w:rPr>
        <w:t xml:space="preserve"> pentru aprobarea Normelor metodologice de aplicare a prevederilor referitoare la atribuirea contractului de achiziție publică/acordului-cadru din Legea nr. 98/2016 privind achizițiile publice;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lastRenderedPageBreak/>
        <w:t>19.</w:t>
      </w:r>
      <w:r w:rsidRPr="00B41419">
        <w:rPr>
          <w:rFonts w:ascii="Trebuchet MS" w:eastAsia="MS Mincho" w:hAnsi="Trebuchet MS"/>
          <w:b/>
          <w:sz w:val="20"/>
          <w:szCs w:val="20"/>
        </w:rPr>
        <w:tab/>
        <w:t>Hotarârea Guvernului nr. 1/2018 pentru aprobarea condițiilor generale și specifice pentru anumite categorii de contracte de achiziție aferente obiectivelor de investiții finanțate din fonduri publice;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20.</w:t>
      </w:r>
      <w:r w:rsidRPr="00B41419">
        <w:rPr>
          <w:rFonts w:ascii="Trebuchet MS" w:eastAsia="MS Mincho" w:hAnsi="Trebuchet MS"/>
          <w:b/>
          <w:sz w:val="20"/>
          <w:szCs w:val="20"/>
        </w:rPr>
        <w:tab/>
        <w:t>Hotărârea Guvernului nr. 399/2015 privind regulile de eligibilitate a cheltuielilor efectuate în cadrul operaţiunilor finanţate prin Fondul european de dezvoltare regională, Fondul social european şi Fondul de coeziune 2014-2020, cu modificările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21.</w:t>
      </w:r>
      <w:r w:rsidRPr="00B41419">
        <w:rPr>
          <w:rFonts w:ascii="Trebuchet MS" w:eastAsia="MS Mincho" w:hAnsi="Trebuchet MS"/>
          <w:b/>
          <w:sz w:val="20"/>
          <w:szCs w:val="20"/>
        </w:rPr>
        <w:tab/>
        <w:t>OUG nr.70/2022,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22.</w:t>
      </w:r>
      <w:r w:rsidRPr="00B41419">
        <w:rPr>
          <w:rFonts w:ascii="Trebuchet MS" w:eastAsia="MS Mincho" w:hAnsi="Trebuchet MS"/>
          <w:b/>
          <w:sz w:val="20"/>
          <w:szCs w:val="20"/>
        </w:rPr>
        <w:tab/>
        <w:t xml:space="preserve">Ordonanţa de Urgență a Guvernului nr. </w:t>
      </w:r>
      <w:proofErr w:type="gramStart"/>
      <w:r w:rsidRPr="00B41419">
        <w:rPr>
          <w:rFonts w:ascii="Trebuchet MS" w:eastAsia="MS Mincho" w:hAnsi="Trebuchet MS"/>
          <w:b/>
          <w:sz w:val="20"/>
          <w:szCs w:val="20"/>
        </w:rPr>
        <w:t>155/2020</w:t>
      </w:r>
      <w:proofErr w:type="gramEnd"/>
      <w:r w:rsidRPr="00B41419">
        <w:rPr>
          <w:rFonts w:ascii="Trebuchet MS" w:eastAsia="MS Mincho" w:hAnsi="Trebuchet MS"/>
          <w:b/>
          <w:sz w:val="20"/>
          <w:szCs w:val="20"/>
        </w:rPr>
        <w:t xml:space="preserve">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23.</w:t>
      </w:r>
      <w:r w:rsidRPr="00B41419">
        <w:rPr>
          <w:rFonts w:ascii="Trebuchet MS" w:eastAsia="MS Mincho" w:hAnsi="Trebuchet MS"/>
          <w:b/>
          <w:sz w:val="20"/>
          <w:szCs w:val="20"/>
        </w:rPr>
        <w:tab/>
        <w:t>Ordonanţa de Urgență a Guvernului nr.134/2021 pentru aprobarea Acordului de împrumut (Mecanismul de redresare și reziliență) dintre Comisia Europeană și România, semnat la București la 26 noiembrie 2021 și la Bruxelles la 15 decembrie 2021;</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24.</w:t>
      </w:r>
      <w:r w:rsidRPr="00B41419">
        <w:rPr>
          <w:rFonts w:ascii="Trebuchet MS" w:eastAsia="MS Mincho" w:hAnsi="Trebuchet MS"/>
          <w:b/>
          <w:sz w:val="20"/>
          <w:szCs w:val="20"/>
        </w:rPr>
        <w:tab/>
        <w:t xml:space="preserve">Ordonanţa de Urgență a Guvernului nr. 124/2021 privind stabilirea cadrului instituţional și financiar pentru </w:t>
      </w:r>
      <w:proofErr w:type="gramStart"/>
      <w:r w:rsidRPr="00B41419">
        <w:rPr>
          <w:rFonts w:ascii="Trebuchet MS" w:eastAsia="MS Mincho" w:hAnsi="Trebuchet MS"/>
          <w:b/>
          <w:sz w:val="20"/>
          <w:szCs w:val="20"/>
        </w:rPr>
        <w:t>gestionarea  fondurilor</w:t>
      </w:r>
      <w:proofErr w:type="gramEnd"/>
      <w:r w:rsidRPr="00B41419">
        <w:rPr>
          <w:rFonts w:ascii="Trebuchet MS" w:eastAsia="MS Mincho" w:hAnsi="Trebuchet MS"/>
          <w:b/>
          <w:sz w:val="20"/>
          <w:szCs w:val="20"/>
        </w:rPr>
        <w:t xml:space="preserve">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rsidR="00AB6EBF" w:rsidRPr="00B41419" w:rsidRDefault="00AB6EBF" w:rsidP="00AB6EBF">
      <w:pPr>
        <w:jc w:val="both"/>
        <w:rPr>
          <w:rFonts w:ascii="Trebuchet MS" w:eastAsia="MS Mincho" w:hAnsi="Trebuchet MS"/>
          <w:b/>
          <w:sz w:val="20"/>
          <w:szCs w:val="20"/>
        </w:rPr>
      </w:pPr>
      <w:r w:rsidRPr="00B41419">
        <w:rPr>
          <w:rFonts w:ascii="Trebuchet MS" w:eastAsia="MS Mincho" w:hAnsi="Trebuchet MS"/>
          <w:b/>
          <w:sz w:val="20"/>
          <w:szCs w:val="20"/>
        </w:rPr>
        <w:t>25.</w:t>
      </w:r>
      <w:r w:rsidRPr="00B41419">
        <w:rPr>
          <w:rFonts w:ascii="Trebuchet MS" w:eastAsia="MS Mincho" w:hAnsi="Trebuchet MS"/>
          <w:b/>
          <w:sz w:val="20"/>
          <w:szCs w:val="20"/>
        </w:rPr>
        <w:tab/>
        <w:t xml:space="preserve">Hotărârea Guvernului nr. </w:t>
      </w:r>
      <w:proofErr w:type="gramStart"/>
      <w:r w:rsidRPr="00B41419">
        <w:rPr>
          <w:rFonts w:ascii="Trebuchet MS" w:eastAsia="MS Mincho" w:hAnsi="Trebuchet MS"/>
          <w:b/>
          <w:sz w:val="20"/>
          <w:szCs w:val="20"/>
        </w:rPr>
        <w:t>209/2022</w:t>
      </w:r>
      <w:proofErr w:type="gramEnd"/>
      <w:r w:rsidRPr="00B41419">
        <w:rPr>
          <w:rFonts w:ascii="Trebuchet MS" w:eastAsia="MS Mincho" w:hAnsi="Trebuchet MS"/>
          <w:b/>
          <w:sz w:val="20"/>
          <w:szCs w:val="20"/>
        </w:rPr>
        <w:t xml:space="preserve"> pentru aprobarea Normelor metodologice de aplicare a prevederilor Ordonanţei de Urgență a Guvernului nr. 124/2021 privind stabilirea cadrului instituţional și financiar pentru </w:t>
      </w:r>
      <w:proofErr w:type="gramStart"/>
      <w:r w:rsidRPr="00B41419">
        <w:rPr>
          <w:rFonts w:ascii="Trebuchet MS" w:eastAsia="MS Mincho" w:hAnsi="Trebuchet MS"/>
          <w:b/>
          <w:sz w:val="20"/>
          <w:szCs w:val="20"/>
        </w:rPr>
        <w:t>gestionarea  fondurilor</w:t>
      </w:r>
      <w:proofErr w:type="gramEnd"/>
      <w:r w:rsidRPr="00B41419">
        <w:rPr>
          <w:rFonts w:ascii="Trebuchet MS" w:eastAsia="MS Mincho" w:hAnsi="Trebuchet MS"/>
          <w:b/>
          <w:sz w:val="20"/>
          <w:szCs w:val="20"/>
        </w:rPr>
        <w:t xml:space="preserve"> europene alocate României prin Mecanismul de redresare şi rezilienţă precum şi pentru modificarea și completarea Ordonanței de urgență a Guvernului nr. </w:t>
      </w:r>
      <w:proofErr w:type="gramStart"/>
      <w:r w:rsidRPr="00B41419">
        <w:rPr>
          <w:rFonts w:ascii="Trebuchet MS" w:eastAsia="MS Mincho" w:hAnsi="Trebuchet MS"/>
          <w:b/>
          <w:sz w:val="20"/>
          <w:szCs w:val="20"/>
        </w:rPr>
        <w:t>155/2020</w:t>
      </w:r>
      <w:proofErr w:type="gramEnd"/>
      <w:r w:rsidRPr="00B41419">
        <w:rPr>
          <w:rFonts w:ascii="Trebuchet MS" w:eastAsia="MS Mincho" w:hAnsi="Trebuchet MS"/>
          <w:b/>
          <w:sz w:val="20"/>
          <w:szCs w:val="20"/>
        </w:rPr>
        <w:t xml:space="preserve"> privind unele măsuri pentru elaborarea Planului naţional de redresare şi rezilienţă necesar României pentru accesarea de fonduri externe rambursabile şi nerambursabile în cadrul Mecanismului de redresare şi rezilienţă.</w:t>
      </w:r>
    </w:p>
    <w:p w:rsidR="00AB6EBF" w:rsidRDefault="00AB6EBF" w:rsidP="00AB6EBF">
      <w:pPr>
        <w:jc w:val="both"/>
        <w:rPr>
          <w:rFonts w:ascii="Trebuchet MS" w:eastAsia="MS Mincho" w:hAnsi="Trebuchet MS"/>
          <w:b/>
          <w:sz w:val="20"/>
          <w:szCs w:val="20"/>
          <w:lang w:val="ro-RO"/>
        </w:rPr>
      </w:pPr>
    </w:p>
    <w:p w:rsidR="00775B09" w:rsidRPr="00DE2063" w:rsidRDefault="00775B09" w:rsidP="00775B09">
      <w:pPr>
        <w:jc w:val="both"/>
        <w:rPr>
          <w:rFonts w:ascii="Trebuchet MS" w:hAnsi="Trebuchet MS"/>
          <w:b/>
          <w:sz w:val="20"/>
          <w:szCs w:val="20"/>
        </w:rPr>
      </w:pPr>
      <w:r w:rsidRPr="00DE2063">
        <w:rPr>
          <w:rFonts w:ascii="Trebuchet MS" w:hAnsi="Trebuchet MS"/>
          <w:b/>
          <w:sz w:val="20"/>
          <w:szCs w:val="20"/>
        </w:rPr>
        <w:t>Loc desfășurare concurs: sediul Ministerului Transporturilor și Infrastructurii, bdul Dinicu Golescu nr. 38, sector 1, Bucuresti</w:t>
      </w:r>
    </w:p>
    <w:p w:rsidR="00775B09" w:rsidRPr="00DE2063" w:rsidRDefault="00775B09" w:rsidP="00775B09">
      <w:pPr>
        <w:jc w:val="both"/>
        <w:rPr>
          <w:rFonts w:ascii="Trebuchet MS" w:hAnsi="Trebuchet MS"/>
          <w:b/>
          <w:sz w:val="20"/>
          <w:szCs w:val="20"/>
        </w:rPr>
      </w:pPr>
      <w:r w:rsidRPr="00DE2063">
        <w:rPr>
          <w:rFonts w:ascii="Trebuchet MS" w:hAnsi="Trebuchet MS"/>
          <w:b/>
          <w:sz w:val="20"/>
          <w:szCs w:val="20"/>
        </w:rPr>
        <w:t xml:space="preserve">Dosarele de concurs se vor depune la sediul Ministerului Transporturilor și Infrastructurii, bdul Dinicu Golescu nr. 38, sector 1, Bucuresti, în termen de 20 de zile de la data publicării anunțului pe site-ul </w:t>
      </w:r>
      <w:r w:rsidRPr="00DE2063">
        <w:rPr>
          <w:rFonts w:ascii="Trebuchet MS" w:hAnsi="Trebuchet MS"/>
          <w:b/>
          <w:sz w:val="20"/>
          <w:szCs w:val="20"/>
          <w:u w:val="single"/>
        </w:rPr>
        <w:t>mt.gov.ro</w:t>
      </w:r>
      <w:r w:rsidRPr="00DE2063">
        <w:rPr>
          <w:rFonts w:ascii="Trebuchet MS" w:hAnsi="Trebuchet MS"/>
          <w:b/>
          <w:sz w:val="20"/>
          <w:szCs w:val="20"/>
        </w:rPr>
        <w:t xml:space="preserve"> in perioada </w:t>
      </w:r>
      <w:r>
        <w:rPr>
          <w:rFonts w:ascii="Trebuchet MS" w:hAnsi="Trebuchet MS"/>
          <w:b/>
          <w:sz w:val="20"/>
          <w:szCs w:val="20"/>
          <w:u w:val="single"/>
        </w:rPr>
        <w:t>15.07</w:t>
      </w:r>
      <w:r w:rsidRPr="00DE2063">
        <w:rPr>
          <w:rFonts w:ascii="Trebuchet MS" w:hAnsi="Trebuchet MS"/>
          <w:b/>
          <w:sz w:val="20"/>
          <w:szCs w:val="20"/>
          <w:u w:val="single"/>
        </w:rPr>
        <w:t>-</w:t>
      </w:r>
      <w:r>
        <w:rPr>
          <w:rFonts w:ascii="Trebuchet MS" w:hAnsi="Trebuchet MS"/>
          <w:b/>
          <w:sz w:val="20"/>
          <w:szCs w:val="20"/>
          <w:u w:val="single"/>
        </w:rPr>
        <w:t>03.08</w:t>
      </w:r>
      <w:r w:rsidRPr="00DE2063">
        <w:rPr>
          <w:rFonts w:ascii="Trebuchet MS" w:hAnsi="Trebuchet MS"/>
          <w:b/>
          <w:sz w:val="20"/>
          <w:szCs w:val="20"/>
          <w:u w:val="single"/>
        </w:rPr>
        <w:t>.2022</w:t>
      </w:r>
    </w:p>
    <w:p w:rsidR="00775B09" w:rsidRPr="00DE2063" w:rsidRDefault="00775B09" w:rsidP="00775B09">
      <w:pPr>
        <w:jc w:val="both"/>
        <w:rPr>
          <w:rFonts w:ascii="Trebuchet MS" w:hAnsi="Trebuchet MS"/>
          <w:b/>
          <w:sz w:val="20"/>
          <w:szCs w:val="20"/>
        </w:rPr>
      </w:pPr>
      <w:proofErr w:type="gramStart"/>
      <w:r w:rsidRPr="00DE2063">
        <w:rPr>
          <w:rFonts w:ascii="Trebuchet MS" w:hAnsi="Trebuchet MS"/>
          <w:b/>
          <w:sz w:val="20"/>
          <w:szCs w:val="20"/>
        </w:rPr>
        <w:t>persoana</w:t>
      </w:r>
      <w:proofErr w:type="gramEnd"/>
      <w:r w:rsidRPr="00DE2063">
        <w:rPr>
          <w:rFonts w:ascii="Trebuchet MS" w:hAnsi="Trebuchet MS"/>
          <w:b/>
          <w:sz w:val="20"/>
          <w:szCs w:val="20"/>
        </w:rPr>
        <w:t xml:space="preserve"> de contact: Balint Mihaela Elena, consilier superior, Serviciul Resurse Umane</w:t>
      </w:r>
    </w:p>
    <w:p w:rsidR="00775B09" w:rsidRPr="00DE2063" w:rsidRDefault="00775B09" w:rsidP="00775B09">
      <w:pPr>
        <w:jc w:val="both"/>
        <w:rPr>
          <w:rFonts w:ascii="Trebuchet MS" w:hAnsi="Trebuchet MS"/>
          <w:b/>
          <w:sz w:val="20"/>
          <w:szCs w:val="20"/>
        </w:rPr>
      </w:pPr>
      <w:r w:rsidRPr="00DE2063">
        <w:rPr>
          <w:rFonts w:ascii="Trebuchet MS" w:hAnsi="Trebuchet MS"/>
          <w:b/>
          <w:sz w:val="20"/>
          <w:szCs w:val="20"/>
        </w:rPr>
        <w:t xml:space="preserve">Telefon: </w:t>
      </w:r>
      <w:r w:rsidRPr="00DE2063">
        <w:rPr>
          <w:rFonts w:ascii="Trebuchet MS" w:hAnsi="Trebuchet MS"/>
          <w:b/>
          <w:sz w:val="20"/>
          <w:szCs w:val="20"/>
        </w:rPr>
        <w:tab/>
        <w:t xml:space="preserve">0763090358, 0374808360, 0374808371 </w:t>
      </w:r>
    </w:p>
    <w:p w:rsidR="00775B09" w:rsidRPr="009671CF" w:rsidRDefault="00775B09" w:rsidP="00775B09">
      <w:pPr>
        <w:jc w:val="both"/>
        <w:rPr>
          <w:rFonts w:ascii="Trebuchet MS" w:hAnsi="Trebuchet MS"/>
          <w:b/>
          <w:sz w:val="20"/>
          <w:szCs w:val="20"/>
        </w:rPr>
      </w:pPr>
      <w:r w:rsidRPr="00DE2063">
        <w:rPr>
          <w:rFonts w:ascii="Trebuchet MS" w:hAnsi="Trebuchet MS"/>
          <w:b/>
          <w:sz w:val="20"/>
          <w:szCs w:val="20"/>
        </w:rPr>
        <w:t>Adresa de e-mail: mihaela.balint@mt.ro</w:t>
      </w:r>
      <w:r>
        <w:rPr>
          <w:rFonts w:ascii="Trebuchet MS" w:hAnsi="Trebuchet MS"/>
          <w:b/>
          <w:sz w:val="20"/>
          <w:szCs w:val="20"/>
        </w:rPr>
        <w:t>`</w:t>
      </w:r>
    </w:p>
    <w:p w:rsidR="00281CF5" w:rsidRPr="00E54E87" w:rsidRDefault="00281CF5" w:rsidP="00B222D9">
      <w:pPr>
        <w:pStyle w:val="NoSpacing"/>
        <w:rPr>
          <w:rFonts w:ascii="Trebuchet MS" w:hAnsi="Trebuchet MS"/>
          <w:b/>
          <w:u w:val="single"/>
          <w:lang w:val="ro-RO"/>
        </w:rPr>
      </w:pPr>
    </w:p>
    <w:sectPr w:rsidR="00281CF5" w:rsidRPr="00E54E87" w:rsidSect="003D4577">
      <w:pgSz w:w="11909" w:h="16834" w:code="9"/>
      <w:pgMar w:top="900" w:right="1199"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Verdana"/>
    <w:charset w:val="00"/>
    <w:family w:val="swiss"/>
    <w:pitch w:val="variable"/>
    <w:sig w:usb0="E00002EF" w:usb1="4000205B" w:usb2="00000028"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63E"/>
    <w:multiLevelType w:val="hybridMultilevel"/>
    <w:tmpl w:val="C37A98FC"/>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6FCF"/>
    <w:multiLevelType w:val="hybridMultilevel"/>
    <w:tmpl w:val="36304578"/>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C6109"/>
    <w:multiLevelType w:val="hybridMultilevel"/>
    <w:tmpl w:val="F72CF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9569A8"/>
    <w:multiLevelType w:val="hybridMultilevel"/>
    <w:tmpl w:val="4FFC06FC"/>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490"/>
    <w:multiLevelType w:val="hybridMultilevel"/>
    <w:tmpl w:val="FC26C054"/>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35304"/>
    <w:multiLevelType w:val="hybridMultilevel"/>
    <w:tmpl w:val="CA243CE0"/>
    <w:lvl w:ilvl="0" w:tplc="C57CC7F6">
      <w:start w:val="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9917A5"/>
    <w:multiLevelType w:val="hybridMultilevel"/>
    <w:tmpl w:val="B722391A"/>
    <w:lvl w:ilvl="0" w:tplc="C37E6078">
      <w:start w:val="1"/>
      <w:numFmt w:val="bullet"/>
      <w:lvlText w:val="-"/>
      <w:lvlJc w:val="left"/>
      <w:pPr>
        <w:ind w:left="720" w:hanging="360"/>
      </w:pPr>
      <w:rPr>
        <w:rFonts w:ascii="Trebuchet MS" w:eastAsiaTheme="minorHAnsi" w:hAnsi="Trebuchet M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52387"/>
    <w:multiLevelType w:val="hybridMultilevel"/>
    <w:tmpl w:val="3AC8976E"/>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B37D4"/>
    <w:multiLevelType w:val="hybridMultilevel"/>
    <w:tmpl w:val="E2A0D39A"/>
    <w:lvl w:ilvl="0" w:tplc="5128E81E">
      <w:numFmt w:val="bullet"/>
      <w:lvlText w:val="-"/>
      <w:lvlJc w:val="left"/>
      <w:pPr>
        <w:ind w:left="2070" w:hanging="360"/>
      </w:pPr>
      <w:rPr>
        <w:rFonts w:ascii="Arial" w:eastAsia="MS Mincho"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459528F4"/>
    <w:multiLevelType w:val="hybridMultilevel"/>
    <w:tmpl w:val="9588F2DA"/>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D3794"/>
    <w:multiLevelType w:val="hybridMultilevel"/>
    <w:tmpl w:val="3F505D22"/>
    <w:lvl w:ilvl="0" w:tplc="5128E81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31EA0"/>
    <w:multiLevelType w:val="hybridMultilevel"/>
    <w:tmpl w:val="3006E466"/>
    <w:lvl w:ilvl="0" w:tplc="33FA736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2" w15:restartNumberingAfterBreak="0">
    <w:nsid w:val="6F1A76D6"/>
    <w:multiLevelType w:val="hybridMultilevel"/>
    <w:tmpl w:val="5D003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E5204A"/>
    <w:multiLevelType w:val="hybridMultilevel"/>
    <w:tmpl w:val="ECDE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05C2F"/>
    <w:multiLevelType w:val="hybridMultilevel"/>
    <w:tmpl w:val="66C05AE2"/>
    <w:lvl w:ilvl="0" w:tplc="C37E6078">
      <w:start w:val="1"/>
      <w:numFmt w:val="bullet"/>
      <w:lvlText w:val="-"/>
      <w:lvlJc w:val="left"/>
      <w:pPr>
        <w:ind w:left="1080" w:hanging="360"/>
      </w:pPr>
      <w:rPr>
        <w:rFonts w:ascii="Trebuchet MS" w:eastAsiaTheme="minorHAnsi" w:hAnsi="Trebuchet MS"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5"/>
  </w:num>
  <w:num w:numId="6">
    <w:abstractNumId w:val="1"/>
  </w:num>
  <w:num w:numId="7">
    <w:abstractNumId w:val="3"/>
  </w:num>
  <w:num w:numId="8">
    <w:abstractNumId w:val="0"/>
  </w:num>
  <w:num w:numId="9">
    <w:abstractNumId w:val="4"/>
  </w:num>
  <w:num w:numId="10">
    <w:abstractNumId w:val="9"/>
  </w:num>
  <w:num w:numId="11">
    <w:abstractNumId w:val="8"/>
  </w:num>
  <w:num w:numId="12">
    <w:abstractNumId w:val="10"/>
  </w:num>
  <w:num w:numId="13">
    <w:abstractNumId w:val="7"/>
  </w:num>
  <w:num w:numId="14">
    <w:abstractNumId w:val="6"/>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E6"/>
    <w:rsid w:val="00003761"/>
    <w:rsid w:val="00016C24"/>
    <w:rsid w:val="00016C4C"/>
    <w:rsid w:val="00023735"/>
    <w:rsid w:val="00023D00"/>
    <w:rsid w:val="00030F97"/>
    <w:rsid w:val="00035572"/>
    <w:rsid w:val="000424BC"/>
    <w:rsid w:val="00042E99"/>
    <w:rsid w:val="00043D1B"/>
    <w:rsid w:val="00046765"/>
    <w:rsid w:val="00054A49"/>
    <w:rsid w:val="00056015"/>
    <w:rsid w:val="00067844"/>
    <w:rsid w:val="0007641A"/>
    <w:rsid w:val="00076C4E"/>
    <w:rsid w:val="00096428"/>
    <w:rsid w:val="000A215D"/>
    <w:rsid w:val="000C64E8"/>
    <w:rsid w:val="000D5615"/>
    <w:rsid w:val="000D6058"/>
    <w:rsid w:val="000E0ADD"/>
    <w:rsid w:val="000F08DB"/>
    <w:rsid w:val="000F1DE2"/>
    <w:rsid w:val="000F388C"/>
    <w:rsid w:val="000F4854"/>
    <w:rsid w:val="00110EC3"/>
    <w:rsid w:val="00111C68"/>
    <w:rsid w:val="00116BA2"/>
    <w:rsid w:val="00116F72"/>
    <w:rsid w:val="00120CF9"/>
    <w:rsid w:val="00121892"/>
    <w:rsid w:val="00124E97"/>
    <w:rsid w:val="00134211"/>
    <w:rsid w:val="001602B2"/>
    <w:rsid w:val="00160E0B"/>
    <w:rsid w:val="0016343D"/>
    <w:rsid w:val="001634A4"/>
    <w:rsid w:val="00167CD9"/>
    <w:rsid w:val="0018057F"/>
    <w:rsid w:val="001877FB"/>
    <w:rsid w:val="001910A5"/>
    <w:rsid w:val="0019406D"/>
    <w:rsid w:val="00196E27"/>
    <w:rsid w:val="001973D6"/>
    <w:rsid w:val="001A265F"/>
    <w:rsid w:val="001C4E00"/>
    <w:rsid w:val="001E3A6A"/>
    <w:rsid w:val="001F18E3"/>
    <w:rsid w:val="002015B5"/>
    <w:rsid w:val="0020239A"/>
    <w:rsid w:val="002050F0"/>
    <w:rsid w:val="0021091B"/>
    <w:rsid w:val="00212FB5"/>
    <w:rsid w:val="00213ED2"/>
    <w:rsid w:val="00223E10"/>
    <w:rsid w:val="00232078"/>
    <w:rsid w:val="00236323"/>
    <w:rsid w:val="0024562A"/>
    <w:rsid w:val="00247371"/>
    <w:rsid w:val="00253C75"/>
    <w:rsid w:val="00255AE3"/>
    <w:rsid w:val="00255C65"/>
    <w:rsid w:val="00256E9B"/>
    <w:rsid w:val="00260C58"/>
    <w:rsid w:val="00261675"/>
    <w:rsid w:val="00262946"/>
    <w:rsid w:val="002637B3"/>
    <w:rsid w:val="00264D72"/>
    <w:rsid w:val="00270B32"/>
    <w:rsid w:val="00281CF5"/>
    <w:rsid w:val="00285CA0"/>
    <w:rsid w:val="002A5FA6"/>
    <w:rsid w:val="002B6C89"/>
    <w:rsid w:val="002C41F6"/>
    <w:rsid w:val="002C42A6"/>
    <w:rsid w:val="002E090C"/>
    <w:rsid w:val="002E2612"/>
    <w:rsid w:val="002E3AE9"/>
    <w:rsid w:val="002E5297"/>
    <w:rsid w:val="002E6F04"/>
    <w:rsid w:val="002F0DED"/>
    <w:rsid w:val="002F4504"/>
    <w:rsid w:val="002F4BE9"/>
    <w:rsid w:val="002F7E82"/>
    <w:rsid w:val="003107D9"/>
    <w:rsid w:val="0032442C"/>
    <w:rsid w:val="00326612"/>
    <w:rsid w:val="00333784"/>
    <w:rsid w:val="0033536D"/>
    <w:rsid w:val="00355A22"/>
    <w:rsid w:val="00357CBD"/>
    <w:rsid w:val="00373727"/>
    <w:rsid w:val="00397D04"/>
    <w:rsid w:val="003A3A69"/>
    <w:rsid w:val="003B0E7A"/>
    <w:rsid w:val="003B11FD"/>
    <w:rsid w:val="003B42D3"/>
    <w:rsid w:val="003C5E48"/>
    <w:rsid w:val="003D4577"/>
    <w:rsid w:val="003E0009"/>
    <w:rsid w:val="003E2DE9"/>
    <w:rsid w:val="003E7EED"/>
    <w:rsid w:val="003F02B3"/>
    <w:rsid w:val="00404F5C"/>
    <w:rsid w:val="00406A4C"/>
    <w:rsid w:val="00413D7A"/>
    <w:rsid w:val="004160E5"/>
    <w:rsid w:val="00423EE6"/>
    <w:rsid w:val="004305CB"/>
    <w:rsid w:val="00430E0B"/>
    <w:rsid w:val="00431EA8"/>
    <w:rsid w:val="00435932"/>
    <w:rsid w:val="00444464"/>
    <w:rsid w:val="004565F2"/>
    <w:rsid w:val="00466579"/>
    <w:rsid w:val="004776A7"/>
    <w:rsid w:val="00477783"/>
    <w:rsid w:val="00480A96"/>
    <w:rsid w:val="0048170D"/>
    <w:rsid w:val="00482156"/>
    <w:rsid w:val="00483CEB"/>
    <w:rsid w:val="0048695C"/>
    <w:rsid w:val="00497F2A"/>
    <w:rsid w:val="004A4CC9"/>
    <w:rsid w:val="004B10E0"/>
    <w:rsid w:val="004C13D6"/>
    <w:rsid w:val="004C5DE7"/>
    <w:rsid w:val="004C7402"/>
    <w:rsid w:val="004D1F0A"/>
    <w:rsid w:val="004D51A3"/>
    <w:rsid w:val="004D6CDB"/>
    <w:rsid w:val="004E2341"/>
    <w:rsid w:val="004E30A3"/>
    <w:rsid w:val="004E4C95"/>
    <w:rsid w:val="004F30B9"/>
    <w:rsid w:val="0051298A"/>
    <w:rsid w:val="00536971"/>
    <w:rsid w:val="00536B35"/>
    <w:rsid w:val="00556019"/>
    <w:rsid w:val="00556F37"/>
    <w:rsid w:val="00562FE6"/>
    <w:rsid w:val="00563179"/>
    <w:rsid w:val="0056379B"/>
    <w:rsid w:val="00574FAB"/>
    <w:rsid w:val="0058044D"/>
    <w:rsid w:val="00580AF3"/>
    <w:rsid w:val="00581725"/>
    <w:rsid w:val="00584753"/>
    <w:rsid w:val="00595775"/>
    <w:rsid w:val="005A2E5D"/>
    <w:rsid w:val="005B0013"/>
    <w:rsid w:val="005C15E1"/>
    <w:rsid w:val="005D134E"/>
    <w:rsid w:val="005D3893"/>
    <w:rsid w:val="005F44B2"/>
    <w:rsid w:val="00604F6B"/>
    <w:rsid w:val="006128EB"/>
    <w:rsid w:val="00625C71"/>
    <w:rsid w:val="006314A1"/>
    <w:rsid w:val="00631876"/>
    <w:rsid w:val="0063268A"/>
    <w:rsid w:val="0063441B"/>
    <w:rsid w:val="00646A6B"/>
    <w:rsid w:val="006473D5"/>
    <w:rsid w:val="00661FCE"/>
    <w:rsid w:val="00676A77"/>
    <w:rsid w:val="00680BB9"/>
    <w:rsid w:val="006869B7"/>
    <w:rsid w:val="00691A90"/>
    <w:rsid w:val="006924AC"/>
    <w:rsid w:val="00695063"/>
    <w:rsid w:val="006A1BF3"/>
    <w:rsid w:val="006A3553"/>
    <w:rsid w:val="006B74B6"/>
    <w:rsid w:val="006B75B6"/>
    <w:rsid w:val="006B7626"/>
    <w:rsid w:val="006C4D1D"/>
    <w:rsid w:val="006D1683"/>
    <w:rsid w:val="006E11B1"/>
    <w:rsid w:val="006F10A2"/>
    <w:rsid w:val="006F6ABE"/>
    <w:rsid w:val="006F738F"/>
    <w:rsid w:val="00705010"/>
    <w:rsid w:val="007056D1"/>
    <w:rsid w:val="0071795D"/>
    <w:rsid w:val="00717BBF"/>
    <w:rsid w:val="007205AD"/>
    <w:rsid w:val="007328A1"/>
    <w:rsid w:val="00733D32"/>
    <w:rsid w:val="007350EF"/>
    <w:rsid w:val="00735C90"/>
    <w:rsid w:val="007372C3"/>
    <w:rsid w:val="0074129E"/>
    <w:rsid w:val="00743C1F"/>
    <w:rsid w:val="00743F21"/>
    <w:rsid w:val="00746D75"/>
    <w:rsid w:val="0075199E"/>
    <w:rsid w:val="0075496D"/>
    <w:rsid w:val="007575BC"/>
    <w:rsid w:val="00757B8C"/>
    <w:rsid w:val="00763FAA"/>
    <w:rsid w:val="00771541"/>
    <w:rsid w:val="007719C1"/>
    <w:rsid w:val="00775B09"/>
    <w:rsid w:val="00790601"/>
    <w:rsid w:val="007930AD"/>
    <w:rsid w:val="00795737"/>
    <w:rsid w:val="007A037C"/>
    <w:rsid w:val="007B0BB9"/>
    <w:rsid w:val="007C4A14"/>
    <w:rsid w:val="007D1F60"/>
    <w:rsid w:val="007D2526"/>
    <w:rsid w:val="007D74A1"/>
    <w:rsid w:val="007E7674"/>
    <w:rsid w:val="0080287C"/>
    <w:rsid w:val="00810BD0"/>
    <w:rsid w:val="00823373"/>
    <w:rsid w:val="00824226"/>
    <w:rsid w:val="00825DCD"/>
    <w:rsid w:val="00840C47"/>
    <w:rsid w:val="00842487"/>
    <w:rsid w:val="00851BA4"/>
    <w:rsid w:val="0087042A"/>
    <w:rsid w:val="008710A4"/>
    <w:rsid w:val="00884728"/>
    <w:rsid w:val="00887E3A"/>
    <w:rsid w:val="008953F0"/>
    <w:rsid w:val="008A08F8"/>
    <w:rsid w:val="008B0D50"/>
    <w:rsid w:val="008B4708"/>
    <w:rsid w:val="008B784D"/>
    <w:rsid w:val="008D3D02"/>
    <w:rsid w:val="008D4B96"/>
    <w:rsid w:val="008E4DC1"/>
    <w:rsid w:val="008E62B8"/>
    <w:rsid w:val="008F293B"/>
    <w:rsid w:val="00902AAE"/>
    <w:rsid w:val="00903DE6"/>
    <w:rsid w:val="00904E6E"/>
    <w:rsid w:val="00906E25"/>
    <w:rsid w:val="00907AA9"/>
    <w:rsid w:val="00913915"/>
    <w:rsid w:val="00921977"/>
    <w:rsid w:val="00924ECE"/>
    <w:rsid w:val="009349C1"/>
    <w:rsid w:val="009463C3"/>
    <w:rsid w:val="009545F7"/>
    <w:rsid w:val="009549A2"/>
    <w:rsid w:val="00960339"/>
    <w:rsid w:val="00974F8B"/>
    <w:rsid w:val="00981A3B"/>
    <w:rsid w:val="009829C6"/>
    <w:rsid w:val="009A0953"/>
    <w:rsid w:val="009E3F55"/>
    <w:rsid w:val="009E7BAB"/>
    <w:rsid w:val="009F1622"/>
    <w:rsid w:val="009F1A4C"/>
    <w:rsid w:val="009F383D"/>
    <w:rsid w:val="009F5D91"/>
    <w:rsid w:val="00A0217D"/>
    <w:rsid w:val="00A027F9"/>
    <w:rsid w:val="00A052D4"/>
    <w:rsid w:val="00A0750C"/>
    <w:rsid w:val="00A26EC6"/>
    <w:rsid w:val="00A2753C"/>
    <w:rsid w:val="00A2780B"/>
    <w:rsid w:val="00A30023"/>
    <w:rsid w:val="00A41103"/>
    <w:rsid w:val="00A42084"/>
    <w:rsid w:val="00A42C68"/>
    <w:rsid w:val="00A56981"/>
    <w:rsid w:val="00A60A49"/>
    <w:rsid w:val="00A61417"/>
    <w:rsid w:val="00A64433"/>
    <w:rsid w:val="00A825AE"/>
    <w:rsid w:val="00A837D8"/>
    <w:rsid w:val="00A85E14"/>
    <w:rsid w:val="00A91CCE"/>
    <w:rsid w:val="00A9531B"/>
    <w:rsid w:val="00A97F55"/>
    <w:rsid w:val="00AA2E1F"/>
    <w:rsid w:val="00AB4283"/>
    <w:rsid w:val="00AB6EBF"/>
    <w:rsid w:val="00AB75AB"/>
    <w:rsid w:val="00AC0ECD"/>
    <w:rsid w:val="00AC1C19"/>
    <w:rsid w:val="00AE1ADE"/>
    <w:rsid w:val="00AE20BE"/>
    <w:rsid w:val="00AE2FAC"/>
    <w:rsid w:val="00AE467F"/>
    <w:rsid w:val="00AE498E"/>
    <w:rsid w:val="00AE720B"/>
    <w:rsid w:val="00AF4494"/>
    <w:rsid w:val="00B00293"/>
    <w:rsid w:val="00B03F38"/>
    <w:rsid w:val="00B116B9"/>
    <w:rsid w:val="00B11ABE"/>
    <w:rsid w:val="00B15614"/>
    <w:rsid w:val="00B20D84"/>
    <w:rsid w:val="00B222D9"/>
    <w:rsid w:val="00B24495"/>
    <w:rsid w:val="00B33E33"/>
    <w:rsid w:val="00B34CDC"/>
    <w:rsid w:val="00B34F13"/>
    <w:rsid w:val="00B41B6A"/>
    <w:rsid w:val="00B66D65"/>
    <w:rsid w:val="00B679B4"/>
    <w:rsid w:val="00B80793"/>
    <w:rsid w:val="00B81FA8"/>
    <w:rsid w:val="00B82136"/>
    <w:rsid w:val="00B8342D"/>
    <w:rsid w:val="00B86218"/>
    <w:rsid w:val="00B94F4A"/>
    <w:rsid w:val="00BA118C"/>
    <w:rsid w:val="00BB2A07"/>
    <w:rsid w:val="00BB5F7E"/>
    <w:rsid w:val="00BC4DCF"/>
    <w:rsid w:val="00BC7B46"/>
    <w:rsid w:val="00BD71DB"/>
    <w:rsid w:val="00BD7497"/>
    <w:rsid w:val="00C065BC"/>
    <w:rsid w:val="00C12287"/>
    <w:rsid w:val="00C40170"/>
    <w:rsid w:val="00C40328"/>
    <w:rsid w:val="00C47255"/>
    <w:rsid w:val="00C47DC3"/>
    <w:rsid w:val="00C47F80"/>
    <w:rsid w:val="00C54B8A"/>
    <w:rsid w:val="00C73223"/>
    <w:rsid w:val="00C749E3"/>
    <w:rsid w:val="00C76534"/>
    <w:rsid w:val="00C80811"/>
    <w:rsid w:val="00C8477D"/>
    <w:rsid w:val="00C84B83"/>
    <w:rsid w:val="00C9420E"/>
    <w:rsid w:val="00CA0E57"/>
    <w:rsid w:val="00CA29CC"/>
    <w:rsid w:val="00CA5191"/>
    <w:rsid w:val="00CA5301"/>
    <w:rsid w:val="00CB6358"/>
    <w:rsid w:val="00CB6E00"/>
    <w:rsid w:val="00CB737C"/>
    <w:rsid w:val="00CB7E94"/>
    <w:rsid w:val="00CD0BE2"/>
    <w:rsid w:val="00CD7467"/>
    <w:rsid w:val="00CD7946"/>
    <w:rsid w:val="00D05999"/>
    <w:rsid w:val="00D071BA"/>
    <w:rsid w:val="00D17BF7"/>
    <w:rsid w:val="00D236EB"/>
    <w:rsid w:val="00D27629"/>
    <w:rsid w:val="00D43F40"/>
    <w:rsid w:val="00D46C01"/>
    <w:rsid w:val="00D54621"/>
    <w:rsid w:val="00D63460"/>
    <w:rsid w:val="00D66206"/>
    <w:rsid w:val="00D7463D"/>
    <w:rsid w:val="00D7709B"/>
    <w:rsid w:val="00D81552"/>
    <w:rsid w:val="00D83A7E"/>
    <w:rsid w:val="00DA7F35"/>
    <w:rsid w:val="00DB764D"/>
    <w:rsid w:val="00DC0A0C"/>
    <w:rsid w:val="00DC224D"/>
    <w:rsid w:val="00DC23DE"/>
    <w:rsid w:val="00DC6B01"/>
    <w:rsid w:val="00DD04DA"/>
    <w:rsid w:val="00DD564C"/>
    <w:rsid w:val="00DD61B6"/>
    <w:rsid w:val="00DE04DD"/>
    <w:rsid w:val="00DF1F9C"/>
    <w:rsid w:val="00DF2795"/>
    <w:rsid w:val="00DF762F"/>
    <w:rsid w:val="00E14FFF"/>
    <w:rsid w:val="00E165F3"/>
    <w:rsid w:val="00E172FE"/>
    <w:rsid w:val="00E26B46"/>
    <w:rsid w:val="00E26EC7"/>
    <w:rsid w:val="00E276CF"/>
    <w:rsid w:val="00E5131D"/>
    <w:rsid w:val="00E54E87"/>
    <w:rsid w:val="00E55BF6"/>
    <w:rsid w:val="00E6598A"/>
    <w:rsid w:val="00E716BD"/>
    <w:rsid w:val="00E768A9"/>
    <w:rsid w:val="00E779A7"/>
    <w:rsid w:val="00E86143"/>
    <w:rsid w:val="00EA1341"/>
    <w:rsid w:val="00EA4EC5"/>
    <w:rsid w:val="00EA5784"/>
    <w:rsid w:val="00EC12BF"/>
    <w:rsid w:val="00EC15BC"/>
    <w:rsid w:val="00EC15BF"/>
    <w:rsid w:val="00EC6D03"/>
    <w:rsid w:val="00ED0383"/>
    <w:rsid w:val="00ED247C"/>
    <w:rsid w:val="00EE3D40"/>
    <w:rsid w:val="00EE46E6"/>
    <w:rsid w:val="00EE4E5E"/>
    <w:rsid w:val="00EE5329"/>
    <w:rsid w:val="00EE6999"/>
    <w:rsid w:val="00EF74FC"/>
    <w:rsid w:val="00F00528"/>
    <w:rsid w:val="00F021DD"/>
    <w:rsid w:val="00F05015"/>
    <w:rsid w:val="00F14E0C"/>
    <w:rsid w:val="00F17AEC"/>
    <w:rsid w:val="00F20EFF"/>
    <w:rsid w:val="00F26342"/>
    <w:rsid w:val="00F3489B"/>
    <w:rsid w:val="00F46C8E"/>
    <w:rsid w:val="00F500E5"/>
    <w:rsid w:val="00F52DC2"/>
    <w:rsid w:val="00F55F27"/>
    <w:rsid w:val="00F62B5C"/>
    <w:rsid w:val="00F70A5D"/>
    <w:rsid w:val="00F8045E"/>
    <w:rsid w:val="00F8057D"/>
    <w:rsid w:val="00F833E4"/>
    <w:rsid w:val="00FA4400"/>
    <w:rsid w:val="00FB70C6"/>
    <w:rsid w:val="00FB7E1E"/>
    <w:rsid w:val="00FC12E9"/>
    <w:rsid w:val="00FC350C"/>
    <w:rsid w:val="00FC3A6A"/>
    <w:rsid w:val="00FE65DD"/>
    <w:rsid w:val="00FE7228"/>
    <w:rsid w:val="00FF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32039-B664-4DE4-8C32-F83F3B22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E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E090C"/>
    <w:pPr>
      <w:spacing w:before="100" w:beforeAutospacing="1" w:after="100" w:afterAutospacing="1"/>
      <w:outlineLvl w:val="0"/>
    </w:pPr>
    <w:rPr>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4D1D"/>
    <w:rPr>
      <w:color w:val="0000FF"/>
      <w:u w:val="single"/>
    </w:rPr>
  </w:style>
  <w:style w:type="paragraph" w:styleId="NoSpacing">
    <w:name w:val="No Spacing"/>
    <w:uiPriority w:val="1"/>
    <w:qFormat/>
    <w:rsid w:val="006C4D1D"/>
    <w:pPr>
      <w:spacing w:after="0" w:line="240" w:lineRule="auto"/>
    </w:pPr>
    <w:rPr>
      <w:rFonts w:ascii="Calibri" w:eastAsia="Calibri" w:hAnsi="Calibri" w:cs="Times New Roman"/>
    </w:rPr>
  </w:style>
  <w:style w:type="paragraph" w:customStyle="1" w:styleId="CharCharCharCharCharChar">
    <w:name w:val="Char Char Char Char Char Char"/>
    <w:basedOn w:val="Normal"/>
    <w:rsid w:val="006C4D1D"/>
    <w:rPr>
      <w:lang w:val="pl-PL" w:eastAsia="pl-PL"/>
    </w:rPr>
  </w:style>
  <w:style w:type="character" w:customStyle="1" w:styleId="Heading1Char">
    <w:name w:val="Heading 1 Char"/>
    <w:basedOn w:val="DefaultParagraphFont"/>
    <w:link w:val="Heading1"/>
    <w:uiPriority w:val="9"/>
    <w:rsid w:val="002E090C"/>
    <w:rPr>
      <w:rFonts w:ascii="Times New Roman" w:eastAsia="Times New Roman" w:hAnsi="Times New Roman" w:cs="Times New Roman"/>
      <w:b/>
      <w:bCs/>
      <w:kern w:val="36"/>
      <w:sz w:val="48"/>
      <w:szCs w:val="48"/>
      <w:lang w:val="ro-RO" w:eastAsia="ro-RO"/>
    </w:rPr>
  </w:style>
  <w:style w:type="paragraph" w:styleId="ListParagraph">
    <w:name w:val="List Paragraph"/>
    <w:aliases w:val="Normal bullet 2,Listă paragraf1,Listaszerû bekezdés2,Listaszerû bekezdés3,Listaszerû bekezdés1,3,Bullet 1,Bullet Points,Colorful List - Accent 11,Dot pt,F5 List Paragraph,Indicator Text,Issue Action POC,List Paragraph Char Char Char,LIST"/>
    <w:basedOn w:val="Normal"/>
    <w:link w:val="ListParagraphChar"/>
    <w:uiPriority w:val="34"/>
    <w:qFormat/>
    <w:rsid w:val="002E090C"/>
    <w:pPr>
      <w:ind w:left="720"/>
      <w:contextualSpacing/>
    </w:pPr>
  </w:style>
  <w:style w:type="character" w:customStyle="1" w:styleId="apple-converted-space">
    <w:name w:val="apple-converted-space"/>
    <w:rsid w:val="002E090C"/>
  </w:style>
  <w:style w:type="character" w:styleId="Emphasis">
    <w:name w:val="Emphasis"/>
    <w:basedOn w:val="DefaultParagraphFont"/>
    <w:uiPriority w:val="20"/>
    <w:qFormat/>
    <w:rsid w:val="002E090C"/>
    <w:rPr>
      <w:i/>
      <w:iCs/>
    </w:rPr>
  </w:style>
  <w:style w:type="paragraph" w:customStyle="1" w:styleId="Default">
    <w:name w:val="Default"/>
    <w:rsid w:val="002E090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PlainText">
    <w:name w:val="Plain Text"/>
    <w:basedOn w:val="Normal"/>
    <w:link w:val="PlainTextChar"/>
    <w:uiPriority w:val="99"/>
    <w:rsid w:val="00480A96"/>
    <w:rPr>
      <w:rFonts w:ascii="Courier New" w:hAnsi="Courier New" w:cs="Courier New"/>
      <w:sz w:val="20"/>
      <w:szCs w:val="20"/>
    </w:rPr>
  </w:style>
  <w:style w:type="character" w:customStyle="1" w:styleId="PlainTextChar">
    <w:name w:val="Plain Text Char"/>
    <w:basedOn w:val="DefaultParagraphFont"/>
    <w:link w:val="PlainText"/>
    <w:uiPriority w:val="99"/>
    <w:rsid w:val="00480A9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14"/>
    <w:rPr>
      <w:rFonts w:ascii="Segoe UI" w:eastAsia="Times New Roman" w:hAnsi="Segoe UI" w:cs="Segoe UI"/>
      <w:sz w:val="18"/>
      <w:szCs w:val="18"/>
    </w:rPr>
  </w:style>
  <w:style w:type="table" w:styleId="TableGrid">
    <w:name w:val="Table Grid"/>
    <w:basedOn w:val="TableNormal"/>
    <w:uiPriority w:val="39"/>
    <w:rsid w:val="009F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0D6058"/>
    <w:rPr>
      <w:b/>
      <w:bCs/>
      <w:color w:val="000000"/>
      <w:sz w:val="32"/>
      <w:szCs w:val="32"/>
    </w:rPr>
  </w:style>
  <w:style w:type="character" w:customStyle="1" w:styleId="sden">
    <w:name w:val="s_den"/>
    <w:basedOn w:val="DefaultParagraphFont"/>
    <w:rsid w:val="000D6058"/>
  </w:style>
  <w:style w:type="character" w:customStyle="1" w:styleId="shdr">
    <w:name w:val="s_hdr"/>
    <w:basedOn w:val="DefaultParagraphFont"/>
    <w:rsid w:val="000D6058"/>
  </w:style>
  <w:style w:type="paragraph" w:styleId="Header">
    <w:name w:val="header"/>
    <w:basedOn w:val="Normal"/>
    <w:link w:val="HeaderChar"/>
    <w:uiPriority w:val="99"/>
    <w:unhideWhenUsed/>
    <w:rsid w:val="00444464"/>
    <w:pPr>
      <w:tabs>
        <w:tab w:val="center" w:pos="4703"/>
        <w:tab w:val="right" w:pos="9406"/>
      </w:tabs>
      <w:spacing w:before="160"/>
      <w:jc w:val="both"/>
    </w:pPr>
    <w:rPr>
      <w:rFonts w:ascii="Trebuchet MS" w:eastAsiaTheme="minorHAnsi" w:hAnsi="Trebuchet MS" w:cs="Open Sans"/>
      <w:color w:val="000000"/>
      <w:sz w:val="22"/>
      <w:szCs w:val="22"/>
      <w:lang w:val="ro-RO"/>
    </w:rPr>
  </w:style>
  <w:style w:type="character" w:customStyle="1" w:styleId="HeaderChar">
    <w:name w:val="Header Char"/>
    <w:basedOn w:val="DefaultParagraphFont"/>
    <w:link w:val="Header"/>
    <w:uiPriority w:val="99"/>
    <w:rsid w:val="00444464"/>
    <w:rPr>
      <w:rFonts w:ascii="Trebuchet MS" w:hAnsi="Trebuchet MS" w:cs="Open Sans"/>
      <w:color w:val="000000"/>
      <w:lang w:val="ro-RO"/>
    </w:rPr>
  </w:style>
  <w:style w:type="character" w:customStyle="1" w:styleId="l5def1">
    <w:name w:val="l5def1"/>
    <w:basedOn w:val="DefaultParagraphFont"/>
    <w:rsid w:val="00285CA0"/>
    <w:rPr>
      <w:rFonts w:ascii="Arial" w:hAnsi="Arial" w:cs="Arial" w:hint="default"/>
      <w:color w:val="000000"/>
      <w:sz w:val="26"/>
      <w:szCs w:val="26"/>
    </w:rPr>
  </w:style>
  <w:style w:type="character" w:customStyle="1" w:styleId="l5def2">
    <w:name w:val="l5def2"/>
    <w:basedOn w:val="DefaultParagraphFont"/>
    <w:rsid w:val="00285CA0"/>
    <w:rPr>
      <w:rFonts w:ascii="Arial" w:hAnsi="Arial" w:cs="Arial" w:hint="default"/>
      <w:color w:val="000000"/>
      <w:sz w:val="26"/>
      <w:szCs w:val="26"/>
    </w:rPr>
  </w:style>
  <w:style w:type="character" w:customStyle="1" w:styleId="l5def3">
    <w:name w:val="l5def3"/>
    <w:basedOn w:val="DefaultParagraphFont"/>
    <w:rsid w:val="00285CA0"/>
    <w:rPr>
      <w:rFonts w:ascii="Arial" w:hAnsi="Arial" w:cs="Arial" w:hint="default"/>
      <w:color w:val="000000"/>
      <w:sz w:val="26"/>
      <w:szCs w:val="26"/>
    </w:rPr>
  </w:style>
  <w:style w:type="character" w:customStyle="1" w:styleId="l5def4">
    <w:name w:val="l5def4"/>
    <w:basedOn w:val="DefaultParagraphFont"/>
    <w:rsid w:val="00285CA0"/>
    <w:rPr>
      <w:rFonts w:ascii="Arial" w:hAnsi="Arial" w:cs="Arial" w:hint="default"/>
      <w:color w:val="000000"/>
      <w:sz w:val="26"/>
      <w:szCs w:val="26"/>
    </w:rPr>
  </w:style>
  <w:style w:type="character" w:customStyle="1" w:styleId="l5def5">
    <w:name w:val="l5def5"/>
    <w:basedOn w:val="DefaultParagraphFont"/>
    <w:rsid w:val="00285CA0"/>
    <w:rPr>
      <w:rFonts w:ascii="Arial" w:hAnsi="Arial" w:cs="Arial" w:hint="default"/>
      <w:color w:val="000000"/>
      <w:sz w:val="26"/>
      <w:szCs w:val="26"/>
    </w:rPr>
  </w:style>
  <w:style w:type="character" w:customStyle="1" w:styleId="l5def6">
    <w:name w:val="l5def6"/>
    <w:basedOn w:val="DefaultParagraphFont"/>
    <w:rsid w:val="00285CA0"/>
    <w:rPr>
      <w:rFonts w:ascii="Arial" w:hAnsi="Arial" w:cs="Arial" w:hint="default"/>
      <w:color w:val="000000"/>
      <w:sz w:val="26"/>
      <w:szCs w:val="26"/>
    </w:rPr>
  </w:style>
  <w:style w:type="character" w:customStyle="1" w:styleId="l5def7">
    <w:name w:val="l5def7"/>
    <w:basedOn w:val="DefaultParagraphFont"/>
    <w:rsid w:val="00285CA0"/>
    <w:rPr>
      <w:rFonts w:ascii="Arial" w:hAnsi="Arial" w:cs="Arial" w:hint="default"/>
      <w:color w:val="000000"/>
      <w:sz w:val="26"/>
      <w:szCs w:val="26"/>
    </w:rPr>
  </w:style>
  <w:style w:type="character" w:customStyle="1" w:styleId="l5def8">
    <w:name w:val="l5def8"/>
    <w:basedOn w:val="DefaultParagraphFont"/>
    <w:rsid w:val="00285CA0"/>
    <w:rPr>
      <w:rFonts w:ascii="Arial" w:hAnsi="Arial" w:cs="Arial" w:hint="default"/>
      <w:color w:val="000000"/>
      <w:sz w:val="26"/>
      <w:szCs w:val="26"/>
    </w:rPr>
  </w:style>
  <w:style w:type="character" w:customStyle="1" w:styleId="l5def9">
    <w:name w:val="l5def9"/>
    <w:basedOn w:val="DefaultParagraphFont"/>
    <w:rsid w:val="00285CA0"/>
    <w:rPr>
      <w:rFonts w:ascii="Arial" w:hAnsi="Arial" w:cs="Arial" w:hint="default"/>
      <w:color w:val="000000"/>
      <w:sz w:val="26"/>
      <w:szCs w:val="26"/>
    </w:rPr>
  </w:style>
  <w:style w:type="character" w:customStyle="1" w:styleId="l5def10">
    <w:name w:val="l5def10"/>
    <w:basedOn w:val="DefaultParagraphFont"/>
    <w:rsid w:val="00285CA0"/>
    <w:rPr>
      <w:rFonts w:ascii="Arial" w:hAnsi="Arial" w:cs="Arial" w:hint="default"/>
      <w:color w:val="000000"/>
      <w:sz w:val="26"/>
      <w:szCs w:val="26"/>
    </w:rPr>
  </w:style>
  <w:style w:type="character" w:customStyle="1" w:styleId="articol1">
    <w:name w:val="articol1"/>
    <w:basedOn w:val="DefaultParagraphFont"/>
    <w:rsid w:val="006924AC"/>
    <w:rPr>
      <w:b/>
      <w:bCs/>
      <w:color w:val="009500"/>
    </w:rPr>
  </w:style>
  <w:style w:type="paragraph" w:customStyle="1" w:styleId="ti-chapter">
    <w:name w:val="ti-chapter"/>
    <w:basedOn w:val="Normal"/>
    <w:rsid w:val="00373727"/>
    <w:pPr>
      <w:spacing w:before="100" w:beforeAutospacing="1" w:after="100" w:afterAutospacing="1"/>
    </w:pPr>
    <w:rPr>
      <w:lang w:val="ro-RO" w:eastAsia="ro-RO"/>
    </w:rPr>
  </w:style>
  <w:style w:type="character" w:customStyle="1" w:styleId="ln2tparagraf">
    <w:name w:val="ln2tparagraf"/>
    <w:basedOn w:val="DefaultParagraphFont"/>
    <w:rsid w:val="003B0E7A"/>
  </w:style>
  <w:style w:type="character" w:styleId="Strong">
    <w:name w:val="Strong"/>
    <w:basedOn w:val="DefaultParagraphFont"/>
    <w:uiPriority w:val="22"/>
    <w:qFormat/>
    <w:rsid w:val="0048170D"/>
    <w:rPr>
      <w:b/>
      <w:bCs/>
    </w:rPr>
  </w:style>
  <w:style w:type="character" w:customStyle="1" w:styleId="ListParagraphChar">
    <w:name w:val="List Paragraph Char"/>
    <w:aliases w:val="Normal bullet 2 Char,Listă paragraf1 Char,Listaszerû bekezdés2 Char,Listaszerû bekezdés3 Char,Listaszerû bekezdés1 Char,3 Char,Bullet 1 Char,Bullet Points Char,Colorful List - Accent 11 Char,Dot pt Char,F5 List Paragraph Char"/>
    <w:link w:val="ListParagraph"/>
    <w:uiPriority w:val="34"/>
    <w:qFormat/>
    <w:locked/>
    <w:rsid w:val="009549A2"/>
    <w:rPr>
      <w:rFonts w:ascii="Times New Roman" w:eastAsia="Times New Roman" w:hAnsi="Times New Roman" w:cs="Times New Roman"/>
      <w:sz w:val="24"/>
      <w:szCs w:val="24"/>
    </w:rPr>
  </w:style>
  <w:style w:type="paragraph" w:customStyle="1" w:styleId="Style11">
    <w:name w:val="Style11"/>
    <w:basedOn w:val="Normal"/>
    <w:rsid w:val="004C5DE7"/>
    <w:pPr>
      <w:widowControl w:val="0"/>
      <w:autoSpaceDE w:val="0"/>
      <w:autoSpaceDN w:val="0"/>
      <w:adjustRightInd w:val="0"/>
      <w:spacing w:line="278" w:lineRule="exact"/>
      <w:ind w:firstLine="701"/>
    </w:pPr>
    <w:rPr>
      <w:rFonts w:ascii="Arial" w:hAnsi="Arial"/>
      <w:lang w:val="ro-RO" w:eastAsia="ro-RO"/>
    </w:rPr>
  </w:style>
  <w:style w:type="character" w:customStyle="1" w:styleId="FontStyle20">
    <w:name w:val="Font Style20"/>
    <w:rsid w:val="004C5DE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513">
      <w:bodyDiv w:val="1"/>
      <w:marLeft w:val="0"/>
      <w:marRight w:val="0"/>
      <w:marTop w:val="0"/>
      <w:marBottom w:val="0"/>
      <w:divBdr>
        <w:top w:val="none" w:sz="0" w:space="0" w:color="auto"/>
        <w:left w:val="none" w:sz="0" w:space="0" w:color="auto"/>
        <w:bottom w:val="none" w:sz="0" w:space="0" w:color="auto"/>
        <w:right w:val="none" w:sz="0" w:space="0" w:color="auto"/>
      </w:divBdr>
      <w:divsChild>
        <w:div w:id="1134953309">
          <w:marLeft w:val="0"/>
          <w:marRight w:val="0"/>
          <w:marTop w:val="0"/>
          <w:marBottom w:val="0"/>
          <w:divBdr>
            <w:top w:val="none" w:sz="0" w:space="0" w:color="auto"/>
            <w:left w:val="none" w:sz="0" w:space="0" w:color="auto"/>
            <w:bottom w:val="none" w:sz="0" w:space="0" w:color="auto"/>
            <w:right w:val="none" w:sz="0" w:space="0" w:color="auto"/>
          </w:divBdr>
          <w:divsChild>
            <w:div w:id="737435656">
              <w:marLeft w:val="0"/>
              <w:marRight w:val="0"/>
              <w:marTop w:val="0"/>
              <w:marBottom w:val="0"/>
              <w:divBdr>
                <w:top w:val="none" w:sz="0" w:space="0" w:color="auto"/>
                <w:left w:val="none" w:sz="0" w:space="0" w:color="auto"/>
                <w:bottom w:val="none" w:sz="0" w:space="0" w:color="auto"/>
                <w:right w:val="none" w:sz="0" w:space="0" w:color="auto"/>
              </w:divBdr>
              <w:divsChild>
                <w:div w:id="1062682356">
                  <w:marLeft w:val="0"/>
                  <w:marRight w:val="0"/>
                  <w:marTop w:val="0"/>
                  <w:marBottom w:val="0"/>
                  <w:divBdr>
                    <w:top w:val="none" w:sz="0" w:space="0" w:color="auto"/>
                    <w:left w:val="none" w:sz="0" w:space="0" w:color="auto"/>
                    <w:bottom w:val="none" w:sz="0" w:space="0" w:color="auto"/>
                    <w:right w:val="none" w:sz="0" w:space="0" w:color="auto"/>
                  </w:divBdr>
                </w:div>
              </w:divsChild>
            </w:div>
            <w:div w:id="1105730487">
              <w:marLeft w:val="0"/>
              <w:marRight w:val="0"/>
              <w:marTop w:val="0"/>
              <w:marBottom w:val="0"/>
              <w:divBdr>
                <w:top w:val="none" w:sz="0" w:space="0" w:color="auto"/>
                <w:left w:val="none" w:sz="0" w:space="0" w:color="auto"/>
                <w:bottom w:val="none" w:sz="0" w:space="0" w:color="auto"/>
                <w:right w:val="none" w:sz="0" w:space="0" w:color="auto"/>
              </w:divBdr>
              <w:divsChild>
                <w:div w:id="861015489">
                  <w:marLeft w:val="0"/>
                  <w:marRight w:val="0"/>
                  <w:marTop w:val="0"/>
                  <w:marBottom w:val="0"/>
                  <w:divBdr>
                    <w:top w:val="none" w:sz="0" w:space="0" w:color="auto"/>
                    <w:left w:val="none" w:sz="0" w:space="0" w:color="auto"/>
                    <w:bottom w:val="none" w:sz="0" w:space="0" w:color="auto"/>
                    <w:right w:val="none" w:sz="0" w:space="0" w:color="auto"/>
                  </w:divBdr>
                </w:div>
              </w:divsChild>
            </w:div>
            <w:div w:id="612443993">
              <w:marLeft w:val="0"/>
              <w:marRight w:val="0"/>
              <w:marTop w:val="0"/>
              <w:marBottom w:val="0"/>
              <w:divBdr>
                <w:top w:val="none" w:sz="0" w:space="0" w:color="auto"/>
                <w:left w:val="none" w:sz="0" w:space="0" w:color="auto"/>
                <w:bottom w:val="none" w:sz="0" w:space="0" w:color="auto"/>
                <w:right w:val="none" w:sz="0" w:space="0" w:color="auto"/>
              </w:divBdr>
              <w:divsChild>
                <w:div w:id="1391882866">
                  <w:marLeft w:val="0"/>
                  <w:marRight w:val="0"/>
                  <w:marTop w:val="0"/>
                  <w:marBottom w:val="0"/>
                  <w:divBdr>
                    <w:top w:val="none" w:sz="0" w:space="0" w:color="auto"/>
                    <w:left w:val="none" w:sz="0" w:space="0" w:color="auto"/>
                    <w:bottom w:val="none" w:sz="0" w:space="0" w:color="auto"/>
                    <w:right w:val="none" w:sz="0" w:space="0" w:color="auto"/>
                  </w:divBdr>
                </w:div>
              </w:divsChild>
            </w:div>
            <w:div w:id="1868103894">
              <w:marLeft w:val="0"/>
              <w:marRight w:val="0"/>
              <w:marTop w:val="0"/>
              <w:marBottom w:val="0"/>
              <w:divBdr>
                <w:top w:val="none" w:sz="0" w:space="0" w:color="auto"/>
                <w:left w:val="none" w:sz="0" w:space="0" w:color="auto"/>
                <w:bottom w:val="none" w:sz="0" w:space="0" w:color="auto"/>
                <w:right w:val="none" w:sz="0" w:space="0" w:color="auto"/>
              </w:divBdr>
              <w:divsChild>
                <w:div w:id="611909832">
                  <w:marLeft w:val="0"/>
                  <w:marRight w:val="0"/>
                  <w:marTop w:val="0"/>
                  <w:marBottom w:val="0"/>
                  <w:divBdr>
                    <w:top w:val="none" w:sz="0" w:space="0" w:color="auto"/>
                    <w:left w:val="none" w:sz="0" w:space="0" w:color="auto"/>
                    <w:bottom w:val="none" w:sz="0" w:space="0" w:color="auto"/>
                    <w:right w:val="none" w:sz="0" w:space="0" w:color="auto"/>
                  </w:divBdr>
                </w:div>
              </w:divsChild>
            </w:div>
            <w:div w:id="1150756579">
              <w:marLeft w:val="0"/>
              <w:marRight w:val="0"/>
              <w:marTop w:val="0"/>
              <w:marBottom w:val="0"/>
              <w:divBdr>
                <w:top w:val="none" w:sz="0" w:space="0" w:color="auto"/>
                <w:left w:val="none" w:sz="0" w:space="0" w:color="auto"/>
                <w:bottom w:val="none" w:sz="0" w:space="0" w:color="auto"/>
                <w:right w:val="none" w:sz="0" w:space="0" w:color="auto"/>
              </w:divBdr>
              <w:divsChild>
                <w:div w:id="321929025">
                  <w:marLeft w:val="0"/>
                  <w:marRight w:val="0"/>
                  <w:marTop w:val="0"/>
                  <w:marBottom w:val="0"/>
                  <w:divBdr>
                    <w:top w:val="none" w:sz="0" w:space="0" w:color="auto"/>
                    <w:left w:val="none" w:sz="0" w:space="0" w:color="auto"/>
                    <w:bottom w:val="none" w:sz="0" w:space="0" w:color="auto"/>
                    <w:right w:val="none" w:sz="0" w:space="0" w:color="auto"/>
                  </w:divBdr>
                </w:div>
              </w:divsChild>
            </w:div>
            <w:div w:id="1175268340">
              <w:marLeft w:val="0"/>
              <w:marRight w:val="0"/>
              <w:marTop w:val="0"/>
              <w:marBottom w:val="0"/>
              <w:divBdr>
                <w:top w:val="none" w:sz="0" w:space="0" w:color="auto"/>
                <w:left w:val="none" w:sz="0" w:space="0" w:color="auto"/>
                <w:bottom w:val="none" w:sz="0" w:space="0" w:color="auto"/>
                <w:right w:val="none" w:sz="0" w:space="0" w:color="auto"/>
              </w:divBdr>
              <w:divsChild>
                <w:div w:id="1549414128">
                  <w:marLeft w:val="0"/>
                  <w:marRight w:val="0"/>
                  <w:marTop w:val="0"/>
                  <w:marBottom w:val="0"/>
                  <w:divBdr>
                    <w:top w:val="none" w:sz="0" w:space="0" w:color="auto"/>
                    <w:left w:val="none" w:sz="0" w:space="0" w:color="auto"/>
                    <w:bottom w:val="none" w:sz="0" w:space="0" w:color="auto"/>
                    <w:right w:val="none" w:sz="0" w:space="0" w:color="auto"/>
                  </w:divBdr>
                </w:div>
              </w:divsChild>
            </w:div>
            <w:div w:id="439490566">
              <w:marLeft w:val="0"/>
              <w:marRight w:val="0"/>
              <w:marTop w:val="0"/>
              <w:marBottom w:val="0"/>
              <w:divBdr>
                <w:top w:val="none" w:sz="0" w:space="0" w:color="auto"/>
                <w:left w:val="none" w:sz="0" w:space="0" w:color="auto"/>
                <w:bottom w:val="none" w:sz="0" w:space="0" w:color="auto"/>
                <w:right w:val="none" w:sz="0" w:space="0" w:color="auto"/>
              </w:divBdr>
              <w:divsChild>
                <w:div w:id="1254777190">
                  <w:marLeft w:val="0"/>
                  <w:marRight w:val="0"/>
                  <w:marTop w:val="0"/>
                  <w:marBottom w:val="0"/>
                  <w:divBdr>
                    <w:top w:val="none" w:sz="0" w:space="0" w:color="auto"/>
                    <w:left w:val="none" w:sz="0" w:space="0" w:color="auto"/>
                    <w:bottom w:val="none" w:sz="0" w:space="0" w:color="auto"/>
                    <w:right w:val="none" w:sz="0" w:space="0" w:color="auto"/>
                  </w:divBdr>
                </w:div>
              </w:divsChild>
            </w:div>
            <w:div w:id="722873441">
              <w:marLeft w:val="0"/>
              <w:marRight w:val="0"/>
              <w:marTop w:val="0"/>
              <w:marBottom w:val="0"/>
              <w:divBdr>
                <w:top w:val="none" w:sz="0" w:space="0" w:color="auto"/>
                <w:left w:val="none" w:sz="0" w:space="0" w:color="auto"/>
                <w:bottom w:val="none" w:sz="0" w:space="0" w:color="auto"/>
                <w:right w:val="none" w:sz="0" w:space="0" w:color="auto"/>
              </w:divBdr>
              <w:divsChild>
                <w:div w:id="845822711">
                  <w:marLeft w:val="0"/>
                  <w:marRight w:val="0"/>
                  <w:marTop w:val="0"/>
                  <w:marBottom w:val="0"/>
                  <w:divBdr>
                    <w:top w:val="none" w:sz="0" w:space="0" w:color="auto"/>
                    <w:left w:val="none" w:sz="0" w:space="0" w:color="auto"/>
                    <w:bottom w:val="none" w:sz="0" w:space="0" w:color="auto"/>
                    <w:right w:val="none" w:sz="0" w:space="0" w:color="auto"/>
                  </w:divBdr>
                </w:div>
              </w:divsChild>
            </w:div>
            <w:div w:id="136997179">
              <w:marLeft w:val="0"/>
              <w:marRight w:val="0"/>
              <w:marTop w:val="0"/>
              <w:marBottom w:val="0"/>
              <w:divBdr>
                <w:top w:val="none" w:sz="0" w:space="0" w:color="auto"/>
                <w:left w:val="none" w:sz="0" w:space="0" w:color="auto"/>
                <w:bottom w:val="none" w:sz="0" w:space="0" w:color="auto"/>
                <w:right w:val="none" w:sz="0" w:space="0" w:color="auto"/>
              </w:divBdr>
              <w:divsChild>
                <w:div w:id="148713389">
                  <w:marLeft w:val="0"/>
                  <w:marRight w:val="0"/>
                  <w:marTop w:val="0"/>
                  <w:marBottom w:val="0"/>
                  <w:divBdr>
                    <w:top w:val="none" w:sz="0" w:space="0" w:color="auto"/>
                    <w:left w:val="none" w:sz="0" w:space="0" w:color="auto"/>
                    <w:bottom w:val="none" w:sz="0" w:space="0" w:color="auto"/>
                    <w:right w:val="none" w:sz="0" w:space="0" w:color="auto"/>
                  </w:divBdr>
                </w:div>
              </w:divsChild>
            </w:div>
            <w:div w:id="623846648">
              <w:marLeft w:val="0"/>
              <w:marRight w:val="0"/>
              <w:marTop w:val="0"/>
              <w:marBottom w:val="0"/>
              <w:divBdr>
                <w:top w:val="none" w:sz="0" w:space="0" w:color="auto"/>
                <w:left w:val="none" w:sz="0" w:space="0" w:color="auto"/>
                <w:bottom w:val="none" w:sz="0" w:space="0" w:color="auto"/>
                <w:right w:val="none" w:sz="0" w:space="0" w:color="auto"/>
              </w:divBdr>
              <w:divsChild>
                <w:div w:id="892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4926">
      <w:bodyDiv w:val="1"/>
      <w:marLeft w:val="0"/>
      <w:marRight w:val="0"/>
      <w:marTop w:val="0"/>
      <w:marBottom w:val="0"/>
      <w:divBdr>
        <w:top w:val="none" w:sz="0" w:space="0" w:color="auto"/>
        <w:left w:val="none" w:sz="0" w:space="0" w:color="auto"/>
        <w:bottom w:val="none" w:sz="0" w:space="0" w:color="auto"/>
        <w:right w:val="none" w:sz="0" w:space="0" w:color="auto"/>
      </w:divBdr>
    </w:div>
    <w:div w:id="1626888982">
      <w:bodyDiv w:val="1"/>
      <w:marLeft w:val="0"/>
      <w:marRight w:val="0"/>
      <w:marTop w:val="0"/>
      <w:marBottom w:val="0"/>
      <w:divBdr>
        <w:top w:val="none" w:sz="0" w:space="0" w:color="auto"/>
        <w:left w:val="none" w:sz="0" w:space="0" w:color="auto"/>
        <w:bottom w:val="none" w:sz="0" w:space="0" w:color="auto"/>
        <w:right w:val="none" w:sz="0" w:space="0" w:color="auto"/>
      </w:divBdr>
    </w:div>
    <w:div w:id="20627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113616%202106419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FB6B-C033-4DBC-A629-FDEE74F8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Mirela Cseterky</cp:lastModifiedBy>
  <cp:revision>2</cp:revision>
  <cp:lastPrinted>2022-07-18T07:20:00Z</cp:lastPrinted>
  <dcterms:created xsi:type="dcterms:W3CDTF">2022-07-29T06:07:00Z</dcterms:created>
  <dcterms:modified xsi:type="dcterms:W3CDTF">2022-07-29T06:07:00Z</dcterms:modified>
</cp:coreProperties>
</file>