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2FAE3" w14:textId="0926339C" w:rsidR="00E078D5" w:rsidRPr="00FD52B3" w:rsidRDefault="00E078D5" w:rsidP="00C53635">
      <w:pPr>
        <w:widowControl w:val="0"/>
        <w:spacing w:afterLines="60" w:after="144"/>
        <w:jc w:val="center"/>
        <w:rPr>
          <w:b/>
        </w:rPr>
      </w:pPr>
      <w:r w:rsidRPr="00FD52B3">
        <w:rPr>
          <w:b/>
        </w:rPr>
        <w:t>G U V E R N U L  R O M Â N I E I</w:t>
      </w:r>
    </w:p>
    <w:p w14:paraId="4C01E89B" w14:textId="77777777" w:rsidR="002F36E0" w:rsidRPr="00FD52B3" w:rsidRDefault="002F36E0" w:rsidP="00C53635">
      <w:pPr>
        <w:widowControl w:val="0"/>
        <w:spacing w:afterLines="60" w:after="144"/>
        <w:jc w:val="center"/>
        <w:rPr>
          <w:b/>
        </w:rPr>
      </w:pPr>
    </w:p>
    <w:p w14:paraId="3B94E7D6" w14:textId="76D1C2F7" w:rsidR="00245586" w:rsidRPr="00FD52B3" w:rsidRDefault="00C628B1" w:rsidP="00C53635">
      <w:pPr>
        <w:widowControl w:val="0"/>
        <w:spacing w:afterLines="60" w:after="144"/>
        <w:jc w:val="center"/>
        <w:rPr>
          <w:szCs w:val="24"/>
        </w:rPr>
      </w:pPr>
      <w:r w:rsidRPr="00FD52B3">
        <w:rPr>
          <w:noProof/>
        </w:rPr>
        <w:drawing>
          <wp:inline distT="0" distB="0" distL="0" distR="0" wp14:anchorId="3B795FCB" wp14:editId="52BBF105">
            <wp:extent cx="1018932" cy="1381125"/>
            <wp:effectExtent l="0" t="0" r="0" b="0"/>
            <wp:docPr id="1" name="Picture 1" descr="https://encrypted-tbn0.gstatic.com/images?q=tbn:ANd9GcRSV2bBjYs6z4vANWBZ7k_kqRlroanxVQsYBJ2G1W8CaLyjDwLyeQaX6Gj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RSV2bBjYs6z4vANWBZ7k_kqRlroanxVQsYBJ2G1W8CaLyjDwLyeQaX6Gj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6560" cy="1405019"/>
                    </a:xfrm>
                    <a:prstGeom prst="rect">
                      <a:avLst/>
                    </a:prstGeom>
                    <a:noFill/>
                    <a:ln>
                      <a:noFill/>
                    </a:ln>
                  </pic:spPr>
                </pic:pic>
              </a:graphicData>
            </a:graphic>
          </wp:inline>
        </w:drawing>
      </w:r>
    </w:p>
    <w:p w14:paraId="1326A12D" w14:textId="77777777" w:rsidR="002F36E0" w:rsidRPr="00FD52B3" w:rsidRDefault="002F36E0" w:rsidP="00C53635">
      <w:pPr>
        <w:widowControl w:val="0"/>
        <w:spacing w:afterLines="60" w:after="144"/>
        <w:jc w:val="center"/>
        <w:rPr>
          <w:b/>
        </w:rPr>
      </w:pPr>
    </w:p>
    <w:p w14:paraId="64AB24CC" w14:textId="0BEC243B" w:rsidR="00C47989" w:rsidRPr="00FD52B3" w:rsidRDefault="00C47989" w:rsidP="00C53635">
      <w:pPr>
        <w:widowControl w:val="0"/>
        <w:spacing w:afterLines="60" w:after="144"/>
        <w:jc w:val="center"/>
        <w:rPr>
          <w:b/>
        </w:rPr>
      </w:pPr>
      <w:r w:rsidRPr="00FD52B3">
        <w:rPr>
          <w:b/>
        </w:rPr>
        <w:t>ORDONAN</w:t>
      </w:r>
      <w:r w:rsidR="00787CAF">
        <w:rPr>
          <w:b/>
        </w:rPr>
        <w:t>Ț</w:t>
      </w:r>
      <w:r w:rsidRPr="00FD52B3">
        <w:rPr>
          <w:b/>
        </w:rPr>
        <w:t xml:space="preserve">Ă </w:t>
      </w:r>
    </w:p>
    <w:p w14:paraId="2DC9280F" w14:textId="75BA48BD" w:rsidR="00AD2ADD" w:rsidRPr="00FD52B3" w:rsidRDefault="00D52C4E" w:rsidP="00C53635">
      <w:pPr>
        <w:widowControl w:val="0"/>
        <w:spacing w:afterLines="60" w:after="144"/>
        <w:jc w:val="center"/>
        <w:rPr>
          <w:b/>
          <w:bCs/>
          <w:lang w:eastAsia="ro-RO"/>
        </w:rPr>
      </w:pPr>
      <w:r w:rsidRPr="00FD52B3">
        <w:rPr>
          <w:b/>
          <w:lang w:eastAsia="ro-RO"/>
        </w:rPr>
        <w:t xml:space="preserve">pentru modificarea </w:t>
      </w:r>
      <w:r w:rsidR="00787CAF">
        <w:rPr>
          <w:b/>
          <w:lang w:eastAsia="ro-RO"/>
        </w:rPr>
        <w:t>ș</w:t>
      </w:r>
      <w:r w:rsidRPr="00FD52B3">
        <w:rPr>
          <w:b/>
          <w:lang w:eastAsia="ro-RO"/>
        </w:rPr>
        <w:t>i completarea unor acte normative din domeni</w:t>
      </w:r>
      <w:r w:rsidR="004B583A">
        <w:rPr>
          <w:b/>
          <w:lang w:eastAsia="ro-RO"/>
        </w:rPr>
        <w:t>ul</w:t>
      </w:r>
      <w:r w:rsidRPr="00FD52B3">
        <w:rPr>
          <w:b/>
          <w:lang w:eastAsia="ro-RO"/>
        </w:rPr>
        <w:t xml:space="preserve"> transportului feroviar </w:t>
      </w:r>
    </w:p>
    <w:p w14:paraId="0B91FA0E" w14:textId="77777777" w:rsidR="00013D3F" w:rsidRPr="00FD52B3" w:rsidRDefault="00013D3F" w:rsidP="00C53635">
      <w:pPr>
        <w:widowControl w:val="0"/>
        <w:spacing w:afterLines="60" w:after="144"/>
        <w:rPr>
          <w:szCs w:val="24"/>
        </w:rPr>
      </w:pPr>
    </w:p>
    <w:p w14:paraId="31F8BB56" w14:textId="77777777" w:rsidR="002F36E0" w:rsidRPr="00FD52B3" w:rsidRDefault="002F36E0" w:rsidP="00C53635">
      <w:pPr>
        <w:widowControl w:val="0"/>
        <w:spacing w:afterLines="60" w:after="144"/>
        <w:rPr>
          <w:szCs w:val="24"/>
        </w:rPr>
      </w:pPr>
    </w:p>
    <w:p w14:paraId="1DF68AF4" w14:textId="05F56871" w:rsidR="00F10FF3" w:rsidRPr="00FD52B3" w:rsidRDefault="002F36E0" w:rsidP="00C53635">
      <w:pPr>
        <w:widowControl w:val="0"/>
        <w:spacing w:afterLines="60" w:after="144"/>
        <w:rPr>
          <w:szCs w:val="24"/>
        </w:rPr>
      </w:pPr>
      <w:r w:rsidRPr="00FD52B3">
        <w:rPr>
          <w:szCs w:val="24"/>
        </w:rPr>
        <w:t>A</w:t>
      </w:r>
      <w:r w:rsidR="00911E9A" w:rsidRPr="00FD52B3">
        <w:rPr>
          <w:szCs w:val="24"/>
        </w:rPr>
        <w:t xml:space="preserve">vând în vedere faptul că în cadrul ciclului financiar 2021-2027 al Uniunii Europene sunt alocate fonduri nerambursabile importante destinate </w:t>
      </w:r>
      <w:r w:rsidR="0066694D">
        <w:rPr>
          <w:bCs/>
          <w:szCs w:val="24"/>
        </w:rPr>
        <w:t>autorită</w:t>
      </w:r>
      <w:r w:rsidR="00787CAF">
        <w:rPr>
          <w:bCs/>
          <w:szCs w:val="24"/>
        </w:rPr>
        <w:t>ț</w:t>
      </w:r>
      <w:r w:rsidR="0066694D">
        <w:rPr>
          <w:bCs/>
          <w:szCs w:val="24"/>
        </w:rPr>
        <w:t>ilor administra</w:t>
      </w:r>
      <w:r w:rsidR="00787CAF">
        <w:rPr>
          <w:bCs/>
          <w:szCs w:val="24"/>
        </w:rPr>
        <w:t>ț</w:t>
      </w:r>
      <w:r w:rsidR="0066694D">
        <w:rPr>
          <w:bCs/>
          <w:szCs w:val="24"/>
        </w:rPr>
        <w:t>iei publice locale</w:t>
      </w:r>
      <w:r w:rsidR="007E62F9" w:rsidRPr="00FD52B3">
        <w:rPr>
          <w:bCs/>
          <w:szCs w:val="24"/>
        </w:rPr>
        <w:t xml:space="preserve"> </w:t>
      </w:r>
      <w:r w:rsidR="00911E9A" w:rsidRPr="00FD52B3">
        <w:rPr>
          <w:szCs w:val="24"/>
        </w:rPr>
        <w:t>în vederea implementării unor servicii publice de transport feroviar al călătorilor în zonele metropolitane, </w:t>
      </w:r>
    </w:p>
    <w:p w14:paraId="52BA44D2" w14:textId="00E1A0C2" w:rsidR="00911E9A" w:rsidRPr="00FD52B3" w:rsidRDefault="002F36E0" w:rsidP="00C53635">
      <w:pPr>
        <w:widowControl w:val="0"/>
        <w:spacing w:afterLines="60" w:after="144"/>
        <w:rPr>
          <w:szCs w:val="24"/>
        </w:rPr>
      </w:pPr>
      <w:r w:rsidRPr="00FD52B3">
        <w:rPr>
          <w:szCs w:val="24"/>
        </w:rPr>
        <w:t>L</w:t>
      </w:r>
      <w:r w:rsidR="00911E9A" w:rsidRPr="00FD52B3">
        <w:rPr>
          <w:szCs w:val="24"/>
        </w:rPr>
        <w:t xml:space="preserve">uând în considerare riscul ca aceste fonduri europene nerambursabile să nu poată fi accesate de </w:t>
      </w:r>
      <w:r w:rsidR="0066694D">
        <w:rPr>
          <w:bCs/>
          <w:szCs w:val="24"/>
        </w:rPr>
        <w:t>autorită</w:t>
      </w:r>
      <w:r w:rsidR="00787CAF">
        <w:rPr>
          <w:bCs/>
          <w:szCs w:val="24"/>
        </w:rPr>
        <w:t>ț</w:t>
      </w:r>
      <w:r w:rsidR="0066694D">
        <w:rPr>
          <w:bCs/>
          <w:szCs w:val="24"/>
        </w:rPr>
        <w:t>ile administra</w:t>
      </w:r>
      <w:r w:rsidR="00787CAF">
        <w:rPr>
          <w:bCs/>
          <w:szCs w:val="24"/>
        </w:rPr>
        <w:t>ț</w:t>
      </w:r>
      <w:r w:rsidR="0066694D">
        <w:rPr>
          <w:bCs/>
          <w:szCs w:val="24"/>
        </w:rPr>
        <w:t>iei publice locale</w:t>
      </w:r>
      <w:r w:rsidR="00E83B90" w:rsidRPr="00FD52B3">
        <w:rPr>
          <w:bCs/>
          <w:szCs w:val="24"/>
        </w:rPr>
        <w:t xml:space="preserve"> </w:t>
      </w:r>
      <w:r w:rsidR="00911E9A" w:rsidRPr="00FD52B3">
        <w:rPr>
          <w:szCs w:val="24"/>
        </w:rPr>
        <w:t>din România în cazul în care nu se întreprind cu celeritate măsuri ca legisla</w:t>
      </w:r>
      <w:r w:rsidR="00787CAF">
        <w:rPr>
          <w:szCs w:val="24"/>
        </w:rPr>
        <w:t>ț</w:t>
      </w:r>
      <w:r w:rsidR="00911E9A" w:rsidRPr="00FD52B3">
        <w:rPr>
          <w:szCs w:val="24"/>
        </w:rPr>
        <w:t>ia na</w:t>
      </w:r>
      <w:r w:rsidR="00787CAF">
        <w:rPr>
          <w:szCs w:val="24"/>
        </w:rPr>
        <w:t>ț</w:t>
      </w:r>
      <w:r w:rsidR="00911E9A" w:rsidRPr="00FD52B3">
        <w:rPr>
          <w:szCs w:val="24"/>
        </w:rPr>
        <w:t xml:space="preserve">ională să permită </w:t>
      </w:r>
      <w:r w:rsidR="0066694D">
        <w:rPr>
          <w:bCs/>
          <w:szCs w:val="24"/>
        </w:rPr>
        <w:t>autorită</w:t>
      </w:r>
      <w:r w:rsidR="00787CAF">
        <w:rPr>
          <w:bCs/>
          <w:szCs w:val="24"/>
        </w:rPr>
        <w:t>ț</w:t>
      </w:r>
      <w:r w:rsidR="0066694D">
        <w:rPr>
          <w:bCs/>
          <w:szCs w:val="24"/>
        </w:rPr>
        <w:t>ilor administra</w:t>
      </w:r>
      <w:r w:rsidR="00787CAF">
        <w:rPr>
          <w:bCs/>
          <w:szCs w:val="24"/>
        </w:rPr>
        <w:t>ț</w:t>
      </w:r>
      <w:r w:rsidR="0066694D">
        <w:rPr>
          <w:bCs/>
          <w:szCs w:val="24"/>
        </w:rPr>
        <w:t xml:space="preserve">iei publice locale </w:t>
      </w:r>
      <w:r w:rsidR="00911E9A" w:rsidRPr="00FD52B3">
        <w:rPr>
          <w:szCs w:val="24"/>
        </w:rPr>
        <w:t>implementarea unor servicii publice de transport feroviar al călătorilor în zonele metropolitane,</w:t>
      </w:r>
    </w:p>
    <w:p w14:paraId="50C10EE3" w14:textId="3C08629F" w:rsidR="00107E04" w:rsidRPr="00C313DC" w:rsidRDefault="002F36E0" w:rsidP="00C53635">
      <w:pPr>
        <w:widowControl w:val="0"/>
        <w:spacing w:afterLines="60" w:after="144"/>
        <w:rPr>
          <w:szCs w:val="24"/>
        </w:rPr>
      </w:pPr>
      <w:r w:rsidRPr="00FD52B3">
        <w:rPr>
          <w:szCs w:val="24"/>
        </w:rPr>
        <w:t>Î</w:t>
      </w:r>
      <w:r w:rsidR="00107E04" w:rsidRPr="00FD52B3">
        <w:rPr>
          <w:szCs w:val="24"/>
        </w:rPr>
        <w:t>ntrucât constituirea zonelor metropolitane contribuie la dezvoltarea infrastructurii de transport în scopul cre</w:t>
      </w:r>
      <w:r w:rsidR="00787CAF">
        <w:rPr>
          <w:szCs w:val="24"/>
        </w:rPr>
        <w:t>ș</w:t>
      </w:r>
      <w:r w:rsidR="00107E04" w:rsidRPr="00FD52B3">
        <w:rPr>
          <w:szCs w:val="24"/>
        </w:rPr>
        <w:t>terii mobilită</w:t>
      </w:r>
      <w:r w:rsidR="00787CAF">
        <w:rPr>
          <w:szCs w:val="24"/>
        </w:rPr>
        <w:t>ț</w:t>
      </w:r>
      <w:r w:rsidR="00107E04" w:rsidRPr="00FD52B3">
        <w:rPr>
          <w:szCs w:val="24"/>
        </w:rPr>
        <w:t>ii</w:t>
      </w:r>
      <w:r w:rsidR="0046746D">
        <w:rPr>
          <w:szCs w:val="24"/>
        </w:rPr>
        <w:t xml:space="preserve"> durabile</w:t>
      </w:r>
      <w:r w:rsidR="00107E04" w:rsidRPr="00FD52B3">
        <w:rPr>
          <w:szCs w:val="24"/>
        </w:rPr>
        <w:t>, iar pentru asigurarea cadrului legislativ privind înfiin</w:t>
      </w:r>
      <w:r w:rsidR="00787CAF">
        <w:rPr>
          <w:szCs w:val="24"/>
        </w:rPr>
        <w:t>ț</w:t>
      </w:r>
      <w:r w:rsidR="00107E04" w:rsidRPr="00FD52B3">
        <w:rPr>
          <w:szCs w:val="24"/>
        </w:rPr>
        <w:t xml:space="preserve">area </w:t>
      </w:r>
      <w:r w:rsidR="00787CAF">
        <w:rPr>
          <w:szCs w:val="24"/>
        </w:rPr>
        <w:t>ș</w:t>
      </w:r>
      <w:r w:rsidR="00107E04" w:rsidRPr="00FD52B3">
        <w:rPr>
          <w:szCs w:val="24"/>
        </w:rPr>
        <w:t>i func</w:t>
      </w:r>
      <w:r w:rsidR="00787CAF">
        <w:rPr>
          <w:szCs w:val="24"/>
        </w:rPr>
        <w:t>ț</w:t>
      </w:r>
      <w:r w:rsidR="00107E04" w:rsidRPr="00FD52B3">
        <w:rPr>
          <w:szCs w:val="24"/>
        </w:rPr>
        <w:t>ionarea zonelor metropolitane a fost adoptată</w:t>
      </w:r>
      <w:r w:rsidR="00107E04" w:rsidRPr="00FD52B3">
        <w:rPr>
          <w:i/>
          <w:iCs/>
          <w:szCs w:val="24"/>
        </w:rPr>
        <w:t xml:space="preserve"> </w:t>
      </w:r>
      <w:r w:rsidR="00107E04" w:rsidRPr="00D6374A">
        <w:rPr>
          <w:szCs w:val="24"/>
        </w:rPr>
        <w:t>Legea nr. 246/2022</w:t>
      </w:r>
      <w:r w:rsidR="00107E04" w:rsidRPr="00D6374A">
        <w:rPr>
          <w:rFonts w:ascii="Trebuchet MS" w:eastAsia="Calibri" w:hAnsi="Trebuchet MS" w:cs="Arial"/>
          <w:szCs w:val="24"/>
        </w:rPr>
        <w:t xml:space="preserve"> </w:t>
      </w:r>
      <w:r w:rsidR="00107E04" w:rsidRPr="00D6374A">
        <w:rPr>
          <w:szCs w:val="24"/>
        </w:rPr>
        <w:t xml:space="preserve">privind zonele metropolitane, precum </w:t>
      </w:r>
      <w:r w:rsidR="00787CAF">
        <w:rPr>
          <w:szCs w:val="24"/>
        </w:rPr>
        <w:t>ș</w:t>
      </w:r>
      <w:r w:rsidR="00107E04" w:rsidRPr="00D6374A">
        <w:rPr>
          <w:szCs w:val="24"/>
        </w:rPr>
        <w:t xml:space="preserve">i pentru modificarea </w:t>
      </w:r>
      <w:r w:rsidR="00787CAF">
        <w:rPr>
          <w:szCs w:val="24"/>
        </w:rPr>
        <w:t>ș</w:t>
      </w:r>
      <w:r w:rsidR="00107E04" w:rsidRPr="00D6374A">
        <w:rPr>
          <w:szCs w:val="24"/>
        </w:rPr>
        <w:t>i completarea unor acte normative,</w:t>
      </w:r>
      <w:r w:rsidR="00C313DC" w:rsidRPr="00D6374A">
        <w:rPr>
          <w:szCs w:val="24"/>
        </w:rPr>
        <w:t xml:space="preserve"> </w:t>
      </w:r>
      <w:r w:rsidR="004C436E">
        <w:rPr>
          <w:szCs w:val="24"/>
        </w:rPr>
        <w:t xml:space="preserve">completată ulterior de </w:t>
      </w:r>
      <w:r w:rsidR="007F7B7D" w:rsidRPr="007F7B7D">
        <w:rPr>
          <w:szCs w:val="24"/>
        </w:rPr>
        <w:t>Ordonan</w:t>
      </w:r>
      <w:r w:rsidR="00787CAF">
        <w:rPr>
          <w:szCs w:val="24"/>
        </w:rPr>
        <w:t>ț</w:t>
      </w:r>
      <w:r w:rsidR="007F7B7D" w:rsidRPr="007F7B7D">
        <w:rPr>
          <w:szCs w:val="24"/>
        </w:rPr>
        <w:t>a de urgen</w:t>
      </w:r>
      <w:r w:rsidR="00787CAF">
        <w:rPr>
          <w:szCs w:val="24"/>
        </w:rPr>
        <w:t>ț</w:t>
      </w:r>
      <w:r w:rsidR="007F7B7D" w:rsidRPr="007F7B7D">
        <w:rPr>
          <w:szCs w:val="24"/>
        </w:rPr>
        <w:t>ă</w:t>
      </w:r>
      <w:r w:rsidR="007F7B7D">
        <w:rPr>
          <w:szCs w:val="24"/>
        </w:rPr>
        <w:t xml:space="preserve"> a Guvernului</w:t>
      </w:r>
      <w:r w:rsidR="007F7B7D" w:rsidRPr="007F7B7D">
        <w:rPr>
          <w:szCs w:val="24"/>
        </w:rPr>
        <w:t xml:space="preserve"> nr. 183/2022 privind stabilirea unor măsuri pentru finan</w:t>
      </w:r>
      <w:r w:rsidR="00787CAF">
        <w:rPr>
          <w:szCs w:val="24"/>
        </w:rPr>
        <w:t>ț</w:t>
      </w:r>
      <w:r w:rsidR="007F7B7D" w:rsidRPr="007F7B7D">
        <w:rPr>
          <w:szCs w:val="24"/>
        </w:rPr>
        <w:t>area unor proiecte de regenerare urbană</w:t>
      </w:r>
      <w:r w:rsidR="007F7B7D">
        <w:rPr>
          <w:szCs w:val="24"/>
        </w:rPr>
        <w:t xml:space="preserve">, precum </w:t>
      </w:r>
      <w:r w:rsidR="00787CAF">
        <w:rPr>
          <w:szCs w:val="24"/>
        </w:rPr>
        <w:t>ș</w:t>
      </w:r>
      <w:r w:rsidR="007F7B7D">
        <w:rPr>
          <w:szCs w:val="24"/>
        </w:rPr>
        <w:t xml:space="preserve">i de </w:t>
      </w:r>
      <w:r w:rsidR="002A5EE3" w:rsidRPr="002A5EE3">
        <w:rPr>
          <w:szCs w:val="24"/>
        </w:rPr>
        <w:t>Legea nr. 155/2023 privind mobilitatea urbană durabilă</w:t>
      </w:r>
      <w:r w:rsidR="002A5EE3">
        <w:rPr>
          <w:szCs w:val="24"/>
        </w:rPr>
        <w:t>,</w:t>
      </w:r>
    </w:p>
    <w:p w14:paraId="3039E246" w14:textId="5211B749" w:rsidR="006F0D5F" w:rsidRPr="00FD52B3" w:rsidRDefault="002F36E0" w:rsidP="00C53635">
      <w:pPr>
        <w:widowControl w:val="0"/>
        <w:spacing w:afterLines="60" w:after="144"/>
        <w:rPr>
          <w:szCs w:val="24"/>
        </w:rPr>
      </w:pPr>
      <w:r w:rsidRPr="00FD52B3">
        <w:rPr>
          <w:szCs w:val="24"/>
        </w:rPr>
        <w:t>A</w:t>
      </w:r>
      <w:r w:rsidR="006F0D5F" w:rsidRPr="00FD52B3">
        <w:rPr>
          <w:szCs w:val="24"/>
        </w:rPr>
        <w:t xml:space="preserve">vând în vedere faptul că strategiile de dezvoltare în domeniul feroviar prevăd </w:t>
      </w:r>
      <w:r w:rsidR="006D2B56" w:rsidRPr="00FD52B3">
        <w:rPr>
          <w:szCs w:val="24"/>
        </w:rPr>
        <w:t>sprijinirea</w:t>
      </w:r>
      <w:r w:rsidR="006F0D5F" w:rsidRPr="00FD52B3">
        <w:rPr>
          <w:szCs w:val="24"/>
        </w:rPr>
        <w:t xml:space="preserve"> unor servicii de transport </w:t>
      </w:r>
      <w:r w:rsidR="006D2B56" w:rsidRPr="00FD52B3">
        <w:rPr>
          <w:szCs w:val="24"/>
        </w:rPr>
        <w:t xml:space="preserve">intermodal moderne </w:t>
      </w:r>
      <w:r w:rsidR="00787CAF">
        <w:rPr>
          <w:szCs w:val="24"/>
        </w:rPr>
        <w:t>ș</w:t>
      </w:r>
      <w:r w:rsidR="006D2B56" w:rsidRPr="00FD52B3">
        <w:rPr>
          <w:szCs w:val="24"/>
        </w:rPr>
        <w:t>i introducerea unor servicii publice de transport feroviar de marfă, în scopul asigurării cre</w:t>
      </w:r>
      <w:r w:rsidR="00787CAF">
        <w:rPr>
          <w:szCs w:val="24"/>
        </w:rPr>
        <w:t>ș</w:t>
      </w:r>
      <w:r w:rsidR="006D2B56" w:rsidRPr="00FD52B3">
        <w:rPr>
          <w:szCs w:val="24"/>
        </w:rPr>
        <w:t>terii cotei modale a transportului pe calea ferată</w:t>
      </w:r>
      <w:r w:rsidR="00F73283" w:rsidRPr="00FD52B3">
        <w:rPr>
          <w:szCs w:val="24"/>
        </w:rPr>
        <w:t>,</w:t>
      </w:r>
    </w:p>
    <w:p w14:paraId="2FE0242B" w14:textId="78317CE2" w:rsidR="00911E9A" w:rsidRPr="00FD52B3" w:rsidRDefault="00787CAF" w:rsidP="00C53635">
      <w:pPr>
        <w:widowControl w:val="0"/>
        <w:spacing w:afterLines="60" w:after="144"/>
        <w:rPr>
          <w:rStyle w:val="preambul1"/>
          <w:i w:val="0"/>
          <w:color w:val="auto"/>
          <w:szCs w:val="24"/>
        </w:rPr>
      </w:pPr>
      <w:r>
        <w:rPr>
          <w:szCs w:val="24"/>
        </w:rPr>
        <w:t>Ț</w:t>
      </w:r>
      <w:r w:rsidR="00107E04" w:rsidRPr="00FD52B3">
        <w:rPr>
          <w:szCs w:val="24"/>
        </w:rPr>
        <w:t xml:space="preserve">inând cont de faptul că </w:t>
      </w:r>
      <w:r w:rsidR="00483C8A" w:rsidRPr="00FD52B3">
        <w:rPr>
          <w:szCs w:val="24"/>
        </w:rPr>
        <w:t xml:space="preserve">pentru asigurarea unui cadru legislativ coerent </w:t>
      </w:r>
      <w:r>
        <w:rPr>
          <w:szCs w:val="24"/>
        </w:rPr>
        <w:t>ș</w:t>
      </w:r>
      <w:r w:rsidR="00483C8A" w:rsidRPr="00FD52B3">
        <w:rPr>
          <w:szCs w:val="24"/>
        </w:rPr>
        <w:t xml:space="preserve">i consolidat, este nevoie ca prevederile legale care privesc regulile de aplicare </w:t>
      </w:r>
      <w:r>
        <w:rPr>
          <w:szCs w:val="24"/>
        </w:rPr>
        <w:t>ș</w:t>
      </w:r>
      <w:r w:rsidR="00483C8A" w:rsidRPr="00FD52B3">
        <w:rPr>
          <w:szCs w:val="24"/>
        </w:rPr>
        <w:t>i actualizare a tarifelor în transportul feroviar public de călători, care face obiectul obliga</w:t>
      </w:r>
      <w:r>
        <w:rPr>
          <w:szCs w:val="24"/>
        </w:rPr>
        <w:t>ț</w:t>
      </w:r>
      <w:r w:rsidR="00483C8A" w:rsidRPr="00FD52B3">
        <w:rPr>
          <w:szCs w:val="24"/>
        </w:rPr>
        <w:t>iei de serviciu public, să fie con</w:t>
      </w:r>
      <w:r>
        <w:rPr>
          <w:szCs w:val="24"/>
        </w:rPr>
        <w:t>ț</w:t>
      </w:r>
      <w:r w:rsidR="00483C8A" w:rsidRPr="00FD52B3">
        <w:rPr>
          <w:szCs w:val="24"/>
        </w:rPr>
        <w:t>inute într-un singur act normativ</w:t>
      </w:r>
      <w:r w:rsidR="00F73283" w:rsidRPr="00FD52B3">
        <w:rPr>
          <w:rStyle w:val="preambul1"/>
          <w:i w:val="0"/>
          <w:color w:val="auto"/>
          <w:szCs w:val="24"/>
        </w:rPr>
        <w:t>,</w:t>
      </w:r>
    </w:p>
    <w:p w14:paraId="7848234A" w14:textId="59B923CC" w:rsidR="00F73283" w:rsidRPr="00FD52B3" w:rsidRDefault="002F36E0" w:rsidP="00C53635">
      <w:pPr>
        <w:widowControl w:val="0"/>
        <w:spacing w:afterLines="60" w:after="144"/>
        <w:rPr>
          <w:rStyle w:val="preambul1"/>
          <w:i w:val="0"/>
          <w:color w:val="auto"/>
          <w:szCs w:val="24"/>
        </w:rPr>
      </w:pPr>
      <w:r w:rsidRPr="00FD52B3">
        <w:rPr>
          <w:rStyle w:val="preambul1"/>
          <w:i w:val="0"/>
          <w:color w:val="auto"/>
          <w:szCs w:val="24"/>
        </w:rPr>
        <w:t>L</w:t>
      </w:r>
      <w:r w:rsidR="00F73283" w:rsidRPr="00FD52B3">
        <w:rPr>
          <w:rStyle w:val="preambul1"/>
          <w:i w:val="0"/>
          <w:color w:val="auto"/>
          <w:szCs w:val="24"/>
        </w:rPr>
        <w:t xml:space="preserve">uând în considerare că serviciile de transport feroviar de călători se </w:t>
      </w:r>
      <w:r w:rsidR="003826E7" w:rsidRPr="00FD52B3">
        <w:rPr>
          <w:rStyle w:val="preambul1"/>
          <w:i w:val="0"/>
          <w:color w:val="auto"/>
          <w:szCs w:val="24"/>
        </w:rPr>
        <w:t xml:space="preserve">îndreaptă către un sistem de organizare bazat pe licitarea contractelor de servicii publice </w:t>
      </w:r>
      <w:r w:rsidR="00787CAF">
        <w:rPr>
          <w:rStyle w:val="preambul1"/>
          <w:i w:val="0"/>
          <w:color w:val="auto"/>
          <w:szCs w:val="24"/>
        </w:rPr>
        <w:t>ș</w:t>
      </w:r>
      <w:r w:rsidR="003826E7" w:rsidRPr="00FD52B3">
        <w:rPr>
          <w:rStyle w:val="preambul1"/>
          <w:i w:val="0"/>
          <w:color w:val="auto"/>
          <w:szCs w:val="24"/>
        </w:rPr>
        <w:t>i serviciile de transport de călători pe calea ferată se efectuează de mai mul</w:t>
      </w:r>
      <w:r w:rsidR="00787CAF">
        <w:rPr>
          <w:rStyle w:val="preambul1"/>
          <w:i w:val="0"/>
          <w:color w:val="auto"/>
          <w:szCs w:val="24"/>
        </w:rPr>
        <w:t>ț</w:t>
      </w:r>
      <w:r w:rsidR="003826E7" w:rsidRPr="00FD52B3">
        <w:rPr>
          <w:rStyle w:val="preambul1"/>
          <w:i w:val="0"/>
          <w:color w:val="auto"/>
          <w:szCs w:val="24"/>
        </w:rPr>
        <w:t>i operatori licen</w:t>
      </w:r>
      <w:r w:rsidR="00787CAF">
        <w:rPr>
          <w:rStyle w:val="preambul1"/>
          <w:i w:val="0"/>
          <w:color w:val="auto"/>
          <w:szCs w:val="24"/>
        </w:rPr>
        <w:t>ț</w:t>
      </w:r>
      <w:r w:rsidR="003826E7" w:rsidRPr="00FD52B3">
        <w:rPr>
          <w:rStyle w:val="preambul1"/>
          <w:i w:val="0"/>
          <w:color w:val="auto"/>
          <w:szCs w:val="24"/>
        </w:rPr>
        <w:t>ia</w:t>
      </w:r>
      <w:r w:rsidR="00787CAF">
        <w:rPr>
          <w:rStyle w:val="preambul1"/>
          <w:i w:val="0"/>
          <w:color w:val="auto"/>
          <w:szCs w:val="24"/>
        </w:rPr>
        <w:t>ț</w:t>
      </w:r>
      <w:r w:rsidR="003826E7" w:rsidRPr="00FD52B3">
        <w:rPr>
          <w:rStyle w:val="preambul1"/>
          <w:i w:val="0"/>
          <w:color w:val="auto"/>
          <w:szCs w:val="24"/>
        </w:rPr>
        <w:t>i,</w:t>
      </w:r>
    </w:p>
    <w:p w14:paraId="3C43C6B7" w14:textId="6C246FBD" w:rsidR="000C6260" w:rsidRPr="00FD52B3" w:rsidRDefault="00787CAF" w:rsidP="00C53635">
      <w:pPr>
        <w:widowControl w:val="0"/>
        <w:spacing w:afterLines="60" w:after="144"/>
        <w:rPr>
          <w:rStyle w:val="preambul1"/>
          <w:i w:val="0"/>
          <w:color w:val="auto"/>
          <w:szCs w:val="24"/>
        </w:rPr>
      </w:pPr>
      <w:r>
        <w:rPr>
          <w:rStyle w:val="l5prm1"/>
          <w:i w:val="0"/>
          <w:color w:val="auto"/>
          <w:sz w:val="24"/>
          <w:szCs w:val="24"/>
        </w:rPr>
        <w:t>Ț</w:t>
      </w:r>
      <w:r w:rsidR="000C6260" w:rsidRPr="00FD52B3">
        <w:rPr>
          <w:rStyle w:val="l5prm1"/>
          <w:i w:val="0"/>
          <w:color w:val="auto"/>
          <w:sz w:val="24"/>
          <w:szCs w:val="24"/>
        </w:rPr>
        <w:t xml:space="preserve">inând cont de necesitatea urgentă a adoptării unor măsuri de sprijin pentru asigurarea </w:t>
      </w:r>
      <w:r w:rsidR="000C6260" w:rsidRPr="00FD52B3">
        <w:rPr>
          <w:szCs w:val="24"/>
        </w:rPr>
        <w:t>cadrului legislativ privind înfiin</w:t>
      </w:r>
      <w:r>
        <w:rPr>
          <w:szCs w:val="24"/>
        </w:rPr>
        <w:t>ț</w:t>
      </w:r>
      <w:r w:rsidR="000C6260" w:rsidRPr="00FD52B3">
        <w:rPr>
          <w:szCs w:val="24"/>
        </w:rPr>
        <w:t xml:space="preserve">area </w:t>
      </w:r>
      <w:r>
        <w:rPr>
          <w:szCs w:val="24"/>
        </w:rPr>
        <w:t>ș</w:t>
      </w:r>
      <w:r w:rsidR="000C6260" w:rsidRPr="00FD52B3">
        <w:rPr>
          <w:szCs w:val="24"/>
        </w:rPr>
        <w:t>i func</w:t>
      </w:r>
      <w:r>
        <w:rPr>
          <w:szCs w:val="24"/>
        </w:rPr>
        <w:t>ț</w:t>
      </w:r>
      <w:r w:rsidR="000C6260" w:rsidRPr="00FD52B3">
        <w:rPr>
          <w:szCs w:val="24"/>
        </w:rPr>
        <w:t>ionarea zonelor metropolitane</w:t>
      </w:r>
      <w:r w:rsidR="000C6260" w:rsidRPr="00FD52B3">
        <w:rPr>
          <w:rStyle w:val="l5prm1"/>
          <w:i w:val="0"/>
          <w:color w:val="auto"/>
          <w:sz w:val="24"/>
          <w:szCs w:val="24"/>
        </w:rPr>
        <w:t xml:space="preserve"> prin introducerea unor măsuri prin care să se reglementeze </w:t>
      </w:r>
      <w:r w:rsidR="00580879" w:rsidRPr="00FD52B3">
        <w:rPr>
          <w:rStyle w:val="l5prm1"/>
          <w:i w:val="0"/>
          <w:color w:val="auto"/>
          <w:sz w:val="24"/>
          <w:szCs w:val="24"/>
        </w:rPr>
        <w:t xml:space="preserve">transportul public de călători </w:t>
      </w:r>
      <w:r>
        <w:rPr>
          <w:rStyle w:val="l5prm1"/>
          <w:i w:val="0"/>
          <w:color w:val="auto"/>
          <w:sz w:val="24"/>
          <w:szCs w:val="24"/>
        </w:rPr>
        <w:t>ș</w:t>
      </w:r>
      <w:r w:rsidR="00580879" w:rsidRPr="00FD52B3">
        <w:rPr>
          <w:rStyle w:val="l5prm1"/>
          <w:i w:val="0"/>
          <w:color w:val="auto"/>
          <w:sz w:val="24"/>
          <w:szCs w:val="24"/>
        </w:rPr>
        <w:t>i organizarea proiectelor de investi</w:t>
      </w:r>
      <w:r>
        <w:rPr>
          <w:rStyle w:val="l5prm1"/>
          <w:i w:val="0"/>
          <w:color w:val="auto"/>
          <w:sz w:val="24"/>
          <w:szCs w:val="24"/>
        </w:rPr>
        <w:t>ț</w:t>
      </w:r>
      <w:r w:rsidR="00580879" w:rsidRPr="00FD52B3">
        <w:rPr>
          <w:rStyle w:val="l5prm1"/>
          <w:i w:val="0"/>
          <w:color w:val="auto"/>
          <w:sz w:val="24"/>
          <w:szCs w:val="24"/>
        </w:rPr>
        <w:t xml:space="preserve">ii în infrastructurile </w:t>
      </w:r>
      <w:r w:rsidR="00DD29D9" w:rsidRPr="00FD52B3">
        <w:rPr>
          <w:rStyle w:val="l5prm1"/>
          <w:i w:val="0"/>
          <w:color w:val="auto"/>
          <w:sz w:val="24"/>
          <w:szCs w:val="24"/>
        </w:rPr>
        <w:t>feroviare de interes local, na</w:t>
      </w:r>
      <w:r>
        <w:rPr>
          <w:rStyle w:val="l5prm1"/>
          <w:i w:val="0"/>
          <w:color w:val="auto"/>
          <w:sz w:val="24"/>
          <w:szCs w:val="24"/>
        </w:rPr>
        <w:t>ț</w:t>
      </w:r>
      <w:r w:rsidR="00DD29D9" w:rsidRPr="00FD52B3">
        <w:rPr>
          <w:rStyle w:val="l5prm1"/>
          <w:i w:val="0"/>
          <w:color w:val="auto"/>
          <w:sz w:val="24"/>
          <w:szCs w:val="24"/>
        </w:rPr>
        <w:t xml:space="preserve">ional </w:t>
      </w:r>
      <w:r>
        <w:rPr>
          <w:rStyle w:val="l5prm1"/>
          <w:i w:val="0"/>
          <w:color w:val="auto"/>
          <w:sz w:val="24"/>
          <w:szCs w:val="24"/>
        </w:rPr>
        <w:t>ș</w:t>
      </w:r>
      <w:r w:rsidR="00DD29D9" w:rsidRPr="00FD52B3">
        <w:rPr>
          <w:rStyle w:val="l5prm1"/>
          <w:i w:val="0"/>
          <w:color w:val="auto"/>
          <w:sz w:val="24"/>
          <w:szCs w:val="24"/>
        </w:rPr>
        <w:t>i transfrontalier,</w:t>
      </w:r>
      <w:r w:rsidR="000C6260" w:rsidRPr="00FD52B3">
        <w:rPr>
          <w:iCs/>
          <w:szCs w:val="24"/>
        </w:rPr>
        <w:t> </w:t>
      </w:r>
    </w:p>
    <w:p w14:paraId="41D1520B" w14:textId="0B5261C6" w:rsidR="00DA3D19" w:rsidRPr="00FD52B3" w:rsidRDefault="00DA3D19" w:rsidP="00C53635">
      <w:pPr>
        <w:widowControl w:val="0"/>
        <w:spacing w:afterLines="60" w:after="144"/>
        <w:rPr>
          <w:rStyle w:val="l5prm1"/>
          <w:i w:val="0"/>
          <w:color w:val="auto"/>
          <w:sz w:val="24"/>
          <w:szCs w:val="24"/>
        </w:rPr>
      </w:pPr>
      <w:r w:rsidRPr="00FD52B3">
        <w:rPr>
          <w:rStyle w:val="l5prm1"/>
          <w:i w:val="0"/>
          <w:color w:val="auto"/>
          <w:sz w:val="24"/>
          <w:szCs w:val="24"/>
        </w:rPr>
        <w:t>Deoarece Centrul Na</w:t>
      </w:r>
      <w:r w:rsidR="00787CAF">
        <w:rPr>
          <w:rStyle w:val="l5prm1"/>
          <w:i w:val="0"/>
          <w:color w:val="auto"/>
          <w:sz w:val="24"/>
          <w:szCs w:val="24"/>
        </w:rPr>
        <w:t>ț</w:t>
      </w:r>
      <w:r w:rsidRPr="00FD52B3">
        <w:rPr>
          <w:rStyle w:val="l5prm1"/>
          <w:i w:val="0"/>
          <w:color w:val="auto"/>
          <w:sz w:val="24"/>
          <w:szCs w:val="24"/>
        </w:rPr>
        <w:t xml:space="preserve">ional de Calificare </w:t>
      </w:r>
      <w:r w:rsidR="00787CAF">
        <w:rPr>
          <w:rStyle w:val="l5prm1"/>
          <w:i w:val="0"/>
          <w:color w:val="auto"/>
          <w:sz w:val="24"/>
          <w:szCs w:val="24"/>
        </w:rPr>
        <w:t>ș</w:t>
      </w:r>
      <w:r w:rsidRPr="00FD52B3">
        <w:rPr>
          <w:rStyle w:val="l5prm1"/>
          <w:i w:val="0"/>
          <w:color w:val="auto"/>
          <w:sz w:val="24"/>
          <w:szCs w:val="24"/>
        </w:rPr>
        <w:t>i Instruire Feroviară - CENAFER trebuie să se concentreze, în activită</w:t>
      </w:r>
      <w:r w:rsidR="00787CAF">
        <w:rPr>
          <w:rStyle w:val="l5prm1"/>
          <w:i w:val="0"/>
          <w:color w:val="auto"/>
          <w:sz w:val="24"/>
          <w:szCs w:val="24"/>
        </w:rPr>
        <w:t>ț</w:t>
      </w:r>
      <w:r w:rsidRPr="00FD52B3">
        <w:rPr>
          <w:rStyle w:val="l5prm1"/>
          <w:i w:val="0"/>
          <w:color w:val="auto"/>
          <w:sz w:val="24"/>
          <w:szCs w:val="24"/>
        </w:rPr>
        <w:t xml:space="preserve">ile sale, asupra procesului de formare </w:t>
      </w:r>
      <w:r w:rsidR="00787CAF">
        <w:rPr>
          <w:rStyle w:val="l5prm1"/>
          <w:i w:val="0"/>
          <w:color w:val="auto"/>
          <w:sz w:val="24"/>
          <w:szCs w:val="24"/>
        </w:rPr>
        <w:t>ș</w:t>
      </w:r>
      <w:r w:rsidRPr="00FD52B3">
        <w:rPr>
          <w:rStyle w:val="l5prm1"/>
          <w:i w:val="0"/>
          <w:color w:val="auto"/>
          <w:sz w:val="24"/>
          <w:szCs w:val="24"/>
        </w:rPr>
        <w:t>i instruire a personalului implicat în siguran</w:t>
      </w:r>
      <w:r w:rsidR="00787CAF">
        <w:rPr>
          <w:rStyle w:val="l5prm1"/>
          <w:i w:val="0"/>
          <w:color w:val="auto"/>
          <w:sz w:val="24"/>
          <w:szCs w:val="24"/>
        </w:rPr>
        <w:t>ț</w:t>
      </w:r>
      <w:r w:rsidRPr="00FD52B3">
        <w:rPr>
          <w:rStyle w:val="l5prm1"/>
          <w:i w:val="0"/>
          <w:color w:val="auto"/>
          <w:sz w:val="24"/>
          <w:szCs w:val="24"/>
        </w:rPr>
        <w:t>a feroviară, iar Muzeul Căilor Ferate, înfiin</w:t>
      </w:r>
      <w:r w:rsidR="00787CAF">
        <w:rPr>
          <w:rStyle w:val="l5prm1"/>
          <w:i w:val="0"/>
          <w:color w:val="auto"/>
          <w:sz w:val="24"/>
          <w:szCs w:val="24"/>
        </w:rPr>
        <w:t>ț</w:t>
      </w:r>
      <w:r w:rsidRPr="00FD52B3">
        <w:rPr>
          <w:rStyle w:val="l5prm1"/>
          <w:i w:val="0"/>
          <w:color w:val="auto"/>
          <w:sz w:val="24"/>
          <w:szCs w:val="24"/>
        </w:rPr>
        <w:t>at prin ordinul de serviciu al Direc</w:t>
      </w:r>
      <w:r w:rsidR="00787CAF">
        <w:rPr>
          <w:rStyle w:val="l5prm1"/>
          <w:i w:val="0"/>
          <w:color w:val="auto"/>
          <w:sz w:val="24"/>
          <w:szCs w:val="24"/>
        </w:rPr>
        <w:t>ț</w:t>
      </w:r>
      <w:r w:rsidRPr="00FD52B3">
        <w:rPr>
          <w:rStyle w:val="l5prm1"/>
          <w:i w:val="0"/>
          <w:color w:val="auto"/>
          <w:sz w:val="24"/>
          <w:szCs w:val="24"/>
        </w:rPr>
        <w:t>iei Generale C.F.R.  nr. 123682 din 14 august 1937 pentru Înfiin</w:t>
      </w:r>
      <w:r w:rsidR="00787CAF">
        <w:rPr>
          <w:rStyle w:val="l5prm1"/>
          <w:i w:val="0"/>
          <w:color w:val="auto"/>
          <w:sz w:val="24"/>
          <w:szCs w:val="24"/>
        </w:rPr>
        <w:t>ț</w:t>
      </w:r>
      <w:r w:rsidRPr="00FD52B3">
        <w:rPr>
          <w:rStyle w:val="l5prm1"/>
          <w:i w:val="0"/>
          <w:color w:val="auto"/>
          <w:sz w:val="24"/>
          <w:szCs w:val="24"/>
        </w:rPr>
        <w:t xml:space="preserve">area unui muzeu de cale ferată, publicat în </w:t>
      </w:r>
      <w:r>
        <w:rPr>
          <w:rStyle w:val="l5prm1"/>
          <w:i w:val="0"/>
          <w:color w:val="auto"/>
          <w:sz w:val="24"/>
          <w:szCs w:val="24"/>
        </w:rPr>
        <w:t>“</w:t>
      </w:r>
      <w:r w:rsidRPr="00FD52B3">
        <w:rPr>
          <w:rStyle w:val="l5prm1"/>
          <w:i w:val="0"/>
          <w:color w:val="auto"/>
          <w:sz w:val="24"/>
          <w:szCs w:val="24"/>
        </w:rPr>
        <w:t xml:space="preserve">Foaia Oficială a </w:t>
      </w:r>
      <w:r w:rsidRPr="00FD52B3">
        <w:rPr>
          <w:rStyle w:val="l5prm1"/>
          <w:i w:val="0"/>
          <w:color w:val="auto"/>
          <w:sz w:val="24"/>
          <w:szCs w:val="24"/>
        </w:rPr>
        <w:lastRenderedPageBreak/>
        <w:t>CFR</w:t>
      </w:r>
      <w:r>
        <w:rPr>
          <w:rStyle w:val="l5prm1"/>
          <w:i w:val="0"/>
          <w:color w:val="auto"/>
          <w:sz w:val="24"/>
          <w:szCs w:val="24"/>
        </w:rPr>
        <w:t>”</w:t>
      </w:r>
      <w:r w:rsidRPr="00FD52B3">
        <w:rPr>
          <w:rStyle w:val="l5prm1"/>
          <w:i w:val="0"/>
          <w:color w:val="auto"/>
          <w:sz w:val="24"/>
          <w:szCs w:val="24"/>
        </w:rPr>
        <w:t xml:space="preserve"> nr. 973 din 16 septembrie 1937, deschis la 10 iunie 1939 în prezen</w:t>
      </w:r>
      <w:r w:rsidR="00787CAF">
        <w:rPr>
          <w:rStyle w:val="l5prm1"/>
          <w:i w:val="0"/>
          <w:color w:val="auto"/>
          <w:sz w:val="24"/>
          <w:szCs w:val="24"/>
        </w:rPr>
        <w:t>ț</w:t>
      </w:r>
      <w:r w:rsidRPr="00FD52B3">
        <w:rPr>
          <w:rStyle w:val="l5prm1"/>
          <w:i w:val="0"/>
          <w:color w:val="auto"/>
          <w:sz w:val="24"/>
          <w:szCs w:val="24"/>
        </w:rPr>
        <w:t xml:space="preserve">a MSR Carol al II-lea,   distrus în timpul bombardamentelor din 4 aprilie 1944 </w:t>
      </w:r>
      <w:r w:rsidR="00787CAF">
        <w:rPr>
          <w:rStyle w:val="l5prm1"/>
          <w:i w:val="0"/>
          <w:color w:val="auto"/>
          <w:sz w:val="24"/>
          <w:szCs w:val="24"/>
        </w:rPr>
        <w:t>ș</w:t>
      </w:r>
      <w:r w:rsidRPr="00FD52B3">
        <w:rPr>
          <w:rStyle w:val="l5prm1"/>
          <w:i w:val="0"/>
          <w:color w:val="auto"/>
          <w:sz w:val="24"/>
          <w:szCs w:val="24"/>
        </w:rPr>
        <w:t>i redeschis la adresa din Calea Grivi</w:t>
      </w:r>
      <w:r w:rsidR="00787CAF">
        <w:rPr>
          <w:rStyle w:val="l5prm1"/>
          <w:i w:val="0"/>
          <w:color w:val="auto"/>
          <w:sz w:val="24"/>
          <w:szCs w:val="24"/>
        </w:rPr>
        <w:t>ț</w:t>
      </w:r>
      <w:r w:rsidRPr="00FD52B3">
        <w:rPr>
          <w:rStyle w:val="l5prm1"/>
          <w:i w:val="0"/>
          <w:color w:val="auto"/>
          <w:sz w:val="24"/>
          <w:szCs w:val="24"/>
        </w:rPr>
        <w:t xml:space="preserve">ei, nr. 193 B, lângă Gara de Nord, în perioada 30 aprilie 1953 - 1966 </w:t>
      </w:r>
      <w:r w:rsidR="00787CAF">
        <w:rPr>
          <w:rStyle w:val="l5prm1"/>
          <w:i w:val="0"/>
          <w:color w:val="auto"/>
          <w:sz w:val="24"/>
          <w:szCs w:val="24"/>
        </w:rPr>
        <w:t>ș</w:t>
      </w:r>
      <w:r w:rsidRPr="00FD52B3">
        <w:rPr>
          <w:rStyle w:val="l5prm1"/>
          <w:i w:val="0"/>
          <w:color w:val="auto"/>
          <w:sz w:val="24"/>
          <w:szCs w:val="24"/>
        </w:rPr>
        <w:t xml:space="preserve">i apoi la 10 iunie 1969 - prezent, în Casa Tehnicii Căilor Ferate, cunoscută ulterior </w:t>
      </w:r>
      <w:r w:rsidR="00787CAF">
        <w:rPr>
          <w:rStyle w:val="l5prm1"/>
          <w:i w:val="0"/>
          <w:color w:val="auto"/>
          <w:sz w:val="24"/>
          <w:szCs w:val="24"/>
        </w:rPr>
        <w:t>ș</w:t>
      </w:r>
      <w:r w:rsidRPr="00FD52B3">
        <w:rPr>
          <w:rStyle w:val="l5prm1"/>
          <w:i w:val="0"/>
          <w:color w:val="auto"/>
          <w:sz w:val="24"/>
          <w:szCs w:val="24"/>
        </w:rPr>
        <w:t>i sub denumirea de Centrul de Perfec</w:t>
      </w:r>
      <w:r w:rsidR="00787CAF">
        <w:rPr>
          <w:rStyle w:val="l5prm1"/>
          <w:i w:val="0"/>
          <w:color w:val="auto"/>
          <w:sz w:val="24"/>
          <w:szCs w:val="24"/>
        </w:rPr>
        <w:t>ț</w:t>
      </w:r>
      <w:r w:rsidRPr="00FD52B3">
        <w:rPr>
          <w:rStyle w:val="l5prm1"/>
          <w:i w:val="0"/>
          <w:color w:val="auto"/>
          <w:sz w:val="24"/>
          <w:szCs w:val="24"/>
        </w:rPr>
        <w:t xml:space="preserve">ionare a Lucrătorilor de Transporturi </w:t>
      </w:r>
      <w:r w:rsidR="00787CAF">
        <w:rPr>
          <w:rStyle w:val="l5prm1"/>
          <w:i w:val="0"/>
          <w:color w:val="auto"/>
          <w:sz w:val="24"/>
          <w:szCs w:val="24"/>
        </w:rPr>
        <w:t>ș</w:t>
      </w:r>
      <w:r w:rsidRPr="00FD52B3">
        <w:rPr>
          <w:rStyle w:val="l5prm1"/>
          <w:i w:val="0"/>
          <w:color w:val="auto"/>
          <w:sz w:val="24"/>
          <w:szCs w:val="24"/>
        </w:rPr>
        <w:t>i Telecomunica</w:t>
      </w:r>
      <w:r w:rsidR="00787CAF">
        <w:rPr>
          <w:rStyle w:val="l5prm1"/>
          <w:i w:val="0"/>
          <w:color w:val="auto"/>
          <w:sz w:val="24"/>
          <w:szCs w:val="24"/>
        </w:rPr>
        <w:t>ț</w:t>
      </w:r>
      <w:r w:rsidRPr="00FD52B3">
        <w:rPr>
          <w:rStyle w:val="l5prm1"/>
          <w:i w:val="0"/>
          <w:color w:val="auto"/>
          <w:sz w:val="24"/>
          <w:szCs w:val="24"/>
        </w:rPr>
        <w:t>ii, respectiv a Muzeului Căilor Ferate Române ca parte a Direc</w:t>
      </w:r>
      <w:r w:rsidR="00787CAF">
        <w:rPr>
          <w:rStyle w:val="l5prm1"/>
          <w:i w:val="0"/>
          <w:color w:val="auto"/>
          <w:sz w:val="24"/>
          <w:szCs w:val="24"/>
        </w:rPr>
        <w:t>ț</w:t>
      </w:r>
      <w:r w:rsidRPr="00FD52B3">
        <w:rPr>
          <w:rStyle w:val="l5prm1"/>
          <w:i w:val="0"/>
          <w:color w:val="auto"/>
          <w:sz w:val="24"/>
          <w:szCs w:val="24"/>
        </w:rPr>
        <w:t xml:space="preserve">iei Muzeistice </w:t>
      </w:r>
      <w:r w:rsidR="00787CAF">
        <w:rPr>
          <w:rStyle w:val="l5prm1"/>
          <w:i w:val="0"/>
          <w:color w:val="auto"/>
          <w:sz w:val="24"/>
          <w:szCs w:val="24"/>
        </w:rPr>
        <w:t>ș</w:t>
      </w:r>
      <w:r w:rsidRPr="00FD52B3">
        <w:rPr>
          <w:rStyle w:val="l5prm1"/>
          <w:i w:val="0"/>
          <w:color w:val="auto"/>
          <w:sz w:val="24"/>
          <w:szCs w:val="24"/>
        </w:rPr>
        <w:t>i Documentare Feroviară componentă în cadrul organigramei Centrului Na</w:t>
      </w:r>
      <w:r w:rsidR="00787CAF">
        <w:rPr>
          <w:rStyle w:val="l5prm1"/>
          <w:i w:val="0"/>
          <w:color w:val="auto"/>
          <w:sz w:val="24"/>
          <w:szCs w:val="24"/>
        </w:rPr>
        <w:t>ț</w:t>
      </w:r>
      <w:r w:rsidRPr="00FD52B3">
        <w:rPr>
          <w:rStyle w:val="l5prm1"/>
          <w:i w:val="0"/>
          <w:color w:val="auto"/>
          <w:sz w:val="24"/>
          <w:szCs w:val="24"/>
        </w:rPr>
        <w:t xml:space="preserve">ional de Calificare </w:t>
      </w:r>
      <w:r w:rsidR="00787CAF">
        <w:rPr>
          <w:rStyle w:val="l5prm1"/>
          <w:i w:val="0"/>
          <w:color w:val="auto"/>
          <w:sz w:val="24"/>
          <w:szCs w:val="24"/>
        </w:rPr>
        <w:t>ș</w:t>
      </w:r>
      <w:r w:rsidRPr="00FD52B3">
        <w:rPr>
          <w:rStyle w:val="l5prm1"/>
          <w:i w:val="0"/>
          <w:color w:val="auto"/>
          <w:sz w:val="24"/>
          <w:szCs w:val="24"/>
        </w:rPr>
        <w:t xml:space="preserve">i Instruire Feroviară – CENAFER aprobată prin Ordinul Ministrului Transporturilor </w:t>
      </w:r>
      <w:r w:rsidR="00787CAF">
        <w:rPr>
          <w:rStyle w:val="l5prm1"/>
          <w:i w:val="0"/>
          <w:color w:val="auto"/>
          <w:sz w:val="24"/>
          <w:szCs w:val="24"/>
        </w:rPr>
        <w:t>ș</w:t>
      </w:r>
      <w:r w:rsidRPr="00FD52B3">
        <w:rPr>
          <w:rStyle w:val="l5prm1"/>
          <w:i w:val="0"/>
          <w:color w:val="auto"/>
          <w:sz w:val="24"/>
          <w:szCs w:val="24"/>
        </w:rPr>
        <w:t xml:space="preserve">i Infrastructurii nr. 623 din 18 martie 2019 rezultată în baza Hotărârii Guvernului nr. 1399/2009 de modificare a Hotărârii Guvernului nr. 1663/2004 privind organizarea </w:t>
      </w:r>
      <w:r w:rsidR="00787CAF">
        <w:rPr>
          <w:rStyle w:val="l5prm1"/>
          <w:i w:val="0"/>
          <w:color w:val="auto"/>
          <w:sz w:val="24"/>
          <w:szCs w:val="24"/>
        </w:rPr>
        <w:t>ș</w:t>
      </w:r>
      <w:r w:rsidRPr="00FD52B3">
        <w:rPr>
          <w:rStyle w:val="l5prm1"/>
          <w:i w:val="0"/>
          <w:color w:val="auto"/>
          <w:sz w:val="24"/>
          <w:szCs w:val="24"/>
        </w:rPr>
        <w:t>i func</w:t>
      </w:r>
      <w:r w:rsidR="00787CAF">
        <w:rPr>
          <w:rStyle w:val="l5prm1"/>
          <w:i w:val="0"/>
          <w:color w:val="auto"/>
          <w:sz w:val="24"/>
          <w:szCs w:val="24"/>
        </w:rPr>
        <w:t>ț</w:t>
      </w:r>
      <w:r w:rsidRPr="00FD52B3">
        <w:rPr>
          <w:rStyle w:val="l5prm1"/>
          <w:i w:val="0"/>
          <w:color w:val="auto"/>
          <w:sz w:val="24"/>
          <w:szCs w:val="24"/>
        </w:rPr>
        <w:t>ionarea Centrului Na</w:t>
      </w:r>
      <w:r w:rsidR="00787CAF">
        <w:rPr>
          <w:rStyle w:val="l5prm1"/>
          <w:i w:val="0"/>
          <w:color w:val="auto"/>
          <w:sz w:val="24"/>
          <w:szCs w:val="24"/>
        </w:rPr>
        <w:t>ț</w:t>
      </w:r>
      <w:r w:rsidRPr="00FD52B3">
        <w:rPr>
          <w:rStyle w:val="l5prm1"/>
          <w:i w:val="0"/>
          <w:color w:val="auto"/>
          <w:sz w:val="24"/>
          <w:szCs w:val="24"/>
        </w:rPr>
        <w:t xml:space="preserve">ional de Calificare </w:t>
      </w:r>
      <w:r w:rsidR="00787CAF">
        <w:rPr>
          <w:rStyle w:val="l5prm1"/>
          <w:i w:val="0"/>
          <w:color w:val="auto"/>
          <w:sz w:val="24"/>
          <w:szCs w:val="24"/>
        </w:rPr>
        <w:t>ș</w:t>
      </w:r>
      <w:r w:rsidRPr="00FD52B3">
        <w:rPr>
          <w:rStyle w:val="l5prm1"/>
          <w:i w:val="0"/>
          <w:color w:val="auto"/>
          <w:sz w:val="24"/>
          <w:szCs w:val="24"/>
        </w:rPr>
        <w:t xml:space="preserve">i Instruire Feroviară – CENAFER are nevoie de o structură de organizare independentă pentru salvarea </w:t>
      </w:r>
      <w:r w:rsidR="00787CAF">
        <w:rPr>
          <w:rStyle w:val="l5prm1"/>
          <w:i w:val="0"/>
          <w:color w:val="auto"/>
          <w:sz w:val="24"/>
          <w:szCs w:val="24"/>
        </w:rPr>
        <w:t>ș</w:t>
      </w:r>
      <w:r w:rsidRPr="00FD52B3">
        <w:rPr>
          <w:rStyle w:val="l5prm1"/>
          <w:i w:val="0"/>
          <w:color w:val="auto"/>
          <w:sz w:val="24"/>
          <w:szCs w:val="24"/>
        </w:rPr>
        <w:t xml:space="preserve">i punerea în valoare a patrimoniului mobil </w:t>
      </w:r>
      <w:r w:rsidR="00787CAF">
        <w:rPr>
          <w:rStyle w:val="l5prm1"/>
          <w:i w:val="0"/>
          <w:color w:val="auto"/>
          <w:sz w:val="24"/>
          <w:szCs w:val="24"/>
        </w:rPr>
        <w:t>ș</w:t>
      </w:r>
      <w:r w:rsidRPr="00FD52B3">
        <w:rPr>
          <w:rStyle w:val="l5prm1"/>
          <w:i w:val="0"/>
          <w:color w:val="auto"/>
          <w:sz w:val="24"/>
          <w:szCs w:val="24"/>
        </w:rPr>
        <w:t xml:space="preserve">i imobil cultural </w:t>
      </w:r>
      <w:r w:rsidR="00787CAF">
        <w:rPr>
          <w:rStyle w:val="l5prm1"/>
          <w:i w:val="0"/>
          <w:color w:val="auto"/>
          <w:sz w:val="24"/>
          <w:szCs w:val="24"/>
        </w:rPr>
        <w:t>ș</w:t>
      </w:r>
      <w:r w:rsidRPr="00FD52B3">
        <w:rPr>
          <w:rStyle w:val="l5prm1"/>
          <w:i w:val="0"/>
          <w:color w:val="auto"/>
          <w:sz w:val="24"/>
          <w:szCs w:val="24"/>
        </w:rPr>
        <w:t>i industrial feroviar,</w:t>
      </w:r>
    </w:p>
    <w:p w14:paraId="16455899" w14:textId="0FE902EE" w:rsidR="00DA3D19" w:rsidRDefault="00DA3D19" w:rsidP="00C53635">
      <w:pPr>
        <w:widowControl w:val="0"/>
        <w:spacing w:afterLines="60" w:after="144"/>
        <w:rPr>
          <w:szCs w:val="24"/>
          <w:lang w:eastAsia="ro-RO"/>
        </w:rPr>
      </w:pPr>
      <w:r w:rsidRPr="00FD52B3">
        <w:rPr>
          <w:szCs w:val="24"/>
          <w:lang w:eastAsia="ro-RO"/>
        </w:rPr>
        <w:t>Întrucât primul director general al Direc</w:t>
      </w:r>
      <w:r w:rsidR="00787CAF">
        <w:rPr>
          <w:szCs w:val="24"/>
          <w:lang w:eastAsia="ro-RO"/>
        </w:rPr>
        <w:t>ț</w:t>
      </w:r>
      <w:r w:rsidRPr="00FD52B3">
        <w:rPr>
          <w:szCs w:val="24"/>
          <w:lang w:eastAsia="ro-RO"/>
        </w:rPr>
        <w:t xml:space="preserve">iunii Princiare CFR a fost generalul de brigadă, academicianul inginer </w:t>
      </w:r>
      <w:r w:rsidR="00787CAF">
        <w:rPr>
          <w:szCs w:val="24"/>
          <w:lang w:eastAsia="ro-RO"/>
        </w:rPr>
        <w:t>Ș</w:t>
      </w:r>
      <w:r w:rsidRPr="00FD52B3">
        <w:rPr>
          <w:szCs w:val="24"/>
          <w:lang w:eastAsia="ro-RO"/>
        </w:rPr>
        <w:t xml:space="preserve">tefan Fălcoianu, personalitate cu realizări deosebite privind, intre altele, elaborarea, împreună cu Gheorghe Duca </w:t>
      </w:r>
      <w:r w:rsidR="00787CAF">
        <w:rPr>
          <w:szCs w:val="24"/>
          <w:lang w:eastAsia="ro-RO"/>
        </w:rPr>
        <w:t>ș</w:t>
      </w:r>
      <w:r w:rsidRPr="00FD52B3">
        <w:rPr>
          <w:szCs w:val="24"/>
          <w:lang w:eastAsia="ro-RO"/>
        </w:rPr>
        <w:t>i Constantin Olănescu, a legii pentru exploatarea căilor ferate ale statului, Legea nr. 810 din 31 martie 1883,  înfiin</w:t>
      </w:r>
      <w:r w:rsidR="00787CAF">
        <w:rPr>
          <w:szCs w:val="24"/>
          <w:lang w:eastAsia="ro-RO"/>
        </w:rPr>
        <w:t>ț</w:t>
      </w:r>
      <w:r w:rsidRPr="00FD52B3">
        <w:rPr>
          <w:szCs w:val="24"/>
          <w:lang w:eastAsia="ro-RO"/>
        </w:rPr>
        <w:t xml:space="preserve">area </w:t>
      </w:r>
      <w:r w:rsidR="00787CAF">
        <w:rPr>
          <w:szCs w:val="24"/>
          <w:lang w:eastAsia="ro-RO"/>
        </w:rPr>
        <w:t>Ș</w:t>
      </w:r>
      <w:r w:rsidRPr="00FD52B3">
        <w:rPr>
          <w:szCs w:val="24"/>
          <w:lang w:eastAsia="ro-RO"/>
        </w:rPr>
        <w:t>colii Superioare de Mi</w:t>
      </w:r>
      <w:r w:rsidR="00787CAF">
        <w:rPr>
          <w:szCs w:val="24"/>
          <w:lang w:eastAsia="ro-RO"/>
        </w:rPr>
        <w:t>ș</w:t>
      </w:r>
      <w:r w:rsidRPr="00FD52B3">
        <w:rPr>
          <w:szCs w:val="24"/>
          <w:lang w:eastAsia="ro-RO"/>
        </w:rPr>
        <w:t>care din Bucure</w:t>
      </w:r>
      <w:r w:rsidR="00787CAF">
        <w:rPr>
          <w:szCs w:val="24"/>
          <w:lang w:eastAsia="ro-RO"/>
        </w:rPr>
        <w:t>ș</w:t>
      </w:r>
      <w:r w:rsidRPr="00FD52B3">
        <w:rPr>
          <w:szCs w:val="24"/>
          <w:lang w:eastAsia="ro-RO"/>
        </w:rPr>
        <w:t>ti, calea ferată Buzău-Mără</w:t>
      </w:r>
      <w:r w:rsidR="00787CAF">
        <w:rPr>
          <w:szCs w:val="24"/>
          <w:lang w:eastAsia="ro-RO"/>
        </w:rPr>
        <w:t>ș</w:t>
      </w:r>
      <w:r w:rsidRPr="00FD52B3">
        <w:rPr>
          <w:szCs w:val="24"/>
          <w:lang w:eastAsia="ro-RO"/>
        </w:rPr>
        <w:t>e</w:t>
      </w:r>
      <w:r w:rsidR="00787CAF">
        <w:rPr>
          <w:szCs w:val="24"/>
          <w:lang w:eastAsia="ro-RO"/>
        </w:rPr>
        <w:t>ș</w:t>
      </w:r>
      <w:r w:rsidRPr="00FD52B3">
        <w:rPr>
          <w:szCs w:val="24"/>
          <w:lang w:eastAsia="ro-RO"/>
        </w:rPr>
        <w:t>ti, prima linie din România realizată cu for</w:t>
      </w:r>
      <w:r w:rsidR="00787CAF">
        <w:rPr>
          <w:szCs w:val="24"/>
          <w:lang w:eastAsia="ro-RO"/>
        </w:rPr>
        <w:t>ț</w:t>
      </w:r>
      <w:r w:rsidRPr="00FD52B3">
        <w:rPr>
          <w:szCs w:val="24"/>
          <w:lang w:eastAsia="ro-RO"/>
        </w:rPr>
        <w:t xml:space="preserve">e proprii de ingineri </w:t>
      </w:r>
      <w:r w:rsidR="00787CAF">
        <w:rPr>
          <w:szCs w:val="24"/>
          <w:lang w:eastAsia="ro-RO"/>
        </w:rPr>
        <w:t>ș</w:t>
      </w:r>
      <w:r w:rsidRPr="00FD52B3">
        <w:rPr>
          <w:szCs w:val="24"/>
          <w:lang w:eastAsia="ro-RO"/>
        </w:rPr>
        <w:t>i tehnicieni români, inaugurată la 31 octombrie 1881, elaborarea legii pentru unificarea tuturor căilor ferate ale statului, Legea nr. 1887 din 28 iunie 1882, prin aplicarea căreia fostele direc</w:t>
      </w:r>
      <w:r w:rsidR="00787CAF">
        <w:rPr>
          <w:szCs w:val="24"/>
          <w:lang w:eastAsia="ro-RO"/>
        </w:rPr>
        <w:t>ț</w:t>
      </w:r>
      <w:r w:rsidRPr="00FD52B3">
        <w:rPr>
          <w:szCs w:val="24"/>
          <w:lang w:eastAsia="ro-RO"/>
        </w:rPr>
        <w:t>ii Bucure</w:t>
      </w:r>
      <w:r w:rsidR="00787CAF">
        <w:rPr>
          <w:szCs w:val="24"/>
          <w:lang w:eastAsia="ro-RO"/>
        </w:rPr>
        <w:t>ș</w:t>
      </w:r>
      <w:r w:rsidRPr="00FD52B3">
        <w:rPr>
          <w:szCs w:val="24"/>
          <w:lang w:eastAsia="ro-RO"/>
        </w:rPr>
        <w:t>ti-Giurgiu, Ia</w:t>
      </w:r>
      <w:r w:rsidR="00787CAF">
        <w:rPr>
          <w:szCs w:val="24"/>
          <w:lang w:eastAsia="ro-RO"/>
        </w:rPr>
        <w:t>ș</w:t>
      </w:r>
      <w:r w:rsidRPr="00FD52B3">
        <w:rPr>
          <w:szCs w:val="24"/>
          <w:lang w:eastAsia="ro-RO"/>
        </w:rPr>
        <w:t>i-Ungheni, Ploie</w:t>
      </w:r>
      <w:r w:rsidR="00787CAF">
        <w:rPr>
          <w:szCs w:val="24"/>
          <w:lang w:eastAsia="ro-RO"/>
        </w:rPr>
        <w:t>ș</w:t>
      </w:r>
      <w:r w:rsidRPr="00FD52B3">
        <w:rPr>
          <w:szCs w:val="24"/>
          <w:lang w:eastAsia="ro-RO"/>
        </w:rPr>
        <w:t>ti-Predeal devin sec</w:t>
      </w:r>
      <w:r w:rsidR="00787CAF">
        <w:rPr>
          <w:szCs w:val="24"/>
          <w:lang w:eastAsia="ro-RO"/>
        </w:rPr>
        <w:t>ț</w:t>
      </w:r>
      <w:r w:rsidRPr="00FD52B3">
        <w:rPr>
          <w:szCs w:val="24"/>
          <w:lang w:eastAsia="ro-RO"/>
        </w:rPr>
        <w:t>ii ale Direc</w:t>
      </w:r>
      <w:r w:rsidR="00787CAF">
        <w:rPr>
          <w:szCs w:val="24"/>
          <w:lang w:eastAsia="ro-RO"/>
        </w:rPr>
        <w:t>ț</w:t>
      </w:r>
      <w:r w:rsidRPr="00FD52B3">
        <w:rPr>
          <w:szCs w:val="24"/>
          <w:lang w:eastAsia="ro-RO"/>
        </w:rPr>
        <w:t xml:space="preserve">iunii Princiare a CFR, se propune ca numele Muzeului C.F.R. să fie Muzeul de Cale Ferată </w:t>
      </w:r>
      <w:r>
        <w:rPr>
          <w:szCs w:val="24"/>
          <w:lang w:eastAsia="ro-RO"/>
        </w:rPr>
        <w:t>“</w:t>
      </w:r>
      <w:r w:rsidRPr="00FD52B3">
        <w:rPr>
          <w:szCs w:val="24"/>
          <w:lang w:eastAsia="ro-RO"/>
        </w:rPr>
        <w:t xml:space="preserve">ing. </w:t>
      </w:r>
      <w:r w:rsidR="00787CAF">
        <w:rPr>
          <w:szCs w:val="24"/>
          <w:lang w:eastAsia="ro-RO"/>
        </w:rPr>
        <w:t>Ș</w:t>
      </w:r>
      <w:r w:rsidRPr="00FD52B3">
        <w:rPr>
          <w:szCs w:val="24"/>
          <w:lang w:eastAsia="ro-RO"/>
        </w:rPr>
        <w:t>tefan Fălcoianu</w:t>
      </w:r>
      <w:r>
        <w:rPr>
          <w:szCs w:val="24"/>
          <w:lang w:eastAsia="ro-RO"/>
        </w:rPr>
        <w:t>”</w:t>
      </w:r>
      <w:r w:rsidRPr="00FD52B3">
        <w:rPr>
          <w:szCs w:val="24"/>
          <w:lang w:eastAsia="ro-RO"/>
        </w:rPr>
        <w:t>,</w:t>
      </w:r>
    </w:p>
    <w:p w14:paraId="2E68F352" w14:textId="57DE9B8C" w:rsidR="004158A1" w:rsidRPr="00FD52B3" w:rsidRDefault="004158A1" w:rsidP="00C53635">
      <w:pPr>
        <w:widowControl w:val="0"/>
        <w:spacing w:afterLines="60" w:after="144"/>
        <w:rPr>
          <w:rStyle w:val="l5prm1"/>
          <w:i w:val="0"/>
          <w:color w:val="auto"/>
          <w:sz w:val="24"/>
          <w:szCs w:val="24"/>
        </w:rPr>
      </w:pPr>
      <w:r>
        <w:rPr>
          <w:szCs w:val="24"/>
          <w:lang w:eastAsia="ro-RO"/>
        </w:rPr>
        <w:t>Având în vedere faptul că Autoritatea pentru Reformă Feroviară este autoritatea competentă a statului în ceea ce prive</w:t>
      </w:r>
      <w:r w:rsidR="00787CAF">
        <w:rPr>
          <w:szCs w:val="24"/>
          <w:lang w:eastAsia="ro-RO"/>
        </w:rPr>
        <w:t>ș</w:t>
      </w:r>
      <w:r>
        <w:rPr>
          <w:szCs w:val="24"/>
          <w:lang w:eastAsia="ro-RO"/>
        </w:rPr>
        <w:t>te asigurarea continuită</w:t>
      </w:r>
      <w:r w:rsidR="00787CAF">
        <w:rPr>
          <w:szCs w:val="24"/>
          <w:lang w:eastAsia="ro-RO"/>
        </w:rPr>
        <w:t>ț</w:t>
      </w:r>
      <w:r>
        <w:rPr>
          <w:szCs w:val="24"/>
          <w:lang w:eastAsia="ro-RO"/>
        </w:rPr>
        <w:t xml:space="preserve">ii serviciilor de transport feroviar de călători, inclusiv în perioadele </w:t>
      </w:r>
      <w:r w:rsidR="00035FD7">
        <w:rPr>
          <w:szCs w:val="24"/>
          <w:lang w:eastAsia="ro-RO"/>
        </w:rPr>
        <w:t>declan</w:t>
      </w:r>
      <w:r w:rsidR="00787CAF">
        <w:rPr>
          <w:szCs w:val="24"/>
          <w:lang w:eastAsia="ro-RO"/>
        </w:rPr>
        <w:t>ș</w:t>
      </w:r>
      <w:r w:rsidR="00035FD7">
        <w:rPr>
          <w:szCs w:val="24"/>
          <w:lang w:eastAsia="ro-RO"/>
        </w:rPr>
        <w:t>ării unor situa</w:t>
      </w:r>
      <w:r w:rsidR="00787CAF">
        <w:rPr>
          <w:szCs w:val="24"/>
          <w:lang w:eastAsia="ro-RO"/>
        </w:rPr>
        <w:t>ț</w:t>
      </w:r>
      <w:r w:rsidR="00035FD7">
        <w:rPr>
          <w:szCs w:val="24"/>
          <w:lang w:eastAsia="ro-RO"/>
        </w:rPr>
        <w:t>ii de urgen</w:t>
      </w:r>
      <w:r w:rsidR="00787CAF">
        <w:rPr>
          <w:szCs w:val="24"/>
          <w:lang w:eastAsia="ro-RO"/>
        </w:rPr>
        <w:t>ț</w:t>
      </w:r>
      <w:r w:rsidR="00035FD7">
        <w:rPr>
          <w:szCs w:val="24"/>
          <w:lang w:eastAsia="ro-RO"/>
        </w:rPr>
        <w:t>ă,</w:t>
      </w:r>
    </w:p>
    <w:p w14:paraId="577E2462" w14:textId="35843843" w:rsidR="007E45F8" w:rsidRDefault="00787CAF" w:rsidP="00C53635">
      <w:pPr>
        <w:widowControl w:val="0"/>
        <w:spacing w:afterLines="60" w:after="144"/>
        <w:rPr>
          <w:szCs w:val="24"/>
          <w:lang w:eastAsia="ro-RO"/>
        </w:rPr>
      </w:pPr>
      <w:r>
        <w:rPr>
          <w:szCs w:val="24"/>
          <w:lang w:eastAsia="ro-RO"/>
        </w:rPr>
        <w:t>Ț</w:t>
      </w:r>
      <w:r w:rsidR="007E45F8">
        <w:rPr>
          <w:szCs w:val="24"/>
          <w:lang w:eastAsia="ro-RO"/>
        </w:rPr>
        <w:t xml:space="preserve">inând cont de </w:t>
      </w:r>
      <w:r w:rsidR="00E65D6A">
        <w:rPr>
          <w:szCs w:val="24"/>
          <w:lang w:eastAsia="ro-RO"/>
        </w:rPr>
        <w:t xml:space="preserve">faptul că Autoritatea pentru Reformă Feroviară </w:t>
      </w:r>
      <w:r w:rsidR="00721AB5">
        <w:rPr>
          <w:szCs w:val="24"/>
          <w:lang w:eastAsia="ro-RO"/>
        </w:rPr>
        <w:t xml:space="preserve">trebuie să elaboreze </w:t>
      </w:r>
      <w:r>
        <w:rPr>
          <w:szCs w:val="24"/>
          <w:lang w:eastAsia="ro-RO"/>
        </w:rPr>
        <w:t>ș</w:t>
      </w:r>
      <w:r w:rsidR="00721AB5">
        <w:rPr>
          <w:szCs w:val="24"/>
          <w:lang w:eastAsia="ro-RO"/>
        </w:rPr>
        <w:t xml:space="preserve">i să implementeze proiecte de </w:t>
      </w:r>
      <w:r w:rsidR="00F1454B">
        <w:rPr>
          <w:szCs w:val="24"/>
          <w:lang w:eastAsia="ro-RO"/>
        </w:rPr>
        <w:t>investi</w:t>
      </w:r>
      <w:r>
        <w:rPr>
          <w:szCs w:val="24"/>
          <w:lang w:eastAsia="ro-RO"/>
        </w:rPr>
        <w:t>ț</w:t>
      </w:r>
      <w:r w:rsidR="00F1454B">
        <w:rPr>
          <w:szCs w:val="24"/>
          <w:lang w:eastAsia="ro-RO"/>
        </w:rPr>
        <w:t>ii cu un grad ridicat de complexitate, care vizează achizi</w:t>
      </w:r>
      <w:r>
        <w:rPr>
          <w:szCs w:val="24"/>
          <w:lang w:eastAsia="ro-RO"/>
        </w:rPr>
        <w:t>ț</w:t>
      </w:r>
      <w:r w:rsidR="00F1454B">
        <w:rPr>
          <w:szCs w:val="24"/>
          <w:lang w:eastAsia="ro-RO"/>
        </w:rPr>
        <w:t xml:space="preserve">ia de material rulant destinat eficientizării </w:t>
      </w:r>
      <w:r w:rsidR="00940AF1">
        <w:rPr>
          <w:szCs w:val="24"/>
          <w:lang w:eastAsia="ro-RO"/>
        </w:rPr>
        <w:t>serviciilor publice de transport feroviar de călători,</w:t>
      </w:r>
    </w:p>
    <w:p w14:paraId="28764645" w14:textId="0DEAF42D" w:rsidR="00495D29" w:rsidRDefault="00940AF1" w:rsidP="00C53635">
      <w:pPr>
        <w:widowControl w:val="0"/>
        <w:spacing w:afterLines="60" w:after="144"/>
        <w:rPr>
          <w:szCs w:val="24"/>
          <w:lang w:eastAsia="ro-RO"/>
        </w:rPr>
      </w:pPr>
      <w:r>
        <w:rPr>
          <w:szCs w:val="24"/>
          <w:lang w:eastAsia="ro-RO"/>
        </w:rPr>
        <w:t xml:space="preserve">Luând în considerare faptul că </w:t>
      </w:r>
      <w:r w:rsidR="00904C3D">
        <w:rPr>
          <w:szCs w:val="24"/>
          <w:lang w:eastAsia="ro-RO"/>
        </w:rPr>
        <w:t xml:space="preserve">Autoritatea pentru Reformă Feroviară trebuie să extindă domeniul de aplicare a măsurilor de </w:t>
      </w:r>
      <w:r w:rsidR="00B576CB">
        <w:rPr>
          <w:szCs w:val="24"/>
          <w:lang w:eastAsia="ro-RO"/>
        </w:rPr>
        <w:t>cre</w:t>
      </w:r>
      <w:r w:rsidR="00787CAF">
        <w:rPr>
          <w:szCs w:val="24"/>
          <w:lang w:eastAsia="ro-RO"/>
        </w:rPr>
        <w:t>ș</w:t>
      </w:r>
      <w:r w:rsidR="00B576CB">
        <w:rPr>
          <w:szCs w:val="24"/>
          <w:lang w:eastAsia="ro-RO"/>
        </w:rPr>
        <w:t>terea a eficien</w:t>
      </w:r>
      <w:r w:rsidR="00787CAF">
        <w:rPr>
          <w:szCs w:val="24"/>
          <w:lang w:eastAsia="ro-RO"/>
        </w:rPr>
        <w:t>ț</w:t>
      </w:r>
      <w:r w:rsidR="00B576CB">
        <w:rPr>
          <w:szCs w:val="24"/>
          <w:lang w:eastAsia="ro-RO"/>
        </w:rPr>
        <w:t xml:space="preserve">ei </w:t>
      </w:r>
      <w:r w:rsidR="00787CAF">
        <w:rPr>
          <w:szCs w:val="24"/>
          <w:lang w:eastAsia="ro-RO"/>
        </w:rPr>
        <w:t>ș</w:t>
      </w:r>
      <w:r w:rsidR="00B576CB">
        <w:rPr>
          <w:szCs w:val="24"/>
          <w:lang w:eastAsia="ro-RO"/>
        </w:rPr>
        <w:t>i atractivită</w:t>
      </w:r>
      <w:r w:rsidR="00787CAF">
        <w:rPr>
          <w:szCs w:val="24"/>
          <w:lang w:eastAsia="ro-RO"/>
        </w:rPr>
        <w:t>ț</w:t>
      </w:r>
      <w:r w:rsidR="00B576CB">
        <w:rPr>
          <w:szCs w:val="24"/>
          <w:lang w:eastAsia="ro-RO"/>
        </w:rPr>
        <w:t xml:space="preserve">ii serviciilor de transport feroviar </w:t>
      </w:r>
      <w:r w:rsidR="00787CAF">
        <w:rPr>
          <w:szCs w:val="24"/>
          <w:lang w:eastAsia="ro-RO"/>
        </w:rPr>
        <w:t>ș</w:t>
      </w:r>
      <w:r w:rsidR="00B576CB">
        <w:rPr>
          <w:szCs w:val="24"/>
          <w:lang w:eastAsia="ro-RO"/>
        </w:rPr>
        <w:t>i în domeniul transportului de mărfuri,</w:t>
      </w:r>
    </w:p>
    <w:p w14:paraId="62CB7A41" w14:textId="11C04E8D" w:rsidR="00495D29" w:rsidRDefault="00787CAF" w:rsidP="00C53635">
      <w:pPr>
        <w:widowControl w:val="0"/>
        <w:spacing w:afterLines="60" w:after="144"/>
        <w:rPr>
          <w:szCs w:val="24"/>
          <w:lang w:eastAsia="ro-RO"/>
        </w:rPr>
      </w:pPr>
      <w:r>
        <w:rPr>
          <w:szCs w:val="24"/>
          <w:lang w:eastAsia="ro-RO"/>
        </w:rPr>
        <w:t>Ț</w:t>
      </w:r>
      <w:r w:rsidR="00495D29">
        <w:rPr>
          <w:szCs w:val="24"/>
          <w:lang w:eastAsia="ro-RO"/>
        </w:rPr>
        <w:t>inând cont de faptul că personalul Autorită</w:t>
      </w:r>
      <w:r>
        <w:rPr>
          <w:szCs w:val="24"/>
          <w:lang w:eastAsia="ro-RO"/>
        </w:rPr>
        <w:t>ț</w:t>
      </w:r>
      <w:r w:rsidR="00495D29">
        <w:rPr>
          <w:szCs w:val="24"/>
          <w:lang w:eastAsia="ro-RO"/>
        </w:rPr>
        <w:t>ii pentru Reformă Feroviară cuprinde atât demnitari</w:t>
      </w:r>
      <w:r w:rsidR="00D05D4D">
        <w:rPr>
          <w:szCs w:val="24"/>
          <w:lang w:eastAsia="ro-RO"/>
        </w:rPr>
        <w:t xml:space="preserve"> </w:t>
      </w:r>
      <w:r>
        <w:rPr>
          <w:szCs w:val="24"/>
          <w:lang w:eastAsia="ro-RO"/>
        </w:rPr>
        <w:t>ș</w:t>
      </w:r>
      <w:r w:rsidR="00D05D4D">
        <w:rPr>
          <w:szCs w:val="24"/>
          <w:lang w:eastAsia="ro-RO"/>
        </w:rPr>
        <w:t>i func</w:t>
      </w:r>
      <w:r>
        <w:rPr>
          <w:szCs w:val="24"/>
          <w:lang w:eastAsia="ro-RO"/>
        </w:rPr>
        <w:t>ț</w:t>
      </w:r>
      <w:r w:rsidR="00D05D4D">
        <w:rPr>
          <w:szCs w:val="24"/>
          <w:lang w:eastAsia="ro-RO"/>
        </w:rPr>
        <w:t xml:space="preserve">ionari publici, cât </w:t>
      </w:r>
      <w:r>
        <w:rPr>
          <w:szCs w:val="24"/>
          <w:lang w:eastAsia="ro-RO"/>
        </w:rPr>
        <w:t>ș</w:t>
      </w:r>
      <w:r w:rsidR="00D05D4D">
        <w:rPr>
          <w:szCs w:val="24"/>
          <w:lang w:eastAsia="ro-RO"/>
        </w:rPr>
        <w:t>i personal contractual, ceea ce excede defini</w:t>
      </w:r>
      <w:r>
        <w:rPr>
          <w:szCs w:val="24"/>
          <w:lang w:eastAsia="ro-RO"/>
        </w:rPr>
        <w:t>ț</w:t>
      </w:r>
      <w:r w:rsidR="00D05D4D">
        <w:rPr>
          <w:szCs w:val="24"/>
          <w:lang w:eastAsia="ro-RO"/>
        </w:rPr>
        <w:t>iei legale a termenului de salariat</w:t>
      </w:r>
      <w:r w:rsidR="0048205E">
        <w:rPr>
          <w:szCs w:val="24"/>
          <w:lang w:eastAsia="ro-RO"/>
        </w:rPr>
        <w:t>,</w:t>
      </w:r>
    </w:p>
    <w:p w14:paraId="32F8A55C" w14:textId="507F8B8F" w:rsidR="00CC3C8B" w:rsidRPr="00FD52B3" w:rsidRDefault="00CC3C8B" w:rsidP="00C53635">
      <w:pPr>
        <w:widowControl w:val="0"/>
        <w:spacing w:afterLines="60" w:after="144"/>
        <w:rPr>
          <w:rStyle w:val="preambul1"/>
          <w:i w:val="0"/>
          <w:iCs w:val="0"/>
          <w:color w:val="auto"/>
          <w:szCs w:val="24"/>
        </w:rPr>
      </w:pPr>
      <w:r w:rsidRPr="00FD52B3">
        <w:rPr>
          <w:rStyle w:val="preambul1"/>
          <w:i w:val="0"/>
          <w:iCs w:val="0"/>
          <w:color w:val="auto"/>
          <w:szCs w:val="24"/>
        </w:rPr>
        <w:t>Având în vedere atribu</w:t>
      </w:r>
      <w:r w:rsidR="00787CAF">
        <w:rPr>
          <w:rStyle w:val="preambul1"/>
          <w:i w:val="0"/>
          <w:iCs w:val="0"/>
          <w:color w:val="auto"/>
          <w:szCs w:val="24"/>
        </w:rPr>
        <w:t>ț</w:t>
      </w:r>
      <w:r w:rsidRPr="00FD52B3">
        <w:rPr>
          <w:rStyle w:val="preambul1"/>
          <w:i w:val="0"/>
          <w:iCs w:val="0"/>
          <w:color w:val="auto"/>
          <w:szCs w:val="24"/>
        </w:rPr>
        <w:t>iile specifice ale Autorită</w:t>
      </w:r>
      <w:r w:rsidR="00787CAF">
        <w:rPr>
          <w:rStyle w:val="preambul1"/>
          <w:i w:val="0"/>
          <w:iCs w:val="0"/>
          <w:color w:val="auto"/>
          <w:szCs w:val="24"/>
        </w:rPr>
        <w:t>ț</w:t>
      </w:r>
      <w:r w:rsidRPr="00FD52B3">
        <w:rPr>
          <w:rStyle w:val="preambul1"/>
          <w:i w:val="0"/>
          <w:iCs w:val="0"/>
          <w:color w:val="auto"/>
          <w:szCs w:val="24"/>
        </w:rPr>
        <w:t>ii de Siguran</w:t>
      </w:r>
      <w:r w:rsidR="00787CAF">
        <w:rPr>
          <w:rStyle w:val="preambul1"/>
          <w:i w:val="0"/>
          <w:iCs w:val="0"/>
          <w:color w:val="auto"/>
          <w:szCs w:val="24"/>
        </w:rPr>
        <w:t>ț</w:t>
      </w:r>
      <w:r w:rsidRPr="00FD52B3">
        <w:rPr>
          <w:rStyle w:val="preambul1"/>
          <w:i w:val="0"/>
          <w:iCs w:val="0"/>
          <w:color w:val="auto"/>
          <w:szCs w:val="24"/>
        </w:rPr>
        <w:t>ă Feroviară Română – ASFR, exercitate în calitate de autoritate na</w:t>
      </w:r>
      <w:r w:rsidR="00787CAF">
        <w:rPr>
          <w:rStyle w:val="preambul1"/>
          <w:i w:val="0"/>
          <w:iCs w:val="0"/>
          <w:color w:val="auto"/>
          <w:szCs w:val="24"/>
        </w:rPr>
        <w:t>ț</w:t>
      </w:r>
      <w:r w:rsidRPr="00FD52B3">
        <w:rPr>
          <w:rStyle w:val="preambul1"/>
          <w:i w:val="0"/>
          <w:iCs w:val="0"/>
          <w:color w:val="auto"/>
          <w:szCs w:val="24"/>
        </w:rPr>
        <w:t>ională de siguran</w:t>
      </w:r>
      <w:r w:rsidR="00787CAF">
        <w:rPr>
          <w:rStyle w:val="preambul1"/>
          <w:i w:val="0"/>
          <w:iCs w:val="0"/>
          <w:color w:val="auto"/>
          <w:szCs w:val="24"/>
        </w:rPr>
        <w:t>ț</w:t>
      </w:r>
      <w:r w:rsidRPr="00FD52B3">
        <w:rPr>
          <w:rStyle w:val="preambul1"/>
          <w:i w:val="0"/>
          <w:iCs w:val="0"/>
          <w:color w:val="auto"/>
          <w:szCs w:val="24"/>
        </w:rPr>
        <w:t>ă în conformitate cu prevederile art. 16 alin. (2) din Ordonan</w:t>
      </w:r>
      <w:r w:rsidR="00787CAF">
        <w:rPr>
          <w:rStyle w:val="preambul1"/>
          <w:i w:val="0"/>
          <w:iCs w:val="0"/>
          <w:color w:val="auto"/>
          <w:szCs w:val="24"/>
        </w:rPr>
        <w:t>ț</w:t>
      </w:r>
      <w:r w:rsidRPr="00FD52B3">
        <w:rPr>
          <w:rStyle w:val="preambul1"/>
          <w:i w:val="0"/>
          <w:iCs w:val="0"/>
          <w:color w:val="auto"/>
          <w:szCs w:val="24"/>
        </w:rPr>
        <w:t>a de urgen</w:t>
      </w:r>
      <w:r w:rsidR="00787CAF">
        <w:rPr>
          <w:rStyle w:val="preambul1"/>
          <w:i w:val="0"/>
          <w:iCs w:val="0"/>
          <w:color w:val="auto"/>
          <w:szCs w:val="24"/>
        </w:rPr>
        <w:t>ț</w:t>
      </w:r>
      <w:r w:rsidRPr="00FD52B3">
        <w:rPr>
          <w:rStyle w:val="preambul1"/>
          <w:i w:val="0"/>
          <w:iCs w:val="0"/>
          <w:color w:val="auto"/>
          <w:szCs w:val="24"/>
        </w:rPr>
        <w:t>ă a Guvernului nr. 73/2019 privind siguran</w:t>
      </w:r>
      <w:r w:rsidR="00787CAF">
        <w:rPr>
          <w:rStyle w:val="preambul1"/>
          <w:i w:val="0"/>
          <w:iCs w:val="0"/>
          <w:color w:val="auto"/>
          <w:szCs w:val="24"/>
        </w:rPr>
        <w:t>ț</w:t>
      </w:r>
      <w:r w:rsidRPr="00FD52B3">
        <w:rPr>
          <w:rStyle w:val="preambul1"/>
          <w:i w:val="0"/>
          <w:iCs w:val="0"/>
          <w:color w:val="auto"/>
          <w:szCs w:val="24"/>
        </w:rPr>
        <w:t>a feroviară</w:t>
      </w:r>
      <w:r w:rsidR="0024208A">
        <w:rPr>
          <w:rStyle w:val="preambul1"/>
          <w:i w:val="0"/>
          <w:iCs w:val="0"/>
          <w:color w:val="auto"/>
          <w:szCs w:val="24"/>
        </w:rPr>
        <w:t>, vizează</w:t>
      </w:r>
      <w:r w:rsidRPr="00FD52B3">
        <w:rPr>
          <w:rStyle w:val="preambul1"/>
          <w:i w:val="0"/>
          <w:iCs w:val="0"/>
          <w:color w:val="auto"/>
          <w:szCs w:val="24"/>
        </w:rPr>
        <w:t>:</w:t>
      </w:r>
    </w:p>
    <w:p w14:paraId="07EC9B3C" w14:textId="7287C825" w:rsidR="00CC3C8B" w:rsidRPr="00FD52B3" w:rsidRDefault="00CC3C8B" w:rsidP="00C53635">
      <w:pPr>
        <w:widowControl w:val="0"/>
        <w:spacing w:afterLines="60" w:after="144"/>
        <w:ind w:left="284"/>
        <w:rPr>
          <w:rStyle w:val="preambul1"/>
          <w:i w:val="0"/>
          <w:iCs w:val="0"/>
          <w:color w:val="auto"/>
          <w:szCs w:val="24"/>
        </w:rPr>
      </w:pPr>
      <w:r w:rsidRPr="00FD52B3">
        <w:rPr>
          <w:rStyle w:val="preambul1"/>
          <w:i w:val="0"/>
          <w:iCs w:val="0"/>
          <w:color w:val="auto"/>
          <w:szCs w:val="24"/>
        </w:rPr>
        <w:t>–  eliber</w:t>
      </w:r>
      <w:r w:rsidR="00905685">
        <w:rPr>
          <w:rStyle w:val="preambul1"/>
          <w:i w:val="0"/>
          <w:iCs w:val="0"/>
          <w:color w:val="auto"/>
          <w:szCs w:val="24"/>
        </w:rPr>
        <w:t xml:space="preserve">area unei </w:t>
      </w:r>
      <w:r w:rsidRPr="00FD52B3">
        <w:rPr>
          <w:rStyle w:val="preambul1"/>
          <w:i w:val="0"/>
          <w:iCs w:val="0"/>
          <w:color w:val="auto"/>
          <w:szCs w:val="24"/>
        </w:rPr>
        <w:t>seri</w:t>
      </w:r>
      <w:r w:rsidR="00905685">
        <w:rPr>
          <w:rStyle w:val="preambul1"/>
          <w:i w:val="0"/>
          <w:iCs w:val="0"/>
          <w:color w:val="auto"/>
          <w:szCs w:val="24"/>
        </w:rPr>
        <w:t>i</w:t>
      </w:r>
      <w:r w:rsidRPr="00FD52B3">
        <w:rPr>
          <w:rStyle w:val="preambul1"/>
          <w:i w:val="0"/>
          <w:iCs w:val="0"/>
          <w:color w:val="auto"/>
          <w:szCs w:val="24"/>
        </w:rPr>
        <w:t xml:space="preserve"> de documente specifice, în principal pentru operatorii de transport feroviar, administratorul/gestionarii de infrastructură feroviară </w:t>
      </w:r>
      <w:r w:rsidR="00787CAF">
        <w:rPr>
          <w:rStyle w:val="preambul1"/>
          <w:i w:val="0"/>
          <w:iCs w:val="0"/>
          <w:color w:val="auto"/>
          <w:szCs w:val="24"/>
        </w:rPr>
        <w:t>ș</w:t>
      </w:r>
      <w:r w:rsidRPr="00FD52B3">
        <w:rPr>
          <w:rStyle w:val="preambul1"/>
          <w:i w:val="0"/>
          <w:iCs w:val="0"/>
          <w:color w:val="auto"/>
          <w:szCs w:val="24"/>
        </w:rPr>
        <w:t>i entită</w:t>
      </w:r>
      <w:r w:rsidR="00787CAF">
        <w:rPr>
          <w:rStyle w:val="preambul1"/>
          <w:i w:val="0"/>
          <w:iCs w:val="0"/>
          <w:color w:val="auto"/>
          <w:szCs w:val="24"/>
        </w:rPr>
        <w:t>ț</w:t>
      </w:r>
      <w:r w:rsidRPr="00FD52B3">
        <w:rPr>
          <w:rStyle w:val="preambul1"/>
          <w:i w:val="0"/>
          <w:iCs w:val="0"/>
          <w:color w:val="auto"/>
          <w:szCs w:val="24"/>
        </w:rPr>
        <w:t>ile responsabile cu între</w:t>
      </w:r>
      <w:r w:rsidR="00787CAF">
        <w:rPr>
          <w:rStyle w:val="preambul1"/>
          <w:i w:val="0"/>
          <w:iCs w:val="0"/>
          <w:color w:val="auto"/>
          <w:szCs w:val="24"/>
        </w:rPr>
        <w:t>ț</w:t>
      </w:r>
      <w:r w:rsidRPr="00FD52B3">
        <w:rPr>
          <w:rStyle w:val="preambul1"/>
          <w:i w:val="0"/>
          <w:iCs w:val="0"/>
          <w:color w:val="auto"/>
          <w:szCs w:val="24"/>
        </w:rPr>
        <w:t>inerea vehiculelor feroviare, unele cu valabilitate în statele membre ale Uniunii Europene sau statele păr</w:t>
      </w:r>
      <w:r w:rsidR="00787CAF">
        <w:rPr>
          <w:rStyle w:val="preambul1"/>
          <w:i w:val="0"/>
          <w:iCs w:val="0"/>
          <w:color w:val="auto"/>
          <w:szCs w:val="24"/>
        </w:rPr>
        <w:t>ț</w:t>
      </w:r>
      <w:r w:rsidRPr="00FD52B3">
        <w:rPr>
          <w:rStyle w:val="preambul1"/>
          <w:i w:val="0"/>
          <w:iCs w:val="0"/>
          <w:color w:val="auto"/>
          <w:szCs w:val="24"/>
        </w:rPr>
        <w:t>i la Acordul privind Spa</w:t>
      </w:r>
      <w:r w:rsidR="00787CAF">
        <w:rPr>
          <w:rStyle w:val="preambul1"/>
          <w:i w:val="0"/>
          <w:iCs w:val="0"/>
          <w:color w:val="auto"/>
          <w:szCs w:val="24"/>
        </w:rPr>
        <w:t>ț</w:t>
      </w:r>
      <w:r w:rsidRPr="00FD52B3">
        <w:rPr>
          <w:rStyle w:val="preambul1"/>
          <w:i w:val="0"/>
          <w:iCs w:val="0"/>
          <w:color w:val="auto"/>
          <w:szCs w:val="24"/>
        </w:rPr>
        <w:t xml:space="preserve">iul Economic European (SEE), inclusiv permise de mecanic de locomotivă în conformitate cu Directiva 2007/59/CE a Parlamentului European </w:t>
      </w:r>
      <w:r w:rsidR="00787CAF">
        <w:rPr>
          <w:rStyle w:val="preambul1"/>
          <w:i w:val="0"/>
          <w:iCs w:val="0"/>
          <w:color w:val="auto"/>
          <w:szCs w:val="24"/>
        </w:rPr>
        <w:t>ș</w:t>
      </w:r>
      <w:r w:rsidRPr="00FD52B3">
        <w:rPr>
          <w:rStyle w:val="preambul1"/>
          <w:i w:val="0"/>
          <w:iCs w:val="0"/>
          <w:color w:val="auto"/>
          <w:szCs w:val="24"/>
        </w:rPr>
        <w:t xml:space="preserve">i a Consiliului din 23 octombrie 2007 privind certificarea mecanicilor de locomotivă care conduc locomotive </w:t>
      </w:r>
      <w:r w:rsidR="00787CAF">
        <w:rPr>
          <w:rStyle w:val="preambul1"/>
          <w:i w:val="0"/>
          <w:iCs w:val="0"/>
          <w:color w:val="auto"/>
          <w:szCs w:val="24"/>
        </w:rPr>
        <w:t>ș</w:t>
      </w:r>
      <w:r w:rsidRPr="00FD52B3">
        <w:rPr>
          <w:rStyle w:val="preambul1"/>
          <w:i w:val="0"/>
          <w:iCs w:val="0"/>
          <w:color w:val="auto"/>
          <w:szCs w:val="24"/>
        </w:rPr>
        <w:t xml:space="preserve">i trenuri în sistemul feroviar comunitar; </w:t>
      </w:r>
    </w:p>
    <w:p w14:paraId="1B0BF3FD" w14:textId="15C63C35" w:rsidR="00CC3C8B" w:rsidRPr="00FD52B3" w:rsidRDefault="00CC3C8B" w:rsidP="00C53635">
      <w:pPr>
        <w:widowControl w:val="0"/>
        <w:spacing w:afterLines="60" w:after="144"/>
        <w:ind w:left="284"/>
        <w:rPr>
          <w:rStyle w:val="preambul1"/>
          <w:i w:val="0"/>
          <w:iCs w:val="0"/>
          <w:color w:val="auto"/>
          <w:szCs w:val="24"/>
        </w:rPr>
      </w:pPr>
      <w:r w:rsidRPr="00FD52B3">
        <w:rPr>
          <w:rStyle w:val="preambul1"/>
          <w:i w:val="0"/>
          <w:iCs w:val="0"/>
          <w:color w:val="auto"/>
          <w:szCs w:val="24"/>
        </w:rPr>
        <w:t>– asigur</w:t>
      </w:r>
      <w:r w:rsidR="00905685">
        <w:rPr>
          <w:rStyle w:val="preambul1"/>
          <w:i w:val="0"/>
          <w:iCs w:val="0"/>
          <w:color w:val="auto"/>
          <w:szCs w:val="24"/>
        </w:rPr>
        <w:t>area</w:t>
      </w:r>
      <w:r w:rsidRPr="00FD52B3">
        <w:rPr>
          <w:rStyle w:val="preambul1"/>
          <w:i w:val="0"/>
          <w:iCs w:val="0"/>
          <w:color w:val="auto"/>
          <w:szCs w:val="24"/>
        </w:rPr>
        <w:t xml:space="preserve"> respec</w:t>
      </w:r>
      <w:r w:rsidR="00730C26">
        <w:rPr>
          <w:rStyle w:val="preambul1"/>
          <w:i w:val="0"/>
          <w:iCs w:val="0"/>
          <w:color w:val="auto"/>
          <w:szCs w:val="24"/>
        </w:rPr>
        <w:t>tării</w:t>
      </w:r>
      <w:r w:rsidRPr="00FD52B3">
        <w:rPr>
          <w:rStyle w:val="preambul1"/>
          <w:i w:val="0"/>
          <w:iCs w:val="0"/>
          <w:color w:val="auto"/>
          <w:szCs w:val="24"/>
        </w:rPr>
        <w:t xml:space="preserve"> condi</w:t>
      </w:r>
      <w:r w:rsidR="00787CAF">
        <w:rPr>
          <w:rStyle w:val="preambul1"/>
          <w:i w:val="0"/>
          <w:iCs w:val="0"/>
          <w:color w:val="auto"/>
          <w:szCs w:val="24"/>
        </w:rPr>
        <w:t>ț</w:t>
      </w:r>
      <w:r w:rsidRPr="00FD52B3">
        <w:rPr>
          <w:rStyle w:val="preambul1"/>
          <w:i w:val="0"/>
          <w:iCs w:val="0"/>
          <w:color w:val="auto"/>
          <w:szCs w:val="24"/>
        </w:rPr>
        <w:t>iilor care trebuie să fie îndeplinite pentru realizarea interoperabilită</w:t>
      </w:r>
      <w:r w:rsidR="00787CAF">
        <w:rPr>
          <w:rStyle w:val="preambul1"/>
          <w:i w:val="0"/>
          <w:iCs w:val="0"/>
          <w:color w:val="auto"/>
          <w:szCs w:val="24"/>
        </w:rPr>
        <w:t>ț</w:t>
      </w:r>
      <w:r w:rsidRPr="00FD52B3">
        <w:rPr>
          <w:rStyle w:val="preambul1"/>
          <w:i w:val="0"/>
          <w:iCs w:val="0"/>
          <w:color w:val="auto"/>
          <w:szCs w:val="24"/>
        </w:rPr>
        <w:t>ii sistemului feroviar din România, referitoare la proiectarea, construirea, punerea în func</w:t>
      </w:r>
      <w:r w:rsidR="00787CAF">
        <w:rPr>
          <w:rStyle w:val="preambul1"/>
          <w:i w:val="0"/>
          <w:iCs w:val="0"/>
          <w:color w:val="auto"/>
          <w:szCs w:val="24"/>
        </w:rPr>
        <w:t>ț</w:t>
      </w:r>
      <w:r w:rsidRPr="00FD52B3">
        <w:rPr>
          <w:rStyle w:val="preambul1"/>
          <w:i w:val="0"/>
          <w:iCs w:val="0"/>
          <w:color w:val="auto"/>
          <w:szCs w:val="24"/>
        </w:rPr>
        <w:t xml:space="preserve">iune, modernizarea, reînnoirea, exploatarea </w:t>
      </w:r>
      <w:r w:rsidR="00787CAF">
        <w:rPr>
          <w:rStyle w:val="preambul1"/>
          <w:i w:val="0"/>
          <w:iCs w:val="0"/>
          <w:color w:val="auto"/>
          <w:szCs w:val="24"/>
        </w:rPr>
        <w:t>ș</w:t>
      </w:r>
      <w:r w:rsidRPr="00FD52B3">
        <w:rPr>
          <w:rStyle w:val="preambul1"/>
          <w:i w:val="0"/>
          <w:iCs w:val="0"/>
          <w:color w:val="auto"/>
          <w:szCs w:val="24"/>
        </w:rPr>
        <w:t>i între</w:t>
      </w:r>
      <w:r w:rsidR="00787CAF">
        <w:rPr>
          <w:rStyle w:val="preambul1"/>
          <w:i w:val="0"/>
          <w:iCs w:val="0"/>
          <w:color w:val="auto"/>
          <w:szCs w:val="24"/>
        </w:rPr>
        <w:t>ț</w:t>
      </w:r>
      <w:r w:rsidRPr="00FD52B3">
        <w:rPr>
          <w:rStyle w:val="preambul1"/>
          <w:i w:val="0"/>
          <w:iCs w:val="0"/>
          <w:color w:val="auto"/>
          <w:szCs w:val="24"/>
        </w:rPr>
        <w:t xml:space="preserve">inerea elementelor acestui sistem, precum </w:t>
      </w:r>
      <w:r w:rsidR="00787CAF">
        <w:rPr>
          <w:rStyle w:val="preambul1"/>
          <w:i w:val="0"/>
          <w:iCs w:val="0"/>
          <w:color w:val="auto"/>
          <w:szCs w:val="24"/>
        </w:rPr>
        <w:t>ș</w:t>
      </w:r>
      <w:r w:rsidRPr="00FD52B3">
        <w:rPr>
          <w:rStyle w:val="preambul1"/>
          <w:i w:val="0"/>
          <w:iCs w:val="0"/>
          <w:color w:val="auto"/>
          <w:szCs w:val="24"/>
        </w:rPr>
        <w:t xml:space="preserve">i la calificările profesionale </w:t>
      </w:r>
      <w:r w:rsidR="00787CAF">
        <w:rPr>
          <w:rStyle w:val="preambul1"/>
          <w:i w:val="0"/>
          <w:iCs w:val="0"/>
          <w:color w:val="auto"/>
          <w:szCs w:val="24"/>
        </w:rPr>
        <w:t>ș</w:t>
      </w:r>
      <w:r w:rsidRPr="00FD52B3">
        <w:rPr>
          <w:rStyle w:val="preambul1"/>
          <w:i w:val="0"/>
          <w:iCs w:val="0"/>
          <w:color w:val="auto"/>
          <w:szCs w:val="24"/>
        </w:rPr>
        <w:t>i condi</w:t>
      </w:r>
      <w:r w:rsidR="00787CAF">
        <w:rPr>
          <w:rStyle w:val="preambul1"/>
          <w:i w:val="0"/>
          <w:iCs w:val="0"/>
          <w:color w:val="auto"/>
          <w:szCs w:val="24"/>
        </w:rPr>
        <w:t>ț</w:t>
      </w:r>
      <w:r w:rsidRPr="00FD52B3">
        <w:rPr>
          <w:rStyle w:val="preambul1"/>
          <w:i w:val="0"/>
          <w:iCs w:val="0"/>
          <w:color w:val="auto"/>
          <w:szCs w:val="24"/>
        </w:rPr>
        <w:t xml:space="preserve">iile de sănătate </w:t>
      </w:r>
      <w:r w:rsidR="00787CAF">
        <w:rPr>
          <w:rStyle w:val="preambul1"/>
          <w:i w:val="0"/>
          <w:iCs w:val="0"/>
          <w:color w:val="auto"/>
          <w:szCs w:val="24"/>
        </w:rPr>
        <w:t>ș</w:t>
      </w:r>
      <w:r w:rsidRPr="00FD52B3">
        <w:rPr>
          <w:rStyle w:val="preambul1"/>
          <w:i w:val="0"/>
          <w:iCs w:val="0"/>
          <w:color w:val="auto"/>
          <w:szCs w:val="24"/>
        </w:rPr>
        <w:t>i de siguran</w:t>
      </w:r>
      <w:r w:rsidR="00787CAF">
        <w:rPr>
          <w:rStyle w:val="preambul1"/>
          <w:i w:val="0"/>
          <w:iCs w:val="0"/>
          <w:color w:val="auto"/>
          <w:szCs w:val="24"/>
        </w:rPr>
        <w:t>ț</w:t>
      </w:r>
      <w:r w:rsidRPr="00FD52B3">
        <w:rPr>
          <w:rStyle w:val="preambul1"/>
          <w:i w:val="0"/>
          <w:iCs w:val="0"/>
          <w:color w:val="auto"/>
          <w:szCs w:val="24"/>
        </w:rPr>
        <w:t xml:space="preserve">ă aplicabile personalului care contribuie la exploatarea </w:t>
      </w:r>
      <w:r w:rsidR="00787CAF">
        <w:rPr>
          <w:rStyle w:val="preambul1"/>
          <w:i w:val="0"/>
          <w:iCs w:val="0"/>
          <w:color w:val="auto"/>
          <w:szCs w:val="24"/>
        </w:rPr>
        <w:t>ș</w:t>
      </w:r>
      <w:r w:rsidRPr="00FD52B3">
        <w:rPr>
          <w:rStyle w:val="preambul1"/>
          <w:i w:val="0"/>
          <w:iCs w:val="0"/>
          <w:color w:val="auto"/>
          <w:szCs w:val="24"/>
        </w:rPr>
        <w:t>i între</w:t>
      </w:r>
      <w:r w:rsidR="00787CAF">
        <w:rPr>
          <w:rStyle w:val="preambul1"/>
          <w:i w:val="0"/>
          <w:iCs w:val="0"/>
          <w:color w:val="auto"/>
          <w:szCs w:val="24"/>
        </w:rPr>
        <w:t>ț</w:t>
      </w:r>
      <w:r w:rsidRPr="00FD52B3">
        <w:rPr>
          <w:rStyle w:val="preambul1"/>
          <w:i w:val="0"/>
          <w:iCs w:val="0"/>
          <w:color w:val="auto"/>
          <w:szCs w:val="24"/>
        </w:rPr>
        <w:t>inerea sa conform Ordonan</w:t>
      </w:r>
      <w:r w:rsidR="00787CAF">
        <w:rPr>
          <w:rStyle w:val="preambul1"/>
          <w:i w:val="0"/>
          <w:iCs w:val="0"/>
          <w:color w:val="auto"/>
          <w:szCs w:val="24"/>
        </w:rPr>
        <w:t>ț</w:t>
      </w:r>
      <w:r w:rsidRPr="00FD52B3">
        <w:rPr>
          <w:rStyle w:val="preambul1"/>
          <w:i w:val="0"/>
          <w:iCs w:val="0"/>
          <w:color w:val="auto"/>
          <w:szCs w:val="24"/>
        </w:rPr>
        <w:t>ei de urgen</w:t>
      </w:r>
      <w:r w:rsidR="00787CAF">
        <w:rPr>
          <w:rStyle w:val="preambul1"/>
          <w:i w:val="0"/>
          <w:iCs w:val="0"/>
          <w:color w:val="auto"/>
          <w:szCs w:val="24"/>
        </w:rPr>
        <w:t>ț</w:t>
      </w:r>
      <w:r w:rsidRPr="00FD52B3">
        <w:rPr>
          <w:rStyle w:val="preambul1"/>
          <w:i w:val="0"/>
          <w:iCs w:val="0"/>
          <w:color w:val="auto"/>
          <w:szCs w:val="24"/>
        </w:rPr>
        <w:t>ă a Guvernului nr. 73/2019 privind siguran</w:t>
      </w:r>
      <w:r w:rsidR="00787CAF">
        <w:rPr>
          <w:rStyle w:val="preambul1"/>
          <w:i w:val="0"/>
          <w:iCs w:val="0"/>
          <w:color w:val="auto"/>
          <w:szCs w:val="24"/>
        </w:rPr>
        <w:t>ț</w:t>
      </w:r>
      <w:r w:rsidRPr="00FD52B3">
        <w:rPr>
          <w:rStyle w:val="preambul1"/>
          <w:i w:val="0"/>
          <w:iCs w:val="0"/>
          <w:color w:val="auto"/>
          <w:szCs w:val="24"/>
        </w:rPr>
        <w:t>a feroviară, aprobată prin Legea nr. 71/2020;</w:t>
      </w:r>
    </w:p>
    <w:p w14:paraId="349BE450" w14:textId="44346519" w:rsidR="00CC3C8B" w:rsidRPr="00FD52B3" w:rsidRDefault="00CC3C8B" w:rsidP="00C53635">
      <w:pPr>
        <w:widowControl w:val="0"/>
        <w:spacing w:afterLines="60" w:after="144"/>
        <w:ind w:left="284"/>
        <w:rPr>
          <w:rStyle w:val="preambul1"/>
          <w:i w:val="0"/>
          <w:iCs w:val="0"/>
          <w:color w:val="auto"/>
          <w:szCs w:val="24"/>
        </w:rPr>
      </w:pPr>
      <w:r w:rsidRPr="00FD52B3">
        <w:rPr>
          <w:rStyle w:val="preambul1"/>
          <w:i w:val="0"/>
          <w:iCs w:val="0"/>
          <w:color w:val="auto"/>
          <w:szCs w:val="24"/>
        </w:rPr>
        <w:t>– sprijin</w:t>
      </w:r>
      <w:r w:rsidR="00730C26">
        <w:rPr>
          <w:rStyle w:val="preambul1"/>
          <w:i w:val="0"/>
          <w:iCs w:val="0"/>
          <w:color w:val="auto"/>
          <w:szCs w:val="24"/>
        </w:rPr>
        <w:t>irea</w:t>
      </w:r>
      <w:r w:rsidRPr="00FD52B3">
        <w:rPr>
          <w:rStyle w:val="preambul1"/>
          <w:i w:val="0"/>
          <w:iCs w:val="0"/>
          <w:color w:val="auto"/>
          <w:szCs w:val="24"/>
        </w:rPr>
        <w:t xml:space="preserve"> Agen</w:t>
      </w:r>
      <w:r w:rsidR="00787CAF">
        <w:rPr>
          <w:rStyle w:val="preambul1"/>
          <w:i w:val="0"/>
          <w:iCs w:val="0"/>
          <w:color w:val="auto"/>
          <w:szCs w:val="24"/>
        </w:rPr>
        <w:t>ț</w:t>
      </w:r>
      <w:r w:rsidRPr="00FD52B3">
        <w:rPr>
          <w:rStyle w:val="preambul1"/>
          <w:i w:val="0"/>
          <w:iCs w:val="0"/>
          <w:color w:val="auto"/>
          <w:szCs w:val="24"/>
        </w:rPr>
        <w:t>i</w:t>
      </w:r>
      <w:r w:rsidR="00730C26">
        <w:rPr>
          <w:rStyle w:val="preambul1"/>
          <w:i w:val="0"/>
          <w:iCs w:val="0"/>
          <w:color w:val="auto"/>
          <w:szCs w:val="24"/>
        </w:rPr>
        <w:t>ei</w:t>
      </w:r>
      <w:r w:rsidRPr="00FD52B3">
        <w:rPr>
          <w:rStyle w:val="preambul1"/>
          <w:i w:val="0"/>
          <w:iCs w:val="0"/>
          <w:color w:val="auto"/>
          <w:szCs w:val="24"/>
        </w:rPr>
        <w:t xml:space="preserve"> Uniunii Europene pentru Căile Ferate în eliberarea, reînnoirea, modificarea </w:t>
      </w:r>
      <w:r w:rsidRPr="00FD52B3">
        <w:rPr>
          <w:rStyle w:val="preambul1"/>
          <w:i w:val="0"/>
          <w:iCs w:val="0"/>
          <w:color w:val="auto"/>
          <w:szCs w:val="24"/>
        </w:rPr>
        <w:lastRenderedPageBreak/>
        <w:t>sau revocarea certificatelor unice de siguran</w:t>
      </w:r>
      <w:r w:rsidR="00787CAF">
        <w:rPr>
          <w:rStyle w:val="preambul1"/>
          <w:i w:val="0"/>
          <w:iCs w:val="0"/>
          <w:color w:val="auto"/>
          <w:szCs w:val="24"/>
        </w:rPr>
        <w:t>ț</w:t>
      </w:r>
      <w:r w:rsidRPr="00FD52B3">
        <w:rPr>
          <w:rStyle w:val="preambul1"/>
          <w:i w:val="0"/>
          <w:iCs w:val="0"/>
          <w:color w:val="auto"/>
          <w:szCs w:val="24"/>
        </w:rPr>
        <w:t xml:space="preserve">ă pentru operatorii de transport feroviar în conformitate cu Directiva (UE) 2016/798 a Parlamentului European </w:t>
      </w:r>
      <w:r w:rsidR="00787CAF">
        <w:rPr>
          <w:rStyle w:val="preambul1"/>
          <w:i w:val="0"/>
          <w:iCs w:val="0"/>
          <w:color w:val="auto"/>
          <w:szCs w:val="24"/>
        </w:rPr>
        <w:t>ș</w:t>
      </w:r>
      <w:r w:rsidRPr="00FD52B3">
        <w:rPr>
          <w:rStyle w:val="preambul1"/>
          <w:i w:val="0"/>
          <w:iCs w:val="0"/>
          <w:color w:val="auto"/>
          <w:szCs w:val="24"/>
        </w:rPr>
        <w:t>i a Consiliului din 11 mai 2016 privind siguran</w:t>
      </w:r>
      <w:r w:rsidR="00787CAF">
        <w:rPr>
          <w:rStyle w:val="preambul1"/>
          <w:i w:val="0"/>
          <w:iCs w:val="0"/>
          <w:color w:val="auto"/>
          <w:szCs w:val="24"/>
        </w:rPr>
        <w:t>ț</w:t>
      </w:r>
      <w:r w:rsidRPr="00FD52B3">
        <w:rPr>
          <w:rStyle w:val="preambul1"/>
          <w:i w:val="0"/>
          <w:iCs w:val="0"/>
          <w:color w:val="auto"/>
          <w:szCs w:val="24"/>
        </w:rPr>
        <w:t xml:space="preserve">a feroviară (reformare) </w:t>
      </w:r>
      <w:r w:rsidR="00787CAF">
        <w:rPr>
          <w:rStyle w:val="preambul1"/>
          <w:i w:val="0"/>
          <w:iCs w:val="0"/>
          <w:color w:val="auto"/>
          <w:szCs w:val="24"/>
        </w:rPr>
        <w:t>ș</w:t>
      </w:r>
      <w:r w:rsidRPr="00FD52B3">
        <w:rPr>
          <w:rStyle w:val="preambul1"/>
          <w:i w:val="0"/>
          <w:iCs w:val="0"/>
          <w:color w:val="auto"/>
          <w:szCs w:val="24"/>
        </w:rPr>
        <w:t>i a autoriza</w:t>
      </w:r>
      <w:r w:rsidR="00787CAF">
        <w:rPr>
          <w:rStyle w:val="preambul1"/>
          <w:i w:val="0"/>
          <w:iCs w:val="0"/>
          <w:color w:val="auto"/>
          <w:szCs w:val="24"/>
        </w:rPr>
        <w:t>ț</w:t>
      </w:r>
      <w:r w:rsidRPr="00FD52B3">
        <w:rPr>
          <w:rStyle w:val="preambul1"/>
          <w:i w:val="0"/>
          <w:iCs w:val="0"/>
          <w:color w:val="auto"/>
          <w:szCs w:val="24"/>
        </w:rPr>
        <w:t>iilor de introducere pe pia</w:t>
      </w:r>
      <w:r w:rsidR="00787CAF">
        <w:rPr>
          <w:rStyle w:val="preambul1"/>
          <w:i w:val="0"/>
          <w:iCs w:val="0"/>
          <w:color w:val="auto"/>
          <w:szCs w:val="24"/>
        </w:rPr>
        <w:t>ț</w:t>
      </w:r>
      <w:r w:rsidRPr="00FD52B3">
        <w:rPr>
          <w:rStyle w:val="preambul1"/>
          <w:i w:val="0"/>
          <w:iCs w:val="0"/>
          <w:color w:val="auto"/>
          <w:szCs w:val="24"/>
        </w:rPr>
        <w:t xml:space="preserve">ă </w:t>
      </w:r>
      <w:r w:rsidR="00787CAF">
        <w:rPr>
          <w:rStyle w:val="preambul1"/>
          <w:i w:val="0"/>
          <w:iCs w:val="0"/>
          <w:color w:val="auto"/>
          <w:szCs w:val="24"/>
        </w:rPr>
        <w:t>ș</w:t>
      </w:r>
      <w:r w:rsidRPr="00FD52B3">
        <w:rPr>
          <w:rStyle w:val="preambul1"/>
          <w:i w:val="0"/>
          <w:iCs w:val="0"/>
          <w:color w:val="auto"/>
          <w:szCs w:val="24"/>
        </w:rPr>
        <w:t xml:space="preserve">i de tip a vehiculelor feroviare în conformitate cu Directiva (UE) 2016/797 a Parlamentului European </w:t>
      </w:r>
      <w:r w:rsidR="00787CAF">
        <w:rPr>
          <w:rStyle w:val="preambul1"/>
          <w:i w:val="0"/>
          <w:iCs w:val="0"/>
          <w:color w:val="auto"/>
          <w:szCs w:val="24"/>
        </w:rPr>
        <w:t>ș</w:t>
      </w:r>
      <w:r w:rsidRPr="00FD52B3">
        <w:rPr>
          <w:rStyle w:val="preambul1"/>
          <w:i w:val="0"/>
          <w:iCs w:val="0"/>
          <w:color w:val="auto"/>
          <w:szCs w:val="24"/>
        </w:rPr>
        <w:t>i a Consiliului din 11 mai 2016 privind interoperabilitatea sistemului feroviar în Uniunea Europeană (reformare);</w:t>
      </w:r>
    </w:p>
    <w:p w14:paraId="05F2B956" w14:textId="6625EC14" w:rsidR="00CC3C8B" w:rsidRPr="00FD52B3" w:rsidRDefault="00CC3C8B" w:rsidP="00C53635">
      <w:pPr>
        <w:widowControl w:val="0"/>
        <w:spacing w:afterLines="60" w:after="144"/>
        <w:ind w:left="284"/>
        <w:rPr>
          <w:rStyle w:val="preambul1"/>
          <w:i w:val="0"/>
          <w:iCs w:val="0"/>
          <w:color w:val="auto"/>
          <w:szCs w:val="24"/>
        </w:rPr>
      </w:pPr>
      <w:r w:rsidRPr="00FD52B3">
        <w:rPr>
          <w:rStyle w:val="preambul1"/>
          <w:i w:val="0"/>
          <w:iCs w:val="0"/>
          <w:color w:val="auto"/>
          <w:szCs w:val="24"/>
        </w:rPr>
        <w:t>– efectu</w:t>
      </w:r>
      <w:r w:rsidR="00787CAF">
        <w:rPr>
          <w:rStyle w:val="preambul1"/>
          <w:i w:val="0"/>
          <w:iCs w:val="0"/>
          <w:color w:val="auto"/>
          <w:szCs w:val="24"/>
        </w:rPr>
        <w:t>a</w:t>
      </w:r>
      <w:r w:rsidR="00EA361B">
        <w:rPr>
          <w:rStyle w:val="preambul1"/>
          <w:i w:val="0"/>
          <w:iCs w:val="0"/>
          <w:color w:val="auto"/>
          <w:szCs w:val="24"/>
        </w:rPr>
        <w:t>r</w:t>
      </w:r>
      <w:r w:rsidR="00B73F5D">
        <w:rPr>
          <w:rStyle w:val="preambul1"/>
          <w:i w:val="0"/>
          <w:iCs w:val="0"/>
          <w:color w:val="auto"/>
          <w:szCs w:val="24"/>
        </w:rPr>
        <w:t>ea</w:t>
      </w:r>
      <w:r w:rsidRPr="00FD52B3">
        <w:rPr>
          <w:rStyle w:val="preambul1"/>
          <w:i w:val="0"/>
          <w:iCs w:val="0"/>
          <w:color w:val="auto"/>
          <w:szCs w:val="24"/>
        </w:rPr>
        <w:t xml:space="preserve"> activită</w:t>
      </w:r>
      <w:r w:rsidR="00787CAF">
        <w:rPr>
          <w:rStyle w:val="preambul1"/>
          <w:i w:val="0"/>
          <w:iCs w:val="0"/>
          <w:color w:val="auto"/>
          <w:szCs w:val="24"/>
        </w:rPr>
        <w:t>ț</w:t>
      </w:r>
      <w:r w:rsidRPr="00FD52B3">
        <w:rPr>
          <w:rStyle w:val="preambul1"/>
          <w:i w:val="0"/>
          <w:iCs w:val="0"/>
          <w:color w:val="auto"/>
          <w:szCs w:val="24"/>
        </w:rPr>
        <w:t>i</w:t>
      </w:r>
      <w:r w:rsidR="00B73F5D">
        <w:rPr>
          <w:rStyle w:val="preambul1"/>
          <w:i w:val="0"/>
          <w:iCs w:val="0"/>
          <w:color w:val="auto"/>
          <w:szCs w:val="24"/>
        </w:rPr>
        <w:t>i</w:t>
      </w:r>
      <w:r w:rsidRPr="00FD52B3">
        <w:rPr>
          <w:rStyle w:val="preambul1"/>
          <w:i w:val="0"/>
          <w:iCs w:val="0"/>
          <w:color w:val="auto"/>
          <w:szCs w:val="24"/>
        </w:rPr>
        <w:t xml:space="preserve"> de supraveghere a entită</w:t>
      </w:r>
      <w:r w:rsidR="00787CAF">
        <w:rPr>
          <w:rStyle w:val="preambul1"/>
          <w:i w:val="0"/>
          <w:iCs w:val="0"/>
          <w:color w:val="auto"/>
          <w:szCs w:val="24"/>
        </w:rPr>
        <w:t>ț</w:t>
      </w:r>
      <w:r w:rsidRPr="00FD52B3">
        <w:rPr>
          <w:rStyle w:val="preambul1"/>
          <w:i w:val="0"/>
          <w:iCs w:val="0"/>
          <w:color w:val="auto"/>
          <w:szCs w:val="24"/>
        </w:rPr>
        <w:t>ilor din transportul feroviar, inclusiv în cooperare cu autorită</w:t>
      </w:r>
      <w:r w:rsidR="00787CAF">
        <w:rPr>
          <w:rStyle w:val="preambul1"/>
          <w:i w:val="0"/>
          <w:iCs w:val="0"/>
          <w:color w:val="auto"/>
          <w:szCs w:val="24"/>
        </w:rPr>
        <w:t>ț</w:t>
      </w:r>
      <w:r w:rsidRPr="00FD52B3">
        <w:rPr>
          <w:rStyle w:val="preambul1"/>
          <w:i w:val="0"/>
          <w:iCs w:val="0"/>
          <w:color w:val="auto"/>
          <w:szCs w:val="24"/>
        </w:rPr>
        <w:t>ile na</w:t>
      </w:r>
      <w:r w:rsidR="00787CAF">
        <w:rPr>
          <w:rStyle w:val="preambul1"/>
          <w:i w:val="0"/>
          <w:iCs w:val="0"/>
          <w:color w:val="auto"/>
          <w:szCs w:val="24"/>
        </w:rPr>
        <w:t>ț</w:t>
      </w:r>
      <w:r w:rsidRPr="00FD52B3">
        <w:rPr>
          <w:rStyle w:val="preambul1"/>
          <w:i w:val="0"/>
          <w:iCs w:val="0"/>
          <w:color w:val="auto"/>
          <w:szCs w:val="24"/>
        </w:rPr>
        <w:t>ionale de siguran</w:t>
      </w:r>
      <w:r w:rsidR="00787CAF">
        <w:rPr>
          <w:rStyle w:val="preambul1"/>
          <w:i w:val="0"/>
          <w:iCs w:val="0"/>
          <w:color w:val="auto"/>
          <w:szCs w:val="24"/>
        </w:rPr>
        <w:t>ț</w:t>
      </w:r>
      <w:r w:rsidRPr="00FD52B3">
        <w:rPr>
          <w:rStyle w:val="preambul1"/>
          <w:i w:val="0"/>
          <w:iCs w:val="0"/>
          <w:color w:val="auto"/>
          <w:szCs w:val="24"/>
        </w:rPr>
        <w:t>ă din statele membre UE învecinate, în cazul infrastructurii feroviare transfrontaliere;</w:t>
      </w:r>
    </w:p>
    <w:p w14:paraId="4BBCC127" w14:textId="5D2CF541" w:rsidR="00CC3C8B" w:rsidRPr="00FD52B3" w:rsidRDefault="00CC3C8B" w:rsidP="00C53635">
      <w:pPr>
        <w:widowControl w:val="0"/>
        <w:spacing w:afterLines="60" w:after="144"/>
        <w:ind w:left="284"/>
        <w:rPr>
          <w:rStyle w:val="preambul1"/>
          <w:i w:val="0"/>
          <w:iCs w:val="0"/>
          <w:color w:val="auto"/>
          <w:szCs w:val="24"/>
        </w:rPr>
      </w:pPr>
      <w:r w:rsidRPr="00FD52B3">
        <w:rPr>
          <w:rStyle w:val="preambul1"/>
          <w:i w:val="0"/>
          <w:iCs w:val="0"/>
          <w:color w:val="auto"/>
          <w:szCs w:val="24"/>
        </w:rPr>
        <w:t>– coop</w:t>
      </w:r>
      <w:r w:rsidR="003E6429">
        <w:rPr>
          <w:rStyle w:val="preambul1"/>
          <w:i w:val="0"/>
          <w:iCs w:val="0"/>
          <w:color w:val="auto"/>
          <w:szCs w:val="24"/>
        </w:rPr>
        <w:t>er</w:t>
      </w:r>
      <w:r w:rsidR="00B73F5D">
        <w:rPr>
          <w:rStyle w:val="preambul1"/>
          <w:i w:val="0"/>
          <w:iCs w:val="0"/>
          <w:color w:val="auto"/>
          <w:szCs w:val="24"/>
        </w:rPr>
        <w:t>area</w:t>
      </w:r>
      <w:r w:rsidRPr="00FD52B3">
        <w:rPr>
          <w:rStyle w:val="preambul1"/>
          <w:i w:val="0"/>
          <w:iCs w:val="0"/>
          <w:color w:val="auto"/>
          <w:szCs w:val="24"/>
        </w:rPr>
        <w:t>, împreună cu organismul de acordare a licen</w:t>
      </w:r>
      <w:r w:rsidR="00787CAF">
        <w:rPr>
          <w:rStyle w:val="preambul1"/>
          <w:i w:val="0"/>
          <w:iCs w:val="0"/>
          <w:color w:val="auto"/>
          <w:szCs w:val="24"/>
        </w:rPr>
        <w:t>ț</w:t>
      </w:r>
      <w:r w:rsidRPr="00FD52B3">
        <w:rPr>
          <w:rStyle w:val="preambul1"/>
          <w:i w:val="0"/>
          <w:iCs w:val="0"/>
          <w:color w:val="auto"/>
          <w:szCs w:val="24"/>
        </w:rPr>
        <w:t>elor din România, cu Consiliul Na</w:t>
      </w:r>
      <w:r w:rsidR="00787CAF">
        <w:rPr>
          <w:rStyle w:val="preambul1"/>
          <w:i w:val="0"/>
          <w:iCs w:val="0"/>
          <w:color w:val="auto"/>
          <w:szCs w:val="24"/>
        </w:rPr>
        <w:t>ț</w:t>
      </w:r>
      <w:r w:rsidRPr="00FD52B3">
        <w:rPr>
          <w:rStyle w:val="preambul1"/>
          <w:i w:val="0"/>
          <w:iCs w:val="0"/>
          <w:color w:val="auto"/>
          <w:szCs w:val="24"/>
        </w:rPr>
        <w:t xml:space="preserve">ional de Supraveghere din Domeniul Feroviar în sensul prevederilor Hotărârii Guvernului nr. 108/2020 privind interoperabilitatea sistemului feroviar </w:t>
      </w:r>
      <w:r w:rsidR="00787CAF">
        <w:rPr>
          <w:rStyle w:val="preambul1"/>
          <w:i w:val="0"/>
          <w:iCs w:val="0"/>
          <w:color w:val="auto"/>
          <w:szCs w:val="24"/>
        </w:rPr>
        <w:t>ș</w:t>
      </w:r>
      <w:r w:rsidRPr="00FD52B3">
        <w:rPr>
          <w:rStyle w:val="preambul1"/>
          <w:i w:val="0"/>
          <w:iCs w:val="0"/>
          <w:color w:val="auto"/>
          <w:szCs w:val="24"/>
        </w:rPr>
        <w:t>i a Legii nr. 202/2016 privind integrarea sistemului feroviar din România în spa</w:t>
      </w:r>
      <w:r w:rsidR="00787CAF">
        <w:rPr>
          <w:rStyle w:val="preambul1"/>
          <w:i w:val="0"/>
          <w:iCs w:val="0"/>
          <w:color w:val="auto"/>
          <w:szCs w:val="24"/>
        </w:rPr>
        <w:t>ț</w:t>
      </w:r>
      <w:r w:rsidRPr="00FD52B3">
        <w:rPr>
          <w:rStyle w:val="preambul1"/>
          <w:i w:val="0"/>
          <w:iCs w:val="0"/>
          <w:color w:val="auto"/>
          <w:szCs w:val="24"/>
        </w:rPr>
        <w:t xml:space="preserve">iul feroviar unic european, cu modificările </w:t>
      </w:r>
      <w:r w:rsidR="00787CAF">
        <w:rPr>
          <w:rStyle w:val="preambul1"/>
          <w:i w:val="0"/>
          <w:iCs w:val="0"/>
          <w:color w:val="auto"/>
          <w:szCs w:val="24"/>
        </w:rPr>
        <w:t>ș</w:t>
      </w:r>
      <w:r w:rsidRPr="00FD52B3">
        <w:rPr>
          <w:rStyle w:val="preambul1"/>
          <w:i w:val="0"/>
          <w:iCs w:val="0"/>
          <w:color w:val="auto"/>
          <w:szCs w:val="24"/>
        </w:rPr>
        <w:t>i completările ulterioare, pentru elaborarea în comun a unui cadru pentru schimbul de informa</w:t>
      </w:r>
      <w:r w:rsidR="00787CAF">
        <w:rPr>
          <w:rStyle w:val="preambul1"/>
          <w:i w:val="0"/>
          <w:iCs w:val="0"/>
          <w:color w:val="auto"/>
          <w:szCs w:val="24"/>
        </w:rPr>
        <w:t>ț</w:t>
      </w:r>
      <w:r w:rsidRPr="00FD52B3">
        <w:rPr>
          <w:rStyle w:val="preambul1"/>
          <w:i w:val="0"/>
          <w:iCs w:val="0"/>
          <w:color w:val="auto"/>
          <w:szCs w:val="24"/>
        </w:rPr>
        <w:t xml:space="preserve">ii </w:t>
      </w:r>
      <w:r w:rsidR="00787CAF">
        <w:rPr>
          <w:rStyle w:val="preambul1"/>
          <w:i w:val="0"/>
          <w:iCs w:val="0"/>
          <w:color w:val="auto"/>
          <w:szCs w:val="24"/>
        </w:rPr>
        <w:t>ș</w:t>
      </w:r>
      <w:r w:rsidRPr="00FD52B3">
        <w:rPr>
          <w:rStyle w:val="preambul1"/>
          <w:i w:val="0"/>
          <w:iCs w:val="0"/>
          <w:color w:val="auto"/>
          <w:szCs w:val="24"/>
        </w:rPr>
        <w:t>i pentru cooperare vizând prevenirea efectelor negative asupra concuren</w:t>
      </w:r>
      <w:r w:rsidR="00787CAF">
        <w:rPr>
          <w:rStyle w:val="preambul1"/>
          <w:i w:val="0"/>
          <w:iCs w:val="0"/>
          <w:color w:val="auto"/>
          <w:szCs w:val="24"/>
        </w:rPr>
        <w:t>ț</w:t>
      </w:r>
      <w:r w:rsidRPr="00FD52B3">
        <w:rPr>
          <w:rStyle w:val="preambul1"/>
          <w:i w:val="0"/>
          <w:iCs w:val="0"/>
          <w:color w:val="auto"/>
          <w:szCs w:val="24"/>
        </w:rPr>
        <w:t>ei sau a siguran</w:t>
      </w:r>
      <w:r w:rsidR="00787CAF">
        <w:rPr>
          <w:rStyle w:val="preambul1"/>
          <w:i w:val="0"/>
          <w:iCs w:val="0"/>
          <w:color w:val="auto"/>
          <w:szCs w:val="24"/>
        </w:rPr>
        <w:t>ț</w:t>
      </w:r>
      <w:r w:rsidRPr="00FD52B3">
        <w:rPr>
          <w:rStyle w:val="preambul1"/>
          <w:i w:val="0"/>
          <w:iCs w:val="0"/>
          <w:color w:val="auto"/>
          <w:szCs w:val="24"/>
        </w:rPr>
        <w:t>ei pe pia</w:t>
      </w:r>
      <w:r w:rsidR="00787CAF">
        <w:rPr>
          <w:rStyle w:val="preambul1"/>
          <w:i w:val="0"/>
          <w:iCs w:val="0"/>
          <w:color w:val="auto"/>
          <w:szCs w:val="24"/>
        </w:rPr>
        <w:t>ț</w:t>
      </w:r>
      <w:r w:rsidRPr="00FD52B3">
        <w:rPr>
          <w:rStyle w:val="preambul1"/>
          <w:i w:val="0"/>
          <w:iCs w:val="0"/>
          <w:color w:val="auto"/>
          <w:szCs w:val="24"/>
        </w:rPr>
        <w:t>a feroviară;</w:t>
      </w:r>
    </w:p>
    <w:p w14:paraId="7C1F1926" w14:textId="6C9F9BEC" w:rsidR="00CC3C8B" w:rsidRPr="00FD52B3" w:rsidRDefault="00787CAF" w:rsidP="00C53635">
      <w:pPr>
        <w:widowControl w:val="0"/>
        <w:spacing w:afterLines="60" w:after="144"/>
        <w:rPr>
          <w:rStyle w:val="preambul1"/>
          <w:i w:val="0"/>
          <w:iCs w:val="0"/>
          <w:color w:val="auto"/>
          <w:szCs w:val="24"/>
        </w:rPr>
      </w:pPr>
      <w:r>
        <w:rPr>
          <w:rStyle w:val="preambul1"/>
          <w:i w:val="0"/>
          <w:iCs w:val="0"/>
          <w:color w:val="auto"/>
          <w:szCs w:val="24"/>
        </w:rPr>
        <w:t>Ț</w:t>
      </w:r>
      <w:r w:rsidR="003E6429">
        <w:rPr>
          <w:rStyle w:val="preambul1"/>
          <w:i w:val="0"/>
          <w:iCs w:val="0"/>
          <w:color w:val="auto"/>
          <w:szCs w:val="24"/>
        </w:rPr>
        <w:t>inând co</w:t>
      </w:r>
      <w:r w:rsidR="00CA69DD">
        <w:rPr>
          <w:rStyle w:val="preambul1"/>
          <w:i w:val="0"/>
          <w:iCs w:val="0"/>
          <w:color w:val="auto"/>
          <w:szCs w:val="24"/>
        </w:rPr>
        <w:t>n</w:t>
      </w:r>
      <w:r w:rsidR="003E6429">
        <w:rPr>
          <w:rStyle w:val="preambul1"/>
          <w:i w:val="0"/>
          <w:iCs w:val="0"/>
          <w:color w:val="auto"/>
          <w:szCs w:val="24"/>
        </w:rPr>
        <w:t xml:space="preserve">t de </w:t>
      </w:r>
      <w:r w:rsidR="00CC3C8B" w:rsidRPr="00FD52B3">
        <w:rPr>
          <w:rStyle w:val="preambul1"/>
          <w:i w:val="0"/>
          <w:iCs w:val="0"/>
          <w:color w:val="auto"/>
          <w:szCs w:val="24"/>
        </w:rPr>
        <w:t>faptul că Autoritatea de Siguran</w:t>
      </w:r>
      <w:r>
        <w:rPr>
          <w:rStyle w:val="preambul1"/>
          <w:i w:val="0"/>
          <w:iCs w:val="0"/>
          <w:color w:val="auto"/>
          <w:szCs w:val="24"/>
        </w:rPr>
        <w:t>ț</w:t>
      </w:r>
      <w:r w:rsidR="00CC3C8B" w:rsidRPr="00FD52B3">
        <w:rPr>
          <w:rStyle w:val="preambul1"/>
          <w:i w:val="0"/>
          <w:iCs w:val="0"/>
          <w:color w:val="auto"/>
          <w:szCs w:val="24"/>
        </w:rPr>
        <w:t>ă Feroviară Română – ASFR înfiin</w:t>
      </w:r>
      <w:r>
        <w:rPr>
          <w:rStyle w:val="preambul1"/>
          <w:i w:val="0"/>
          <w:iCs w:val="0"/>
          <w:color w:val="auto"/>
          <w:szCs w:val="24"/>
        </w:rPr>
        <w:t>ț</w:t>
      </w:r>
      <w:r w:rsidR="00CC3C8B" w:rsidRPr="00FD52B3">
        <w:rPr>
          <w:rStyle w:val="preambul1"/>
          <w:i w:val="0"/>
          <w:iCs w:val="0"/>
          <w:color w:val="auto"/>
          <w:szCs w:val="24"/>
        </w:rPr>
        <w:t>ată prin Ordonan</w:t>
      </w:r>
      <w:r>
        <w:rPr>
          <w:rStyle w:val="preambul1"/>
          <w:i w:val="0"/>
          <w:iCs w:val="0"/>
          <w:color w:val="auto"/>
          <w:szCs w:val="24"/>
        </w:rPr>
        <w:t>ț</w:t>
      </w:r>
      <w:r w:rsidR="00CC3C8B" w:rsidRPr="00FD52B3">
        <w:rPr>
          <w:rStyle w:val="preambul1"/>
          <w:i w:val="0"/>
          <w:iCs w:val="0"/>
          <w:color w:val="auto"/>
          <w:szCs w:val="24"/>
        </w:rPr>
        <w:t>a  Guvernului nr. 14/2023 privind reorganizarea unor institu</w:t>
      </w:r>
      <w:r>
        <w:rPr>
          <w:rStyle w:val="preambul1"/>
          <w:i w:val="0"/>
          <w:iCs w:val="0"/>
          <w:color w:val="auto"/>
          <w:szCs w:val="24"/>
        </w:rPr>
        <w:t>ț</w:t>
      </w:r>
      <w:r w:rsidR="00CC3C8B" w:rsidRPr="00FD52B3">
        <w:rPr>
          <w:rStyle w:val="preambul1"/>
          <w:i w:val="0"/>
          <w:iCs w:val="0"/>
          <w:color w:val="auto"/>
          <w:szCs w:val="24"/>
        </w:rPr>
        <w:t xml:space="preserve">ii publice din domeniul feroviar în subordinea Ministerului Transporturilor </w:t>
      </w:r>
      <w:r>
        <w:rPr>
          <w:rStyle w:val="preambul1"/>
          <w:i w:val="0"/>
          <w:iCs w:val="0"/>
          <w:color w:val="auto"/>
          <w:szCs w:val="24"/>
        </w:rPr>
        <w:t>ș</w:t>
      </w:r>
      <w:r w:rsidR="00CC3C8B" w:rsidRPr="00FD52B3">
        <w:rPr>
          <w:rStyle w:val="preambul1"/>
          <w:i w:val="0"/>
          <w:iCs w:val="0"/>
          <w:color w:val="auto"/>
          <w:szCs w:val="24"/>
        </w:rPr>
        <w:t>i Infrastructurii, trebuie să î</w:t>
      </w:r>
      <w:r>
        <w:rPr>
          <w:rStyle w:val="preambul1"/>
          <w:i w:val="0"/>
          <w:iCs w:val="0"/>
          <w:color w:val="auto"/>
          <w:szCs w:val="24"/>
        </w:rPr>
        <w:t>ș</w:t>
      </w:r>
      <w:r w:rsidR="00CC3C8B" w:rsidRPr="00FD52B3">
        <w:rPr>
          <w:rStyle w:val="preambul1"/>
          <w:i w:val="0"/>
          <w:iCs w:val="0"/>
          <w:color w:val="auto"/>
          <w:szCs w:val="24"/>
        </w:rPr>
        <w:t>i exercite, fără întrerupere, atribu</w:t>
      </w:r>
      <w:r>
        <w:rPr>
          <w:rStyle w:val="preambul1"/>
          <w:i w:val="0"/>
          <w:iCs w:val="0"/>
          <w:color w:val="auto"/>
          <w:szCs w:val="24"/>
        </w:rPr>
        <w:t>ț</w:t>
      </w:r>
      <w:r w:rsidR="00CC3C8B" w:rsidRPr="00FD52B3">
        <w:rPr>
          <w:rStyle w:val="preambul1"/>
          <w:i w:val="0"/>
          <w:iCs w:val="0"/>
          <w:color w:val="auto"/>
          <w:szCs w:val="24"/>
        </w:rPr>
        <w:t>iile în calitate de autoritate na</w:t>
      </w:r>
      <w:r>
        <w:rPr>
          <w:rStyle w:val="preambul1"/>
          <w:i w:val="0"/>
          <w:iCs w:val="0"/>
          <w:color w:val="auto"/>
          <w:szCs w:val="24"/>
        </w:rPr>
        <w:t>ț</w:t>
      </w:r>
      <w:r w:rsidR="00CC3C8B" w:rsidRPr="00FD52B3">
        <w:rPr>
          <w:rStyle w:val="preambul1"/>
          <w:i w:val="0"/>
          <w:iCs w:val="0"/>
          <w:color w:val="auto"/>
          <w:szCs w:val="24"/>
        </w:rPr>
        <w:t>ională de siguran</w:t>
      </w:r>
      <w:r>
        <w:rPr>
          <w:rStyle w:val="preambul1"/>
          <w:i w:val="0"/>
          <w:iCs w:val="0"/>
          <w:color w:val="auto"/>
          <w:szCs w:val="24"/>
        </w:rPr>
        <w:t>ț</w:t>
      </w:r>
      <w:r w:rsidR="00CC3C8B" w:rsidRPr="00FD52B3">
        <w:rPr>
          <w:rStyle w:val="preambul1"/>
          <w:i w:val="0"/>
          <w:iCs w:val="0"/>
          <w:color w:val="auto"/>
          <w:szCs w:val="24"/>
        </w:rPr>
        <w:t xml:space="preserve">ă </w:t>
      </w:r>
      <w:r>
        <w:rPr>
          <w:rStyle w:val="preambul1"/>
          <w:i w:val="0"/>
          <w:iCs w:val="0"/>
          <w:color w:val="auto"/>
          <w:szCs w:val="24"/>
        </w:rPr>
        <w:t>ș</w:t>
      </w:r>
      <w:r w:rsidR="00CC3C8B" w:rsidRPr="00FD52B3">
        <w:rPr>
          <w:rStyle w:val="preambul1"/>
          <w:i w:val="0"/>
          <w:iCs w:val="0"/>
          <w:color w:val="auto"/>
          <w:szCs w:val="24"/>
        </w:rPr>
        <w:t>i cele de autoritate responsabilă cu acordarea licen</w:t>
      </w:r>
      <w:r>
        <w:rPr>
          <w:rStyle w:val="preambul1"/>
          <w:i w:val="0"/>
          <w:iCs w:val="0"/>
          <w:color w:val="auto"/>
          <w:szCs w:val="24"/>
        </w:rPr>
        <w:t>ț</w:t>
      </w:r>
      <w:r w:rsidR="00CC3C8B" w:rsidRPr="00FD52B3">
        <w:rPr>
          <w:rStyle w:val="preambul1"/>
          <w:i w:val="0"/>
          <w:iCs w:val="0"/>
          <w:color w:val="auto"/>
          <w:szCs w:val="24"/>
        </w:rPr>
        <w:t>elor de transport feroviar,</w:t>
      </w:r>
    </w:p>
    <w:p w14:paraId="35B5D5D7" w14:textId="72A779FA" w:rsidR="00CF7E5A" w:rsidRPr="00C44DF3" w:rsidRDefault="00CF7E5A" w:rsidP="00C53635">
      <w:pPr>
        <w:widowControl w:val="0"/>
        <w:spacing w:afterLines="60" w:after="144"/>
        <w:rPr>
          <w:szCs w:val="24"/>
          <w:lang w:eastAsia="ro-RO"/>
        </w:rPr>
      </w:pPr>
      <w:r w:rsidRPr="00C44DF3">
        <w:rPr>
          <w:szCs w:val="24"/>
          <w:lang w:eastAsia="ro-RO"/>
        </w:rPr>
        <w:t>Având în vedere obliga</w:t>
      </w:r>
      <w:r w:rsidR="00787CAF">
        <w:rPr>
          <w:szCs w:val="24"/>
          <w:lang w:eastAsia="ro-RO"/>
        </w:rPr>
        <w:t>ț</w:t>
      </w:r>
      <w:r w:rsidRPr="00C44DF3">
        <w:rPr>
          <w:szCs w:val="24"/>
          <w:lang w:eastAsia="ro-RO"/>
        </w:rPr>
        <w:t xml:space="preserve">ia Guvernului de a conduce politica fiscal-bugetară în mod prudent pentru a gestiona resursele </w:t>
      </w:r>
      <w:r w:rsidR="00787CAF">
        <w:rPr>
          <w:szCs w:val="24"/>
          <w:lang w:eastAsia="ro-RO"/>
        </w:rPr>
        <w:t>ș</w:t>
      </w:r>
      <w:r w:rsidRPr="00C44DF3">
        <w:rPr>
          <w:szCs w:val="24"/>
          <w:lang w:eastAsia="ro-RO"/>
        </w:rPr>
        <w:t>i obliga</w:t>
      </w:r>
      <w:r w:rsidR="00787CAF">
        <w:rPr>
          <w:szCs w:val="24"/>
          <w:lang w:eastAsia="ro-RO"/>
        </w:rPr>
        <w:t>ț</w:t>
      </w:r>
      <w:r w:rsidRPr="00C44DF3">
        <w:rPr>
          <w:szCs w:val="24"/>
          <w:lang w:eastAsia="ro-RO"/>
        </w:rPr>
        <w:t xml:space="preserve">iile bugetare, precum </w:t>
      </w:r>
      <w:r w:rsidR="00787CAF">
        <w:rPr>
          <w:szCs w:val="24"/>
          <w:lang w:eastAsia="ro-RO"/>
        </w:rPr>
        <w:t>ș</w:t>
      </w:r>
      <w:r w:rsidRPr="00C44DF3">
        <w:rPr>
          <w:szCs w:val="24"/>
          <w:lang w:eastAsia="ro-RO"/>
        </w:rPr>
        <w:t>i riscurile fiscale de o manieră care să asigure sustenabilitatea pozi</w:t>
      </w:r>
      <w:r w:rsidR="00787CAF">
        <w:rPr>
          <w:szCs w:val="24"/>
          <w:lang w:eastAsia="ro-RO"/>
        </w:rPr>
        <w:t>ț</w:t>
      </w:r>
      <w:r w:rsidRPr="00C44DF3">
        <w:rPr>
          <w:szCs w:val="24"/>
          <w:lang w:eastAsia="ro-RO"/>
        </w:rPr>
        <w:t xml:space="preserve">iei fiscale pe termen mediu </w:t>
      </w:r>
      <w:r w:rsidR="00787CAF">
        <w:rPr>
          <w:szCs w:val="24"/>
          <w:lang w:eastAsia="ro-RO"/>
        </w:rPr>
        <w:t>ș</w:t>
      </w:r>
      <w:r w:rsidRPr="00C44DF3">
        <w:rPr>
          <w:szCs w:val="24"/>
          <w:lang w:eastAsia="ro-RO"/>
        </w:rPr>
        <w:t xml:space="preserve">i lung, precum </w:t>
      </w:r>
      <w:r w:rsidR="00787CAF">
        <w:rPr>
          <w:szCs w:val="24"/>
          <w:lang w:eastAsia="ro-RO"/>
        </w:rPr>
        <w:t>ș</w:t>
      </w:r>
      <w:r w:rsidRPr="00C44DF3">
        <w:rPr>
          <w:szCs w:val="24"/>
          <w:lang w:eastAsia="ro-RO"/>
        </w:rPr>
        <w:t>i predictibilitatea politicii fiscal-bugetare pe termen mediu, în scopul men</w:t>
      </w:r>
      <w:r w:rsidR="00787CAF">
        <w:rPr>
          <w:szCs w:val="24"/>
          <w:lang w:eastAsia="ro-RO"/>
        </w:rPr>
        <w:t>ț</w:t>
      </w:r>
      <w:r w:rsidRPr="00C44DF3">
        <w:rPr>
          <w:szCs w:val="24"/>
          <w:lang w:eastAsia="ro-RO"/>
        </w:rPr>
        <w:t>inerii stabilită</w:t>
      </w:r>
      <w:r w:rsidR="00787CAF">
        <w:rPr>
          <w:szCs w:val="24"/>
          <w:lang w:eastAsia="ro-RO"/>
        </w:rPr>
        <w:t>ț</w:t>
      </w:r>
      <w:r w:rsidRPr="00C44DF3">
        <w:rPr>
          <w:szCs w:val="24"/>
          <w:lang w:eastAsia="ro-RO"/>
        </w:rPr>
        <w:t xml:space="preserve">ii macroeconomice,  </w:t>
      </w:r>
    </w:p>
    <w:p w14:paraId="1BD96EFA" w14:textId="2040ABAB" w:rsidR="00CF7E5A" w:rsidRPr="00C44DF3" w:rsidRDefault="00787CAF" w:rsidP="00C53635">
      <w:pPr>
        <w:widowControl w:val="0"/>
        <w:spacing w:afterLines="60" w:after="144"/>
        <w:rPr>
          <w:szCs w:val="24"/>
          <w:lang w:eastAsia="ro-RO"/>
        </w:rPr>
      </w:pPr>
      <w:r>
        <w:rPr>
          <w:szCs w:val="24"/>
          <w:lang w:eastAsia="ro-RO"/>
        </w:rPr>
        <w:t>Ț</w:t>
      </w:r>
      <w:r w:rsidR="00CF7E5A" w:rsidRPr="00C44DF3">
        <w:rPr>
          <w:szCs w:val="24"/>
          <w:lang w:eastAsia="ro-RO"/>
        </w:rPr>
        <w:t>inând cont de faptul că pentru perioada 2023-2025 se impune o construc</w:t>
      </w:r>
      <w:r>
        <w:rPr>
          <w:szCs w:val="24"/>
          <w:lang w:eastAsia="ro-RO"/>
        </w:rPr>
        <w:t>ț</w:t>
      </w:r>
      <w:r w:rsidR="00CF7E5A" w:rsidRPr="00C44DF3">
        <w:rPr>
          <w:szCs w:val="24"/>
          <w:lang w:eastAsia="ro-RO"/>
        </w:rPr>
        <w:t xml:space="preserve">ie bugetară responsabilă </w:t>
      </w:r>
      <w:r>
        <w:rPr>
          <w:szCs w:val="24"/>
          <w:lang w:eastAsia="ro-RO"/>
        </w:rPr>
        <w:t>ș</w:t>
      </w:r>
      <w:r w:rsidR="00CF7E5A" w:rsidRPr="00C44DF3">
        <w:rPr>
          <w:szCs w:val="24"/>
          <w:lang w:eastAsia="ro-RO"/>
        </w:rPr>
        <w:t>i credibilă, crearea de spa</w:t>
      </w:r>
      <w:r>
        <w:rPr>
          <w:szCs w:val="24"/>
          <w:lang w:eastAsia="ro-RO"/>
        </w:rPr>
        <w:t>ț</w:t>
      </w:r>
      <w:r w:rsidR="00CF7E5A" w:rsidRPr="00C44DF3">
        <w:rPr>
          <w:szCs w:val="24"/>
          <w:lang w:eastAsia="ro-RO"/>
        </w:rPr>
        <w:t>iu fiscal, vital în economii în curs de dezvoltare în condi</w:t>
      </w:r>
      <w:r>
        <w:rPr>
          <w:szCs w:val="24"/>
          <w:lang w:eastAsia="ro-RO"/>
        </w:rPr>
        <w:t>ț</w:t>
      </w:r>
      <w:r w:rsidR="00CF7E5A" w:rsidRPr="00C44DF3">
        <w:rPr>
          <w:szCs w:val="24"/>
          <w:lang w:eastAsia="ro-RO"/>
        </w:rPr>
        <w:t>iile unui cadru interna</w:t>
      </w:r>
      <w:r>
        <w:rPr>
          <w:szCs w:val="24"/>
          <w:lang w:eastAsia="ro-RO"/>
        </w:rPr>
        <w:t>ț</w:t>
      </w:r>
      <w:r w:rsidR="00CF7E5A" w:rsidRPr="00C44DF3">
        <w:rPr>
          <w:szCs w:val="24"/>
          <w:lang w:eastAsia="ro-RO"/>
        </w:rPr>
        <w:t xml:space="preserve">ional </w:t>
      </w:r>
      <w:r>
        <w:rPr>
          <w:szCs w:val="24"/>
          <w:lang w:eastAsia="ro-RO"/>
        </w:rPr>
        <w:t>ș</w:t>
      </w:r>
      <w:r w:rsidR="00CF7E5A" w:rsidRPr="00C44DF3">
        <w:rPr>
          <w:szCs w:val="24"/>
          <w:lang w:eastAsia="ro-RO"/>
        </w:rPr>
        <w:t xml:space="preserve">i intern dificil,  </w:t>
      </w:r>
    </w:p>
    <w:p w14:paraId="4C715E2C" w14:textId="08C93727" w:rsidR="005F51FE" w:rsidRPr="00FD52B3" w:rsidRDefault="0075305A" w:rsidP="00C53635">
      <w:pPr>
        <w:widowControl w:val="0"/>
        <w:spacing w:afterLines="60" w:after="144"/>
        <w:rPr>
          <w:rStyle w:val="preambul1"/>
          <w:i w:val="0"/>
          <w:color w:val="auto"/>
          <w:szCs w:val="24"/>
        </w:rPr>
      </w:pPr>
      <w:r w:rsidRPr="0075305A">
        <w:rPr>
          <w:szCs w:val="24"/>
          <w:lang w:eastAsia="ro-RO"/>
        </w:rPr>
        <w:t>În temeiul art. 108</w:t>
      </w:r>
      <w:r w:rsidR="00B44A24">
        <w:rPr>
          <w:szCs w:val="24"/>
          <w:lang w:eastAsia="ro-RO"/>
        </w:rPr>
        <w:t xml:space="preserve">, alin. (1) </w:t>
      </w:r>
      <w:r w:rsidR="00787CAF">
        <w:rPr>
          <w:szCs w:val="24"/>
          <w:lang w:eastAsia="ro-RO"/>
        </w:rPr>
        <w:t>ș</w:t>
      </w:r>
      <w:r w:rsidR="00B44A24">
        <w:rPr>
          <w:szCs w:val="24"/>
          <w:lang w:eastAsia="ro-RO"/>
        </w:rPr>
        <w:t>i (3)</w:t>
      </w:r>
      <w:r w:rsidRPr="0075305A">
        <w:rPr>
          <w:szCs w:val="24"/>
          <w:lang w:eastAsia="ro-RO"/>
        </w:rPr>
        <w:t xml:space="preserve"> din Constitu</w:t>
      </w:r>
      <w:r w:rsidR="00787CAF">
        <w:rPr>
          <w:szCs w:val="24"/>
          <w:lang w:eastAsia="ro-RO"/>
        </w:rPr>
        <w:t>ț</w:t>
      </w:r>
      <w:r w:rsidRPr="0075305A">
        <w:rPr>
          <w:szCs w:val="24"/>
          <w:lang w:eastAsia="ro-RO"/>
        </w:rPr>
        <w:t xml:space="preserve">ia României, republicată, </w:t>
      </w:r>
      <w:r w:rsidR="00787CAF">
        <w:rPr>
          <w:szCs w:val="24"/>
          <w:lang w:eastAsia="ro-RO"/>
        </w:rPr>
        <w:t>ș</w:t>
      </w:r>
      <w:r w:rsidRPr="0075305A">
        <w:rPr>
          <w:szCs w:val="24"/>
          <w:lang w:eastAsia="ro-RO"/>
        </w:rPr>
        <w:t xml:space="preserve">i al art. 1 pct. </w:t>
      </w:r>
      <w:r w:rsidR="000F2304">
        <w:rPr>
          <w:szCs w:val="24"/>
          <w:lang w:eastAsia="ro-RO"/>
        </w:rPr>
        <w:t>V</w:t>
      </w:r>
      <w:r w:rsidRPr="0075305A">
        <w:rPr>
          <w:szCs w:val="24"/>
          <w:lang w:eastAsia="ro-RO"/>
        </w:rPr>
        <w:t>.</w:t>
      </w:r>
      <w:r w:rsidR="000F2304">
        <w:rPr>
          <w:szCs w:val="24"/>
          <w:lang w:eastAsia="ro-RO"/>
        </w:rPr>
        <w:t>4</w:t>
      </w:r>
      <w:r w:rsidRPr="0075305A">
        <w:rPr>
          <w:szCs w:val="24"/>
          <w:lang w:eastAsia="ro-RO"/>
        </w:rPr>
        <w:t xml:space="preserve"> din Legea nr. </w:t>
      </w:r>
      <w:r w:rsidR="004A0C34">
        <w:rPr>
          <w:szCs w:val="24"/>
          <w:lang w:eastAsia="ro-RO"/>
        </w:rPr>
        <w:t>193</w:t>
      </w:r>
      <w:r w:rsidRPr="0075305A">
        <w:rPr>
          <w:szCs w:val="24"/>
          <w:lang w:eastAsia="ro-RO"/>
        </w:rPr>
        <w:t>/202</w:t>
      </w:r>
      <w:r w:rsidR="004A0C34">
        <w:rPr>
          <w:szCs w:val="24"/>
          <w:lang w:eastAsia="ro-RO"/>
        </w:rPr>
        <w:t>3</w:t>
      </w:r>
      <w:r w:rsidRPr="0075305A">
        <w:rPr>
          <w:szCs w:val="24"/>
          <w:lang w:eastAsia="ro-RO"/>
        </w:rPr>
        <w:t xml:space="preserve"> privind abilitarea Guvernului de a emite ordonan</w:t>
      </w:r>
      <w:r w:rsidR="00787CAF">
        <w:rPr>
          <w:szCs w:val="24"/>
          <w:lang w:eastAsia="ro-RO"/>
        </w:rPr>
        <w:t>ț</w:t>
      </w:r>
      <w:r w:rsidRPr="0075305A">
        <w:rPr>
          <w:szCs w:val="24"/>
          <w:lang w:eastAsia="ro-RO"/>
        </w:rPr>
        <w:t>e</w:t>
      </w:r>
      <w:r w:rsidR="005F51FE" w:rsidRPr="00FD52B3">
        <w:rPr>
          <w:rStyle w:val="preambul1"/>
          <w:i w:val="0"/>
          <w:color w:val="auto"/>
          <w:szCs w:val="24"/>
        </w:rPr>
        <w:t xml:space="preserve">, </w:t>
      </w:r>
    </w:p>
    <w:p w14:paraId="3436AE9A" w14:textId="57C2F1A9" w:rsidR="008C392B" w:rsidRPr="00FD52B3" w:rsidRDefault="008C392B" w:rsidP="00C53635">
      <w:pPr>
        <w:widowControl w:val="0"/>
        <w:autoSpaceDE w:val="0"/>
        <w:autoSpaceDN w:val="0"/>
        <w:adjustRightInd w:val="0"/>
        <w:spacing w:afterLines="60" w:after="144"/>
        <w:rPr>
          <w:szCs w:val="24"/>
        </w:rPr>
      </w:pPr>
      <w:r w:rsidRPr="00FD52B3">
        <w:rPr>
          <w:szCs w:val="24"/>
        </w:rPr>
        <w:t>Guvernul României adoptă prezenta ordonan</w:t>
      </w:r>
      <w:r w:rsidR="00787CAF">
        <w:rPr>
          <w:szCs w:val="24"/>
        </w:rPr>
        <w:t>ț</w:t>
      </w:r>
      <w:r w:rsidR="00C477A5" w:rsidRPr="00FD52B3">
        <w:rPr>
          <w:szCs w:val="24"/>
        </w:rPr>
        <w:t>ă</w:t>
      </w:r>
      <w:r w:rsidR="0075305A">
        <w:rPr>
          <w:szCs w:val="24"/>
        </w:rPr>
        <w:t>.</w:t>
      </w:r>
    </w:p>
    <w:p w14:paraId="30D52403" w14:textId="77777777" w:rsidR="0084210D" w:rsidRPr="00FD52B3" w:rsidRDefault="0084210D" w:rsidP="00C53635">
      <w:pPr>
        <w:widowControl w:val="0"/>
        <w:spacing w:afterLines="60" w:after="144"/>
        <w:rPr>
          <w:b/>
          <w:szCs w:val="24"/>
        </w:rPr>
      </w:pPr>
    </w:p>
    <w:p w14:paraId="5FF1A27C" w14:textId="1C072A12" w:rsidR="00A14AD1" w:rsidRDefault="00677642" w:rsidP="00722A8D">
      <w:pPr>
        <w:widowControl w:val="0"/>
        <w:spacing w:afterLines="60" w:after="144"/>
        <w:rPr>
          <w:szCs w:val="24"/>
        </w:rPr>
      </w:pPr>
      <w:r w:rsidRPr="00FD52B3">
        <w:rPr>
          <w:b/>
          <w:szCs w:val="24"/>
        </w:rPr>
        <w:t>Art. I -</w:t>
      </w:r>
      <w:r w:rsidRPr="00FD52B3">
        <w:rPr>
          <w:szCs w:val="24"/>
        </w:rPr>
        <w:t xml:space="preserve"> Ordonan</w:t>
      </w:r>
      <w:r w:rsidR="00787CAF">
        <w:rPr>
          <w:szCs w:val="24"/>
        </w:rPr>
        <w:t>ț</w:t>
      </w:r>
      <w:r w:rsidRPr="00FD52B3">
        <w:rPr>
          <w:szCs w:val="24"/>
        </w:rPr>
        <w:t>a de urgen</w:t>
      </w:r>
      <w:r w:rsidR="00787CAF">
        <w:rPr>
          <w:szCs w:val="24"/>
        </w:rPr>
        <w:t>ț</w:t>
      </w:r>
      <w:r w:rsidRPr="00FD52B3">
        <w:rPr>
          <w:szCs w:val="24"/>
        </w:rPr>
        <w:t xml:space="preserve">ă a Guvernului nr. 12/1998 </w:t>
      </w:r>
      <w:r w:rsidR="00A94948" w:rsidRPr="00FD52B3">
        <w:rPr>
          <w:szCs w:val="24"/>
        </w:rPr>
        <w:t xml:space="preserve">privind transportul pe căile ferate române </w:t>
      </w:r>
      <w:r w:rsidR="00787CAF">
        <w:rPr>
          <w:szCs w:val="24"/>
        </w:rPr>
        <w:t>ș</w:t>
      </w:r>
      <w:r w:rsidR="00A94948" w:rsidRPr="00FD52B3">
        <w:rPr>
          <w:szCs w:val="24"/>
        </w:rPr>
        <w:t>i reorganizarea Societă</w:t>
      </w:r>
      <w:r w:rsidR="00787CAF">
        <w:rPr>
          <w:szCs w:val="24"/>
        </w:rPr>
        <w:t>ț</w:t>
      </w:r>
      <w:r w:rsidR="00A94948" w:rsidRPr="00FD52B3">
        <w:rPr>
          <w:szCs w:val="24"/>
        </w:rPr>
        <w:t>ii Na</w:t>
      </w:r>
      <w:r w:rsidR="00787CAF">
        <w:rPr>
          <w:szCs w:val="24"/>
        </w:rPr>
        <w:t>ț</w:t>
      </w:r>
      <w:r w:rsidR="00A94948" w:rsidRPr="00FD52B3">
        <w:rPr>
          <w:szCs w:val="24"/>
        </w:rPr>
        <w:t>ionale a Căilor Ferate Române</w:t>
      </w:r>
      <w:r w:rsidRPr="00FD52B3">
        <w:rPr>
          <w:szCs w:val="24"/>
        </w:rPr>
        <w:t xml:space="preserve">, </w:t>
      </w:r>
      <w:r w:rsidR="006464BD" w:rsidRPr="00FD52B3">
        <w:rPr>
          <w:szCs w:val="24"/>
        </w:rPr>
        <w:t>re</w:t>
      </w:r>
      <w:r w:rsidRPr="00FD52B3">
        <w:rPr>
          <w:szCs w:val="24"/>
        </w:rPr>
        <w:t xml:space="preserve">publicată în </w:t>
      </w:r>
      <w:r w:rsidR="006464BD" w:rsidRPr="00FD52B3">
        <w:rPr>
          <w:szCs w:val="24"/>
        </w:rPr>
        <w:t>Monitorul Oficial, Partea I nr. 834 din 09 septembrie 2004</w:t>
      </w:r>
      <w:r w:rsidRPr="00FD52B3">
        <w:rPr>
          <w:szCs w:val="24"/>
        </w:rPr>
        <w:t xml:space="preserve">, cu modificările </w:t>
      </w:r>
      <w:r w:rsidR="00787CAF">
        <w:rPr>
          <w:szCs w:val="24"/>
        </w:rPr>
        <w:t>ș</w:t>
      </w:r>
      <w:r w:rsidRPr="00FD52B3">
        <w:rPr>
          <w:szCs w:val="24"/>
        </w:rPr>
        <w:t xml:space="preserve">i completările ulterioare, se modifică </w:t>
      </w:r>
      <w:r w:rsidR="00787CAF">
        <w:rPr>
          <w:szCs w:val="24"/>
        </w:rPr>
        <w:t>ș</w:t>
      </w:r>
      <w:r w:rsidRPr="00FD52B3">
        <w:rPr>
          <w:szCs w:val="24"/>
        </w:rPr>
        <w:t>i se completează după cum urmează:</w:t>
      </w:r>
    </w:p>
    <w:p w14:paraId="71C22E90" w14:textId="5ED5204C" w:rsidR="001900F0" w:rsidRPr="00FD52B3" w:rsidRDefault="001900F0" w:rsidP="001900F0">
      <w:pPr>
        <w:widowControl w:val="0"/>
        <w:spacing w:afterLines="60" w:after="144"/>
        <w:rPr>
          <w:szCs w:val="24"/>
        </w:rPr>
      </w:pPr>
      <w:r>
        <w:rPr>
          <w:b/>
          <w:bCs/>
          <w:szCs w:val="24"/>
        </w:rPr>
        <w:t>1</w:t>
      </w:r>
      <w:r w:rsidRPr="00FD52B3">
        <w:rPr>
          <w:b/>
          <w:bCs/>
          <w:szCs w:val="24"/>
        </w:rPr>
        <w:t xml:space="preserve">. </w:t>
      </w:r>
      <w:r w:rsidRPr="00FD52B3">
        <w:rPr>
          <w:szCs w:val="24"/>
        </w:rPr>
        <w:t xml:space="preserve">La articolul 1, alineatul (10), după litera </w:t>
      </w:r>
      <w:r>
        <w:rPr>
          <w:szCs w:val="24"/>
        </w:rPr>
        <w:t>b</w:t>
      </w:r>
      <w:r>
        <w:rPr>
          <w:szCs w:val="24"/>
          <w:vertAlign w:val="superscript"/>
        </w:rPr>
        <w:t>2</w:t>
      </w:r>
      <w:r w:rsidRPr="00FD52B3">
        <w:rPr>
          <w:szCs w:val="24"/>
        </w:rPr>
        <w:t xml:space="preserve">), </w:t>
      </w:r>
      <w:r w:rsidRPr="00FD52B3">
        <w:rPr>
          <w:szCs w:val="24"/>
          <w:lang w:eastAsia="ro-RO"/>
        </w:rPr>
        <w:t>se introduc</w:t>
      </w:r>
      <w:r>
        <w:rPr>
          <w:szCs w:val="24"/>
          <w:lang w:eastAsia="ro-RO"/>
        </w:rPr>
        <w:t>e o</w:t>
      </w:r>
      <w:r w:rsidRPr="00FD52B3">
        <w:rPr>
          <w:szCs w:val="24"/>
          <w:lang w:eastAsia="ro-RO"/>
        </w:rPr>
        <w:t xml:space="preserve"> liter</w:t>
      </w:r>
      <w:r>
        <w:rPr>
          <w:szCs w:val="24"/>
          <w:lang w:eastAsia="ro-RO"/>
        </w:rPr>
        <w:t>ă</w:t>
      </w:r>
      <w:r w:rsidRPr="00FD52B3">
        <w:rPr>
          <w:szCs w:val="24"/>
          <w:lang w:eastAsia="ro-RO"/>
        </w:rPr>
        <w:t xml:space="preserve"> no</w:t>
      </w:r>
      <w:r>
        <w:rPr>
          <w:szCs w:val="24"/>
          <w:lang w:eastAsia="ro-RO"/>
        </w:rPr>
        <w:t>uă</w:t>
      </w:r>
      <w:r w:rsidRPr="00FD52B3">
        <w:rPr>
          <w:szCs w:val="24"/>
          <w:lang w:eastAsia="ro-RO"/>
        </w:rPr>
        <w:t xml:space="preserve">, litera </w:t>
      </w:r>
      <w:r>
        <w:rPr>
          <w:szCs w:val="24"/>
          <w:lang w:eastAsia="ro-RO"/>
        </w:rPr>
        <w:t>b</w:t>
      </w:r>
      <w:r>
        <w:rPr>
          <w:szCs w:val="24"/>
          <w:vertAlign w:val="superscript"/>
          <w:lang w:eastAsia="ro-RO"/>
        </w:rPr>
        <w:t>3</w:t>
      </w:r>
      <w:r w:rsidRPr="00FD52B3">
        <w:rPr>
          <w:szCs w:val="24"/>
          <w:lang w:eastAsia="ro-RO"/>
        </w:rPr>
        <w:t xml:space="preserve">) </w:t>
      </w:r>
      <w:r w:rsidR="00787CAF">
        <w:rPr>
          <w:szCs w:val="24"/>
          <w:lang w:eastAsia="ro-RO"/>
        </w:rPr>
        <w:t>ș</w:t>
      </w:r>
      <w:r w:rsidRPr="00FD52B3">
        <w:rPr>
          <w:szCs w:val="24"/>
          <w:lang w:eastAsia="ro-RO"/>
        </w:rPr>
        <w:t>i v</w:t>
      </w:r>
      <w:r>
        <w:rPr>
          <w:szCs w:val="24"/>
          <w:lang w:eastAsia="ro-RO"/>
        </w:rPr>
        <w:t>a</w:t>
      </w:r>
      <w:r w:rsidRPr="00FD52B3">
        <w:rPr>
          <w:szCs w:val="24"/>
          <w:lang w:eastAsia="ro-RO"/>
        </w:rPr>
        <w:t xml:space="preserve"> avea următorul cuprins</w:t>
      </w:r>
      <w:r w:rsidRPr="00FD52B3">
        <w:rPr>
          <w:szCs w:val="24"/>
        </w:rPr>
        <w:t>:</w:t>
      </w:r>
    </w:p>
    <w:p w14:paraId="2BDF5B8C" w14:textId="3E5FC35E" w:rsidR="00476761" w:rsidRDefault="001900F0" w:rsidP="00722A8D">
      <w:pPr>
        <w:widowControl w:val="0"/>
        <w:spacing w:afterLines="60" w:after="144"/>
        <w:rPr>
          <w:lang w:eastAsia="ro-RO"/>
        </w:rPr>
      </w:pPr>
      <w:r w:rsidRPr="00FD52B3">
        <w:rPr>
          <w:szCs w:val="24"/>
        </w:rPr>
        <w:t>„</w:t>
      </w:r>
      <w:r>
        <w:rPr>
          <w:szCs w:val="24"/>
        </w:rPr>
        <w:t>b</w:t>
      </w:r>
      <w:r>
        <w:rPr>
          <w:szCs w:val="24"/>
          <w:vertAlign w:val="superscript"/>
        </w:rPr>
        <w:t>3</w:t>
      </w:r>
      <w:r>
        <w:rPr>
          <w:szCs w:val="24"/>
        </w:rPr>
        <w:t xml:space="preserve">) </w:t>
      </w:r>
      <w:r w:rsidR="00476761" w:rsidRPr="00FD52B3">
        <w:rPr>
          <w:lang w:eastAsia="ro-RO"/>
        </w:rPr>
        <w:t>societă</w:t>
      </w:r>
      <w:r w:rsidR="00787CAF">
        <w:rPr>
          <w:lang w:eastAsia="ro-RO"/>
        </w:rPr>
        <w:t>ț</w:t>
      </w:r>
      <w:r w:rsidR="00476761" w:rsidRPr="00FD52B3">
        <w:rPr>
          <w:lang w:eastAsia="ro-RO"/>
        </w:rPr>
        <w:t>i feroviare</w:t>
      </w:r>
      <w:r w:rsidR="00476761">
        <w:rPr>
          <w:lang w:eastAsia="ro-RO"/>
        </w:rPr>
        <w:t xml:space="preserve"> cu capital integral de stat - reprezintă administratorul infrastructurii feroviare, operatorii de transport feroviar, precum </w:t>
      </w:r>
      <w:r w:rsidR="00787CAF">
        <w:rPr>
          <w:lang w:eastAsia="ro-RO"/>
        </w:rPr>
        <w:t>ș</w:t>
      </w:r>
      <w:r w:rsidR="00476761">
        <w:rPr>
          <w:lang w:eastAsia="ro-RO"/>
        </w:rPr>
        <w:t xml:space="preserve">i filiale acestora, în perioada în care </w:t>
      </w:r>
      <w:r w:rsidR="00476761" w:rsidRPr="00FD52B3">
        <w:rPr>
          <w:bCs/>
          <w:szCs w:val="24"/>
        </w:rPr>
        <w:t>statul este ac</w:t>
      </w:r>
      <w:r w:rsidR="00787CAF">
        <w:rPr>
          <w:bCs/>
          <w:szCs w:val="24"/>
        </w:rPr>
        <w:t>ț</w:t>
      </w:r>
      <w:r w:rsidR="00476761" w:rsidRPr="00FD52B3">
        <w:rPr>
          <w:bCs/>
          <w:szCs w:val="24"/>
        </w:rPr>
        <w:t>ionar unic</w:t>
      </w:r>
      <w:r>
        <w:rPr>
          <w:bCs/>
          <w:szCs w:val="24"/>
        </w:rPr>
        <w:t>;”</w:t>
      </w:r>
    </w:p>
    <w:p w14:paraId="1EF4DFE9" w14:textId="1A1026F1" w:rsidR="00911E5A" w:rsidRPr="00FD52B3" w:rsidRDefault="001900F0" w:rsidP="00127376">
      <w:pPr>
        <w:widowControl w:val="0"/>
        <w:spacing w:afterLines="60" w:after="144"/>
        <w:rPr>
          <w:szCs w:val="24"/>
        </w:rPr>
      </w:pPr>
      <w:r>
        <w:rPr>
          <w:b/>
          <w:bCs/>
          <w:szCs w:val="24"/>
        </w:rPr>
        <w:t>2</w:t>
      </w:r>
      <w:r w:rsidR="00A14AD1" w:rsidRPr="00FD52B3">
        <w:rPr>
          <w:b/>
          <w:bCs/>
          <w:szCs w:val="24"/>
        </w:rPr>
        <w:t>.</w:t>
      </w:r>
      <w:r w:rsidR="00A14AD1" w:rsidRPr="00FD52B3">
        <w:rPr>
          <w:szCs w:val="24"/>
        </w:rPr>
        <w:t xml:space="preserve"> </w:t>
      </w:r>
      <w:r w:rsidR="00911E5A" w:rsidRPr="00FD52B3">
        <w:rPr>
          <w:szCs w:val="24"/>
        </w:rPr>
        <w:t xml:space="preserve">La articolul 1, alineatul (10), litera </w:t>
      </w:r>
      <w:r w:rsidR="002174C0" w:rsidRPr="00FD52B3">
        <w:rPr>
          <w:szCs w:val="24"/>
        </w:rPr>
        <w:t xml:space="preserve">n) se modifică </w:t>
      </w:r>
      <w:r w:rsidR="00787CAF">
        <w:rPr>
          <w:szCs w:val="24"/>
        </w:rPr>
        <w:t>ș</w:t>
      </w:r>
      <w:r w:rsidR="002174C0" w:rsidRPr="00FD52B3">
        <w:rPr>
          <w:szCs w:val="24"/>
        </w:rPr>
        <w:t>i va avea următorul cuprins:</w:t>
      </w:r>
    </w:p>
    <w:p w14:paraId="23B6386E" w14:textId="1BAE6586" w:rsidR="002174C0" w:rsidRPr="00FD52B3" w:rsidRDefault="002174C0" w:rsidP="00127376">
      <w:pPr>
        <w:widowControl w:val="0"/>
        <w:spacing w:afterLines="60" w:after="144"/>
        <w:rPr>
          <w:szCs w:val="24"/>
        </w:rPr>
      </w:pPr>
      <w:r w:rsidRPr="00FD52B3">
        <w:rPr>
          <w:szCs w:val="24"/>
        </w:rPr>
        <w:t xml:space="preserve">„n) operator de transport </w:t>
      </w:r>
      <w:r w:rsidR="00FA3884" w:rsidRPr="00FD52B3">
        <w:rPr>
          <w:szCs w:val="24"/>
        </w:rPr>
        <w:t xml:space="preserve">feroviar public de călători – operator de transport feroviar </w:t>
      </w:r>
      <w:r w:rsidR="001F6439" w:rsidRPr="00FD52B3">
        <w:rPr>
          <w:szCs w:val="24"/>
        </w:rPr>
        <w:t xml:space="preserve">care </w:t>
      </w:r>
      <w:r w:rsidR="00196036">
        <w:rPr>
          <w:szCs w:val="24"/>
        </w:rPr>
        <w:t>îndepline</w:t>
      </w:r>
      <w:r w:rsidR="00787CAF">
        <w:rPr>
          <w:szCs w:val="24"/>
        </w:rPr>
        <w:t>ș</w:t>
      </w:r>
      <w:r w:rsidR="00196036">
        <w:rPr>
          <w:szCs w:val="24"/>
        </w:rPr>
        <w:t>te obliga</w:t>
      </w:r>
      <w:r w:rsidR="00787CAF">
        <w:rPr>
          <w:szCs w:val="24"/>
        </w:rPr>
        <w:t>ț</w:t>
      </w:r>
      <w:r w:rsidR="00196036">
        <w:rPr>
          <w:szCs w:val="24"/>
        </w:rPr>
        <w:t>ii de serviciu public</w:t>
      </w:r>
      <w:r w:rsidR="001F6439" w:rsidRPr="00FD52B3">
        <w:rPr>
          <w:szCs w:val="24"/>
        </w:rPr>
        <w:t xml:space="preserve"> în </w:t>
      </w:r>
      <w:r w:rsidR="00C842D3" w:rsidRPr="00FD52B3">
        <w:rPr>
          <w:szCs w:val="24"/>
        </w:rPr>
        <w:t>în</w:t>
      </w:r>
      <w:r w:rsidR="00787CAF">
        <w:rPr>
          <w:szCs w:val="24"/>
        </w:rPr>
        <w:t>ț</w:t>
      </w:r>
      <w:r w:rsidR="00C842D3" w:rsidRPr="00FD52B3">
        <w:rPr>
          <w:szCs w:val="24"/>
        </w:rPr>
        <w:t xml:space="preserve">elesul prevăzut la art. 2 lit. </w:t>
      </w:r>
      <w:r w:rsidR="00794DAD">
        <w:rPr>
          <w:szCs w:val="24"/>
        </w:rPr>
        <w:t>e</w:t>
      </w:r>
      <w:r w:rsidR="00C842D3" w:rsidRPr="00FD52B3">
        <w:rPr>
          <w:szCs w:val="24"/>
        </w:rPr>
        <w:t xml:space="preserve">) din </w:t>
      </w:r>
      <w:r w:rsidR="00663F5C" w:rsidRPr="00FD52B3">
        <w:rPr>
          <w:szCs w:val="24"/>
          <w:lang w:eastAsia="ro-RO"/>
        </w:rPr>
        <w:t xml:space="preserve">Regulamentul (CE) nr. 1.370/2007 al Parlamentului European </w:t>
      </w:r>
      <w:r w:rsidR="00663F5C">
        <w:rPr>
          <w:szCs w:val="24"/>
          <w:lang w:eastAsia="ro-RO"/>
        </w:rPr>
        <w:t>ș</w:t>
      </w:r>
      <w:r w:rsidR="00663F5C" w:rsidRPr="00FD52B3">
        <w:rPr>
          <w:szCs w:val="24"/>
          <w:lang w:eastAsia="ro-RO"/>
        </w:rPr>
        <w:t xml:space="preserve">i al Consiliului din 23 octombrie 2007 privind serviciile publice de transport feroviar </w:t>
      </w:r>
      <w:r w:rsidR="00663F5C">
        <w:rPr>
          <w:szCs w:val="24"/>
          <w:lang w:eastAsia="ro-RO"/>
        </w:rPr>
        <w:t>ș</w:t>
      </w:r>
      <w:r w:rsidR="00663F5C" w:rsidRPr="00FD52B3">
        <w:rPr>
          <w:szCs w:val="24"/>
          <w:lang w:eastAsia="ro-RO"/>
        </w:rPr>
        <w:t xml:space="preserve">i rutier de călători </w:t>
      </w:r>
      <w:r w:rsidR="00663F5C">
        <w:rPr>
          <w:szCs w:val="24"/>
          <w:lang w:eastAsia="ro-RO"/>
        </w:rPr>
        <w:t>ș</w:t>
      </w:r>
      <w:r w:rsidR="00663F5C" w:rsidRPr="00FD52B3">
        <w:rPr>
          <w:szCs w:val="24"/>
          <w:lang w:eastAsia="ro-RO"/>
        </w:rPr>
        <w:t xml:space="preserve">i de abrogare a Regulamentelor (CEE) nr. 1191/69 </w:t>
      </w:r>
      <w:r w:rsidR="00663F5C">
        <w:rPr>
          <w:szCs w:val="24"/>
          <w:lang w:eastAsia="ro-RO"/>
        </w:rPr>
        <w:t>ș</w:t>
      </w:r>
      <w:r w:rsidR="00663F5C" w:rsidRPr="00FD52B3">
        <w:rPr>
          <w:szCs w:val="24"/>
          <w:lang w:eastAsia="ro-RO"/>
        </w:rPr>
        <w:t xml:space="preserve">i nr. 1107/70 ale Consiliului, cu modificările </w:t>
      </w:r>
      <w:r w:rsidR="00663F5C">
        <w:rPr>
          <w:szCs w:val="24"/>
          <w:lang w:eastAsia="ro-RO"/>
        </w:rPr>
        <w:t>ș</w:t>
      </w:r>
      <w:r w:rsidR="00663F5C" w:rsidRPr="00FD52B3">
        <w:rPr>
          <w:szCs w:val="24"/>
          <w:lang w:eastAsia="ro-RO"/>
        </w:rPr>
        <w:t>i completările ulterioare</w:t>
      </w:r>
      <w:r w:rsidR="00663F5C">
        <w:rPr>
          <w:szCs w:val="24"/>
          <w:lang w:eastAsia="ro-RO"/>
        </w:rPr>
        <w:t>, denumit în continuare Regulamentul (CE) nr. 1.370/2007</w:t>
      </w:r>
      <w:r w:rsidR="00C842D3" w:rsidRPr="00FD52B3">
        <w:rPr>
          <w:szCs w:val="24"/>
        </w:rPr>
        <w:t>;</w:t>
      </w:r>
    </w:p>
    <w:p w14:paraId="60BC1DE0" w14:textId="1DEEB57D" w:rsidR="00D1148C" w:rsidRPr="00FD52B3" w:rsidRDefault="001900F0" w:rsidP="00127376">
      <w:pPr>
        <w:widowControl w:val="0"/>
        <w:spacing w:afterLines="60" w:after="144"/>
        <w:rPr>
          <w:szCs w:val="24"/>
        </w:rPr>
      </w:pPr>
      <w:r>
        <w:rPr>
          <w:b/>
          <w:bCs/>
          <w:szCs w:val="24"/>
        </w:rPr>
        <w:t>3</w:t>
      </w:r>
      <w:r w:rsidR="00911E5A" w:rsidRPr="00FD52B3">
        <w:rPr>
          <w:b/>
          <w:bCs/>
          <w:szCs w:val="24"/>
        </w:rPr>
        <w:t xml:space="preserve">. </w:t>
      </w:r>
      <w:r w:rsidR="00A14AD1" w:rsidRPr="00FD52B3">
        <w:rPr>
          <w:szCs w:val="24"/>
        </w:rPr>
        <w:t>La articolul 1</w:t>
      </w:r>
      <w:r w:rsidR="00D1148C" w:rsidRPr="00FD52B3">
        <w:rPr>
          <w:szCs w:val="24"/>
        </w:rPr>
        <w:t xml:space="preserve">, </w:t>
      </w:r>
      <w:r w:rsidR="002F36E0" w:rsidRPr="00FD52B3">
        <w:rPr>
          <w:szCs w:val="24"/>
        </w:rPr>
        <w:t>alineat</w:t>
      </w:r>
      <w:r w:rsidR="00D1148C" w:rsidRPr="00FD52B3">
        <w:rPr>
          <w:szCs w:val="24"/>
        </w:rPr>
        <w:t>ul (1</w:t>
      </w:r>
      <w:r w:rsidR="00430B85" w:rsidRPr="00FD52B3">
        <w:rPr>
          <w:szCs w:val="24"/>
        </w:rPr>
        <w:t>0</w:t>
      </w:r>
      <w:r w:rsidR="00D1148C" w:rsidRPr="00FD52B3">
        <w:rPr>
          <w:szCs w:val="24"/>
        </w:rPr>
        <w:t>)</w:t>
      </w:r>
      <w:r w:rsidR="00CA1019" w:rsidRPr="00FD52B3">
        <w:rPr>
          <w:szCs w:val="24"/>
        </w:rPr>
        <w:t xml:space="preserve">, după litera </w:t>
      </w:r>
      <w:r w:rsidR="00567046" w:rsidRPr="00FD52B3">
        <w:rPr>
          <w:szCs w:val="24"/>
        </w:rPr>
        <w:t>y</w:t>
      </w:r>
      <w:r w:rsidR="00BA3B4A" w:rsidRPr="00FD52B3">
        <w:rPr>
          <w:szCs w:val="24"/>
        </w:rPr>
        <w:t>),</w:t>
      </w:r>
      <w:r w:rsidR="00D1148C" w:rsidRPr="00FD52B3">
        <w:rPr>
          <w:szCs w:val="24"/>
        </w:rPr>
        <w:t xml:space="preserve"> </w:t>
      </w:r>
      <w:r w:rsidR="00BA3B4A" w:rsidRPr="00FD52B3">
        <w:rPr>
          <w:szCs w:val="24"/>
          <w:lang w:eastAsia="ro-RO"/>
        </w:rPr>
        <w:t xml:space="preserve">se introduc </w:t>
      </w:r>
      <w:r w:rsidR="00F23123">
        <w:rPr>
          <w:szCs w:val="24"/>
          <w:lang w:eastAsia="ro-RO"/>
        </w:rPr>
        <w:t>cinci</w:t>
      </w:r>
      <w:r w:rsidR="00553092" w:rsidRPr="00FD52B3">
        <w:rPr>
          <w:szCs w:val="24"/>
          <w:lang w:eastAsia="ro-RO"/>
        </w:rPr>
        <w:t xml:space="preserve"> </w:t>
      </w:r>
      <w:r w:rsidR="00BA3B4A" w:rsidRPr="00FD52B3">
        <w:rPr>
          <w:szCs w:val="24"/>
          <w:lang w:eastAsia="ro-RO"/>
        </w:rPr>
        <w:t xml:space="preserve">litere noi, litera </w:t>
      </w:r>
      <w:r w:rsidR="00567046" w:rsidRPr="00FD52B3">
        <w:rPr>
          <w:szCs w:val="24"/>
          <w:lang w:eastAsia="ro-RO"/>
        </w:rPr>
        <w:t>y</w:t>
      </w:r>
      <w:r w:rsidR="00567046" w:rsidRPr="00FD52B3">
        <w:rPr>
          <w:szCs w:val="24"/>
          <w:vertAlign w:val="superscript"/>
          <w:lang w:eastAsia="ro-RO"/>
        </w:rPr>
        <w:t>1</w:t>
      </w:r>
      <w:r w:rsidR="00BA3B4A" w:rsidRPr="00FD52B3">
        <w:rPr>
          <w:szCs w:val="24"/>
          <w:lang w:eastAsia="ro-RO"/>
        </w:rPr>
        <w:t xml:space="preserve">) – </w:t>
      </w:r>
      <w:r w:rsidR="00567046" w:rsidRPr="00FD52B3">
        <w:rPr>
          <w:szCs w:val="24"/>
          <w:lang w:eastAsia="ro-RO"/>
        </w:rPr>
        <w:t>y</w:t>
      </w:r>
      <w:r w:rsidR="00F23123">
        <w:rPr>
          <w:szCs w:val="24"/>
          <w:vertAlign w:val="superscript"/>
          <w:lang w:eastAsia="ro-RO"/>
        </w:rPr>
        <w:t>5</w:t>
      </w:r>
      <w:r w:rsidR="00BA3B4A" w:rsidRPr="00FD52B3">
        <w:rPr>
          <w:szCs w:val="24"/>
          <w:lang w:eastAsia="ro-RO"/>
        </w:rPr>
        <w:t xml:space="preserve">) </w:t>
      </w:r>
      <w:r w:rsidR="00787CAF">
        <w:rPr>
          <w:szCs w:val="24"/>
          <w:lang w:eastAsia="ro-RO"/>
        </w:rPr>
        <w:t>ș</w:t>
      </w:r>
      <w:r w:rsidR="00BA3B4A" w:rsidRPr="00FD52B3">
        <w:rPr>
          <w:szCs w:val="24"/>
          <w:lang w:eastAsia="ro-RO"/>
        </w:rPr>
        <w:t>i vor avea următorul cuprins</w:t>
      </w:r>
      <w:r w:rsidR="00D1148C" w:rsidRPr="00FD52B3">
        <w:rPr>
          <w:szCs w:val="24"/>
        </w:rPr>
        <w:t>:</w:t>
      </w:r>
    </w:p>
    <w:p w14:paraId="26B15053" w14:textId="0D645837" w:rsidR="00BA3B4A" w:rsidRPr="00FD52B3" w:rsidRDefault="00247C28" w:rsidP="00127376">
      <w:pPr>
        <w:widowControl w:val="0"/>
        <w:spacing w:afterLines="60" w:after="144"/>
        <w:rPr>
          <w:bCs/>
          <w:szCs w:val="24"/>
        </w:rPr>
      </w:pPr>
      <w:r w:rsidRPr="00FD52B3">
        <w:rPr>
          <w:szCs w:val="24"/>
        </w:rPr>
        <w:lastRenderedPageBreak/>
        <w:t>„</w:t>
      </w:r>
      <w:r w:rsidR="00567046" w:rsidRPr="00FD52B3">
        <w:rPr>
          <w:szCs w:val="24"/>
        </w:rPr>
        <w:t>y</w:t>
      </w:r>
      <w:r w:rsidR="00567046" w:rsidRPr="00FD52B3">
        <w:rPr>
          <w:szCs w:val="24"/>
          <w:vertAlign w:val="superscript"/>
        </w:rPr>
        <w:t>1</w:t>
      </w:r>
      <w:r w:rsidR="00BA3B4A" w:rsidRPr="00FD52B3">
        <w:rPr>
          <w:szCs w:val="24"/>
        </w:rPr>
        <w:t>)</w:t>
      </w:r>
      <w:r w:rsidR="00F713AD" w:rsidRPr="00FD52B3">
        <w:rPr>
          <w:szCs w:val="24"/>
        </w:rPr>
        <w:t xml:space="preserve"> </w:t>
      </w:r>
      <w:r w:rsidR="00790E4A" w:rsidRPr="00FD52B3">
        <w:rPr>
          <w:bCs/>
          <w:szCs w:val="24"/>
        </w:rPr>
        <w:t>subdiviziun</w:t>
      </w:r>
      <w:r w:rsidR="00602E53" w:rsidRPr="00FD52B3">
        <w:rPr>
          <w:bCs/>
          <w:szCs w:val="24"/>
        </w:rPr>
        <w:t>e</w:t>
      </w:r>
      <w:r w:rsidR="00790E4A" w:rsidRPr="00FD52B3">
        <w:rPr>
          <w:bCs/>
          <w:szCs w:val="24"/>
        </w:rPr>
        <w:t xml:space="preserve"> administrativ-teritoriale a municipiilor </w:t>
      </w:r>
      <w:r w:rsidR="003C0035" w:rsidRPr="00FD52B3">
        <w:rPr>
          <w:bCs/>
          <w:szCs w:val="24"/>
        </w:rPr>
        <w:t>- are în</w:t>
      </w:r>
      <w:r w:rsidR="00787CAF">
        <w:rPr>
          <w:bCs/>
          <w:szCs w:val="24"/>
        </w:rPr>
        <w:t>ț</w:t>
      </w:r>
      <w:r w:rsidR="003C0035" w:rsidRPr="00FD52B3">
        <w:rPr>
          <w:bCs/>
          <w:szCs w:val="24"/>
        </w:rPr>
        <w:t xml:space="preserve">elesul </w:t>
      </w:r>
      <w:r w:rsidR="00571D7B" w:rsidRPr="00FD52B3">
        <w:rPr>
          <w:bCs/>
          <w:szCs w:val="24"/>
        </w:rPr>
        <w:t xml:space="preserve">prevăzut la art. 5, lit. mm) </w:t>
      </w:r>
      <w:r w:rsidR="001A1F39" w:rsidRPr="00FD52B3">
        <w:rPr>
          <w:bCs/>
          <w:szCs w:val="24"/>
        </w:rPr>
        <w:t>din O.U.G. nr. 57/2019</w:t>
      </w:r>
      <w:r w:rsidR="00567046" w:rsidRPr="00FD52B3">
        <w:rPr>
          <w:bCs/>
          <w:szCs w:val="24"/>
        </w:rPr>
        <w:t>;</w:t>
      </w:r>
    </w:p>
    <w:p w14:paraId="44E5CF91" w14:textId="76DE69F6" w:rsidR="00567046" w:rsidRPr="00FD52B3" w:rsidRDefault="00D63C33" w:rsidP="00127376">
      <w:pPr>
        <w:widowControl w:val="0"/>
        <w:spacing w:afterLines="60" w:after="144"/>
        <w:rPr>
          <w:bCs/>
          <w:szCs w:val="24"/>
        </w:rPr>
      </w:pPr>
      <w:r w:rsidRPr="00FD52B3">
        <w:rPr>
          <w:bCs/>
          <w:szCs w:val="24"/>
        </w:rPr>
        <w:t>y</w:t>
      </w:r>
      <w:r w:rsidRPr="00FD52B3">
        <w:rPr>
          <w:bCs/>
          <w:szCs w:val="24"/>
          <w:vertAlign w:val="superscript"/>
        </w:rPr>
        <w:t>2</w:t>
      </w:r>
      <w:r w:rsidRPr="00FD52B3">
        <w:rPr>
          <w:bCs/>
          <w:szCs w:val="24"/>
        </w:rPr>
        <w:t>) consor</w:t>
      </w:r>
      <w:r w:rsidR="00787CAF">
        <w:rPr>
          <w:bCs/>
          <w:szCs w:val="24"/>
        </w:rPr>
        <w:t>ț</w:t>
      </w:r>
      <w:r w:rsidRPr="00FD52B3">
        <w:rPr>
          <w:bCs/>
          <w:szCs w:val="24"/>
        </w:rPr>
        <w:t>i</w:t>
      </w:r>
      <w:r w:rsidR="00602E53" w:rsidRPr="00FD52B3">
        <w:rPr>
          <w:bCs/>
          <w:szCs w:val="24"/>
        </w:rPr>
        <w:t>u</w:t>
      </w:r>
      <w:r w:rsidRPr="00FD52B3">
        <w:rPr>
          <w:bCs/>
          <w:szCs w:val="24"/>
        </w:rPr>
        <w:t xml:space="preserve"> administrativ - </w:t>
      </w:r>
      <w:r w:rsidR="00AA7DF2" w:rsidRPr="00FD52B3">
        <w:rPr>
          <w:bCs/>
          <w:szCs w:val="24"/>
        </w:rPr>
        <w:t>are în</w:t>
      </w:r>
      <w:r w:rsidR="00787CAF">
        <w:rPr>
          <w:bCs/>
          <w:szCs w:val="24"/>
        </w:rPr>
        <w:t>ț</w:t>
      </w:r>
      <w:r w:rsidR="00AA7DF2" w:rsidRPr="00FD52B3">
        <w:rPr>
          <w:bCs/>
          <w:szCs w:val="24"/>
        </w:rPr>
        <w:t xml:space="preserve">elesul prevăzut la art. 89, </w:t>
      </w:r>
      <w:r w:rsidR="00E848D1" w:rsidRPr="00FD52B3">
        <w:rPr>
          <w:bCs/>
          <w:szCs w:val="24"/>
        </w:rPr>
        <w:t xml:space="preserve">alin. </w:t>
      </w:r>
      <w:r w:rsidR="005218CC" w:rsidRPr="00FD52B3">
        <w:rPr>
          <w:bCs/>
          <w:szCs w:val="24"/>
        </w:rPr>
        <w:t>8</w:t>
      </w:r>
      <w:r w:rsidR="005218CC" w:rsidRPr="00FD52B3">
        <w:rPr>
          <w:bCs/>
          <w:szCs w:val="24"/>
          <w:vertAlign w:val="superscript"/>
        </w:rPr>
        <w:t>1</w:t>
      </w:r>
      <w:r w:rsidR="005218CC" w:rsidRPr="00FD52B3">
        <w:rPr>
          <w:bCs/>
          <w:szCs w:val="24"/>
        </w:rPr>
        <w:t>-8</w:t>
      </w:r>
      <w:r w:rsidR="005218CC" w:rsidRPr="00FD52B3">
        <w:rPr>
          <w:bCs/>
          <w:szCs w:val="24"/>
          <w:vertAlign w:val="superscript"/>
        </w:rPr>
        <w:t>2</w:t>
      </w:r>
      <w:r w:rsidR="005218CC" w:rsidRPr="00FD52B3">
        <w:rPr>
          <w:bCs/>
          <w:szCs w:val="24"/>
        </w:rPr>
        <w:t xml:space="preserve"> </w:t>
      </w:r>
      <w:r w:rsidR="00AA7DF2" w:rsidRPr="00FD52B3">
        <w:rPr>
          <w:bCs/>
          <w:szCs w:val="24"/>
        </w:rPr>
        <w:t>din O.U.G. nr. 57/2019;</w:t>
      </w:r>
    </w:p>
    <w:p w14:paraId="71BACEDF" w14:textId="40508283" w:rsidR="005218CC" w:rsidRPr="00FD52B3" w:rsidRDefault="005218CC" w:rsidP="00127376">
      <w:pPr>
        <w:widowControl w:val="0"/>
        <w:spacing w:afterLines="60" w:after="144"/>
        <w:rPr>
          <w:bCs/>
          <w:szCs w:val="24"/>
        </w:rPr>
      </w:pPr>
      <w:r w:rsidRPr="00FD52B3">
        <w:rPr>
          <w:bCs/>
          <w:szCs w:val="24"/>
        </w:rPr>
        <w:t>y</w:t>
      </w:r>
      <w:r w:rsidRPr="00FD52B3">
        <w:rPr>
          <w:bCs/>
          <w:szCs w:val="24"/>
          <w:vertAlign w:val="superscript"/>
        </w:rPr>
        <w:t>3</w:t>
      </w:r>
      <w:r w:rsidRPr="00FD52B3">
        <w:rPr>
          <w:bCs/>
          <w:szCs w:val="24"/>
        </w:rPr>
        <w:t>) asocier</w:t>
      </w:r>
      <w:r w:rsidR="00602E53" w:rsidRPr="00FD52B3">
        <w:rPr>
          <w:bCs/>
          <w:szCs w:val="24"/>
        </w:rPr>
        <w:t>e</w:t>
      </w:r>
      <w:r w:rsidRPr="00FD52B3">
        <w:rPr>
          <w:bCs/>
          <w:szCs w:val="24"/>
        </w:rPr>
        <w:t xml:space="preserve"> de U.A.T.-uri - are în</w:t>
      </w:r>
      <w:r w:rsidR="00787CAF">
        <w:rPr>
          <w:bCs/>
          <w:szCs w:val="24"/>
        </w:rPr>
        <w:t>ț</w:t>
      </w:r>
      <w:r w:rsidRPr="00FD52B3">
        <w:rPr>
          <w:bCs/>
          <w:szCs w:val="24"/>
        </w:rPr>
        <w:t>elesul prevăzut la art. 89, alin. 8 din O.U.G. nr. 57/2019</w:t>
      </w:r>
      <w:r w:rsidR="00097BA9" w:rsidRPr="00FD52B3">
        <w:rPr>
          <w:bCs/>
          <w:szCs w:val="24"/>
        </w:rPr>
        <w:t>;</w:t>
      </w:r>
    </w:p>
    <w:p w14:paraId="3CBC53EE" w14:textId="369B2047" w:rsidR="00D73787" w:rsidRPr="00FD52B3" w:rsidRDefault="00D73787" w:rsidP="00127376">
      <w:pPr>
        <w:widowControl w:val="0"/>
        <w:spacing w:afterLines="60" w:after="144"/>
        <w:rPr>
          <w:bCs/>
          <w:szCs w:val="24"/>
        </w:rPr>
      </w:pPr>
      <w:r w:rsidRPr="00FD52B3">
        <w:rPr>
          <w:bCs/>
          <w:szCs w:val="24"/>
        </w:rPr>
        <w:t>y</w:t>
      </w:r>
      <w:r w:rsidRPr="00FD52B3">
        <w:rPr>
          <w:bCs/>
          <w:szCs w:val="24"/>
          <w:vertAlign w:val="superscript"/>
        </w:rPr>
        <w:t>4</w:t>
      </w:r>
      <w:r w:rsidRPr="00FD52B3">
        <w:rPr>
          <w:bCs/>
          <w:szCs w:val="24"/>
        </w:rPr>
        <w:t>)</w:t>
      </w:r>
      <w:r w:rsidR="00602E53" w:rsidRPr="00FD52B3">
        <w:rPr>
          <w:bCs/>
          <w:szCs w:val="24"/>
        </w:rPr>
        <w:t xml:space="preserve"> zonă metropolitană - are în</w:t>
      </w:r>
      <w:r w:rsidR="00787CAF">
        <w:rPr>
          <w:bCs/>
          <w:szCs w:val="24"/>
        </w:rPr>
        <w:t>ț</w:t>
      </w:r>
      <w:r w:rsidR="00602E53" w:rsidRPr="00FD52B3">
        <w:rPr>
          <w:bCs/>
          <w:szCs w:val="24"/>
        </w:rPr>
        <w:t xml:space="preserve">elesul prevăzut la art. 5, lit. </w:t>
      </w:r>
      <w:r w:rsidR="00AB551A" w:rsidRPr="00FD52B3">
        <w:rPr>
          <w:bCs/>
          <w:szCs w:val="24"/>
        </w:rPr>
        <w:t>qq</w:t>
      </w:r>
      <w:r w:rsidR="00602E53" w:rsidRPr="00FD52B3">
        <w:rPr>
          <w:bCs/>
          <w:szCs w:val="24"/>
        </w:rPr>
        <w:t>) din O.U.G. nr. 57/2019;</w:t>
      </w:r>
    </w:p>
    <w:p w14:paraId="730B853C" w14:textId="42794909" w:rsidR="00582B89" w:rsidRDefault="009760BE" w:rsidP="00127376">
      <w:pPr>
        <w:widowControl w:val="0"/>
        <w:spacing w:afterLines="60" w:after="144"/>
        <w:rPr>
          <w:bCs/>
          <w:szCs w:val="24"/>
        </w:rPr>
      </w:pPr>
      <w:r w:rsidRPr="00FD52B3">
        <w:rPr>
          <w:bCs/>
          <w:szCs w:val="24"/>
        </w:rPr>
        <w:t>y</w:t>
      </w:r>
      <w:r w:rsidRPr="00FD52B3">
        <w:rPr>
          <w:bCs/>
          <w:szCs w:val="24"/>
          <w:vertAlign w:val="superscript"/>
        </w:rPr>
        <w:t>5</w:t>
      </w:r>
      <w:r w:rsidRPr="00FD52B3">
        <w:rPr>
          <w:bCs/>
          <w:szCs w:val="24"/>
        </w:rPr>
        <w:t>) asocia</w:t>
      </w:r>
      <w:r w:rsidR="00787CAF">
        <w:rPr>
          <w:bCs/>
          <w:szCs w:val="24"/>
        </w:rPr>
        <w:t>ț</w:t>
      </w:r>
      <w:r w:rsidRPr="00FD52B3">
        <w:rPr>
          <w:bCs/>
          <w:szCs w:val="24"/>
        </w:rPr>
        <w:t xml:space="preserve">ie pentru dezvoltare teritorială integrată - </w:t>
      </w:r>
      <w:r w:rsidR="00F05EF6">
        <w:rPr>
          <w:bCs/>
          <w:szCs w:val="24"/>
        </w:rPr>
        <w:t>asocia</w:t>
      </w:r>
      <w:r w:rsidR="00787CAF">
        <w:rPr>
          <w:bCs/>
          <w:szCs w:val="24"/>
        </w:rPr>
        <w:t>ț</w:t>
      </w:r>
      <w:r w:rsidR="00F05EF6">
        <w:rPr>
          <w:bCs/>
          <w:szCs w:val="24"/>
        </w:rPr>
        <w:t xml:space="preserve">ie </w:t>
      </w:r>
      <w:r w:rsidR="0098569E">
        <w:rPr>
          <w:bCs/>
          <w:szCs w:val="24"/>
        </w:rPr>
        <w:t xml:space="preserve">constituită în </w:t>
      </w:r>
      <w:r w:rsidR="00B11F94">
        <w:rPr>
          <w:bCs/>
          <w:szCs w:val="24"/>
        </w:rPr>
        <w:t>conformitate</w:t>
      </w:r>
      <w:r w:rsidR="0098569E">
        <w:rPr>
          <w:bCs/>
          <w:szCs w:val="24"/>
        </w:rPr>
        <w:t xml:space="preserve"> cu prevederile </w:t>
      </w:r>
      <w:r w:rsidR="001638B5">
        <w:rPr>
          <w:bCs/>
          <w:szCs w:val="24"/>
        </w:rPr>
        <w:t>Ordonan</w:t>
      </w:r>
      <w:r w:rsidR="00787CAF">
        <w:rPr>
          <w:bCs/>
          <w:szCs w:val="24"/>
        </w:rPr>
        <w:t>ț</w:t>
      </w:r>
      <w:r w:rsidR="001638B5">
        <w:rPr>
          <w:bCs/>
          <w:szCs w:val="24"/>
        </w:rPr>
        <w:t>ei Guvernului nr. 26</w:t>
      </w:r>
      <w:r w:rsidR="00CB6887">
        <w:rPr>
          <w:bCs/>
          <w:szCs w:val="24"/>
        </w:rPr>
        <w:t>/</w:t>
      </w:r>
      <w:r w:rsidR="00CB6887" w:rsidRPr="00CB6887">
        <w:t xml:space="preserve"> </w:t>
      </w:r>
      <w:r w:rsidR="00CB6887" w:rsidRPr="00CB6887">
        <w:rPr>
          <w:bCs/>
          <w:szCs w:val="24"/>
        </w:rPr>
        <w:t>2000 cu privire la asocia</w:t>
      </w:r>
      <w:r w:rsidR="00787CAF">
        <w:rPr>
          <w:bCs/>
          <w:szCs w:val="24"/>
        </w:rPr>
        <w:t>ț</w:t>
      </w:r>
      <w:r w:rsidR="00CB6887" w:rsidRPr="00CB6887">
        <w:rPr>
          <w:bCs/>
          <w:szCs w:val="24"/>
        </w:rPr>
        <w:t xml:space="preserve">ii </w:t>
      </w:r>
      <w:r w:rsidR="00787CAF">
        <w:rPr>
          <w:bCs/>
          <w:szCs w:val="24"/>
        </w:rPr>
        <w:t>ș</w:t>
      </w:r>
      <w:r w:rsidR="00CB6887" w:rsidRPr="00CB6887">
        <w:rPr>
          <w:bCs/>
          <w:szCs w:val="24"/>
        </w:rPr>
        <w:t>i funda</w:t>
      </w:r>
      <w:r w:rsidR="00787CAF">
        <w:rPr>
          <w:bCs/>
          <w:szCs w:val="24"/>
        </w:rPr>
        <w:t>ț</w:t>
      </w:r>
      <w:r w:rsidR="00CB6887" w:rsidRPr="00CB6887">
        <w:rPr>
          <w:bCs/>
          <w:szCs w:val="24"/>
        </w:rPr>
        <w:t>ii</w:t>
      </w:r>
      <w:r w:rsidR="00CB6887">
        <w:rPr>
          <w:bCs/>
          <w:szCs w:val="24"/>
        </w:rPr>
        <w:t xml:space="preserve">, cu modificările </w:t>
      </w:r>
      <w:r w:rsidR="00787CAF">
        <w:rPr>
          <w:bCs/>
          <w:szCs w:val="24"/>
        </w:rPr>
        <w:t>ș</w:t>
      </w:r>
      <w:r w:rsidR="00CB6887">
        <w:rPr>
          <w:bCs/>
          <w:szCs w:val="24"/>
        </w:rPr>
        <w:t xml:space="preserve">i completările ulterioare, </w:t>
      </w:r>
      <w:r w:rsidR="00FC4965">
        <w:rPr>
          <w:bCs/>
          <w:szCs w:val="24"/>
        </w:rPr>
        <w:t xml:space="preserve">denumită în continuare O.G. nr. 26/2000, </w:t>
      </w:r>
      <w:r w:rsidR="00DD02EA">
        <w:rPr>
          <w:bCs/>
          <w:szCs w:val="24"/>
        </w:rPr>
        <w:t xml:space="preserve">recunoscută de </w:t>
      </w:r>
      <w:r w:rsidR="00DD02EA" w:rsidRPr="00DD02EA">
        <w:rPr>
          <w:bCs/>
          <w:szCs w:val="24"/>
        </w:rPr>
        <w:t>Guvernul României ca fiind de utilitate publică</w:t>
      </w:r>
      <w:r w:rsidR="00DD02EA">
        <w:rPr>
          <w:bCs/>
          <w:szCs w:val="24"/>
        </w:rPr>
        <w:t xml:space="preserve">, conform prevederilor </w:t>
      </w:r>
      <w:r w:rsidR="00FC4965">
        <w:rPr>
          <w:bCs/>
          <w:szCs w:val="24"/>
        </w:rPr>
        <w:t>art. 38</w:t>
      </w:r>
      <w:r w:rsidR="000522D8">
        <w:rPr>
          <w:bCs/>
          <w:szCs w:val="24"/>
        </w:rPr>
        <w:t xml:space="preserve"> - 45 din O.G. nr. 26/2000</w:t>
      </w:r>
      <w:r w:rsidR="00AA1783">
        <w:rPr>
          <w:bCs/>
          <w:szCs w:val="24"/>
        </w:rPr>
        <w:t xml:space="preserve">, </w:t>
      </w:r>
      <w:r w:rsidR="00787CAF">
        <w:rPr>
          <w:bCs/>
          <w:szCs w:val="24"/>
        </w:rPr>
        <w:t>ș</w:t>
      </w:r>
      <w:r w:rsidR="00837334">
        <w:rPr>
          <w:bCs/>
          <w:szCs w:val="24"/>
        </w:rPr>
        <w:t xml:space="preserve">i </w:t>
      </w:r>
      <w:r w:rsidR="00720341">
        <w:rPr>
          <w:bCs/>
          <w:szCs w:val="24"/>
        </w:rPr>
        <w:t xml:space="preserve">care vizează </w:t>
      </w:r>
      <w:r w:rsidR="0031294C">
        <w:rPr>
          <w:bCs/>
          <w:szCs w:val="24"/>
        </w:rPr>
        <w:t>îndeplinirea obiectivelor minimale privind</w:t>
      </w:r>
      <w:r w:rsidR="00582B89">
        <w:rPr>
          <w:bCs/>
          <w:szCs w:val="24"/>
        </w:rPr>
        <w:t>:</w:t>
      </w:r>
    </w:p>
    <w:p w14:paraId="5E921081" w14:textId="47B2E72A" w:rsidR="0038188B" w:rsidRDefault="00C31095" w:rsidP="00127376">
      <w:pPr>
        <w:widowControl w:val="0"/>
        <w:spacing w:afterLines="60" w:after="144"/>
        <w:ind w:left="284"/>
        <w:rPr>
          <w:bCs/>
          <w:szCs w:val="24"/>
        </w:rPr>
      </w:pPr>
      <w:r>
        <w:rPr>
          <w:bCs/>
          <w:szCs w:val="24"/>
        </w:rPr>
        <w:t>(i)</w:t>
      </w:r>
      <w:r w:rsidR="0031294C">
        <w:rPr>
          <w:bCs/>
          <w:szCs w:val="24"/>
        </w:rPr>
        <w:t xml:space="preserve"> </w:t>
      </w:r>
      <w:r w:rsidR="0087563B" w:rsidRPr="0087563B">
        <w:rPr>
          <w:bCs/>
          <w:szCs w:val="24"/>
        </w:rPr>
        <w:t xml:space="preserve">elaborarea </w:t>
      </w:r>
      <w:r w:rsidR="00787CAF">
        <w:rPr>
          <w:bCs/>
          <w:szCs w:val="24"/>
        </w:rPr>
        <w:t>ș</w:t>
      </w:r>
      <w:r w:rsidR="0087563B" w:rsidRPr="0087563B">
        <w:rPr>
          <w:bCs/>
          <w:szCs w:val="24"/>
        </w:rPr>
        <w:t xml:space="preserve">i implementarea de politici </w:t>
      </w:r>
      <w:r w:rsidR="00787CAF">
        <w:rPr>
          <w:bCs/>
          <w:szCs w:val="24"/>
        </w:rPr>
        <w:t>ș</w:t>
      </w:r>
      <w:r w:rsidR="0087563B" w:rsidRPr="0087563B">
        <w:rPr>
          <w:bCs/>
          <w:szCs w:val="24"/>
        </w:rPr>
        <w:t xml:space="preserve">i strategii privind diminuarea dezechilibrelor existente în </w:t>
      </w:r>
      <w:r w:rsidR="0087563B">
        <w:rPr>
          <w:bCs/>
          <w:szCs w:val="24"/>
        </w:rPr>
        <w:t>teritoriul vizat</w:t>
      </w:r>
      <w:r w:rsidR="0087563B" w:rsidRPr="0087563B">
        <w:rPr>
          <w:bCs/>
          <w:szCs w:val="24"/>
        </w:rPr>
        <w:t xml:space="preserve"> prin stimularea dezvoltării echilibrate, recuperarea accelerată a întârzierilor în domeniul economic </w:t>
      </w:r>
      <w:r w:rsidR="00787CAF">
        <w:rPr>
          <w:bCs/>
          <w:szCs w:val="24"/>
        </w:rPr>
        <w:t>ș</w:t>
      </w:r>
      <w:r w:rsidR="0087563B" w:rsidRPr="0087563B">
        <w:rPr>
          <w:bCs/>
          <w:szCs w:val="24"/>
        </w:rPr>
        <w:t>i social a zonelor mai pu</w:t>
      </w:r>
      <w:r w:rsidR="00787CAF">
        <w:rPr>
          <w:bCs/>
          <w:szCs w:val="24"/>
        </w:rPr>
        <w:t>ț</w:t>
      </w:r>
      <w:r w:rsidR="0087563B" w:rsidRPr="0087563B">
        <w:rPr>
          <w:bCs/>
          <w:szCs w:val="24"/>
        </w:rPr>
        <w:t xml:space="preserve">in dezvoltate, precum </w:t>
      </w:r>
      <w:r w:rsidR="00787CAF">
        <w:rPr>
          <w:bCs/>
          <w:szCs w:val="24"/>
        </w:rPr>
        <w:t>ș</w:t>
      </w:r>
      <w:r w:rsidR="0087563B" w:rsidRPr="0087563B">
        <w:rPr>
          <w:bCs/>
          <w:szCs w:val="24"/>
        </w:rPr>
        <w:t>i preîntâmpinarea producerii de noi dezechilibre</w:t>
      </w:r>
      <w:r w:rsidR="0038188B">
        <w:rPr>
          <w:bCs/>
          <w:szCs w:val="24"/>
        </w:rPr>
        <w:t>,</w:t>
      </w:r>
    </w:p>
    <w:p w14:paraId="2D75D8E0" w14:textId="5B3DE273" w:rsidR="009760BE" w:rsidRPr="00FD52B3" w:rsidRDefault="00C31095" w:rsidP="00127376">
      <w:pPr>
        <w:widowControl w:val="0"/>
        <w:spacing w:afterLines="60" w:after="144"/>
        <w:ind w:left="284"/>
        <w:rPr>
          <w:bCs/>
          <w:szCs w:val="24"/>
        </w:rPr>
      </w:pPr>
      <w:r>
        <w:rPr>
          <w:bCs/>
          <w:szCs w:val="24"/>
        </w:rPr>
        <w:t>(ii)</w:t>
      </w:r>
      <w:r w:rsidR="0038188B">
        <w:rPr>
          <w:bCs/>
          <w:szCs w:val="24"/>
        </w:rPr>
        <w:t xml:space="preserve"> </w:t>
      </w:r>
      <w:r w:rsidR="0087563B" w:rsidRPr="0087563B">
        <w:rPr>
          <w:bCs/>
          <w:szCs w:val="24"/>
        </w:rPr>
        <w:t>ini</w:t>
      </w:r>
      <w:r w:rsidR="00787CAF">
        <w:rPr>
          <w:bCs/>
          <w:szCs w:val="24"/>
        </w:rPr>
        <w:t>ț</w:t>
      </w:r>
      <w:r w:rsidR="0087563B" w:rsidRPr="0087563B">
        <w:rPr>
          <w:bCs/>
          <w:szCs w:val="24"/>
        </w:rPr>
        <w:t xml:space="preserve">ierea, promovarea </w:t>
      </w:r>
      <w:r w:rsidR="00787CAF">
        <w:rPr>
          <w:bCs/>
          <w:szCs w:val="24"/>
        </w:rPr>
        <w:t>ș</w:t>
      </w:r>
      <w:r w:rsidR="0087563B" w:rsidRPr="0087563B">
        <w:rPr>
          <w:bCs/>
          <w:szCs w:val="24"/>
        </w:rPr>
        <w:t xml:space="preserve">i derularea unor proiecte de dezvoltare integrată a </w:t>
      </w:r>
      <w:r w:rsidR="0038188B">
        <w:rPr>
          <w:bCs/>
          <w:szCs w:val="24"/>
        </w:rPr>
        <w:t>teritoriului vizat</w:t>
      </w:r>
      <w:r w:rsidR="0087563B" w:rsidRPr="0087563B">
        <w:rPr>
          <w:bCs/>
          <w:szCs w:val="24"/>
        </w:rPr>
        <w:t xml:space="preserve"> </w:t>
      </w:r>
      <w:r w:rsidR="00787CAF">
        <w:rPr>
          <w:bCs/>
          <w:szCs w:val="24"/>
        </w:rPr>
        <w:t>ș</w:t>
      </w:r>
      <w:r w:rsidR="0087563B" w:rsidRPr="0087563B">
        <w:rPr>
          <w:bCs/>
          <w:szCs w:val="24"/>
        </w:rPr>
        <w:t>i de atenuare a discrepan</w:t>
      </w:r>
      <w:r w:rsidR="00787CAF">
        <w:rPr>
          <w:bCs/>
          <w:szCs w:val="24"/>
        </w:rPr>
        <w:t>ț</w:t>
      </w:r>
      <w:r w:rsidR="0087563B" w:rsidRPr="0087563B">
        <w:rPr>
          <w:bCs/>
          <w:szCs w:val="24"/>
        </w:rPr>
        <w:t>elor de dezvoltare între localită</w:t>
      </w:r>
      <w:r w:rsidR="00787CAF">
        <w:rPr>
          <w:bCs/>
          <w:szCs w:val="24"/>
        </w:rPr>
        <w:t>ț</w:t>
      </w:r>
      <w:r w:rsidR="0087563B" w:rsidRPr="0087563B">
        <w:rPr>
          <w:bCs/>
          <w:szCs w:val="24"/>
        </w:rPr>
        <w:t xml:space="preserve">ile membre ale </w:t>
      </w:r>
      <w:r w:rsidR="0038188B">
        <w:rPr>
          <w:bCs/>
          <w:szCs w:val="24"/>
        </w:rPr>
        <w:t>a</w:t>
      </w:r>
      <w:r w:rsidR="0087563B" w:rsidRPr="0087563B">
        <w:rPr>
          <w:bCs/>
          <w:szCs w:val="24"/>
        </w:rPr>
        <w:t>socia</w:t>
      </w:r>
      <w:r w:rsidR="00787CAF">
        <w:rPr>
          <w:bCs/>
          <w:szCs w:val="24"/>
        </w:rPr>
        <w:t>ț</w:t>
      </w:r>
      <w:r w:rsidR="0087563B" w:rsidRPr="0087563B">
        <w:rPr>
          <w:bCs/>
          <w:szCs w:val="24"/>
        </w:rPr>
        <w:t xml:space="preserve">iei </w:t>
      </w:r>
      <w:r w:rsidR="00787CAF">
        <w:rPr>
          <w:bCs/>
          <w:szCs w:val="24"/>
        </w:rPr>
        <w:t>ș</w:t>
      </w:r>
      <w:r w:rsidR="0087563B" w:rsidRPr="0087563B">
        <w:rPr>
          <w:bCs/>
          <w:szCs w:val="24"/>
        </w:rPr>
        <w:t>i celelalte localită</w:t>
      </w:r>
      <w:r w:rsidR="00787CAF">
        <w:rPr>
          <w:bCs/>
          <w:szCs w:val="24"/>
        </w:rPr>
        <w:t>ț</w:t>
      </w:r>
      <w:r w:rsidR="0087563B" w:rsidRPr="0087563B">
        <w:rPr>
          <w:bCs/>
          <w:szCs w:val="24"/>
        </w:rPr>
        <w:t>i de la nivelul jude</w:t>
      </w:r>
      <w:r w:rsidR="00787CAF">
        <w:rPr>
          <w:bCs/>
          <w:szCs w:val="24"/>
        </w:rPr>
        <w:t>ț</w:t>
      </w:r>
      <w:r w:rsidR="0087563B" w:rsidRPr="0087563B">
        <w:rPr>
          <w:bCs/>
          <w:szCs w:val="24"/>
        </w:rPr>
        <w:t xml:space="preserve">ului </w:t>
      </w:r>
      <w:r w:rsidR="00787CAF">
        <w:rPr>
          <w:bCs/>
          <w:szCs w:val="24"/>
        </w:rPr>
        <w:t>ș</w:t>
      </w:r>
      <w:r w:rsidR="0087563B" w:rsidRPr="0087563B">
        <w:rPr>
          <w:bCs/>
          <w:szCs w:val="24"/>
        </w:rPr>
        <w:t>i al regiunii;</w:t>
      </w:r>
      <w:r w:rsidR="00FD52B3">
        <w:rPr>
          <w:bCs/>
          <w:szCs w:val="24"/>
        </w:rPr>
        <w:t>”</w:t>
      </w:r>
    </w:p>
    <w:p w14:paraId="0DF99C78" w14:textId="5CCBDBA4" w:rsidR="00055DF7" w:rsidRPr="00FD52B3" w:rsidRDefault="000E547D" w:rsidP="00127376">
      <w:pPr>
        <w:widowControl w:val="0"/>
        <w:spacing w:afterLines="60" w:after="144"/>
        <w:rPr>
          <w:bCs/>
          <w:szCs w:val="24"/>
        </w:rPr>
      </w:pPr>
      <w:r>
        <w:rPr>
          <w:b/>
          <w:szCs w:val="24"/>
        </w:rPr>
        <w:t>4</w:t>
      </w:r>
      <w:r w:rsidR="00055DF7" w:rsidRPr="00FD52B3">
        <w:rPr>
          <w:b/>
          <w:szCs w:val="24"/>
        </w:rPr>
        <w:t xml:space="preserve">. </w:t>
      </w:r>
      <w:r w:rsidR="00055DF7" w:rsidRPr="00FD52B3">
        <w:rPr>
          <w:bCs/>
          <w:szCs w:val="24"/>
        </w:rPr>
        <w:t xml:space="preserve">La articolul 1, alineatul (10), după litera </w:t>
      </w:r>
      <w:r w:rsidR="002C5FF7" w:rsidRPr="00FD52B3">
        <w:rPr>
          <w:bCs/>
          <w:szCs w:val="24"/>
        </w:rPr>
        <w:t>dd</w:t>
      </w:r>
      <w:r w:rsidR="00055DF7" w:rsidRPr="00FD52B3">
        <w:rPr>
          <w:bCs/>
          <w:szCs w:val="24"/>
        </w:rPr>
        <w:t xml:space="preserve">), se introduc </w:t>
      </w:r>
      <w:r w:rsidR="00F7038F">
        <w:rPr>
          <w:bCs/>
          <w:szCs w:val="24"/>
        </w:rPr>
        <w:t>trei</w:t>
      </w:r>
      <w:r w:rsidR="00F7038F" w:rsidRPr="00FD52B3">
        <w:rPr>
          <w:bCs/>
          <w:szCs w:val="24"/>
        </w:rPr>
        <w:t xml:space="preserve"> </w:t>
      </w:r>
      <w:r w:rsidR="00055DF7" w:rsidRPr="00FD52B3">
        <w:rPr>
          <w:bCs/>
          <w:szCs w:val="24"/>
        </w:rPr>
        <w:t xml:space="preserve">litere noi, litera </w:t>
      </w:r>
      <w:r w:rsidR="002C5FF7" w:rsidRPr="00FD52B3">
        <w:rPr>
          <w:bCs/>
          <w:szCs w:val="24"/>
        </w:rPr>
        <w:t>ee</w:t>
      </w:r>
      <w:r w:rsidR="00055DF7" w:rsidRPr="00FD52B3">
        <w:rPr>
          <w:bCs/>
          <w:szCs w:val="24"/>
        </w:rPr>
        <w:t xml:space="preserve">) </w:t>
      </w:r>
      <w:r w:rsidR="00F7038F">
        <w:rPr>
          <w:bCs/>
          <w:szCs w:val="24"/>
        </w:rPr>
        <w:t>-</w:t>
      </w:r>
      <w:r w:rsidR="00F7038F" w:rsidRPr="00FD52B3">
        <w:rPr>
          <w:bCs/>
          <w:szCs w:val="24"/>
        </w:rPr>
        <w:t xml:space="preserve"> </w:t>
      </w:r>
      <w:r w:rsidR="00F7038F">
        <w:rPr>
          <w:bCs/>
          <w:szCs w:val="24"/>
        </w:rPr>
        <w:t>gg</w:t>
      </w:r>
      <w:r w:rsidR="00055DF7" w:rsidRPr="00FD52B3">
        <w:rPr>
          <w:bCs/>
          <w:szCs w:val="24"/>
        </w:rPr>
        <w:t xml:space="preserve">) </w:t>
      </w:r>
      <w:r w:rsidR="00787CAF">
        <w:rPr>
          <w:bCs/>
          <w:szCs w:val="24"/>
        </w:rPr>
        <w:t>ș</w:t>
      </w:r>
      <w:r w:rsidR="00055DF7" w:rsidRPr="00FD52B3">
        <w:rPr>
          <w:bCs/>
          <w:szCs w:val="24"/>
        </w:rPr>
        <w:t>i vor avea următorul cuprins</w:t>
      </w:r>
      <w:r w:rsidR="002C5FF7" w:rsidRPr="00FD52B3">
        <w:rPr>
          <w:bCs/>
          <w:szCs w:val="24"/>
        </w:rPr>
        <w:t>:</w:t>
      </w:r>
    </w:p>
    <w:p w14:paraId="2597C13F" w14:textId="47456AAE" w:rsidR="002C5FF7" w:rsidRPr="00FD52B3" w:rsidRDefault="00247C28" w:rsidP="00127376">
      <w:pPr>
        <w:widowControl w:val="0"/>
        <w:spacing w:afterLines="60" w:after="144"/>
        <w:rPr>
          <w:bCs/>
          <w:szCs w:val="24"/>
        </w:rPr>
      </w:pPr>
      <w:r w:rsidRPr="00FD52B3">
        <w:rPr>
          <w:szCs w:val="24"/>
        </w:rPr>
        <w:t>„</w:t>
      </w:r>
      <w:r w:rsidR="00C4425C" w:rsidRPr="00FD52B3">
        <w:rPr>
          <w:bCs/>
          <w:szCs w:val="24"/>
        </w:rPr>
        <w:t xml:space="preserve">ee) regenerarea urbană - </w:t>
      </w:r>
      <w:r w:rsidR="0005026E" w:rsidRPr="00FD52B3">
        <w:rPr>
          <w:bCs/>
          <w:szCs w:val="24"/>
        </w:rPr>
        <w:t>are în</w:t>
      </w:r>
      <w:r w:rsidR="00787CAF">
        <w:rPr>
          <w:bCs/>
          <w:szCs w:val="24"/>
        </w:rPr>
        <w:t>ț</w:t>
      </w:r>
      <w:r w:rsidR="0005026E" w:rsidRPr="00FD52B3">
        <w:rPr>
          <w:bCs/>
          <w:szCs w:val="24"/>
        </w:rPr>
        <w:t xml:space="preserve">elesul prevăzut la art. </w:t>
      </w:r>
      <w:r w:rsidR="00A76AAE" w:rsidRPr="00FD52B3">
        <w:rPr>
          <w:bCs/>
          <w:szCs w:val="24"/>
        </w:rPr>
        <w:t>2, lit. a) din Ordonan</w:t>
      </w:r>
      <w:r w:rsidR="00787CAF">
        <w:rPr>
          <w:bCs/>
          <w:szCs w:val="24"/>
        </w:rPr>
        <w:t>ț</w:t>
      </w:r>
      <w:r w:rsidR="00A76AAE" w:rsidRPr="00FD52B3">
        <w:rPr>
          <w:bCs/>
          <w:szCs w:val="24"/>
        </w:rPr>
        <w:t>a de urgen</w:t>
      </w:r>
      <w:r w:rsidR="00787CAF">
        <w:rPr>
          <w:bCs/>
          <w:szCs w:val="24"/>
        </w:rPr>
        <w:t>ț</w:t>
      </w:r>
      <w:r w:rsidR="00A76AAE" w:rsidRPr="00FD52B3">
        <w:rPr>
          <w:bCs/>
          <w:szCs w:val="24"/>
        </w:rPr>
        <w:t>ă nr. 183/2022 privind stabilirea unor măsuri pentru finan</w:t>
      </w:r>
      <w:r w:rsidR="00787CAF">
        <w:rPr>
          <w:bCs/>
          <w:szCs w:val="24"/>
        </w:rPr>
        <w:t>ț</w:t>
      </w:r>
      <w:r w:rsidR="00A76AAE" w:rsidRPr="00FD52B3">
        <w:rPr>
          <w:bCs/>
          <w:szCs w:val="24"/>
        </w:rPr>
        <w:t xml:space="preserve">area unor proiecte de regenerare urbană, cu modificările </w:t>
      </w:r>
      <w:r w:rsidR="00787CAF">
        <w:rPr>
          <w:bCs/>
          <w:szCs w:val="24"/>
        </w:rPr>
        <w:t>ș</w:t>
      </w:r>
      <w:r w:rsidR="00A76AAE" w:rsidRPr="00FD52B3">
        <w:rPr>
          <w:bCs/>
          <w:szCs w:val="24"/>
        </w:rPr>
        <w:t>i completările ulterioare;</w:t>
      </w:r>
    </w:p>
    <w:p w14:paraId="5956336C" w14:textId="68C22C22" w:rsidR="006528F6" w:rsidRDefault="00C4425C">
      <w:pPr>
        <w:widowControl w:val="0"/>
        <w:spacing w:afterLines="60" w:after="144"/>
        <w:rPr>
          <w:bCs/>
          <w:szCs w:val="24"/>
        </w:rPr>
      </w:pPr>
      <w:r w:rsidRPr="00FD52B3">
        <w:rPr>
          <w:bCs/>
          <w:szCs w:val="24"/>
        </w:rPr>
        <w:t xml:space="preserve">ff) </w:t>
      </w:r>
      <w:r w:rsidR="00785379">
        <w:rPr>
          <w:bCs/>
          <w:szCs w:val="24"/>
        </w:rPr>
        <w:t>dezvoltarea zonelor rurale</w:t>
      </w:r>
      <w:r w:rsidRPr="00FD52B3">
        <w:rPr>
          <w:bCs/>
          <w:szCs w:val="24"/>
        </w:rPr>
        <w:t xml:space="preserve"> </w:t>
      </w:r>
      <w:r w:rsidR="0039750A">
        <w:rPr>
          <w:bCs/>
          <w:szCs w:val="24"/>
        </w:rPr>
        <w:t>–</w:t>
      </w:r>
      <w:r w:rsidRPr="00FD52B3">
        <w:rPr>
          <w:bCs/>
          <w:szCs w:val="24"/>
        </w:rPr>
        <w:t xml:space="preserve"> </w:t>
      </w:r>
      <w:r w:rsidR="003E1354">
        <w:rPr>
          <w:bCs/>
          <w:szCs w:val="24"/>
        </w:rPr>
        <w:t>reprezintă</w:t>
      </w:r>
      <w:r w:rsidR="0039750A">
        <w:rPr>
          <w:bCs/>
          <w:szCs w:val="24"/>
        </w:rPr>
        <w:t xml:space="preserve"> o serie de măsuri </w:t>
      </w:r>
      <w:r w:rsidR="00A660EE">
        <w:rPr>
          <w:bCs/>
          <w:szCs w:val="24"/>
        </w:rPr>
        <w:t>menite să asigure o dezvoltare autonomă a zonelor rurale ca spa</w:t>
      </w:r>
      <w:r w:rsidR="00787CAF">
        <w:rPr>
          <w:bCs/>
          <w:szCs w:val="24"/>
        </w:rPr>
        <w:t>ț</w:t>
      </w:r>
      <w:r w:rsidR="00A660EE">
        <w:rPr>
          <w:bCs/>
          <w:szCs w:val="24"/>
        </w:rPr>
        <w:t>iu de via</w:t>
      </w:r>
      <w:r w:rsidR="00787CAF">
        <w:rPr>
          <w:bCs/>
          <w:szCs w:val="24"/>
        </w:rPr>
        <w:t>ț</w:t>
      </w:r>
      <w:r w:rsidR="00A660EE">
        <w:rPr>
          <w:bCs/>
          <w:szCs w:val="24"/>
        </w:rPr>
        <w:t>ă</w:t>
      </w:r>
      <w:r w:rsidR="006528F6">
        <w:rPr>
          <w:bCs/>
          <w:szCs w:val="24"/>
        </w:rPr>
        <w:t>, bazate pe:</w:t>
      </w:r>
    </w:p>
    <w:p w14:paraId="7802FF07" w14:textId="29C2752F" w:rsidR="006528F6" w:rsidRPr="006528F6" w:rsidRDefault="006528F6" w:rsidP="00127376">
      <w:pPr>
        <w:pStyle w:val="ListParagraph"/>
        <w:widowControl w:val="0"/>
        <w:numPr>
          <w:ilvl w:val="0"/>
          <w:numId w:val="48"/>
        </w:numPr>
        <w:spacing w:afterLines="60" w:after="144"/>
        <w:rPr>
          <w:bCs/>
          <w:szCs w:val="24"/>
        </w:rPr>
      </w:pPr>
      <w:r w:rsidRPr="006528F6">
        <w:rPr>
          <w:bCs/>
          <w:szCs w:val="24"/>
        </w:rPr>
        <w:t>aprofundarea politicii de amenajare în vederea men</w:t>
      </w:r>
      <w:r w:rsidR="00787CAF">
        <w:rPr>
          <w:bCs/>
          <w:szCs w:val="24"/>
        </w:rPr>
        <w:t>ț</w:t>
      </w:r>
      <w:r w:rsidRPr="006528F6">
        <w:rPr>
          <w:bCs/>
          <w:szCs w:val="24"/>
        </w:rPr>
        <w:t>inerii echilibrelor între numeroasele dinamici care afecteaz</w:t>
      </w:r>
      <w:r w:rsidR="006745C8">
        <w:rPr>
          <w:bCs/>
          <w:szCs w:val="24"/>
        </w:rPr>
        <w:t>ă</w:t>
      </w:r>
      <w:r w:rsidRPr="006528F6">
        <w:rPr>
          <w:bCs/>
          <w:szCs w:val="24"/>
        </w:rPr>
        <w:t xml:space="preserve"> zonele rurale (diversificarea locurilor de munca, schimb</w:t>
      </w:r>
      <w:r w:rsidR="00AE56A3">
        <w:rPr>
          <w:bCs/>
          <w:szCs w:val="24"/>
        </w:rPr>
        <w:t>ă</w:t>
      </w:r>
      <w:r w:rsidRPr="006528F6">
        <w:rPr>
          <w:bCs/>
          <w:szCs w:val="24"/>
        </w:rPr>
        <w:t>ri în produc</w:t>
      </w:r>
      <w:r w:rsidR="00787CAF">
        <w:rPr>
          <w:bCs/>
          <w:szCs w:val="24"/>
        </w:rPr>
        <w:t>ț</w:t>
      </w:r>
      <w:r w:rsidRPr="006528F6">
        <w:rPr>
          <w:bCs/>
          <w:szCs w:val="24"/>
        </w:rPr>
        <w:t>iile agricole, împ</w:t>
      </w:r>
      <w:r w:rsidR="00AE56A3">
        <w:rPr>
          <w:bCs/>
          <w:szCs w:val="24"/>
        </w:rPr>
        <w:t>ă</w:t>
      </w:r>
      <w:r w:rsidRPr="006528F6">
        <w:rPr>
          <w:bCs/>
          <w:szCs w:val="24"/>
        </w:rPr>
        <w:t>duriri, turism, protec</w:t>
      </w:r>
      <w:r w:rsidR="00787CAF">
        <w:rPr>
          <w:bCs/>
          <w:szCs w:val="24"/>
        </w:rPr>
        <w:t>ț</w:t>
      </w:r>
      <w:r w:rsidRPr="006528F6">
        <w:rPr>
          <w:bCs/>
          <w:szCs w:val="24"/>
        </w:rPr>
        <w:t>ia naturii);</w:t>
      </w:r>
    </w:p>
    <w:p w14:paraId="1D6EE910" w14:textId="174D49B9" w:rsidR="006528F6" w:rsidRDefault="006528F6" w:rsidP="006528F6">
      <w:pPr>
        <w:pStyle w:val="ListParagraph"/>
        <w:widowControl w:val="0"/>
        <w:numPr>
          <w:ilvl w:val="0"/>
          <w:numId w:val="48"/>
        </w:numPr>
        <w:spacing w:afterLines="60" w:after="144"/>
        <w:rPr>
          <w:bCs/>
          <w:szCs w:val="24"/>
        </w:rPr>
      </w:pPr>
      <w:r w:rsidRPr="006528F6">
        <w:rPr>
          <w:bCs/>
          <w:szCs w:val="24"/>
        </w:rPr>
        <w:t xml:space="preserve">conservarea </w:t>
      </w:r>
      <w:r w:rsidR="00787CAF">
        <w:rPr>
          <w:bCs/>
          <w:szCs w:val="24"/>
        </w:rPr>
        <w:t>ș</w:t>
      </w:r>
      <w:r w:rsidRPr="006528F6">
        <w:rPr>
          <w:bCs/>
          <w:szCs w:val="24"/>
        </w:rPr>
        <w:t>i valorificarea resurselor interne ale zonelor rurale pentru a diversifica baza economic</w:t>
      </w:r>
      <w:r w:rsidR="00AE56A3">
        <w:rPr>
          <w:bCs/>
          <w:szCs w:val="24"/>
        </w:rPr>
        <w:t>ă</w:t>
      </w:r>
      <w:r w:rsidRPr="006528F6">
        <w:rPr>
          <w:bCs/>
          <w:szCs w:val="24"/>
        </w:rPr>
        <w:t xml:space="preserve"> </w:t>
      </w:r>
      <w:r w:rsidR="00787CAF">
        <w:rPr>
          <w:bCs/>
          <w:szCs w:val="24"/>
        </w:rPr>
        <w:t>ș</w:t>
      </w:r>
      <w:r w:rsidRPr="006528F6">
        <w:rPr>
          <w:bCs/>
          <w:szCs w:val="24"/>
        </w:rPr>
        <w:t>i a mobiliza popula</w:t>
      </w:r>
      <w:r w:rsidR="00787CAF">
        <w:rPr>
          <w:bCs/>
          <w:szCs w:val="24"/>
        </w:rPr>
        <w:t>ț</w:t>
      </w:r>
      <w:r w:rsidRPr="006528F6">
        <w:rPr>
          <w:bCs/>
          <w:szCs w:val="24"/>
        </w:rPr>
        <w:t xml:space="preserve">ia </w:t>
      </w:r>
      <w:r w:rsidR="00787CAF">
        <w:rPr>
          <w:bCs/>
          <w:szCs w:val="24"/>
        </w:rPr>
        <w:t>ș</w:t>
      </w:r>
      <w:r w:rsidRPr="006528F6">
        <w:rPr>
          <w:bCs/>
          <w:szCs w:val="24"/>
        </w:rPr>
        <w:t xml:space="preserve">i actorii economici; </w:t>
      </w:r>
    </w:p>
    <w:p w14:paraId="75967A39" w14:textId="0D5E8D3D" w:rsidR="00992944" w:rsidRDefault="006528F6" w:rsidP="006528F6">
      <w:pPr>
        <w:pStyle w:val="ListParagraph"/>
        <w:widowControl w:val="0"/>
        <w:numPr>
          <w:ilvl w:val="0"/>
          <w:numId w:val="48"/>
        </w:numPr>
        <w:spacing w:afterLines="60" w:after="144"/>
        <w:rPr>
          <w:bCs/>
          <w:szCs w:val="24"/>
        </w:rPr>
      </w:pPr>
      <w:r w:rsidRPr="006528F6">
        <w:rPr>
          <w:bCs/>
          <w:szCs w:val="24"/>
        </w:rPr>
        <w:t xml:space="preserve">promovarea satelor importante, ca furnizori de servicii pentru împrejurimile lor rurale </w:t>
      </w:r>
      <w:r w:rsidR="00787CAF">
        <w:rPr>
          <w:bCs/>
          <w:szCs w:val="24"/>
        </w:rPr>
        <w:t>ș</w:t>
      </w:r>
      <w:r w:rsidRPr="006528F6">
        <w:rPr>
          <w:bCs/>
          <w:szCs w:val="24"/>
        </w:rPr>
        <w:t xml:space="preserve">i ca zone de localizare pentru </w:t>
      </w:r>
      <w:r w:rsidR="00992944">
        <w:rPr>
          <w:bCs/>
          <w:szCs w:val="24"/>
        </w:rPr>
        <w:t xml:space="preserve">întreprinderi mici </w:t>
      </w:r>
      <w:r w:rsidR="00787CAF">
        <w:rPr>
          <w:bCs/>
          <w:szCs w:val="24"/>
        </w:rPr>
        <w:t>ș</w:t>
      </w:r>
      <w:r w:rsidR="00992944">
        <w:rPr>
          <w:bCs/>
          <w:szCs w:val="24"/>
        </w:rPr>
        <w:t>i mijlocii</w:t>
      </w:r>
      <w:r w:rsidRPr="006528F6">
        <w:rPr>
          <w:bCs/>
          <w:szCs w:val="24"/>
        </w:rPr>
        <w:t>;</w:t>
      </w:r>
    </w:p>
    <w:p w14:paraId="53FA3A59" w14:textId="30CCC975" w:rsidR="00992944" w:rsidRDefault="006528F6" w:rsidP="006528F6">
      <w:pPr>
        <w:pStyle w:val="ListParagraph"/>
        <w:widowControl w:val="0"/>
        <w:numPr>
          <w:ilvl w:val="0"/>
          <w:numId w:val="48"/>
        </w:numPr>
        <w:spacing w:afterLines="60" w:after="144"/>
        <w:rPr>
          <w:bCs/>
          <w:szCs w:val="24"/>
        </w:rPr>
      </w:pPr>
      <w:r w:rsidRPr="006528F6">
        <w:rPr>
          <w:bCs/>
          <w:szCs w:val="24"/>
        </w:rPr>
        <w:t>cre</w:t>
      </w:r>
      <w:r w:rsidR="00787CAF">
        <w:rPr>
          <w:bCs/>
          <w:szCs w:val="24"/>
        </w:rPr>
        <w:t>ș</w:t>
      </w:r>
      <w:r w:rsidRPr="006528F6">
        <w:rPr>
          <w:bCs/>
          <w:szCs w:val="24"/>
        </w:rPr>
        <w:t>terea accesibilit</w:t>
      </w:r>
      <w:r w:rsidR="005A0494">
        <w:rPr>
          <w:bCs/>
          <w:szCs w:val="24"/>
        </w:rPr>
        <w:t>ă</w:t>
      </w:r>
      <w:r w:rsidR="00787CAF">
        <w:rPr>
          <w:bCs/>
          <w:szCs w:val="24"/>
        </w:rPr>
        <w:t>ț</w:t>
      </w:r>
      <w:r w:rsidRPr="006528F6">
        <w:rPr>
          <w:bCs/>
          <w:szCs w:val="24"/>
        </w:rPr>
        <w:t xml:space="preserve">ii zonelor rurale; </w:t>
      </w:r>
    </w:p>
    <w:p w14:paraId="7F91B787" w14:textId="314D0A0E" w:rsidR="00643783" w:rsidRPr="005A0494" w:rsidRDefault="006528F6" w:rsidP="00127376">
      <w:pPr>
        <w:pStyle w:val="ListParagraph"/>
        <w:widowControl w:val="0"/>
        <w:numPr>
          <w:ilvl w:val="0"/>
          <w:numId w:val="48"/>
        </w:numPr>
        <w:spacing w:afterLines="60" w:after="144"/>
        <w:rPr>
          <w:bCs/>
          <w:szCs w:val="24"/>
        </w:rPr>
      </w:pPr>
      <w:r w:rsidRPr="006528F6">
        <w:rPr>
          <w:bCs/>
          <w:szCs w:val="24"/>
        </w:rPr>
        <w:t>îmbun</w:t>
      </w:r>
      <w:r w:rsidR="009F5849">
        <w:rPr>
          <w:bCs/>
          <w:szCs w:val="24"/>
        </w:rPr>
        <w:t>ă</w:t>
      </w:r>
      <w:r w:rsidRPr="006528F6">
        <w:rPr>
          <w:bCs/>
          <w:szCs w:val="24"/>
        </w:rPr>
        <w:t>t</w:t>
      </w:r>
      <w:r w:rsidR="009F5849">
        <w:rPr>
          <w:bCs/>
          <w:szCs w:val="24"/>
        </w:rPr>
        <w:t>ă</w:t>
      </w:r>
      <w:r w:rsidR="00787CAF">
        <w:rPr>
          <w:bCs/>
          <w:szCs w:val="24"/>
        </w:rPr>
        <w:t>ț</w:t>
      </w:r>
      <w:r w:rsidRPr="006528F6">
        <w:rPr>
          <w:bCs/>
          <w:szCs w:val="24"/>
        </w:rPr>
        <w:t>irea condi</w:t>
      </w:r>
      <w:r w:rsidR="00787CAF">
        <w:rPr>
          <w:bCs/>
          <w:szCs w:val="24"/>
        </w:rPr>
        <w:t>ț</w:t>
      </w:r>
      <w:r w:rsidRPr="006528F6">
        <w:rPr>
          <w:bCs/>
          <w:szCs w:val="24"/>
        </w:rPr>
        <w:t>i</w:t>
      </w:r>
      <w:r w:rsidR="000D0055">
        <w:rPr>
          <w:bCs/>
          <w:szCs w:val="24"/>
        </w:rPr>
        <w:t>i</w:t>
      </w:r>
      <w:r w:rsidRPr="006528F6">
        <w:rPr>
          <w:bCs/>
          <w:szCs w:val="24"/>
        </w:rPr>
        <w:t>lor de via</w:t>
      </w:r>
      <w:r w:rsidR="00787CAF">
        <w:rPr>
          <w:bCs/>
          <w:szCs w:val="24"/>
        </w:rPr>
        <w:t>ț</w:t>
      </w:r>
      <w:r w:rsidR="005A0494">
        <w:rPr>
          <w:bCs/>
          <w:szCs w:val="24"/>
        </w:rPr>
        <w:t>ă</w:t>
      </w:r>
      <w:r w:rsidRPr="005A0494">
        <w:rPr>
          <w:bCs/>
          <w:szCs w:val="24"/>
        </w:rPr>
        <w:t xml:space="preserve"> a locuitorilor zonelor rurale </w:t>
      </w:r>
      <w:r w:rsidR="00787CAF">
        <w:rPr>
          <w:bCs/>
          <w:szCs w:val="24"/>
        </w:rPr>
        <w:t>ș</w:t>
      </w:r>
      <w:r w:rsidRPr="005A0494">
        <w:rPr>
          <w:bCs/>
          <w:szCs w:val="24"/>
        </w:rPr>
        <w:t>i cre</w:t>
      </w:r>
      <w:r w:rsidR="00787CAF">
        <w:rPr>
          <w:bCs/>
          <w:szCs w:val="24"/>
        </w:rPr>
        <w:t>ș</w:t>
      </w:r>
      <w:r w:rsidRPr="005A0494">
        <w:rPr>
          <w:bCs/>
          <w:szCs w:val="24"/>
        </w:rPr>
        <w:t>terea atractivit</w:t>
      </w:r>
      <w:r w:rsidR="000D0055">
        <w:rPr>
          <w:bCs/>
          <w:szCs w:val="24"/>
        </w:rPr>
        <w:t>ă</w:t>
      </w:r>
      <w:r w:rsidR="00787CAF">
        <w:rPr>
          <w:bCs/>
          <w:szCs w:val="24"/>
        </w:rPr>
        <w:t>ț</w:t>
      </w:r>
      <w:r w:rsidRPr="005A0494">
        <w:rPr>
          <w:bCs/>
          <w:szCs w:val="24"/>
        </w:rPr>
        <w:t>ii lor pentru toate grupurile de popula</w:t>
      </w:r>
      <w:r w:rsidR="00787CAF">
        <w:rPr>
          <w:bCs/>
          <w:szCs w:val="24"/>
        </w:rPr>
        <w:t>ț</w:t>
      </w:r>
      <w:r w:rsidRPr="005A0494">
        <w:rPr>
          <w:bCs/>
          <w:szCs w:val="24"/>
        </w:rPr>
        <w:t>ie, cum ar fi tinerii si pensionarii</w:t>
      </w:r>
      <w:r w:rsidR="006D2A87" w:rsidRPr="005A0494">
        <w:rPr>
          <w:bCs/>
          <w:szCs w:val="24"/>
        </w:rPr>
        <w:t>;</w:t>
      </w:r>
    </w:p>
    <w:p w14:paraId="49D4A23C" w14:textId="300DA070" w:rsidR="00C4425C" w:rsidRPr="00D70BE5" w:rsidRDefault="00643783" w:rsidP="00127376">
      <w:pPr>
        <w:widowControl w:val="0"/>
        <w:spacing w:afterLines="60" w:after="144"/>
        <w:rPr>
          <w:bCs/>
          <w:szCs w:val="24"/>
        </w:rPr>
      </w:pPr>
      <w:r>
        <w:rPr>
          <w:bCs/>
          <w:szCs w:val="24"/>
        </w:rPr>
        <w:t xml:space="preserve">gg) sprijin public total - </w:t>
      </w:r>
      <w:r w:rsidR="008B3616" w:rsidRPr="008B3616">
        <w:rPr>
          <w:bCs/>
          <w:szCs w:val="24"/>
        </w:rPr>
        <w:t xml:space="preserve">reprezintă </w:t>
      </w:r>
      <w:r w:rsidR="002A013E">
        <w:rPr>
          <w:bCs/>
          <w:szCs w:val="24"/>
        </w:rPr>
        <w:t xml:space="preserve">un </w:t>
      </w:r>
      <w:r w:rsidR="008B3616" w:rsidRPr="008B3616">
        <w:rPr>
          <w:bCs/>
          <w:szCs w:val="24"/>
        </w:rPr>
        <w:t xml:space="preserve">beneficiu financiar </w:t>
      </w:r>
      <w:r w:rsidR="002A013E">
        <w:rPr>
          <w:bCs/>
          <w:szCs w:val="24"/>
        </w:rPr>
        <w:t>care constă din</w:t>
      </w:r>
      <w:r w:rsidR="008B3616" w:rsidRPr="008B3616">
        <w:rPr>
          <w:bCs/>
          <w:szCs w:val="24"/>
        </w:rPr>
        <w:t xml:space="preserve"> subven</w:t>
      </w:r>
      <w:r w:rsidR="00787CAF">
        <w:rPr>
          <w:bCs/>
          <w:szCs w:val="24"/>
        </w:rPr>
        <w:t>ț</w:t>
      </w:r>
      <w:r w:rsidR="008B3616" w:rsidRPr="008B3616">
        <w:rPr>
          <w:bCs/>
          <w:szCs w:val="24"/>
        </w:rPr>
        <w:t>ii de exploatare, facilită</w:t>
      </w:r>
      <w:r w:rsidR="00787CAF">
        <w:rPr>
          <w:bCs/>
          <w:szCs w:val="24"/>
        </w:rPr>
        <w:t>ț</w:t>
      </w:r>
      <w:r w:rsidR="008B3616" w:rsidRPr="008B3616">
        <w:rPr>
          <w:bCs/>
          <w:szCs w:val="24"/>
        </w:rPr>
        <w:t>i de călătorie</w:t>
      </w:r>
      <w:r w:rsidR="00B31184">
        <w:rPr>
          <w:bCs/>
          <w:szCs w:val="24"/>
        </w:rPr>
        <w:t xml:space="preserve"> </w:t>
      </w:r>
      <w:r w:rsidR="00787CAF">
        <w:rPr>
          <w:bCs/>
          <w:szCs w:val="24"/>
        </w:rPr>
        <w:t>ș</w:t>
      </w:r>
      <w:r w:rsidR="00B31184">
        <w:rPr>
          <w:bCs/>
          <w:szCs w:val="24"/>
        </w:rPr>
        <w:t>i</w:t>
      </w:r>
      <w:r w:rsidR="008B3616" w:rsidRPr="008B3616">
        <w:rPr>
          <w:bCs/>
          <w:szCs w:val="24"/>
        </w:rPr>
        <w:t xml:space="preserve"> subven</w:t>
      </w:r>
      <w:r w:rsidR="00787CAF">
        <w:rPr>
          <w:bCs/>
          <w:szCs w:val="24"/>
        </w:rPr>
        <w:t>ț</w:t>
      </w:r>
      <w:r w:rsidR="008B3616" w:rsidRPr="008B3616">
        <w:rPr>
          <w:bCs/>
          <w:szCs w:val="24"/>
        </w:rPr>
        <w:t>ii de investi</w:t>
      </w:r>
      <w:r w:rsidR="00787CAF">
        <w:rPr>
          <w:bCs/>
          <w:szCs w:val="24"/>
        </w:rPr>
        <w:t>ț</w:t>
      </w:r>
      <w:r w:rsidR="008B3616" w:rsidRPr="008B3616">
        <w:rPr>
          <w:bCs/>
          <w:szCs w:val="24"/>
        </w:rPr>
        <w:t xml:space="preserve">ii, acordat direct sau indirect </w:t>
      </w:r>
      <w:r w:rsidR="00DA7086">
        <w:rPr>
          <w:bCs/>
          <w:szCs w:val="24"/>
        </w:rPr>
        <w:t xml:space="preserve">de </w:t>
      </w:r>
      <w:r w:rsidR="008B3616" w:rsidRPr="008B3616">
        <w:rPr>
          <w:bCs/>
          <w:szCs w:val="24"/>
        </w:rPr>
        <w:t xml:space="preserve">către </w:t>
      </w:r>
      <w:r w:rsidR="00DA7086">
        <w:rPr>
          <w:bCs/>
          <w:szCs w:val="24"/>
        </w:rPr>
        <w:t>autoritatea competentă</w:t>
      </w:r>
      <w:r w:rsidR="008B3616" w:rsidRPr="008B3616">
        <w:rPr>
          <w:bCs/>
          <w:szCs w:val="24"/>
        </w:rPr>
        <w:t xml:space="preserve">, din fonduri publice, către </w:t>
      </w:r>
      <w:r w:rsidR="002D67CE" w:rsidRPr="00FD52B3">
        <w:rPr>
          <w:szCs w:val="24"/>
        </w:rPr>
        <w:t>operator</w:t>
      </w:r>
      <w:r w:rsidR="00213F20">
        <w:rPr>
          <w:szCs w:val="24"/>
        </w:rPr>
        <w:t>ii</w:t>
      </w:r>
      <w:r w:rsidR="002D67CE" w:rsidRPr="00FD52B3">
        <w:rPr>
          <w:szCs w:val="24"/>
        </w:rPr>
        <w:t xml:space="preserve"> de transport feroviar public</w:t>
      </w:r>
      <w:r w:rsidR="008B3616" w:rsidRPr="008B3616">
        <w:rPr>
          <w:bCs/>
          <w:szCs w:val="24"/>
        </w:rPr>
        <w:t xml:space="preserve">, în perioada de valabilitate a </w:t>
      </w:r>
      <w:r w:rsidR="002D67CE">
        <w:rPr>
          <w:bCs/>
          <w:szCs w:val="24"/>
        </w:rPr>
        <w:t>contractelor de servicii publice</w:t>
      </w:r>
      <w:r w:rsidR="006D2A87">
        <w:rPr>
          <w:bCs/>
          <w:szCs w:val="24"/>
        </w:rPr>
        <w:t>.</w:t>
      </w:r>
      <w:r w:rsidR="00FD52B3">
        <w:rPr>
          <w:bCs/>
          <w:szCs w:val="24"/>
        </w:rPr>
        <w:t>”</w:t>
      </w:r>
    </w:p>
    <w:p w14:paraId="47C49C09" w14:textId="05647F7A" w:rsidR="003C7A8C" w:rsidRPr="00FD52B3" w:rsidRDefault="000E547D" w:rsidP="00127376">
      <w:pPr>
        <w:widowControl w:val="0"/>
        <w:spacing w:afterLines="60" w:after="144"/>
        <w:rPr>
          <w:szCs w:val="24"/>
        </w:rPr>
      </w:pPr>
      <w:r>
        <w:rPr>
          <w:b/>
          <w:bCs/>
          <w:szCs w:val="24"/>
          <w:lang w:eastAsia="ro-RO"/>
        </w:rPr>
        <w:t>5</w:t>
      </w:r>
      <w:r w:rsidR="003C7A8C" w:rsidRPr="00FD52B3">
        <w:rPr>
          <w:b/>
          <w:bCs/>
          <w:szCs w:val="24"/>
          <w:lang w:eastAsia="ro-RO"/>
        </w:rPr>
        <w:t xml:space="preserve">. </w:t>
      </w:r>
      <w:r w:rsidR="003C7A8C" w:rsidRPr="00FD52B3">
        <w:rPr>
          <w:szCs w:val="24"/>
          <w:lang w:eastAsia="ro-RO"/>
        </w:rPr>
        <w:t xml:space="preserve">La articolul 5, după </w:t>
      </w:r>
      <w:r w:rsidR="002F36E0" w:rsidRPr="00FD52B3">
        <w:rPr>
          <w:szCs w:val="24"/>
          <w:lang w:eastAsia="ro-RO"/>
        </w:rPr>
        <w:t>alineat</w:t>
      </w:r>
      <w:r w:rsidR="003C7A8C" w:rsidRPr="00FD52B3">
        <w:rPr>
          <w:szCs w:val="24"/>
          <w:lang w:eastAsia="ro-RO"/>
        </w:rPr>
        <w:t xml:space="preserve">ul (17) se introduc </w:t>
      </w:r>
      <w:r w:rsidR="00D90ED2" w:rsidRPr="00FD52B3">
        <w:rPr>
          <w:szCs w:val="24"/>
          <w:lang w:eastAsia="ro-RO"/>
        </w:rPr>
        <w:t>patru</w:t>
      </w:r>
      <w:r w:rsidR="003C7A8C" w:rsidRPr="00FD52B3">
        <w:rPr>
          <w:szCs w:val="24"/>
          <w:lang w:eastAsia="ro-RO"/>
        </w:rPr>
        <w:t xml:space="preserve"> </w:t>
      </w:r>
      <w:r w:rsidR="002F36E0" w:rsidRPr="00FD52B3">
        <w:rPr>
          <w:szCs w:val="24"/>
          <w:lang w:eastAsia="ro-RO"/>
        </w:rPr>
        <w:t>alineat</w:t>
      </w:r>
      <w:r w:rsidR="00D90ED2" w:rsidRPr="00FD52B3">
        <w:rPr>
          <w:szCs w:val="24"/>
          <w:lang w:eastAsia="ro-RO"/>
        </w:rPr>
        <w:t>e</w:t>
      </w:r>
      <w:r w:rsidR="003C7A8C" w:rsidRPr="00FD52B3">
        <w:rPr>
          <w:szCs w:val="24"/>
          <w:lang w:eastAsia="ro-RO"/>
        </w:rPr>
        <w:t xml:space="preserve"> no</w:t>
      </w:r>
      <w:r w:rsidR="00D90ED2" w:rsidRPr="00FD52B3">
        <w:rPr>
          <w:szCs w:val="24"/>
          <w:lang w:eastAsia="ro-RO"/>
        </w:rPr>
        <w:t>i</w:t>
      </w:r>
      <w:r w:rsidR="003C7A8C" w:rsidRPr="00FD52B3">
        <w:rPr>
          <w:szCs w:val="24"/>
          <w:lang w:eastAsia="ro-RO"/>
        </w:rPr>
        <w:t xml:space="preserve">, </w:t>
      </w:r>
      <w:r w:rsidR="002F36E0" w:rsidRPr="00FD52B3">
        <w:rPr>
          <w:szCs w:val="24"/>
          <w:lang w:eastAsia="ro-RO"/>
        </w:rPr>
        <w:t>alineat</w:t>
      </w:r>
      <w:r w:rsidR="00431501" w:rsidRPr="00FD52B3">
        <w:rPr>
          <w:szCs w:val="24"/>
          <w:lang w:eastAsia="ro-RO"/>
        </w:rPr>
        <w:t>ele</w:t>
      </w:r>
      <w:r w:rsidR="003C7A8C" w:rsidRPr="00FD52B3">
        <w:rPr>
          <w:szCs w:val="24"/>
          <w:lang w:eastAsia="ro-RO"/>
        </w:rPr>
        <w:t xml:space="preserve"> (17</w:t>
      </w:r>
      <w:r w:rsidR="003C7A8C" w:rsidRPr="00FD52B3">
        <w:rPr>
          <w:szCs w:val="24"/>
          <w:vertAlign w:val="superscript"/>
          <w:lang w:eastAsia="ro-RO"/>
        </w:rPr>
        <w:t>1</w:t>
      </w:r>
      <w:r w:rsidR="003C7A8C" w:rsidRPr="00FD52B3">
        <w:rPr>
          <w:szCs w:val="24"/>
          <w:lang w:eastAsia="ro-RO"/>
        </w:rPr>
        <w:t>)</w:t>
      </w:r>
      <w:r w:rsidR="00E44867" w:rsidRPr="00FD52B3">
        <w:rPr>
          <w:szCs w:val="24"/>
          <w:lang w:eastAsia="ro-RO"/>
        </w:rPr>
        <w:t xml:space="preserve"> </w:t>
      </w:r>
      <w:r w:rsidR="00D90ED2" w:rsidRPr="00FD52B3">
        <w:rPr>
          <w:szCs w:val="24"/>
          <w:lang w:eastAsia="ro-RO"/>
        </w:rPr>
        <w:t>- (17</w:t>
      </w:r>
      <w:r w:rsidR="00D90ED2" w:rsidRPr="00FD52B3">
        <w:rPr>
          <w:szCs w:val="24"/>
          <w:vertAlign w:val="superscript"/>
          <w:lang w:eastAsia="ro-RO"/>
        </w:rPr>
        <w:t>4</w:t>
      </w:r>
      <w:r w:rsidR="00D90ED2" w:rsidRPr="00FD52B3">
        <w:rPr>
          <w:szCs w:val="24"/>
          <w:lang w:eastAsia="ro-RO"/>
        </w:rPr>
        <w:t>)</w:t>
      </w:r>
      <w:r w:rsidR="003C7A8C" w:rsidRPr="00FD52B3">
        <w:rPr>
          <w:szCs w:val="24"/>
          <w:lang w:eastAsia="ro-RO"/>
        </w:rPr>
        <w:t xml:space="preserve"> </w:t>
      </w:r>
      <w:r w:rsidR="00787CAF">
        <w:rPr>
          <w:szCs w:val="24"/>
          <w:lang w:eastAsia="ro-RO"/>
        </w:rPr>
        <w:t>ș</w:t>
      </w:r>
      <w:r w:rsidR="003C7A8C" w:rsidRPr="00FD52B3">
        <w:rPr>
          <w:szCs w:val="24"/>
          <w:lang w:eastAsia="ro-RO"/>
        </w:rPr>
        <w:t>i v</w:t>
      </w:r>
      <w:r w:rsidR="00431501" w:rsidRPr="00FD52B3">
        <w:rPr>
          <w:szCs w:val="24"/>
          <w:lang w:eastAsia="ro-RO"/>
        </w:rPr>
        <w:t>or</w:t>
      </w:r>
      <w:r w:rsidR="003C7A8C" w:rsidRPr="00FD52B3">
        <w:rPr>
          <w:szCs w:val="24"/>
          <w:lang w:eastAsia="ro-RO"/>
        </w:rPr>
        <w:t xml:space="preserve"> </w:t>
      </w:r>
      <w:r w:rsidR="003C7A8C" w:rsidRPr="00FD52B3">
        <w:rPr>
          <w:szCs w:val="24"/>
        </w:rPr>
        <w:t>avea următorul cuprins:</w:t>
      </w:r>
    </w:p>
    <w:p w14:paraId="7631413A" w14:textId="3D310B98" w:rsidR="006B12DE" w:rsidRPr="00FD52B3" w:rsidRDefault="00247C28" w:rsidP="00127376">
      <w:pPr>
        <w:widowControl w:val="0"/>
        <w:spacing w:afterLines="60" w:after="144"/>
        <w:rPr>
          <w:szCs w:val="24"/>
          <w:lang w:eastAsia="ro-RO"/>
        </w:rPr>
      </w:pPr>
      <w:r w:rsidRPr="00FD52B3">
        <w:rPr>
          <w:szCs w:val="24"/>
        </w:rPr>
        <w:t>„</w:t>
      </w:r>
      <w:r w:rsidR="007E4737" w:rsidRPr="00FD52B3">
        <w:rPr>
          <w:szCs w:val="24"/>
          <w:lang w:eastAsia="ro-RO"/>
        </w:rPr>
        <w:t>(17</w:t>
      </w:r>
      <w:r w:rsidR="007E4737" w:rsidRPr="00FD52B3">
        <w:rPr>
          <w:szCs w:val="24"/>
          <w:vertAlign w:val="superscript"/>
          <w:lang w:eastAsia="ro-RO"/>
        </w:rPr>
        <w:t>1</w:t>
      </w:r>
      <w:r w:rsidR="007E4737" w:rsidRPr="00FD52B3">
        <w:rPr>
          <w:szCs w:val="24"/>
          <w:lang w:eastAsia="ro-RO"/>
        </w:rPr>
        <w:t xml:space="preserve">) </w:t>
      </w:r>
      <w:r w:rsidR="006B12DE">
        <w:rPr>
          <w:szCs w:val="24"/>
          <w:lang w:eastAsia="ro-RO"/>
        </w:rPr>
        <w:t>Pre</w:t>
      </w:r>
      <w:r w:rsidR="00787CAF">
        <w:rPr>
          <w:szCs w:val="24"/>
          <w:lang w:eastAsia="ro-RO"/>
        </w:rPr>
        <w:t>ț</w:t>
      </w:r>
      <w:r w:rsidR="006B12DE">
        <w:rPr>
          <w:szCs w:val="24"/>
          <w:lang w:eastAsia="ro-RO"/>
        </w:rPr>
        <w:t xml:space="preserve">ul </w:t>
      </w:r>
      <w:r w:rsidR="006B12DE" w:rsidRPr="00FD52B3">
        <w:rPr>
          <w:szCs w:val="24"/>
          <w:lang w:eastAsia="ro-RO"/>
        </w:rPr>
        <w:t>contractelor de servicii publice atribuite prin proceduri competitive</w:t>
      </w:r>
      <w:r w:rsidR="006B12DE">
        <w:rPr>
          <w:szCs w:val="24"/>
          <w:lang w:eastAsia="ro-RO"/>
        </w:rPr>
        <w:t xml:space="preserve">, </w:t>
      </w:r>
      <w:r w:rsidR="006B12DE" w:rsidRPr="00FD52B3">
        <w:rPr>
          <w:szCs w:val="24"/>
          <w:lang w:eastAsia="ro-RO"/>
        </w:rPr>
        <w:t>unde sunt înregistrate cel pu</w:t>
      </w:r>
      <w:r w:rsidR="00787CAF">
        <w:rPr>
          <w:szCs w:val="24"/>
          <w:lang w:eastAsia="ro-RO"/>
        </w:rPr>
        <w:t>ț</w:t>
      </w:r>
      <w:r w:rsidR="006B12DE" w:rsidRPr="00FD52B3">
        <w:rPr>
          <w:szCs w:val="24"/>
          <w:lang w:eastAsia="ro-RO"/>
        </w:rPr>
        <w:t xml:space="preserve">in </w:t>
      </w:r>
      <w:r w:rsidR="006B12DE">
        <w:rPr>
          <w:szCs w:val="24"/>
          <w:lang w:eastAsia="ro-RO"/>
        </w:rPr>
        <w:t xml:space="preserve">două </w:t>
      </w:r>
      <w:r w:rsidR="006B12DE" w:rsidRPr="00FD52B3">
        <w:rPr>
          <w:szCs w:val="24"/>
          <w:lang w:eastAsia="ro-RO"/>
        </w:rPr>
        <w:t>oferte concurente, organizate conform prevederilor art. 5 din Regulamentul (CE) nr. 1.370/2007 se stabile</w:t>
      </w:r>
      <w:r w:rsidR="00787CAF">
        <w:rPr>
          <w:szCs w:val="24"/>
          <w:lang w:eastAsia="ro-RO"/>
        </w:rPr>
        <w:t>ș</w:t>
      </w:r>
      <w:r w:rsidR="006B12DE" w:rsidRPr="00FD52B3">
        <w:rPr>
          <w:szCs w:val="24"/>
          <w:lang w:eastAsia="ro-RO"/>
        </w:rPr>
        <w:t>te</w:t>
      </w:r>
      <w:r w:rsidR="006B12DE">
        <w:rPr>
          <w:szCs w:val="24"/>
          <w:lang w:eastAsia="ro-RO"/>
        </w:rPr>
        <w:t xml:space="preserve"> în baza </w:t>
      </w:r>
      <w:r w:rsidR="0092220B" w:rsidRPr="0092220B">
        <w:rPr>
          <w:szCs w:val="24"/>
          <w:lang w:eastAsia="ro-RO"/>
        </w:rPr>
        <w:t>costul</w:t>
      </w:r>
      <w:r w:rsidR="0092220B">
        <w:rPr>
          <w:szCs w:val="24"/>
          <w:lang w:eastAsia="ro-RO"/>
        </w:rPr>
        <w:t>ui</w:t>
      </w:r>
      <w:r w:rsidR="0092220B" w:rsidRPr="0092220B">
        <w:rPr>
          <w:szCs w:val="24"/>
          <w:lang w:eastAsia="ro-RO"/>
        </w:rPr>
        <w:t xml:space="preserve"> cel mai scăzut</w:t>
      </w:r>
      <w:r w:rsidR="00CE07F3">
        <w:rPr>
          <w:szCs w:val="24"/>
          <w:lang w:eastAsia="ro-RO"/>
        </w:rPr>
        <w:t>, în sensul prevăzut la art. 187, alin. (7) din Legea nr. 98/2016</w:t>
      </w:r>
      <w:r w:rsidR="00DC6A64">
        <w:rPr>
          <w:szCs w:val="24"/>
          <w:lang w:eastAsia="ro-RO"/>
        </w:rPr>
        <w:t xml:space="preserve"> </w:t>
      </w:r>
      <w:r w:rsidR="00DC6A64" w:rsidRPr="00DC6A64">
        <w:rPr>
          <w:szCs w:val="24"/>
          <w:lang w:eastAsia="ro-RO"/>
        </w:rPr>
        <w:t>privind achizi</w:t>
      </w:r>
      <w:r w:rsidR="00787CAF">
        <w:rPr>
          <w:szCs w:val="24"/>
          <w:lang w:eastAsia="ro-RO"/>
        </w:rPr>
        <w:t>ț</w:t>
      </w:r>
      <w:r w:rsidR="00DC6A64" w:rsidRPr="00DC6A64">
        <w:rPr>
          <w:szCs w:val="24"/>
          <w:lang w:eastAsia="ro-RO"/>
        </w:rPr>
        <w:t>iile publice</w:t>
      </w:r>
      <w:r w:rsidR="00DC6A64">
        <w:rPr>
          <w:szCs w:val="24"/>
          <w:lang w:eastAsia="ro-RO"/>
        </w:rPr>
        <w:t>.</w:t>
      </w:r>
    </w:p>
    <w:p w14:paraId="5D368321" w14:textId="5E059F2C" w:rsidR="00464B4D" w:rsidRDefault="00065707" w:rsidP="00127376">
      <w:pPr>
        <w:widowControl w:val="0"/>
        <w:spacing w:afterLines="60" w:after="144"/>
        <w:rPr>
          <w:szCs w:val="24"/>
          <w:lang w:eastAsia="ro-RO"/>
        </w:rPr>
      </w:pPr>
      <w:r w:rsidRPr="00FD52B3">
        <w:rPr>
          <w:szCs w:val="24"/>
          <w:lang w:eastAsia="ro-RO"/>
        </w:rPr>
        <w:t>(</w:t>
      </w:r>
      <w:r w:rsidR="00500B73" w:rsidRPr="00FD52B3">
        <w:rPr>
          <w:szCs w:val="24"/>
          <w:lang w:eastAsia="ro-RO"/>
        </w:rPr>
        <w:t>17</w:t>
      </w:r>
      <w:r w:rsidR="00500B73" w:rsidRPr="00FD52B3">
        <w:rPr>
          <w:szCs w:val="24"/>
          <w:vertAlign w:val="superscript"/>
          <w:lang w:eastAsia="ro-RO"/>
        </w:rPr>
        <w:t>2</w:t>
      </w:r>
      <w:r w:rsidR="00500B73" w:rsidRPr="00FD52B3">
        <w:rPr>
          <w:szCs w:val="24"/>
          <w:lang w:eastAsia="ro-RO"/>
        </w:rPr>
        <w:t>) Profitul maxim al contractelor de servicii publice atribuite prin proceduri competitive</w:t>
      </w:r>
      <w:r w:rsidR="003C6808" w:rsidRPr="00FD52B3">
        <w:rPr>
          <w:szCs w:val="24"/>
          <w:lang w:eastAsia="ro-RO"/>
        </w:rPr>
        <w:t xml:space="preserve"> prevăzute la alin. (17</w:t>
      </w:r>
      <w:r w:rsidR="003C6808" w:rsidRPr="00FD52B3">
        <w:rPr>
          <w:szCs w:val="24"/>
          <w:vertAlign w:val="superscript"/>
          <w:lang w:eastAsia="ro-RO"/>
        </w:rPr>
        <w:t>1</w:t>
      </w:r>
      <w:r w:rsidR="003C6808" w:rsidRPr="00FD52B3">
        <w:rPr>
          <w:szCs w:val="24"/>
          <w:lang w:eastAsia="ro-RO"/>
        </w:rPr>
        <w:t>)</w:t>
      </w:r>
      <w:r w:rsidR="00500B73" w:rsidRPr="00FD52B3">
        <w:rPr>
          <w:szCs w:val="24"/>
          <w:lang w:eastAsia="ro-RO"/>
        </w:rPr>
        <w:t xml:space="preserve">, unde </w:t>
      </w:r>
      <w:r w:rsidR="00457D08">
        <w:rPr>
          <w:szCs w:val="24"/>
          <w:lang w:eastAsia="ro-RO"/>
        </w:rPr>
        <w:t xml:space="preserve">este înregistrată o singură </w:t>
      </w:r>
      <w:r w:rsidR="003A6EE7">
        <w:rPr>
          <w:szCs w:val="24"/>
          <w:lang w:eastAsia="ro-RO"/>
        </w:rPr>
        <w:t>ofertă</w:t>
      </w:r>
      <w:r w:rsidR="00C355CB" w:rsidRPr="00FD52B3">
        <w:rPr>
          <w:szCs w:val="24"/>
          <w:lang w:eastAsia="ro-RO"/>
        </w:rPr>
        <w:t xml:space="preserve">, </w:t>
      </w:r>
      <w:r w:rsidR="004D7B33" w:rsidRPr="00FD52B3">
        <w:rPr>
          <w:szCs w:val="24"/>
          <w:lang w:eastAsia="ro-RO"/>
        </w:rPr>
        <w:t>se stabile</w:t>
      </w:r>
      <w:r w:rsidR="00787CAF">
        <w:rPr>
          <w:szCs w:val="24"/>
          <w:lang w:eastAsia="ro-RO"/>
        </w:rPr>
        <w:t>ș</w:t>
      </w:r>
      <w:r w:rsidR="004D7B33" w:rsidRPr="00FD52B3">
        <w:rPr>
          <w:szCs w:val="24"/>
          <w:lang w:eastAsia="ro-RO"/>
        </w:rPr>
        <w:t xml:space="preserve">te </w:t>
      </w:r>
      <w:r w:rsidR="00464B4D" w:rsidRPr="00464B4D">
        <w:rPr>
          <w:szCs w:val="24"/>
          <w:lang w:eastAsia="ro-RO"/>
        </w:rPr>
        <w:t>pe baza ratelor swap publicate pe pagina de internet a Consiliului Concuren</w:t>
      </w:r>
      <w:r w:rsidR="00787CAF">
        <w:rPr>
          <w:szCs w:val="24"/>
          <w:lang w:eastAsia="ro-RO"/>
        </w:rPr>
        <w:t>ț</w:t>
      </w:r>
      <w:r w:rsidR="00464B4D" w:rsidRPr="00464B4D">
        <w:rPr>
          <w:szCs w:val="24"/>
          <w:lang w:eastAsia="ro-RO"/>
        </w:rPr>
        <w:t>ei, Re</w:t>
      </w:r>
      <w:r w:rsidR="00787CAF">
        <w:rPr>
          <w:szCs w:val="24"/>
          <w:lang w:eastAsia="ro-RO"/>
        </w:rPr>
        <w:t>ț</w:t>
      </w:r>
      <w:r w:rsidR="00464B4D" w:rsidRPr="00464B4D">
        <w:rPr>
          <w:szCs w:val="24"/>
          <w:lang w:eastAsia="ro-RO"/>
        </w:rPr>
        <w:t>eaua Na</w:t>
      </w:r>
      <w:r w:rsidR="00787CAF">
        <w:rPr>
          <w:szCs w:val="24"/>
          <w:lang w:eastAsia="ro-RO"/>
        </w:rPr>
        <w:t>ț</w:t>
      </w:r>
      <w:r w:rsidR="00464B4D" w:rsidRPr="00464B4D">
        <w:rPr>
          <w:szCs w:val="24"/>
          <w:lang w:eastAsia="ro-RO"/>
        </w:rPr>
        <w:t xml:space="preserve">ională de Ajutor de Stat, valabile la data </w:t>
      </w:r>
      <w:r w:rsidR="00464B4D" w:rsidRPr="00464B4D">
        <w:rPr>
          <w:szCs w:val="24"/>
          <w:lang w:eastAsia="ro-RO"/>
        </w:rPr>
        <w:lastRenderedPageBreak/>
        <w:t>emiterii deciziei autorită</w:t>
      </w:r>
      <w:r w:rsidR="00787CAF">
        <w:rPr>
          <w:szCs w:val="24"/>
          <w:lang w:eastAsia="ro-RO"/>
        </w:rPr>
        <w:t>ț</w:t>
      </w:r>
      <w:r w:rsidR="00464B4D" w:rsidRPr="00464B4D">
        <w:rPr>
          <w:szCs w:val="24"/>
          <w:lang w:eastAsia="ro-RO"/>
        </w:rPr>
        <w:t xml:space="preserve">ii competente din subordinea Ministerului Transporturilor </w:t>
      </w:r>
      <w:r w:rsidR="00787CAF">
        <w:rPr>
          <w:szCs w:val="24"/>
          <w:lang w:eastAsia="ro-RO"/>
        </w:rPr>
        <w:t>ș</w:t>
      </w:r>
      <w:r w:rsidR="00464B4D" w:rsidRPr="00464B4D">
        <w:rPr>
          <w:szCs w:val="24"/>
          <w:lang w:eastAsia="ro-RO"/>
        </w:rPr>
        <w:t>i Infrastructurii privind demararea negocierilor în vederea încheierii contractelor de servicii publice, la care se adaugă 100 de puncte de bază la rata swap relevantă</w:t>
      </w:r>
      <w:r w:rsidR="00D67A18">
        <w:rPr>
          <w:szCs w:val="24"/>
          <w:lang w:eastAsia="ro-RO"/>
        </w:rPr>
        <w:t>.</w:t>
      </w:r>
    </w:p>
    <w:p w14:paraId="3BAB4B0E" w14:textId="70AF3337" w:rsidR="00E73E53" w:rsidRPr="00FD52B3" w:rsidRDefault="00E6586A" w:rsidP="00127376">
      <w:pPr>
        <w:widowControl w:val="0"/>
        <w:spacing w:afterLines="60" w:after="144"/>
        <w:rPr>
          <w:szCs w:val="24"/>
        </w:rPr>
      </w:pPr>
      <w:r w:rsidRPr="00FD52B3">
        <w:rPr>
          <w:szCs w:val="24"/>
          <w:lang w:eastAsia="ro-RO"/>
        </w:rPr>
        <w:t>(17</w:t>
      </w:r>
      <w:r w:rsidRPr="00FD52B3">
        <w:rPr>
          <w:szCs w:val="24"/>
          <w:vertAlign w:val="superscript"/>
          <w:lang w:eastAsia="ro-RO"/>
        </w:rPr>
        <w:t>3</w:t>
      </w:r>
      <w:r w:rsidRPr="00FD52B3">
        <w:rPr>
          <w:szCs w:val="24"/>
          <w:lang w:eastAsia="ro-RO"/>
        </w:rPr>
        <w:t xml:space="preserve">) </w:t>
      </w:r>
      <w:r w:rsidR="00BC78F2" w:rsidRPr="00FD52B3">
        <w:rPr>
          <w:szCs w:val="24"/>
          <w:lang w:eastAsia="ro-RO"/>
        </w:rPr>
        <w:t>Valoarea costurilor eligibile ale contractelor de servicii publice atribuite prin proceduri competitive prevăzute la alin. (17</w:t>
      </w:r>
      <w:r w:rsidR="00BC78F2" w:rsidRPr="00FD52B3">
        <w:rPr>
          <w:szCs w:val="24"/>
          <w:vertAlign w:val="superscript"/>
          <w:lang w:eastAsia="ro-RO"/>
        </w:rPr>
        <w:t>1</w:t>
      </w:r>
      <w:r w:rsidR="00BC78F2" w:rsidRPr="00FD52B3">
        <w:rPr>
          <w:szCs w:val="24"/>
          <w:lang w:eastAsia="ro-RO"/>
        </w:rPr>
        <w:t xml:space="preserve">), se actualizează pe baza </w:t>
      </w:r>
      <w:r w:rsidR="00DA5228" w:rsidRPr="00FD52B3">
        <w:rPr>
          <w:szCs w:val="24"/>
          <w:lang w:eastAsia="ro-RO"/>
        </w:rPr>
        <w:t xml:space="preserve">unei formule de actualizare publicată de </w:t>
      </w:r>
      <w:r w:rsidR="00DA5228" w:rsidRPr="00FD52B3">
        <w:rPr>
          <w:szCs w:val="24"/>
        </w:rPr>
        <w:t xml:space="preserve">Ministerul Transporturilor </w:t>
      </w:r>
      <w:r w:rsidR="00787CAF">
        <w:rPr>
          <w:szCs w:val="24"/>
        </w:rPr>
        <w:t>ș</w:t>
      </w:r>
      <w:r w:rsidR="00DA5228" w:rsidRPr="00FD52B3">
        <w:rPr>
          <w:szCs w:val="24"/>
        </w:rPr>
        <w:t xml:space="preserve">i Infrastructurii, prin autoritatea competentă din subordine, </w:t>
      </w:r>
      <w:r w:rsidR="00996CC1" w:rsidRPr="00FD52B3">
        <w:rPr>
          <w:szCs w:val="24"/>
        </w:rPr>
        <w:t>în documenta</w:t>
      </w:r>
      <w:r w:rsidR="00787CAF">
        <w:rPr>
          <w:szCs w:val="24"/>
        </w:rPr>
        <w:t>ț</w:t>
      </w:r>
      <w:r w:rsidR="00996CC1" w:rsidRPr="00FD52B3">
        <w:rPr>
          <w:szCs w:val="24"/>
        </w:rPr>
        <w:t>ia de atribuire</w:t>
      </w:r>
      <w:r w:rsidR="00F14391">
        <w:rPr>
          <w:szCs w:val="24"/>
        </w:rPr>
        <w:t xml:space="preserve">, cu verificarea evitării </w:t>
      </w:r>
      <w:r w:rsidR="00F3619B">
        <w:rPr>
          <w:szCs w:val="24"/>
        </w:rPr>
        <w:t>compensării în exces</w:t>
      </w:r>
      <w:r w:rsidR="004F5E0F">
        <w:rPr>
          <w:szCs w:val="24"/>
        </w:rPr>
        <w:t xml:space="preserve"> </w:t>
      </w:r>
      <w:r w:rsidR="004F5E0F" w:rsidRPr="004F5E0F">
        <w:rPr>
          <w:szCs w:val="24"/>
        </w:rPr>
        <w:t>sau lips</w:t>
      </w:r>
      <w:r w:rsidR="00574FD1">
        <w:rPr>
          <w:szCs w:val="24"/>
        </w:rPr>
        <w:t>ei</w:t>
      </w:r>
      <w:r w:rsidR="004F5E0F" w:rsidRPr="004F5E0F">
        <w:rPr>
          <w:szCs w:val="24"/>
        </w:rPr>
        <w:t xml:space="preserve"> de compensare</w:t>
      </w:r>
      <w:r w:rsidR="00574FD1">
        <w:rPr>
          <w:szCs w:val="24"/>
        </w:rPr>
        <w:t xml:space="preserve">, în conformitate cu prevederile </w:t>
      </w:r>
      <w:r w:rsidR="00F17075">
        <w:rPr>
          <w:szCs w:val="24"/>
        </w:rPr>
        <w:t>art. 4, alin. (1)</w:t>
      </w:r>
      <w:r w:rsidR="009E0011">
        <w:rPr>
          <w:szCs w:val="24"/>
        </w:rPr>
        <w:t>, lit. (b) din</w:t>
      </w:r>
      <w:r w:rsidR="00574FD1">
        <w:rPr>
          <w:szCs w:val="24"/>
        </w:rPr>
        <w:t xml:space="preserve"> </w:t>
      </w:r>
      <w:r w:rsidR="00A23AB2" w:rsidRPr="00A23AB2">
        <w:rPr>
          <w:szCs w:val="24"/>
        </w:rPr>
        <w:t>Regulamentul (CE) nr. 1.370/2007</w:t>
      </w:r>
      <w:r w:rsidR="00996CC1" w:rsidRPr="00FD52B3">
        <w:rPr>
          <w:szCs w:val="24"/>
        </w:rPr>
        <w:t>.</w:t>
      </w:r>
    </w:p>
    <w:p w14:paraId="4253EF93" w14:textId="00A97613" w:rsidR="00D00D99" w:rsidRPr="00FD52B3" w:rsidRDefault="00D00D99" w:rsidP="00127376">
      <w:pPr>
        <w:widowControl w:val="0"/>
        <w:spacing w:afterLines="60" w:after="144"/>
        <w:rPr>
          <w:szCs w:val="24"/>
          <w:lang w:eastAsia="ro-RO"/>
        </w:rPr>
      </w:pPr>
      <w:r w:rsidRPr="00FD52B3">
        <w:rPr>
          <w:szCs w:val="24"/>
        </w:rPr>
        <w:t>(17</w:t>
      </w:r>
      <w:r w:rsidRPr="00FD52B3">
        <w:rPr>
          <w:szCs w:val="24"/>
          <w:vertAlign w:val="superscript"/>
        </w:rPr>
        <w:t>4</w:t>
      </w:r>
      <w:r w:rsidRPr="00FD52B3">
        <w:rPr>
          <w:szCs w:val="24"/>
        </w:rPr>
        <w:t xml:space="preserve">) Modificarea </w:t>
      </w:r>
      <w:r w:rsidR="00476BCF" w:rsidRPr="00FD52B3">
        <w:rPr>
          <w:szCs w:val="24"/>
          <w:lang w:eastAsia="ro-RO"/>
        </w:rPr>
        <w:t>contractelor de servicii publice atribuite prin proceduri competitive prevăzute la alin. (17</w:t>
      </w:r>
      <w:r w:rsidR="00476BCF" w:rsidRPr="00FD52B3">
        <w:rPr>
          <w:szCs w:val="24"/>
          <w:vertAlign w:val="superscript"/>
          <w:lang w:eastAsia="ro-RO"/>
        </w:rPr>
        <w:t>1</w:t>
      </w:r>
      <w:r w:rsidR="00476BCF" w:rsidRPr="00FD52B3">
        <w:rPr>
          <w:szCs w:val="24"/>
          <w:lang w:eastAsia="ro-RO"/>
        </w:rPr>
        <w:t xml:space="preserve">) se realizează de către </w:t>
      </w:r>
      <w:r w:rsidR="00476BCF" w:rsidRPr="00FD52B3">
        <w:rPr>
          <w:szCs w:val="24"/>
        </w:rPr>
        <w:t xml:space="preserve">Ministerul Transporturilor </w:t>
      </w:r>
      <w:r w:rsidR="00787CAF">
        <w:rPr>
          <w:szCs w:val="24"/>
        </w:rPr>
        <w:t>ș</w:t>
      </w:r>
      <w:r w:rsidR="00476BCF" w:rsidRPr="00FD52B3">
        <w:rPr>
          <w:szCs w:val="24"/>
        </w:rPr>
        <w:t xml:space="preserve">i Infrastructurii, prin autoritatea competentă din subordine, </w:t>
      </w:r>
      <w:r w:rsidR="007529B7" w:rsidRPr="00FD52B3">
        <w:rPr>
          <w:szCs w:val="24"/>
        </w:rPr>
        <w:t xml:space="preserve">cu respectarea principiilor prevăzute la </w:t>
      </w:r>
      <w:r w:rsidR="00E6190B" w:rsidRPr="00FD52B3">
        <w:rPr>
          <w:szCs w:val="24"/>
        </w:rPr>
        <w:t xml:space="preserve">art. 221 - 222 din Legea </w:t>
      </w:r>
      <w:r w:rsidR="008452F6" w:rsidRPr="00FD52B3">
        <w:rPr>
          <w:szCs w:val="24"/>
        </w:rPr>
        <w:t>nr. 98/2016</w:t>
      </w:r>
      <w:r w:rsidR="00526AEF" w:rsidRPr="00FD52B3">
        <w:rPr>
          <w:szCs w:val="24"/>
        </w:rPr>
        <w:t>.</w:t>
      </w:r>
      <w:r w:rsidR="00003E94" w:rsidRPr="00FD52B3">
        <w:rPr>
          <w:szCs w:val="24"/>
        </w:rPr>
        <w:t xml:space="preserve"> </w:t>
      </w:r>
      <w:r w:rsidR="00787CAF">
        <w:rPr>
          <w:szCs w:val="24"/>
        </w:rPr>
        <w:t>ș</w:t>
      </w:r>
      <w:r w:rsidR="00003E94" w:rsidRPr="00FD52B3">
        <w:rPr>
          <w:szCs w:val="24"/>
        </w:rPr>
        <w:t>i prevederilor art. 39, alin. (1</w:t>
      </w:r>
      <w:r w:rsidR="00003E94" w:rsidRPr="00FD52B3">
        <w:rPr>
          <w:szCs w:val="24"/>
          <w:vertAlign w:val="superscript"/>
        </w:rPr>
        <w:t>1</w:t>
      </w:r>
      <w:r w:rsidR="00003E94" w:rsidRPr="00FD52B3">
        <w:rPr>
          <w:szCs w:val="24"/>
        </w:rPr>
        <w:t>)</w:t>
      </w:r>
      <w:r w:rsidR="00E44867" w:rsidRPr="00FD52B3">
        <w:rPr>
          <w:szCs w:val="24"/>
        </w:rPr>
        <w:t xml:space="preserve"> </w:t>
      </w:r>
      <w:r w:rsidR="00003E94" w:rsidRPr="00FD52B3">
        <w:rPr>
          <w:szCs w:val="24"/>
        </w:rPr>
        <w:t>-</w:t>
      </w:r>
      <w:r w:rsidR="00E44867" w:rsidRPr="00FD52B3">
        <w:rPr>
          <w:szCs w:val="24"/>
        </w:rPr>
        <w:t xml:space="preserve"> </w:t>
      </w:r>
      <w:r w:rsidR="00003E94" w:rsidRPr="00FD52B3">
        <w:rPr>
          <w:szCs w:val="24"/>
        </w:rPr>
        <w:t>(1</w:t>
      </w:r>
      <w:r w:rsidR="00003E94" w:rsidRPr="00FD52B3">
        <w:rPr>
          <w:szCs w:val="24"/>
          <w:vertAlign w:val="superscript"/>
        </w:rPr>
        <w:t>2</w:t>
      </w:r>
      <w:r w:rsidR="00003E94" w:rsidRPr="00FD52B3">
        <w:rPr>
          <w:szCs w:val="24"/>
        </w:rPr>
        <w:t>)</w:t>
      </w:r>
      <w:r w:rsidR="004F7E74">
        <w:rPr>
          <w:szCs w:val="24"/>
        </w:rPr>
        <w:t xml:space="preserve">, precum </w:t>
      </w:r>
      <w:r w:rsidR="00787CAF">
        <w:rPr>
          <w:szCs w:val="24"/>
        </w:rPr>
        <w:t>ș</w:t>
      </w:r>
      <w:r w:rsidR="004F7E74">
        <w:rPr>
          <w:szCs w:val="24"/>
        </w:rPr>
        <w:t>i a</w:t>
      </w:r>
      <w:r w:rsidR="00112D60">
        <w:rPr>
          <w:szCs w:val="24"/>
        </w:rPr>
        <w:t xml:space="preserve"> art. 7 din</w:t>
      </w:r>
      <w:r w:rsidR="004F7E74">
        <w:rPr>
          <w:szCs w:val="24"/>
        </w:rPr>
        <w:t xml:space="preserve"> </w:t>
      </w:r>
      <w:r w:rsidR="00BC097B">
        <w:rPr>
          <w:szCs w:val="24"/>
        </w:rPr>
        <w:t>Ordonan</w:t>
      </w:r>
      <w:r w:rsidR="00787CAF">
        <w:rPr>
          <w:szCs w:val="24"/>
        </w:rPr>
        <w:t>ț</w:t>
      </w:r>
      <w:r w:rsidR="00112D60">
        <w:rPr>
          <w:szCs w:val="24"/>
        </w:rPr>
        <w:t>a</w:t>
      </w:r>
      <w:r w:rsidR="00BC097B">
        <w:rPr>
          <w:szCs w:val="24"/>
        </w:rPr>
        <w:t xml:space="preserve"> de urgen</w:t>
      </w:r>
      <w:r w:rsidR="00787CAF">
        <w:rPr>
          <w:szCs w:val="24"/>
        </w:rPr>
        <w:t>ț</w:t>
      </w:r>
      <w:r w:rsidR="00BC097B">
        <w:rPr>
          <w:szCs w:val="24"/>
        </w:rPr>
        <w:t xml:space="preserve">ă a Guvernului </w:t>
      </w:r>
      <w:r w:rsidR="00BC097B" w:rsidRPr="00BC097B">
        <w:rPr>
          <w:szCs w:val="24"/>
        </w:rPr>
        <w:t>nr. 77/2014 privind procedurile na</w:t>
      </w:r>
      <w:r w:rsidR="00787CAF">
        <w:rPr>
          <w:szCs w:val="24"/>
        </w:rPr>
        <w:t>ț</w:t>
      </w:r>
      <w:r w:rsidR="00BC097B" w:rsidRPr="00BC097B">
        <w:rPr>
          <w:szCs w:val="24"/>
        </w:rPr>
        <w:t xml:space="preserve">ionale în domeniul ajutorului de stat, precum </w:t>
      </w:r>
      <w:r w:rsidR="00787CAF">
        <w:rPr>
          <w:szCs w:val="24"/>
        </w:rPr>
        <w:t>ș</w:t>
      </w:r>
      <w:r w:rsidR="00BC097B" w:rsidRPr="00BC097B">
        <w:rPr>
          <w:szCs w:val="24"/>
        </w:rPr>
        <w:t xml:space="preserve">i pentru modificarea </w:t>
      </w:r>
      <w:r w:rsidR="00787CAF">
        <w:rPr>
          <w:szCs w:val="24"/>
        </w:rPr>
        <w:t>ș</w:t>
      </w:r>
      <w:r w:rsidR="00BC097B" w:rsidRPr="00BC097B">
        <w:rPr>
          <w:szCs w:val="24"/>
        </w:rPr>
        <w:t>i completarea Legii concuren</w:t>
      </w:r>
      <w:r w:rsidR="00787CAF">
        <w:rPr>
          <w:szCs w:val="24"/>
        </w:rPr>
        <w:t>ț</w:t>
      </w:r>
      <w:r w:rsidR="00BC097B" w:rsidRPr="00BC097B">
        <w:rPr>
          <w:szCs w:val="24"/>
        </w:rPr>
        <w:t>ei nr. 21/1996</w:t>
      </w:r>
      <w:r w:rsidR="00003E94" w:rsidRPr="00FD52B3">
        <w:rPr>
          <w:szCs w:val="24"/>
        </w:rPr>
        <w:t>.</w:t>
      </w:r>
    </w:p>
    <w:p w14:paraId="29ECF7C0" w14:textId="7A9AC450" w:rsidR="004C49C1" w:rsidRPr="00FD52B3" w:rsidRDefault="000E547D" w:rsidP="00127376">
      <w:pPr>
        <w:widowControl w:val="0"/>
        <w:spacing w:afterLines="60" w:after="144"/>
        <w:rPr>
          <w:szCs w:val="24"/>
          <w:lang w:eastAsia="ro-RO"/>
        </w:rPr>
      </w:pPr>
      <w:r>
        <w:rPr>
          <w:b/>
          <w:bCs/>
          <w:szCs w:val="24"/>
          <w:lang w:eastAsia="ro-RO"/>
        </w:rPr>
        <w:t>6</w:t>
      </w:r>
      <w:r w:rsidR="004C49C1" w:rsidRPr="00FD52B3">
        <w:rPr>
          <w:b/>
          <w:bCs/>
          <w:szCs w:val="24"/>
          <w:lang w:eastAsia="ro-RO"/>
        </w:rPr>
        <w:t xml:space="preserve">. </w:t>
      </w:r>
      <w:r w:rsidR="004C49C1" w:rsidRPr="00FD52B3">
        <w:rPr>
          <w:szCs w:val="24"/>
          <w:lang w:eastAsia="ro-RO"/>
        </w:rPr>
        <w:t xml:space="preserve">La articolul 7, </w:t>
      </w:r>
      <w:r w:rsidR="002F36E0" w:rsidRPr="00FD52B3">
        <w:rPr>
          <w:szCs w:val="24"/>
          <w:lang w:eastAsia="ro-RO"/>
        </w:rPr>
        <w:t>alineat</w:t>
      </w:r>
      <w:r w:rsidR="000E16A9" w:rsidRPr="00FD52B3">
        <w:rPr>
          <w:szCs w:val="24"/>
          <w:lang w:eastAsia="ro-RO"/>
        </w:rPr>
        <w:t>ul (2), liter</w:t>
      </w:r>
      <w:r w:rsidR="00C55B84" w:rsidRPr="00FD52B3">
        <w:rPr>
          <w:szCs w:val="24"/>
          <w:lang w:eastAsia="ro-RO"/>
        </w:rPr>
        <w:t>ele</w:t>
      </w:r>
      <w:r w:rsidR="000E16A9" w:rsidRPr="00FD52B3">
        <w:rPr>
          <w:szCs w:val="24"/>
          <w:lang w:eastAsia="ro-RO"/>
        </w:rPr>
        <w:t xml:space="preserve"> a)</w:t>
      </w:r>
      <w:r w:rsidR="00C55B84" w:rsidRPr="00FD52B3">
        <w:rPr>
          <w:szCs w:val="24"/>
          <w:lang w:eastAsia="ro-RO"/>
        </w:rPr>
        <w:t xml:space="preserve"> </w:t>
      </w:r>
      <w:r w:rsidR="00787CAF">
        <w:rPr>
          <w:szCs w:val="24"/>
          <w:lang w:eastAsia="ro-RO"/>
        </w:rPr>
        <w:t>ș</w:t>
      </w:r>
      <w:r w:rsidR="00C55B84" w:rsidRPr="00FD52B3">
        <w:rPr>
          <w:szCs w:val="24"/>
          <w:lang w:eastAsia="ro-RO"/>
        </w:rPr>
        <w:t>i b)</w:t>
      </w:r>
      <w:r w:rsidR="000E16A9" w:rsidRPr="00FD52B3">
        <w:rPr>
          <w:szCs w:val="24"/>
          <w:lang w:eastAsia="ro-RO"/>
        </w:rPr>
        <w:t xml:space="preserve"> se modifică </w:t>
      </w:r>
      <w:r w:rsidR="00787CAF">
        <w:rPr>
          <w:szCs w:val="24"/>
          <w:lang w:eastAsia="ro-RO"/>
        </w:rPr>
        <w:t>ș</w:t>
      </w:r>
      <w:r w:rsidR="000E16A9" w:rsidRPr="00FD52B3">
        <w:rPr>
          <w:szCs w:val="24"/>
          <w:lang w:eastAsia="ro-RO"/>
        </w:rPr>
        <w:t>i v</w:t>
      </w:r>
      <w:r w:rsidR="00C55B84" w:rsidRPr="00FD52B3">
        <w:rPr>
          <w:szCs w:val="24"/>
          <w:lang w:eastAsia="ro-RO"/>
        </w:rPr>
        <w:t>or</w:t>
      </w:r>
      <w:r w:rsidR="000E16A9" w:rsidRPr="00FD52B3">
        <w:rPr>
          <w:szCs w:val="24"/>
          <w:lang w:eastAsia="ro-RO"/>
        </w:rPr>
        <w:t xml:space="preserve"> avea următorul cuprins:</w:t>
      </w:r>
    </w:p>
    <w:p w14:paraId="12CFDF42" w14:textId="55D7DB08" w:rsidR="008E116A" w:rsidRPr="00FD52B3" w:rsidRDefault="00247C28" w:rsidP="00127376">
      <w:pPr>
        <w:widowControl w:val="0"/>
        <w:spacing w:afterLines="60" w:after="144"/>
        <w:rPr>
          <w:bCs/>
          <w:szCs w:val="24"/>
        </w:rPr>
      </w:pPr>
      <w:r w:rsidRPr="00FD52B3">
        <w:rPr>
          <w:szCs w:val="24"/>
        </w:rPr>
        <w:t>„</w:t>
      </w:r>
      <w:r w:rsidR="00BB3C55" w:rsidRPr="00FD52B3">
        <w:rPr>
          <w:szCs w:val="24"/>
          <w:lang w:eastAsia="ro-RO"/>
        </w:rPr>
        <w:t xml:space="preserve">a) elaborează </w:t>
      </w:r>
      <w:r w:rsidR="00E73617" w:rsidRPr="00FD52B3">
        <w:rPr>
          <w:bCs/>
          <w:szCs w:val="24"/>
        </w:rPr>
        <w:t>studiile de oportunitate</w:t>
      </w:r>
      <w:r w:rsidR="00C13CA5" w:rsidRPr="00FD52B3">
        <w:rPr>
          <w:bCs/>
          <w:szCs w:val="24"/>
        </w:rPr>
        <w:t xml:space="preserve"> privind dezvoltarea infrastructurii feroviare</w:t>
      </w:r>
      <w:r w:rsidR="00E73617" w:rsidRPr="00FD52B3">
        <w:rPr>
          <w:bCs/>
          <w:szCs w:val="24"/>
        </w:rPr>
        <w:t xml:space="preserve">, </w:t>
      </w:r>
      <w:r w:rsidR="000F08A4" w:rsidRPr="00FD52B3">
        <w:rPr>
          <w:bCs/>
          <w:szCs w:val="24"/>
        </w:rPr>
        <w:t>studiile de oportunitate privind dezvoltarea activită</w:t>
      </w:r>
      <w:r w:rsidR="00787CAF">
        <w:rPr>
          <w:bCs/>
          <w:szCs w:val="24"/>
        </w:rPr>
        <w:t>ț</w:t>
      </w:r>
      <w:r w:rsidR="000F08A4" w:rsidRPr="00FD52B3">
        <w:rPr>
          <w:bCs/>
          <w:szCs w:val="24"/>
        </w:rPr>
        <w:t>ilor de transport feroviar,</w:t>
      </w:r>
      <w:r w:rsidR="000F08A4" w:rsidRPr="00FD52B3">
        <w:rPr>
          <w:szCs w:val="24"/>
          <w:lang w:eastAsia="ro-RO"/>
        </w:rPr>
        <w:t xml:space="preserve"> </w:t>
      </w:r>
      <w:r w:rsidR="00C13CA5" w:rsidRPr="00FD52B3">
        <w:rPr>
          <w:szCs w:val="24"/>
          <w:lang w:eastAsia="ro-RO"/>
        </w:rPr>
        <w:t>strategiile de dezvoltare a infrastructurii feroviare</w:t>
      </w:r>
      <w:r w:rsidR="00E73617" w:rsidRPr="00FD52B3">
        <w:rPr>
          <w:bCs/>
          <w:szCs w:val="24"/>
        </w:rPr>
        <w:t xml:space="preserve">, </w:t>
      </w:r>
      <w:r w:rsidR="00F43394" w:rsidRPr="00FD52B3">
        <w:rPr>
          <w:szCs w:val="24"/>
          <w:lang w:eastAsia="ro-RO"/>
        </w:rPr>
        <w:t>strategiile de dezvoltare a activită</w:t>
      </w:r>
      <w:r w:rsidR="00787CAF">
        <w:rPr>
          <w:szCs w:val="24"/>
          <w:lang w:eastAsia="ro-RO"/>
        </w:rPr>
        <w:t>ț</w:t>
      </w:r>
      <w:r w:rsidR="00F43394" w:rsidRPr="00FD52B3">
        <w:rPr>
          <w:szCs w:val="24"/>
          <w:lang w:eastAsia="ro-RO"/>
        </w:rPr>
        <w:t>ilor de transport feroviar</w:t>
      </w:r>
      <w:r w:rsidR="00471D1F" w:rsidRPr="00FD52B3">
        <w:rPr>
          <w:szCs w:val="24"/>
          <w:lang w:eastAsia="ro-RO"/>
        </w:rPr>
        <w:t>,</w:t>
      </w:r>
      <w:r w:rsidR="00F43394" w:rsidRPr="00FD52B3">
        <w:rPr>
          <w:bCs/>
          <w:szCs w:val="24"/>
        </w:rPr>
        <w:t xml:space="preserve"> </w:t>
      </w:r>
      <w:r w:rsidR="00A11E85" w:rsidRPr="00FD52B3">
        <w:rPr>
          <w:bCs/>
          <w:szCs w:val="24"/>
        </w:rPr>
        <w:t xml:space="preserve">programele de dezvoltare </w:t>
      </w:r>
      <w:r w:rsidR="00787CAF">
        <w:rPr>
          <w:bCs/>
          <w:szCs w:val="24"/>
        </w:rPr>
        <w:t>ș</w:t>
      </w:r>
      <w:r w:rsidR="00A11E85" w:rsidRPr="00FD52B3">
        <w:rPr>
          <w:bCs/>
          <w:szCs w:val="24"/>
        </w:rPr>
        <w:t xml:space="preserve">i de modernizare a infrastructurii feroviare deschise accesului public, </w:t>
      </w:r>
      <w:r w:rsidR="00E73617" w:rsidRPr="00FD52B3">
        <w:rPr>
          <w:bCs/>
          <w:szCs w:val="24"/>
        </w:rPr>
        <w:t>programe</w:t>
      </w:r>
      <w:r w:rsidR="00471D1F" w:rsidRPr="00FD52B3">
        <w:rPr>
          <w:bCs/>
          <w:szCs w:val="24"/>
        </w:rPr>
        <w:t>le</w:t>
      </w:r>
      <w:r w:rsidR="00E73617" w:rsidRPr="00FD52B3">
        <w:rPr>
          <w:bCs/>
          <w:szCs w:val="24"/>
        </w:rPr>
        <w:t xml:space="preserve"> investi</w:t>
      </w:r>
      <w:r w:rsidR="00787CAF">
        <w:rPr>
          <w:bCs/>
          <w:szCs w:val="24"/>
        </w:rPr>
        <w:t>ț</w:t>
      </w:r>
      <w:r w:rsidR="00E73617" w:rsidRPr="00FD52B3">
        <w:rPr>
          <w:bCs/>
          <w:szCs w:val="24"/>
        </w:rPr>
        <w:t xml:space="preserve">ionale </w:t>
      </w:r>
      <w:r w:rsidR="00727A90" w:rsidRPr="00FD52B3">
        <w:rPr>
          <w:bCs/>
          <w:szCs w:val="24"/>
        </w:rPr>
        <w:t>în domeniul infrastructurii</w:t>
      </w:r>
      <w:r w:rsidR="00E9647D" w:rsidRPr="00FD52B3">
        <w:rPr>
          <w:bCs/>
          <w:szCs w:val="24"/>
        </w:rPr>
        <w:t xml:space="preserve"> feroviare, programele investi</w:t>
      </w:r>
      <w:r w:rsidR="00787CAF">
        <w:rPr>
          <w:bCs/>
          <w:szCs w:val="24"/>
        </w:rPr>
        <w:t>ț</w:t>
      </w:r>
      <w:r w:rsidR="00E9647D" w:rsidRPr="00FD52B3">
        <w:rPr>
          <w:bCs/>
          <w:szCs w:val="24"/>
        </w:rPr>
        <w:t>ionale în domeniul materialului rulant</w:t>
      </w:r>
      <w:r w:rsidR="00AD2CA3" w:rsidRPr="00FD52B3">
        <w:rPr>
          <w:bCs/>
          <w:szCs w:val="24"/>
        </w:rPr>
        <w:t xml:space="preserve"> feroviar,</w:t>
      </w:r>
      <w:r w:rsidR="00727A90" w:rsidRPr="00FD52B3">
        <w:rPr>
          <w:bCs/>
          <w:szCs w:val="24"/>
        </w:rPr>
        <w:t xml:space="preserve"> </w:t>
      </w:r>
      <w:r w:rsidR="00AD2CA3" w:rsidRPr="00FD52B3">
        <w:rPr>
          <w:bCs/>
          <w:szCs w:val="24"/>
        </w:rPr>
        <w:t>programele de ac</w:t>
      </w:r>
      <w:r w:rsidR="00787CAF">
        <w:rPr>
          <w:bCs/>
          <w:szCs w:val="24"/>
        </w:rPr>
        <w:t>ț</w:t>
      </w:r>
      <w:r w:rsidR="00AD2CA3" w:rsidRPr="00FD52B3">
        <w:rPr>
          <w:bCs/>
          <w:szCs w:val="24"/>
        </w:rPr>
        <w:t>iune în domeniul infrastructurii feroviare</w:t>
      </w:r>
      <w:r w:rsidR="002A4DA5" w:rsidRPr="00FD52B3">
        <w:rPr>
          <w:bCs/>
          <w:szCs w:val="24"/>
        </w:rPr>
        <w:t>, programele de ac</w:t>
      </w:r>
      <w:r w:rsidR="00787CAF">
        <w:rPr>
          <w:bCs/>
          <w:szCs w:val="24"/>
        </w:rPr>
        <w:t>ț</w:t>
      </w:r>
      <w:r w:rsidR="002A4DA5" w:rsidRPr="00FD52B3">
        <w:rPr>
          <w:bCs/>
          <w:szCs w:val="24"/>
        </w:rPr>
        <w:t>iune în domeniul materialului rulant</w:t>
      </w:r>
      <w:r w:rsidR="00AD2CA3" w:rsidRPr="00FD52B3">
        <w:rPr>
          <w:bCs/>
          <w:szCs w:val="24"/>
        </w:rPr>
        <w:t xml:space="preserve"> </w:t>
      </w:r>
      <w:r w:rsidR="00787CAF">
        <w:rPr>
          <w:bCs/>
          <w:szCs w:val="24"/>
        </w:rPr>
        <w:t>ș</w:t>
      </w:r>
      <w:r w:rsidR="00E73617" w:rsidRPr="00FD52B3">
        <w:rPr>
          <w:bCs/>
          <w:szCs w:val="24"/>
        </w:rPr>
        <w:t xml:space="preserve">i, după caz, </w:t>
      </w:r>
      <w:r w:rsidR="00AD2CA3" w:rsidRPr="00FD52B3">
        <w:rPr>
          <w:bCs/>
          <w:szCs w:val="24"/>
        </w:rPr>
        <w:t>programele de ac</w:t>
      </w:r>
      <w:r w:rsidR="00787CAF">
        <w:rPr>
          <w:bCs/>
          <w:szCs w:val="24"/>
        </w:rPr>
        <w:t>ț</w:t>
      </w:r>
      <w:r w:rsidR="00AD2CA3" w:rsidRPr="00FD52B3">
        <w:rPr>
          <w:bCs/>
          <w:szCs w:val="24"/>
        </w:rPr>
        <w:t xml:space="preserve">iune în domeniul </w:t>
      </w:r>
      <w:r w:rsidR="00B64A31" w:rsidRPr="00FD52B3">
        <w:rPr>
          <w:bCs/>
          <w:szCs w:val="24"/>
        </w:rPr>
        <w:t xml:space="preserve">serviciilor </w:t>
      </w:r>
      <w:r w:rsidR="00871D35" w:rsidRPr="00FD52B3">
        <w:rPr>
          <w:bCs/>
          <w:szCs w:val="24"/>
        </w:rPr>
        <w:t xml:space="preserve">de transport </w:t>
      </w:r>
      <w:r w:rsidR="00B64A31" w:rsidRPr="00FD52B3">
        <w:rPr>
          <w:bCs/>
          <w:szCs w:val="24"/>
        </w:rPr>
        <w:t>feroviar</w:t>
      </w:r>
      <w:r w:rsidR="00EA09FA" w:rsidRPr="00FD52B3">
        <w:rPr>
          <w:bCs/>
          <w:szCs w:val="24"/>
        </w:rPr>
        <w:t>, astfel încât să asigure cre</w:t>
      </w:r>
      <w:r w:rsidR="00787CAF">
        <w:rPr>
          <w:bCs/>
          <w:szCs w:val="24"/>
        </w:rPr>
        <w:t>ș</w:t>
      </w:r>
      <w:r w:rsidR="00EA09FA" w:rsidRPr="00FD52B3">
        <w:rPr>
          <w:bCs/>
          <w:szCs w:val="24"/>
        </w:rPr>
        <w:t>terea competitivită</w:t>
      </w:r>
      <w:r w:rsidR="00787CAF">
        <w:rPr>
          <w:bCs/>
          <w:szCs w:val="24"/>
        </w:rPr>
        <w:t>ț</w:t>
      </w:r>
      <w:r w:rsidR="00EA09FA" w:rsidRPr="00FD52B3">
        <w:rPr>
          <w:bCs/>
          <w:szCs w:val="24"/>
        </w:rPr>
        <w:t>ii transportului feroviar pe pia</w:t>
      </w:r>
      <w:r w:rsidR="00787CAF">
        <w:rPr>
          <w:bCs/>
          <w:szCs w:val="24"/>
        </w:rPr>
        <w:t>ț</w:t>
      </w:r>
      <w:r w:rsidR="00EA09FA" w:rsidRPr="00FD52B3">
        <w:rPr>
          <w:bCs/>
          <w:szCs w:val="24"/>
        </w:rPr>
        <w:t xml:space="preserve">a transporturilor de persoane </w:t>
      </w:r>
      <w:r w:rsidR="00787CAF">
        <w:rPr>
          <w:bCs/>
          <w:szCs w:val="24"/>
        </w:rPr>
        <w:t>ș</w:t>
      </w:r>
      <w:r w:rsidR="00EA09FA" w:rsidRPr="00FD52B3">
        <w:rPr>
          <w:bCs/>
          <w:szCs w:val="24"/>
        </w:rPr>
        <w:t>i bunuri;</w:t>
      </w:r>
    </w:p>
    <w:p w14:paraId="7AFF0C93" w14:textId="3029BE0C" w:rsidR="00E73617" w:rsidRPr="00FD52B3" w:rsidRDefault="008E116A" w:rsidP="00127376">
      <w:pPr>
        <w:widowControl w:val="0"/>
        <w:spacing w:afterLines="60" w:after="144"/>
        <w:rPr>
          <w:bCs/>
          <w:szCs w:val="24"/>
        </w:rPr>
      </w:pPr>
      <w:r w:rsidRPr="00FD52B3">
        <w:rPr>
          <w:bCs/>
          <w:szCs w:val="24"/>
        </w:rPr>
        <w:t xml:space="preserve">b) </w:t>
      </w:r>
      <w:r w:rsidR="00B20C48" w:rsidRPr="00FD52B3">
        <w:rPr>
          <w:bCs/>
          <w:szCs w:val="24"/>
        </w:rPr>
        <w:t xml:space="preserve">elaborează </w:t>
      </w:r>
      <w:r w:rsidR="00787CAF">
        <w:rPr>
          <w:bCs/>
          <w:szCs w:val="24"/>
        </w:rPr>
        <w:t>ș</w:t>
      </w:r>
      <w:r w:rsidR="00B20C48" w:rsidRPr="00FD52B3">
        <w:rPr>
          <w:bCs/>
          <w:szCs w:val="24"/>
        </w:rPr>
        <w:t xml:space="preserve">i supune aprobării Guvernului documentele </w:t>
      </w:r>
      <w:r w:rsidR="002B44F4" w:rsidRPr="00FD52B3">
        <w:rPr>
          <w:bCs/>
          <w:szCs w:val="24"/>
        </w:rPr>
        <w:t xml:space="preserve">prevăzute la lit. a) </w:t>
      </w:r>
      <w:r w:rsidR="004B524E" w:rsidRPr="00FD52B3">
        <w:rPr>
          <w:bCs/>
          <w:szCs w:val="24"/>
        </w:rPr>
        <w:t xml:space="preserve">care vizează </w:t>
      </w:r>
      <w:r w:rsidR="007A481B" w:rsidRPr="00FD52B3">
        <w:rPr>
          <w:bCs/>
          <w:szCs w:val="24"/>
        </w:rPr>
        <w:t xml:space="preserve">dezvoltarea </w:t>
      </w:r>
      <w:r w:rsidR="004B524E" w:rsidRPr="00FD52B3">
        <w:rPr>
          <w:bCs/>
          <w:szCs w:val="24"/>
        </w:rPr>
        <w:t>infrastructuri</w:t>
      </w:r>
      <w:r w:rsidR="00721266" w:rsidRPr="00FD52B3">
        <w:rPr>
          <w:bCs/>
          <w:szCs w:val="24"/>
        </w:rPr>
        <w:t>i</w:t>
      </w:r>
      <w:r w:rsidR="004B524E" w:rsidRPr="00FD52B3">
        <w:rPr>
          <w:bCs/>
          <w:szCs w:val="24"/>
        </w:rPr>
        <w:t xml:space="preserve"> </w:t>
      </w:r>
      <w:r w:rsidR="00721266" w:rsidRPr="00FD52B3">
        <w:rPr>
          <w:bCs/>
          <w:szCs w:val="24"/>
        </w:rPr>
        <w:t>de transport feroviar</w:t>
      </w:r>
      <w:r w:rsidR="004B524E" w:rsidRPr="00FD52B3">
        <w:rPr>
          <w:bCs/>
          <w:szCs w:val="24"/>
        </w:rPr>
        <w:t xml:space="preserve"> deschis</w:t>
      </w:r>
      <w:r w:rsidR="00721266" w:rsidRPr="00FD52B3">
        <w:rPr>
          <w:bCs/>
          <w:szCs w:val="24"/>
        </w:rPr>
        <w:t>ă</w:t>
      </w:r>
      <w:r w:rsidR="004B524E" w:rsidRPr="00FD52B3">
        <w:rPr>
          <w:bCs/>
          <w:szCs w:val="24"/>
        </w:rPr>
        <w:t xml:space="preserve"> accesului public;</w:t>
      </w:r>
      <w:r w:rsidR="00FD52B3">
        <w:rPr>
          <w:bCs/>
          <w:szCs w:val="24"/>
        </w:rPr>
        <w:t>”</w:t>
      </w:r>
    </w:p>
    <w:p w14:paraId="4EC7631F" w14:textId="7E92E3A8" w:rsidR="00A56BAF" w:rsidRPr="00FD52B3" w:rsidRDefault="000E547D" w:rsidP="00127376">
      <w:pPr>
        <w:widowControl w:val="0"/>
        <w:spacing w:afterLines="60" w:after="144"/>
        <w:rPr>
          <w:szCs w:val="24"/>
        </w:rPr>
      </w:pPr>
      <w:r>
        <w:rPr>
          <w:b/>
          <w:szCs w:val="24"/>
        </w:rPr>
        <w:t>7</w:t>
      </w:r>
      <w:r w:rsidR="00A56BAF" w:rsidRPr="00FD52B3">
        <w:rPr>
          <w:b/>
          <w:szCs w:val="24"/>
        </w:rPr>
        <w:t xml:space="preserve">. </w:t>
      </w:r>
      <w:r w:rsidR="000C1AAA" w:rsidRPr="00FD52B3">
        <w:rPr>
          <w:szCs w:val="24"/>
          <w:lang w:eastAsia="ro-RO"/>
        </w:rPr>
        <w:t>La articolul 11</w:t>
      </w:r>
      <w:r w:rsidR="000C1AAA" w:rsidRPr="00FD52B3">
        <w:rPr>
          <w:szCs w:val="24"/>
          <w:vertAlign w:val="superscript"/>
          <w:lang w:eastAsia="ro-RO"/>
        </w:rPr>
        <w:t>1</w:t>
      </w:r>
      <w:r w:rsidR="000C1AAA" w:rsidRPr="00FD52B3">
        <w:rPr>
          <w:szCs w:val="24"/>
          <w:lang w:eastAsia="ro-RO"/>
        </w:rPr>
        <w:t>, alineatul (</w:t>
      </w:r>
      <w:r w:rsidR="00476931" w:rsidRPr="00FD52B3">
        <w:rPr>
          <w:szCs w:val="24"/>
          <w:lang w:eastAsia="ro-RO"/>
        </w:rPr>
        <w:t>5</w:t>
      </w:r>
      <w:r w:rsidR="000C1AAA" w:rsidRPr="00FD52B3">
        <w:rPr>
          <w:szCs w:val="24"/>
          <w:lang w:eastAsia="ro-RO"/>
        </w:rPr>
        <w:t xml:space="preserve">) </w:t>
      </w:r>
      <w:r w:rsidR="000C1AAA" w:rsidRPr="00FD52B3">
        <w:rPr>
          <w:szCs w:val="24"/>
        </w:rPr>
        <w:t xml:space="preserve">se modifică </w:t>
      </w:r>
      <w:r w:rsidR="00787CAF">
        <w:rPr>
          <w:szCs w:val="24"/>
        </w:rPr>
        <w:t>ș</w:t>
      </w:r>
      <w:r w:rsidR="000C1AAA" w:rsidRPr="00FD52B3">
        <w:rPr>
          <w:szCs w:val="24"/>
        </w:rPr>
        <w:t>i v</w:t>
      </w:r>
      <w:r w:rsidR="009B2C54" w:rsidRPr="00FD52B3">
        <w:rPr>
          <w:szCs w:val="24"/>
        </w:rPr>
        <w:t xml:space="preserve">a </w:t>
      </w:r>
      <w:r w:rsidR="000C1AAA" w:rsidRPr="00FD52B3">
        <w:rPr>
          <w:szCs w:val="24"/>
        </w:rPr>
        <w:t>avea următorul cuprins</w:t>
      </w:r>
      <w:r w:rsidR="009B2C54" w:rsidRPr="00FD52B3">
        <w:rPr>
          <w:szCs w:val="24"/>
        </w:rPr>
        <w:t>:</w:t>
      </w:r>
    </w:p>
    <w:p w14:paraId="03D4F413" w14:textId="647B88B5" w:rsidR="009C2C31" w:rsidRDefault="000577EB" w:rsidP="00127376">
      <w:pPr>
        <w:widowControl w:val="0"/>
        <w:spacing w:afterLines="60" w:after="144"/>
        <w:rPr>
          <w:szCs w:val="24"/>
        </w:rPr>
      </w:pPr>
      <w:r w:rsidRPr="00FD52B3">
        <w:rPr>
          <w:szCs w:val="24"/>
        </w:rPr>
        <w:t>„</w:t>
      </w:r>
      <w:r w:rsidRPr="0074141E">
        <w:rPr>
          <w:szCs w:val="24"/>
        </w:rPr>
        <w:t>(5) Prin derogare de la prevederile art. 333 din Ordonan</w:t>
      </w:r>
      <w:r w:rsidR="00787CAF">
        <w:rPr>
          <w:szCs w:val="24"/>
        </w:rPr>
        <w:t>ț</w:t>
      </w:r>
      <w:r w:rsidRPr="0074141E">
        <w:rPr>
          <w:szCs w:val="24"/>
        </w:rPr>
        <w:t>a de urgen</w:t>
      </w:r>
      <w:r w:rsidR="00787CAF">
        <w:rPr>
          <w:szCs w:val="24"/>
        </w:rPr>
        <w:t>ț</w:t>
      </w:r>
      <w:r w:rsidRPr="0074141E">
        <w:rPr>
          <w:szCs w:val="24"/>
        </w:rPr>
        <w:t xml:space="preserve">ă a Guvernului nr. 57/2019 privind Codul administrativ, cu modificările </w:t>
      </w:r>
      <w:r w:rsidR="00787CAF">
        <w:rPr>
          <w:szCs w:val="24"/>
        </w:rPr>
        <w:t>ș</w:t>
      </w:r>
      <w:r w:rsidRPr="0074141E">
        <w:rPr>
          <w:szCs w:val="24"/>
        </w:rPr>
        <w:t xml:space="preserve">i completările ulterioare, </w:t>
      </w:r>
      <w:r w:rsidR="0041684C" w:rsidRPr="0041684C">
        <w:rPr>
          <w:szCs w:val="24"/>
        </w:rPr>
        <w:t>administratorul infrastructurii</w:t>
      </w:r>
      <w:r w:rsidRPr="0074141E">
        <w:rPr>
          <w:szCs w:val="24"/>
        </w:rPr>
        <w:t xml:space="preserve"> poate să închirieze bunuri imobile sau păr</w:t>
      </w:r>
      <w:r w:rsidR="00787CAF">
        <w:rPr>
          <w:szCs w:val="24"/>
        </w:rPr>
        <w:t>ț</w:t>
      </w:r>
      <w:r w:rsidRPr="0074141E">
        <w:rPr>
          <w:szCs w:val="24"/>
        </w:rPr>
        <w:t>i din acestea, proprietate publică a statului, către persoane fizice sau juridice înregistrate în România, prin licita</w:t>
      </w:r>
      <w:r w:rsidR="00787CAF">
        <w:rPr>
          <w:szCs w:val="24"/>
        </w:rPr>
        <w:t>ț</w:t>
      </w:r>
      <w:r w:rsidRPr="0074141E">
        <w:rPr>
          <w:szCs w:val="24"/>
        </w:rPr>
        <w:t>ie publică, în condi</w:t>
      </w:r>
      <w:r w:rsidR="00787CAF">
        <w:rPr>
          <w:szCs w:val="24"/>
        </w:rPr>
        <w:t>ț</w:t>
      </w:r>
      <w:r w:rsidRPr="0074141E">
        <w:rPr>
          <w:szCs w:val="24"/>
        </w:rPr>
        <w:t xml:space="preserve">iile legii, cu aprobarea Ministerului Transporturilor </w:t>
      </w:r>
      <w:r w:rsidR="00787CAF">
        <w:rPr>
          <w:szCs w:val="24"/>
        </w:rPr>
        <w:t>ș</w:t>
      </w:r>
      <w:r w:rsidRPr="0074141E">
        <w:rPr>
          <w:szCs w:val="24"/>
        </w:rPr>
        <w:t>i Infrastructurii</w:t>
      </w:r>
      <w:r w:rsidR="00842D2F">
        <w:rPr>
          <w:szCs w:val="24"/>
        </w:rPr>
        <w:t>; prin excep</w:t>
      </w:r>
      <w:r w:rsidR="00787CAF">
        <w:rPr>
          <w:szCs w:val="24"/>
        </w:rPr>
        <w:t>ț</w:t>
      </w:r>
      <w:r w:rsidR="00842D2F">
        <w:rPr>
          <w:szCs w:val="24"/>
        </w:rPr>
        <w:t>ie</w:t>
      </w:r>
      <w:r w:rsidR="003572DD">
        <w:rPr>
          <w:szCs w:val="24"/>
        </w:rPr>
        <w:t xml:space="preserve">, </w:t>
      </w:r>
      <w:r w:rsidR="00732999">
        <w:rPr>
          <w:szCs w:val="24"/>
        </w:rPr>
        <w:t xml:space="preserve">după caz, </w:t>
      </w:r>
      <w:r w:rsidR="003572DD">
        <w:rPr>
          <w:szCs w:val="24"/>
        </w:rPr>
        <w:t xml:space="preserve">se </w:t>
      </w:r>
      <w:r w:rsidR="00B13A4E">
        <w:rPr>
          <w:szCs w:val="24"/>
        </w:rPr>
        <w:t xml:space="preserve">închiriază direct, </w:t>
      </w:r>
      <w:r w:rsidR="00180B5F">
        <w:rPr>
          <w:bCs/>
          <w:szCs w:val="24"/>
        </w:rPr>
        <w:t>fără afectarea siguran</w:t>
      </w:r>
      <w:r w:rsidR="00787CAF">
        <w:rPr>
          <w:bCs/>
          <w:szCs w:val="24"/>
        </w:rPr>
        <w:t>ț</w:t>
      </w:r>
      <w:r w:rsidR="00180B5F">
        <w:rPr>
          <w:bCs/>
          <w:szCs w:val="24"/>
        </w:rPr>
        <w:t>ei feroviare</w:t>
      </w:r>
      <w:r w:rsidR="00180B5F">
        <w:rPr>
          <w:szCs w:val="24"/>
        </w:rPr>
        <w:t xml:space="preserve"> </w:t>
      </w:r>
      <w:r w:rsidR="00787CAF">
        <w:rPr>
          <w:szCs w:val="24"/>
        </w:rPr>
        <w:t>ș</w:t>
      </w:r>
      <w:r w:rsidR="00180B5F">
        <w:rPr>
          <w:szCs w:val="24"/>
        </w:rPr>
        <w:t xml:space="preserve">i </w:t>
      </w:r>
      <w:r w:rsidR="00B13A4E">
        <w:rPr>
          <w:szCs w:val="24"/>
        </w:rPr>
        <w:t>fără licita</w:t>
      </w:r>
      <w:r w:rsidR="00787CAF">
        <w:rPr>
          <w:szCs w:val="24"/>
        </w:rPr>
        <w:t>ț</w:t>
      </w:r>
      <w:r w:rsidR="00B13A4E">
        <w:rPr>
          <w:szCs w:val="24"/>
        </w:rPr>
        <w:t>ie publică</w:t>
      </w:r>
      <w:r w:rsidR="009C2C31">
        <w:rPr>
          <w:szCs w:val="24"/>
        </w:rPr>
        <w:t>:</w:t>
      </w:r>
    </w:p>
    <w:p w14:paraId="2501BBE6" w14:textId="7A1E5DB4" w:rsidR="009C2C31" w:rsidRDefault="009C2C31" w:rsidP="00127376">
      <w:pPr>
        <w:widowControl w:val="0"/>
        <w:spacing w:afterLines="60" w:after="144"/>
        <w:rPr>
          <w:szCs w:val="24"/>
        </w:rPr>
      </w:pPr>
      <w:r>
        <w:rPr>
          <w:szCs w:val="24"/>
        </w:rPr>
        <w:t>a)</w:t>
      </w:r>
      <w:r w:rsidR="000577EB" w:rsidRPr="0074141E">
        <w:rPr>
          <w:szCs w:val="24"/>
        </w:rPr>
        <w:t xml:space="preserve"> cur</w:t>
      </w:r>
      <w:r w:rsidR="00787CAF">
        <w:rPr>
          <w:szCs w:val="24"/>
        </w:rPr>
        <w:t>ț</w:t>
      </w:r>
      <w:r w:rsidR="000577EB" w:rsidRPr="0074141E">
        <w:rPr>
          <w:szCs w:val="24"/>
        </w:rPr>
        <w:t>il</w:t>
      </w:r>
      <w:r w:rsidR="00342AF6">
        <w:rPr>
          <w:szCs w:val="24"/>
        </w:rPr>
        <w:t>e</w:t>
      </w:r>
      <w:r w:rsidR="000577EB" w:rsidRPr="0074141E">
        <w:rPr>
          <w:szCs w:val="24"/>
        </w:rPr>
        <w:t>, grădinil</w:t>
      </w:r>
      <w:r w:rsidR="00342AF6">
        <w:rPr>
          <w:szCs w:val="24"/>
        </w:rPr>
        <w:t>e</w:t>
      </w:r>
      <w:r w:rsidR="000577EB" w:rsidRPr="0074141E">
        <w:rPr>
          <w:szCs w:val="24"/>
        </w:rPr>
        <w:t xml:space="preserve"> </w:t>
      </w:r>
      <w:r w:rsidR="00787CAF">
        <w:rPr>
          <w:szCs w:val="24"/>
        </w:rPr>
        <w:t>ș</w:t>
      </w:r>
      <w:r w:rsidR="000577EB" w:rsidRPr="0074141E">
        <w:rPr>
          <w:szCs w:val="24"/>
        </w:rPr>
        <w:t>i terenuril</w:t>
      </w:r>
      <w:r w:rsidR="00342AF6">
        <w:rPr>
          <w:szCs w:val="24"/>
        </w:rPr>
        <w:t>e</w:t>
      </w:r>
      <w:r w:rsidR="000577EB" w:rsidRPr="0074141E">
        <w:rPr>
          <w:szCs w:val="24"/>
        </w:rPr>
        <w:t xml:space="preserve"> aferente locuin</w:t>
      </w:r>
      <w:r w:rsidR="00787CAF">
        <w:rPr>
          <w:szCs w:val="24"/>
        </w:rPr>
        <w:t>ț</w:t>
      </w:r>
      <w:r w:rsidR="000577EB" w:rsidRPr="0074141E">
        <w:rPr>
          <w:szCs w:val="24"/>
        </w:rPr>
        <w:t xml:space="preserve">elor de serviciu vândute, </w:t>
      </w:r>
      <w:r w:rsidR="00342AF6">
        <w:rPr>
          <w:szCs w:val="24"/>
        </w:rPr>
        <w:t xml:space="preserve">către </w:t>
      </w:r>
      <w:r w:rsidR="000577EB" w:rsidRPr="0074141E">
        <w:rPr>
          <w:szCs w:val="24"/>
        </w:rPr>
        <w:t>proprietari</w:t>
      </w:r>
      <w:r w:rsidR="00C22285">
        <w:rPr>
          <w:szCs w:val="24"/>
        </w:rPr>
        <w:t>i</w:t>
      </w:r>
      <w:r w:rsidR="000577EB" w:rsidRPr="0074141E">
        <w:rPr>
          <w:szCs w:val="24"/>
        </w:rPr>
        <w:t xml:space="preserve"> construc</w:t>
      </w:r>
      <w:r w:rsidR="00787CAF">
        <w:rPr>
          <w:szCs w:val="24"/>
        </w:rPr>
        <w:t>ț</w:t>
      </w:r>
      <w:r w:rsidR="000577EB" w:rsidRPr="0074141E">
        <w:rPr>
          <w:szCs w:val="24"/>
        </w:rPr>
        <w:t>iilor</w:t>
      </w:r>
      <w:r w:rsidR="005A3BD9">
        <w:rPr>
          <w:szCs w:val="24"/>
        </w:rPr>
        <w:t>;</w:t>
      </w:r>
    </w:p>
    <w:p w14:paraId="6FB595B7" w14:textId="30E8EA9A" w:rsidR="005A3BD9" w:rsidRDefault="009C2C31" w:rsidP="00127376">
      <w:pPr>
        <w:widowControl w:val="0"/>
        <w:spacing w:afterLines="60" w:after="144"/>
        <w:rPr>
          <w:bCs/>
          <w:szCs w:val="24"/>
        </w:rPr>
      </w:pPr>
      <w:r>
        <w:rPr>
          <w:szCs w:val="24"/>
        </w:rPr>
        <w:t>b)</w:t>
      </w:r>
      <w:r w:rsidR="000577EB" w:rsidRPr="0074141E">
        <w:rPr>
          <w:szCs w:val="24"/>
        </w:rPr>
        <w:t xml:space="preserve"> bunuril</w:t>
      </w:r>
      <w:r w:rsidR="00C22285">
        <w:rPr>
          <w:szCs w:val="24"/>
        </w:rPr>
        <w:t>e</w:t>
      </w:r>
      <w:r w:rsidR="000577EB" w:rsidRPr="0074141E">
        <w:rPr>
          <w:szCs w:val="24"/>
        </w:rPr>
        <w:t xml:space="preserve"> imobile care fac obiectul parteneriatelor aprobate în baza prevederilor art. 11</w:t>
      </w:r>
      <w:r w:rsidR="000577EB" w:rsidRPr="0074141E">
        <w:rPr>
          <w:szCs w:val="24"/>
          <w:vertAlign w:val="superscript"/>
        </w:rPr>
        <w:t>2</w:t>
      </w:r>
      <w:r w:rsidR="000577EB" w:rsidRPr="0074141E">
        <w:rPr>
          <w:szCs w:val="24"/>
        </w:rPr>
        <w:t xml:space="preserve">, </w:t>
      </w:r>
      <w:r w:rsidR="00A779D8">
        <w:rPr>
          <w:szCs w:val="24"/>
        </w:rPr>
        <w:t>către</w:t>
      </w:r>
      <w:r w:rsidR="000577EB" w:rsidRPr="0074141E">
        <w:rPr>
          <w:szCs w:val="24"/>
        </w:rPr>
        <w:t xml:space="preserve"> </w:t>
      </w:r>
      <w:r w:rsidR="000577EB" w:rsidRPr="0074141E">
        <w:rPr>
          <w:bCs/>
          <w:szCs w:val="24"/>
        </w:rPr>
        <w:t>unită</w:t>
      </w:r>
      <w:r w:rsidR="00787CAF">
        <w:rPr>
          <w:bCs/>
          <w:szCs w:val="24"/>
        </w:rPr>
        <w:t>ț</w:t>
      </w:r>
      <w:r w:rsidR="000577EB" w:rsidRPr="0074141E">
        <w:rPr>
          <w:bCs/>
          <w:szCs w:val="24"/>
        </w:rPr>
        <w:t>il</w:t>
      </w:r>
      <w:r w:rsidR="00A779D8">
        <w:rPr>
          <w:bCs/>
          <w:szCs w:val="24"/>
        </w:rPr>
        <w:t>e</w:t>
      </w:r>
      <w:r w:rsidR="000577EB" w:rsidRPr="0074141E">
        <w:rPr>
          <w:bCs/>
          <w:szCs w:val="24"/>
        </w:rPr>
        <w:t xml:space="preserve"> administrativ-teritoriale, subdiviziuni</w:t>
      </w:r>
      <w:r w:rsidR="00A779D8">
        <w:rPr>
          <w:bCs/>
          <w:szCs w:val="24"/>
        </w:rPr>
        <w:t>le</w:t>
      </w:r>
      <w:r w:rsidR="000577EB" w:rsidRPr="0074141E">
        <w:rPr>
          <w:bCs/>
          <w:szCs w:val="24"/>
        </w:rPr>
        <w:t xml:space="preserve"> administrativ teritoriale ale municipiilor, asocieril</w:t>
      </w:r>
      <w:r w:rsidR="00A779D8">
        <w:rPr>
          <w:bCs/>
          <w:szCs w:val="24"/>
        </w:rPr>
        <w:t>e</w:t>
      </w:r>
      <w:r w:rsidR="000577EB" w:rsidRPr="0074141E">
        <w:rPr>
          <w:bCs/>
          <w:szCs w:val="24"/>
        </w:rPr>
        <w:t xml:space="preserve"> de U.A.T.-uri, consor</w:t>
      </w:r>
      <w:r w:rsidR="00787CAF">
        <w:rPr>
          <w:bCs/>
          <w:szCs w:val="24"/>
        </w:rPr>
        <w:t>ț</w:t>
      </w:r>
      <w:r w:rsidR="000577EB" w:rsidRPr="0074141E">
        <w:rPr>
          <w:bCs/>
          <w:szCs w:val="24"/>
        </w:rPr>
        <w:t>iil</w:t>
      </w:r>
      <w:r w:rsidR="00A779D8">
        <w:rPr>
          <w:bCs/>
          <w:szCs w:val="24"/>
        </w:rPr>
        <w:t>e</w:t>
      </w:r>
      <w:r w:rsidR="000577EB" w:rsidRPr="0074141E">
        <w:rPr>
          <w:bCs/>
          <w:szCs w:val="24"/>
        </w:rPr>
        <w:t xml:space="preserve"> administrative, denumite în continuare </w:t>
      </w:r>
      <w:r w:rsidR="00D717C2">
        <w:rPr>
          <w:bCs/>
          <w:szCs w:val="24"/>
        </w:rPr>
        <w:t>autorită</w:t>
      </w:r>
      <w:r w:rsidR="00787CAF">
        <w:rPr>
          <w:bCs/>
          <w:szCs w:val="24"/>
        </w:rPr>
        <w:t>ț</w:t>
      </w:r>
      <w:r w:rsidR="00D717C2">
        <w:rPr>
          <w:bCs/>
          <w:szCs w:val="24"/>
        </w:rPr>
        <w:t xml:space="preserve">i </w:t>
      </w:r>
      <w:r w:rsidR="00533F74">
        <w:rPr>
          <w:bCs/>
          <w:szCs w:val="24"/>
        </w:rPr>
        <w:t>ale administra</w:t>
      </w:r>
      <w:r w:rsidR="00787CAF">
        <w:rPr>
          <w:bCs/>
          <w:szCs w:val="24"/>
        </w:rPr>
        <w:t>ț</w:t>
      </w:r>
      <w:r w:rsidR="00533F74">
        <w:rPr>
          <w:bCs/>
          <w:szCs w:val="24"/>
        </w:rPr>
        <w:t>iei publice locale</w:t>
      </w:r>
      <w:r w:rsidR="00533F74" w:rsidRPr="0074141E">
        <w:rPr>
          <w:bCs/>
          <w:szCs w:val="24"/>
        </w:rPr>
        <w:t>,</w:t>
      </w:r>
      <w:r w:rsidR="00732999">
        <w:rPr>
          <w:bCs/>
          <w:szCs w:val="24"/>
        </w:rPr>
        <w:t xml:space="preserve"> respectiv către</w:t>
      </w:r>
      <w:r w:rsidR="00533F74" w:rsidRPr="0074141E">
        <w:rPr>
          <w:bCs/>
          <w:szCs w:val="24"/>
        </w:rPr>
        <w:t xml:space="preserve"> asocia</w:t>
      </w:r>
      <w:r w:rsidR="00787CAF">
        <w:rPr>
          <w:bCs/>
          <w:szCs w:val="24"/>
        </w:rPr>
        <w:t>ț</w:t>
      </w:r>
      <w:r w:rsidR="00533F74" w:rsidRPr="0074141E">
        <w:rPr>
          <w:bCs/>
          <w:szCs w:val="24"/>
        </w:rPr>
        <w:t>iil</w:t>
      </w:r>
      <w:r w:rsidR="00732999">
        <w:rPr>
          <w:bCs/>
          <w:szCs w:val="24"/>
        </w:rPr>
        <w:t>e</w:t>
      </w:r>
      <w:r w:rsidR="00533F74" w:rsidRPr="0074141E">
        <w:rPr>
          <w:bCs/>
          <w:szCs w:val="24"/>
        </w:rPr>
        <w:t xml:space="preserve"> de dezvoltare intercomunitară, zonel</w:t>
      </w:r>
      <w:r w:rsidR="00732999">
        <w:rPr>
          <w:bCs/>
          <w:szCs w:val="24"/>
        </w:rPr>
        <w:t>e</w:t>
      </w:r>
      <w:r w:rsidR="00533F74" w:rsidRPr="0074141E">
        <w:rPr>
          <w:bCs/>
          <w:szCs w:val="24"/>
        </w:rPr>
        <w:t xml:space="preserve"> metropolitane sau asocia</w:t>
      </w:r>
      <w:r w:rsidR="00787CAF">
        <w:rPr>
          <w:bCs/>
          <w:szCs w:val="24"/>
        </w:rPr>
        <w:t>ț</w:t>
      </w:r>
      <w:r w:rsidR="00533F74" w:rsidRPr="0074141E">
        <w:rPr>
          <w:bCs/>
          <w:szCs w:val="24"/>
        </w:rPr>
        <w:t>iil</w:t>
      </w:r>
      <w:r w:rsidR="00732999">
        <w:rPr>
          <w:bCs/>
          <w:szCs w:val="24"/>
        </w:rPr>
        <w:t>e</w:t>
      </w:r>
      <w:r w:rsidR="00533F74" w:rsidRPr="0074141E">
        <w:rPr>
          <w:bCs/>
          <w:szCs w:val="24"/>
        </w:rPr>
        <w:t xml:space="preserve"> pentru dezvoltare teritorială integrată legal constituite, denumite în continuare</w:t>
      </w:r>
      <w:r w:rsidR="00533F74">
        <w:rPr>
          <w:bCs/>
          <w:szCs w:val="24"/>
        </w:rPr>
        <w:t xml:space="preserve"> </w:t>
      </w:r>
      <w:r w:rsidR="00D5110A">
        <w:rPr>
          <w:bCs/>
          <w:szCs w:val="24"/>
        </w:rPr>
        <w:t xml:space="preserve">structuri </w:t>
      </w:r>
      <w:r w:rsidR="002D6F1B">
        <w:rPr>
          <w:bCs/>
          <w:szCs w:val="24"/>
        </w:rPr>
        <w:t>de cooperare</w:t>
      </w:r>
      <w:r w:rsidR="00D5110A">
        <w:rPr>
          <w:bCs/>
          <w:szCs w:val="24"/>
        </w:rPr>
        <w:t xml:space="preserve"> ale autorită</w:t>
      </w:r>
      <w:r w:rsidR="00787CAF">
        <w:rPr>
          <w:bCs/>
          <w:szCs w:val="24"/>
        </w:rPr>
        <w:t>ț</w:t>
      </w:r>
      <w:r w:rsidR="00D5110A">
        <w:rPr>
          <w:bCs/>
          <w:szCs w:val="24"/>
        </w:rPr>
        <w:t>ilor publice locale</w:t>
      </w:r>
      <w:r w:rsidR="005A3BD9">
        <w:rPr>
          <w:bCs/>
          <w:szCs w:val="24"/>
        </w:rPr>
        <w:t>;</w:t>
      </w:r>
    </w:p>
    <w:p w14:paraId="47AB3BF5" w14:textId="44D26831" w:rsidR="009B2C54" w:rsidRPr="005F4EDD" w:rsidRDefault="006E4534" w:rsidP="00127376">
      <w:pPr>
        <w:widowControl w:val="0"/>
        <w:spacing w:afterLines="60" w:after="144"/>
        <w:rPr>
          <w:bCs/>
          <w:szCs w:val="24"/>
        </w:rPr>
      </w:pPr>
      <w:r>
        <w:rPr>
          <w:bCs/>
          <w:szCs w:val="24"/>
        </w:rPr>
        <w:t xml:space="preserve">c) </w:t>
      </w:r>
      <w:r w:rsidRPr="0074141E">
        <w:rPr>
          <w:szCs w:val="24"/>
        </w:rPr>
        <w:t>bunuril</w:t>
      </w:r>
      <w:r w:rsidR="00180B5F">
        <w:rPr>
          <w:szCs w:val="24"/>
        </w:rPr>
        <w:t>e</w:t>
      </w:r>
      <w:r w:rsidRPr="0074141E">
        <w:rPr>
          <w:szCs w:val="24"/>
        </w:rPr>
        <w:t xml:space="preserve"> imobile</w:t>
      </w:r>
      <w:r>
        <w:rPr>
          <w:szCs w:val="24"/>
        </w:rPr>
        <w:t xml:space="preserve"> </w:t>
      </w:r>
      <w:r w:rsidR="000577EB" w:rsidRPr="0074141E">
        <w:rPr>
          <w:szCs w:val="24"/>
        </w:rPr>
        <w:t>care fac obiectul parteneriatelor aprobate în baza prevederilor art. 11</w:t>
      </w:r>
      <w:r w:rsidR="000577EB" w:rsidRPr="0074141E">
        <w:rPr>
          <w:szCs w:val="24"/>
          <w:vertAlign w:val="superscript"/>
        </w:rPr>
        <w:t>3</w:t>
      </w:r>
      <w:r w:rsidR="000577EB" w:rsidRPr="0074141E">
        <w:rPr>
          <w:szCs w:val="24"/>
        </w:rPr>
        <w:t xml:space="preserve">, </w:t>
      </w:r>
      <w:r w:rsidR="00D2247C">
        <w:rPr>
          <w:szCs w:val="24"/>
        </w:rPr>
        <w:t>către</w:t>
      </w:r>
      <w:r w:rsidRPr="0074141E">
        <w:rPr>
          <w:bCs/>
          <w:szCs w:val="24"/>
        </w:rPr>
        <w:t xml:space="preserve"> </w:t>
      </w:r>
      <w:r w:rsidR="00B31184" w:rsidRPr="00B31184">
        <w:rPr>
          <w:bCs/>
          <w:szCs w:val="24"/>
        </w:rPr>
        <w:t>unită</w:t>
      </w:r>
      <w:r w:rsidR="00787CAF">
        <w:rPr>
          <w:bCs/>
          <w:szCs w:val="24"/>
        </w:rPr>
        <w:t>ț</w:t>
      </w:r>
      <w:r w:rsidR="00B31184" w:rsidRPr="00B31184">
        <w:rPr>
          <w:bCs/>
          <w:szCs w:val="24"/>
        </w:rPr>
        <w:t>il</w:t>
      </w:r>
      <w:r w:rsidR="00D2247C">
        <w:rPr>
          <w:bCs/>
          <w:szCs w:val="24"/>
        </w:rPr>
        <w:t>e</w:t>
      </w:r>
      <w:r w:rsidR="00B31184" w:rsidRPr="00B31184">
        <w:rPr>
          <w:bCs/>
          <w:szCs w:val="24"/>
        </w:rPr>
        <w:t xml:space="preserve"> aflate în subordinea, sub autoritatea, în coordonarea Ministerului Transporturilor </w:t>
      </w:r>
      <w:r w:rsidR="00787CAF">
        <w:rPr>
          <w:bCs/>
          <w:szCs w:val="24"/>
        </w:rPr>
        <w:t>ș</w:t>
      </w:r>
      <w:r w:rsidR="00B31184" w:rsidRPr="00B31184">
        <w:rPr>
          <w:bCs/>
          <w:szCs w:val="24"/>
        </w:rPr>
        <w:t>i Infrastructurii sau la care ministerul îndepline</w:t>
      </w:r>
      <w:r w:rsidR="00787CAF">
        <w:rPr>
          <w:bCs/>
          <w:szCs w:val="24"/>
        </w:rPr>
        <w:t>ș</w:t>
      </w:r>
      <w:r w:rsidR="00B31184" w:rsidRPr="00B31184">
        <w:rPr>
          <w:bCs/>
          <w:szCs w:val="24"/>
        </w:rPr>
        <w:t>te atribu</w:t>
      </w:r>
      <w:r w:rsidR="00787CAF">
        <w:rPr>
          <w:bCs/>
          <w:szCs w:val="24"/>
        </w:rPr>
        <w:t>ț</w:t>
      </w:r>
      <w:r w:rsidR="00B31184" w:rsidRPr="00B31184">
        <w:rPr>
          <w:bCs/>
          <w:szCs w:val="24"/>
        </w:rPr>
        <w:t xml:space="preserve">iile pe care statul român le are în calitate de </w:t>
      </w:r>
      <w:r w:rsidR="00373054">
        <w:rPr>
          <w:bCs/>
          <w:szCs w:val="24"/>
        </w:rPr>
        <w:t xml:space="preserve">unic </w:t>
      </w:r>
      <w:r w:rsidR="00B31184" w:rsidRPr="00B31184">
        <w:rPr>
          <w:bCs/>
          <w:szCs w:val="24"/>
        </w:rPr>
        <w:t>ac</w:t>
      </w:r>
      <w:r w:rsidR="00787CAF">
        <w:rPr>
          <w:bCs/>
          <w:szCs w:val="24"/>
        </w:rPr>
        <w:t>ț</w:t>
      </w:r>
      <w:r w:rsidR="00B31184" w:rsidRPr="00B31184">
        <w:rPr>
          <w:bCs/>
          <w:szCs w:val="24"/>
        </w:rPr>
        <w:t>ionar</w:t>
      </w:r>
      <w:r w:rsidR="000577EB" w:rsidRPr="0074141E">
        <w:rPr>
          <w:szCs w:val="24"/>
        </w:rPr>
        <w:t>.</w:t>
      </w:r>
      <w:r w:rsidR="000577EB">
        <w:rPr>
          <w:bCs/>
          <w:szCs w:val="24"/>
        </w:rPr>
        <w:t>”</w:t>
      </w:r>
    </w:p>
    <w:p w14:paraId="05A5D72C" w14:textId="693948C7" w:rsidR="00677642" w:rsidRPr="00FD52B3" w:rsidRDefault="000E547D" w:rsidP="00127376">
      <w:pPr>
        <w:widowControl w:val="0"/>
        <w:spacing w:afterLines="60" w:after="144"/>
        <w:rPr>
          <w:szCs w:val="24"/>
        </w:rPr>
      </w:pPr>
      <w:r>
        <w:rPr>
          <w:b/>
          <w:bCs/>
          <w:szCs w:val="24"/>
          <w:lang w:eastAsia="ro-RO"/>
        </w:rPr>
        <w:t>8</w:t>
      </w:r>
      <w:r w:rsidR="003748F7" w:rsidRPr="00FD52B3">
        <w:rPr>
          <w:b/>
          <w:bCs/>
          <w:szCs w:val="24"/>
          <w:lang w:eastAsia="ro-RO"/>
        </w:rPr>
        <w:t>.</w:t>
      </w:r>
      <w:r w:rsidR="000E3D88" w:rsidRPr="00FD52B3">
        <w:rPr>
          <w:b/>
          <w:bCs/>
          <w:szCs w:val="24"/>
          <w:lang w:eastAsia="ro-RO"/>
        </w:rPr>
        <w:t xml:space="preserve"> </w:t>
      </w:r>
      <w:r w:rsidR="00677642" w:rsidRPr="00FD52B3">
        <w:rPr>
          <w:szCs w:val="24"/>
          <w:lang w:eastAsia="ro-RO"/>
        </w:rPr>
        <w:t>La articolul 1</w:t>
      </w:r>
      <w:r w:rsidR="00C11845" w:rsidRPr="00FD52B3">
        <w:rPr>
          <w:szCs w:val="24"/>
          <w:lang w:eastAsia="ro-RO"/>
        </w:rPr>
        <w:t>1</w:t>
      </w:r>
      <w:r w:rsidR="00C11845" w:rsidRPr="00FD52B3">
        <w:rPr>
          <w:szCs w:val="24"/>
          <w:vertAlign w:val="superscript"/>
          <w:lang w:eastAsia="ro-RO"/>
        </w:rPr>
        <w:t>2</w:t>
      </w:r>
      <w:r w:rsidR="00677642" w:rsidRPr="00FD52B3">
        <w:rPr>
          <w:szCs w:val="24"/>
          <w:lang w:eastAsia="ro-RO"/>
        </w:rPr>
        <w:t>, alineat</w:t>
      </w:r>
      <w:r w:rsidR="00FA3604" w:rsidRPr="00FD52B3">
        <w:rPr>
          <w:szCs w:val="24"/>
          <w:lang w:eastAsia="ro-RO"/>
        </w:rPr>
        <w:t>ele</w:t>
      </w:r>
      <w:r w:rsidR="00677642" w:rsidRPr="00FD52B3">
        <w:rPr>
          <w:szCs w:val="24"/>
          <w:lang w:eastAsia="ro-RO"/>
        </w:rPr>
        <w:t xml:space="preserve"> </w:t>
      </w:r>
      <w:r w:rsidR="008B2E1B" w:rsidRPr="00FD52B3">
        <w:rPr>
          <w:szCs w:val="24"/>
          <w:lang w:eastAsia="ro-RO"/>
        </w:rPr>
        <w:t>(</w:t>
      </w:r>
      <w:r w:rsidR="00677642" w:rsidRPr="00FD52B3">
        <w:rPr>
          <w:szCs w:val="24"/>
          <w:lang w:eastAsia="ro-RO"/>
        </w:rPr>
        <w:t>1</w:t>
      </w:r>
      <w:r w:rsidR="008B2E1B" w:rsidRPr="00FD52B3">
        <w:rPr>
          <w:szCs w:val="24"/>
          <w:lang w:eastAsia="ro-RO"/>
        </w:rPr>
        <w:t>)</w:t>
      </w:r>
      <w:r w:rsidR="00C95384" w:rsidRPr="00FD52B3">
        <w:rPr>
          <w:szCs w:val="24"/>
          <w:lang w:eastAsia="ro-RO"/>
        </w:rPr>
        <w:t xml:space="preserve">, </w:t>
      </w:r>
      <w:r w:rsidR="008E71CD" w:rsidRPr="00FD52B3">
        <w:rPr>
          <w:szCs w:val="24"/>
          <w:lang w:eastAsia="ro-RO"/>
        </w:rPr>
        <w:t>(</w:t>
      </w:r>
      <w:r w:rsidR="00C95384" w:rsidRPr="00FD52B3">
        <w:rPr>
          <w:szCs w:val="24"/>
          <w:lang w:eastAsia="ro-RO"/>
        </w:rPr>
        <w:t>2</w:t>
      </w:r>
      <w:r w:rsidR="008E71CD" w:rsidRPr="00FD52B3">
        <w:rPr>
          <w:szCs w:val="24"/>
          <w:lang w:eastAsia="ro-RO"/>
        </w:rPr>
        <w:t>)</w:t>
      </w:r>
      <w:r w:rsidR="00677642" w:rsidRPr="00FD52B3">
        <w:rPr>
          <w:szCs w:val="24"/>
          <w:lang w:eastAsia="ro-RO"/>
        </w:rPr>
        <w:t>,</w:t>
      </w:r>
      <w:r w:rsidR="009C321A" w:rsidRPr="00FD52B3">
        <w:rPr>
          <w:szCs w:val="24"/>
          <w:lang w:eastAsia="ro-RO"/>
        </w:rPr>
        <w:t xml:space="preserve"> </w:t>
      </w:r>
      <w:r w:rsidR="008E71CD" w:rsidRPr="00FD52B3">
        <w:rPr>
          <w:szCs w:val="24"/>
          <w:lang w:eastAsia="ro-RO"/>
        </w:rPr>
        <w:t>(</w:t>
      </w:r>
      <w:r w:rsidR="009C321A" w:rsidRPr="00FD52B3">
        <w:rPr>
          <w:szCs w:val="24"/>
          <w:lang w:eastAsia="ro-RO"/>
        </w:rPr>
        <w:t>4</w:t>
      </w:r>
      <w:r w:rsidR="008E71CD" w:rsidRPr="00FD52B3">
        <w:rPr>
          <w:szCs w:val="24"/>
          <w:lang w:eastAsia="ro-RO"/>
        </w:rPr>
        <w:t>)</w:t>
      </w:r>
      <w:r w:rsidR="009C321A" w:rsidRPr="00FD52B3">
        <w:rPr>
          <w:szCs w:val="24"/>
          <w:lang w:eastAsia="ro-RO"/>
        </w:rPr>
        <w:t>-</w:t>
      </w:r>
      <w:r w:rsidR="008E71CD" w:rsidRPr="00FD52B3">
        <w:rPr>
          <w:szCs w:val="24"/>
          <w:lang w:eastAsia="ro-RO"/>
        </w:rPr>
        <w:t>(</w:t>
      </w:r>
      <w:r w:rsidR="009C321A" w:rsidRPr="00FD52B3">
        <w:rPr>
          <w:szCs w:val="24"/>
          <w:lang w:eastAsia="ro-RO"/>
        </w:rPr>
        <w:t>6</w:t>
      </w:r>
      <w:r w:rsidR="008E71CD" w:rsidRPr="00FD52B3">
        <w:rPr>
          <w:szCs w:val="24"/>
          <w:lang w:eastAsia="ro-RO"/>
        </w:rPr>
        <w:t xml:space="preserve">) </w:t>
      </w:r>
      <w:r w:rsidR="00787CAF">
        <w:rPr>
          <w:szCs w:val="24"/>
          <w:lang w:eastAsia="ro-RO"/>
        </w:rPr>
        <w:t>ș</w:t>
      </w:r>
      <w:r w:rsidR="008E71CD" w:rsidRPr="00FD52B3">
        <w:rPr>
          <w:szCs w:val="24"/>
          <w:lang w:eastAsia="ro-RO"/>
        </w:rPr>
        <w:t>i (</w:t>
      </w:r>
      <w:r w:rsidR="00FB6845" w:rsidRPr="00FD52B3">
        <w:rPr>
          <w:szCs w:val="24"/>
          <w:lang w:eastAsia="ro-RO"/>
        </w:rPr>
        <w:t>10</w:t>
      </w:r>
      <w:r w:rsidR="008E71CD" w:rsidRPr="00FD52B3">
        <w:rPr>
          <w:szCs w:val="24"/>
          <w:lang w:eastAsia="ro-RO"/>
        </w:rPr>
        <w:t>)</w:t>
      </w:r>
      <w:r w:rsidR="00FB6845" w:rsidRPr="00FD52B3">
        <w:rPr>
          <w:szCs w:val="24"/>
          <w:lang w:eastAsia="ro-RO"/>
        </w:rPr>
        <w:t>-</w:t>
      </w:r>
      <w:r w:rsidR="008E71CD" w:rsidRPr="00FD52B3">
        <w:rPr>
          <w:szCs w:val="24"/>
          <w:lang w:eastAsia="ro-RO"/>
        </w:rPr>
        <w:t>(</w:t>
      </w:r>
      <w:r w:rsidR="00FB6845" w:rsidRPr="00FD52B3">
        <w:rPr>
          <w:szCs w:val="24"/>
          <w:lang w:eastAsia="ro-RO"/>
        </w:rPr>
        <w:t>11</w:t>
      </w:r>
      <w:r w:rsidR="008E71CD" w:rsidRPr="00FD52B3">
        <w:rPr>
          <w:szCs w:val="24"/>
          <w:lang w:eastAsia="ro-RO"/>
        </w:rPr>
        <w:t>)</w:t>
      </w:r>
      <w:r w:rsidR="00677642" w:rsidRPr="00FD52B3">
        <w:rPr>
          <w:szCs w:val="24"/>
          <w:lang w:eastAsia="ro-RO"/>
        </w:rPr>
        <w:t xml:space="preserve"> </w:t>
      </w:r>
      <w:r w:rsidR="009E76CC" w:rsidRPr="00FD52B3">
        <w:rPr>
          <w:szCs w:val="24"/>
        </w:rPr>
        <w:t xml:space="preserve">se modifică </w:t>
      </w:r>
      <w:r w:rsidR="00787CAF">
        <w:rPr>
          <w:szCs w:val="24"/>
        </w:rPr>
        <w:t>ș</w:t>
      </w:r>
      <w:r w:rsidR="009E76CC" w:rsidRPr="00FD52B3">
        <w:rPr>
          <w:szCs w:val="24"/>
        </w:rPr>
        <w:t>i v</w:t>
      </w:r>
      <w:r w:rsidR="00C95384" w:rsidRPr="00FD52B3">
        <w:rPr>
          <w:szCs w:val="24"/>
        </w:rPr>
        <w:t>or</w:t>
      </w:r>
      <w:r w:rsidR="009E76CC" w:rsidRPr="00FD52B3">
        <w:rPr>
          <w:szCs w:val="24"/>
        </w:rPr>
        <w:t xml:space="preserve"> avea următorul cuprins</w:t>
      </w:r>
      <w:r w:rsidR="00677642" w:rsidRPr="00FD52B3">
        <w:rPr>
          <w:szCs w:val="24"/>
          <w:lang w:eastAsia="ro-RO"/>
        </w:rPr>
        <w:t>:</w:t>
      </w:r>
    </w:p>
    <w:p w14:paraId="4F567EFE" w14:textId="5DBE2212" w:rsidR="005E0B67" w:rsidRDefault="00247C28" w:rsidP="00722A8D">
      <w:pPr>
        <w:widowControl w:val="0"/>
        <w:spacing w:afterLines="60" w:after="144"/>
        <w:rPr>
          <w:bCs/>
          <w:szCs w:val="24"/>
        </w:rPr>
      </w:pPr>
      <w:r w:rsidRPr="00FD52B3">
        <w:rPr>
          <w:szCs w:val="24"/>
        </w:rPr>
        <w:t>„</w:t>
      </w:r>
      <w:r w:rsidR="009E76CC" w:rsidRPr="00FD52B3">
        <w:rPr>
          <w:bCs/>
          <w:szCs w:val="24"/>
        </w:rPr>
        <w:t xml:space="preserve">(1) </w:t>
      </w:r>
      <w:r w:rsidR="00363EE0" w:rsidRPr="00FD52B3">
        <w:rPr>
          <w:bCs/>
          <w:szCs w:val="24"/>
        </w:rPr>
        <w:t>Pentru ini</w:t>
      </w:r>
      <w:r w:rsidR="00787CAF">
        <w:rPr>
          <w:bCs/>
          <w:szCs w:val="24"/>
        </w:rPr>
        <w:t>ț</w:t>
      </w:r>
      <w:r w:rsidR="00363EE0" w:rsidRPr="00FD52B3">
        <w:rPr>
          <w:bCs/>
          <w:szCs w:val="24"/>
        </w:rPr>
        <w:t xml:space="preserve">ierea, continuarea </w:t>
      </w:r>
      <w:r w:rsidR="00787CAF">
        <w:rPr>
          <w:bCs/>
          <w:szCs w:val="24"/>
        </w:rPr>
        <w:t>ș</w:t>
      </w:r>
      <w:r w:rsidR="00363EE0" w:rsidRPr="00FD52B3">
        <w:rPr>
          <w:bCs/>
          <w:szCs w:val="24"/>
        </w:rPr>
        <w:t>i realizarea unor programe de dezvoltare locală, jude</w:t>
      </w:r>
      <w:r w:rsidR="00787CAF">
        <w:rPr>
          <w:bCs/>
          <w:szCs w:val="24"/>
        </w:rPr>
        <w:t>ț</w:t>
      </w:r>
      <w:r w:rsidR="00363EE0" w:rsidRPr="00FD52B3">
        <w:rPr>
          <w:bCs/>
          <w:szCs w:val="24"/>
        </w:rPr>
        <w:t>eană, zonală sau</w:t>
      </w:r>
      <w:r w:rsidR="005E0B67">
        <w:rPr>
          <w:bCs/>
          <w:szCs w:val="24"/>
        </w:rPr>
        <w:t xml:space="preserve"> </w:t>
      </w:r>
      <w:r w:rsidR="00363EE0" w:rsidRPr="00FD52B3">
        <w:rPr>
          <w:bCs/>
          <w:szCs w:val="24"/>
        </w:rPr>
        <w:t xml:space="preserve">regională, </w:t>
      </w:r>
      <w:r w:rsidR="00D31DA0">
        <w:rPr>
          <w:bCs/>
          <w:szCs w:val="24"/>
        </w:rPr>
        <w:t>autorită</w:t>
      </w:r>
      <w:r w:rsidR="00787CAF">
        <w:rPr>
          <w:bCs/>
          <w:szCs w:val="24"/>
        </w:rPr>
        <w:t>ț</w:t>
      </w:r>
      <w:r w:rsidR="00D31DA0">
        <w:rPr>
          <w:bCs/>
          <w:szCs w:val="24"/>
        </w:rPr>
        <w:t>il</w:t>
      </w:r>
      <w:r w:rsidR="00C06718">
        <w:rPr>
          <w:bCs/>
          <w:szCs w:val="24"/>
        </w:rPr>
        <w:t>e</w:t>
      </w:r>
      <w:r w:rsidR="00D31DA0">
        <w:rPr>
          <w:bCs/>
          <w:szCs w:val="24"/>
        </w:rPr>
        <w:t xml:space="preserve"> administra</w:t>
      </w:r>
      <w:r w:rsidR="00787CAF">
        <w:rPr>
          <w:bCs/>
          <w:szCs w:val="24"/>
        </w:rPr>
        <w:t>ț</w:t>
      </w:r>
      <w:r w:rsidR="00D31DA0">
        <w:rPr>
          <w:bCs/>
          <w:szCs w:val="24"/>
        </w:rPr>
        <w:t>iei publice locale</w:t>
      </w:r>
      <w:r w:rsidR="000F1181">
        <w:rPr>
          <w:bCs/>
          <w:szCs w:val="24"/>
        </w:rPr>
        <w:t xml:space="preserve">, </w:t>
      </w:r>
      <w:r w:rsidR="00363EE0" w:rsidRPr="00FD52B3">
        <w:rPr>
          <w:bCs/>
          <w:szCs w:val="24"/>
        </w:rPr>
        <w:t>în baza hotărârilor autorită</w:t>
      </w:r>
      <w:r w:rsidR="00787CAF">
        <w:rPr>
          <w:bCs/>
          <w:szCs w:val="24"/>
        </w:rPr>
        <w:t>ț</w:t>
      </w:r>
      <w:r w:rsidR="00363EE0" w:rsidRPr="00FD52B3">
        <w:rPr>
          <w:bCs/>
          <w:szCs w:val="24"/>
        </w:rPr>
        <w:t>ii deliberative</w:t>
      </w:r>
      <w:r w:rsidR="005E0B67">
        <w:rPr>
          <w:bCs/>
          <w:szCs w:val="24"/>
        </w:rPr>
        <w:t>,</w:t>
      </w:r>
      <w:r w:rsidR="00D5176C" w:rsidRPr="00FD52B3">
        <w:rPr>
          <w:bCs/>
          <w:szCs w:val="24"/>
        </w:rPr>
        <w:t xml:space="preserve"> </w:t>
      </w:r>
      <w:r w:rsidR="00C33B09" w:rsidRPr="00FD52B3">
        <w:rPr>
          <w:bCs/>
          <w:szCs w:val="24"/>
        </w:rPr>
        <w:t>sau</w:t>
      </w:r>
      <w:r w:rsidR="005E0B67">
        <w:rPr>
          <w:bCs/>
          <w:szCs w:val="24"/>
        </w:rPr>
        <w:t xml:space="preserve"> </w:t>
      </w:r>
      <w:r w:rsidR="001F629B">
        <w:rPr>
          <w:bCs/>
          <w:szCs w:val="24"/>
        </w:rPr>
        <w:lastRenderedPageBreak/>
        <w:t xml:space="preserve">structurile </w:t>
      </w:r>
      <w:r w:rsidR="00370673">
        <w:rPr>
          <w:bCs/>
          <w:szCs w:val="24"/>
        </w:rPr>
        <w:t>de cooperare</w:t>
      </w:r>
      <w:r w:rsidR="001F629B">
        <w:rPr>
          <w:bCs/>
          <w:szCs w:val="24"/>
        </w:rPr>
        <w:t xml:space="preserve"> ale autorită</w:t>
      </w:r>
      <w:r w:rsidR="00787CAF">
        <w:rPr>
          <w:bCs/>
          <w:szCs w:val="24"/>
        </w:rPr>
        <w:t>ț</w:t>
      </w:r>
      <w:r w:rsidR="001F629B">
        <w:rPr>
          <w:bCs/>
          <w:szCs w:val="24"/>
        </w:rPr>
        <w:t>ilor publice locale</w:t>
      </w:r>
      <w:r w:rsidR="005E0B67">
        <w:rPr>
          <w:bCs/>
          <w:szCs w:val="24"/>
        </w:rPr>
        <w:t>,</w:t>
      </w:r>
      <w:r w:rsidR="00363EE0" w:rsidRPr="00FD52B3">
        <w:rPr>
          <w:bCs/>
          <w:szCs w:val="24"/>
        </w:rPr>
        <w:t xml:space="preserve"> </w:t>
      </w:r>
      <w:r w:rsidR="009E76CC" w:rsidRPr="00FD52B3">
        <w:rPr>
          <w:bCs/>
          <w:szCs w:val="24"/>
        </w:rPr>
        <w:t>în baza</w:t>
      </w:r>
      <w:r w:rsidR="00D00488" w:rsidRPr="00FD52B3">
        <w:rPr>
          <w:bCs/>
          <w:szCs w:val="24"/>
        </w:rPr>
        <w:t xml:space="preserve"> </w:t>
      </w:r>
      <w:r w:rsidR="00000282" w:rsidRPr="00FD52B3">
        <w:rPr>
          <w:bCs/>
          <w:szCs w:val="24"/>
        </w:rPr>
        <w:t>hotărâril</w:t>
      </w:r>
      <w:r w:rsidR="00363EE0" w:rsidRPr="00FD52B3">
        <w:rPr>
          <w:bCs/>
          <w:szCs w:val="24"/>
        </w:rPr>
        <w:t>or adunării generale</w:t>
      </w:r>
      <w:r w:rsidR="005E0B67">
        <w:rPr>
          <w:bCs/>
          <w:szCs w:val="24"/>
        </w:rPr>
        <w:t>,</w:t>
      </w:r>
      <w:r w:rsidR="00000282" w:rsidRPr="00FD52B3">
        <w:rPr>
          <w:bCs/>
          <w:szCs w:val="24"/>
        </w:rPr>
        <w:t xml:space="preserve"> </w:t>
      </w:r>
      <w:r w:rsidR="009E76CC" w:rsidRPr="00FD52B3">
        <w:rPr>
          <w:bCs/>
          <w:szCs w:val="24"/>
        </w:rPr>
        <w:t xml:space="preserve">pot propune Ministerului Transporturilor </w:t>
      </w:r>
      <w:r w:rsidR="00787CAF">
        <w:rPr>
          <w:bCs/>
          <w:szCs w:val="24"/>
        </w:rPr>
        <w:t>ș</w:t>
      </w:r>
      <w:r w:rsidR="009E76CC" w:rsidRPr="00FD52B3">
        <w:rPr>
          <w:bCs/>
          <w:szCs w:val="24"/>
        </w:rPr>
        <w:t>i Infrastructurii</w:t>
      </w:r>
      <w:r w:rsidR="005E0B67">
        <w:rPr>
          <w:bCs/>
          <w:szCs w:val="24"/>
        </w:rPr>
        <w:t xml:space="preserve">, </w:t>
      </w:r>
      <w:r w:rsidR="005E0B67" w:rsidRPr="00FD52B3">
        <w:rPr>
          <w:bCs/>
          <w:szCs w:val="24"/>
        </w:rPr>
        <w:t>constituirea de parteneriate</w:t>
      </w:r>
      <w:r w:rsidR="005E0B67">
        <w:rPr>
          <w:bCs/>
          <w:szCs w:val="24"/>
        </w:rPr>
        <w:t xml:space="preserve"> </w:t>
      </w:r>
      <w:r w:rsidR="005E0B67" w:rsidRPr="00FD52B3">
        <w:rPr>
          <w:bCs/>
          <w:szCs w:val="24"/>
        </w:rPr>
        <w:t>pe infrastructura feroviară publică</w:t>
      </w:r>
      <w:r w:rsidR="005E0B67">
        <w:rPr>
          <w:bCs/>
          <w:szCs w:val="24"/>
        </w:rPr>
        <w:t xml:space="preserve"> </w:t>
      </w:r>
      <w:r w:rsidR="00787CAF">
        <w:rPr>
          <w:bCs/>
          <w:szCs w:val="24"/>
        </w:rPr>
        <w:t>ș</w:t>
      </w:r>
      <w:r w:rsidR="005E0B67">
        <w:rPr>
          <w:bCs/>
          <w:szCs w:val="24"/>
        </w:rPr>
        <w:t>i</w:t>
      </w:r>
      <w:r w:rsidR="005E0B67" w:rsidRPr="00FD52B3">
        <w:rPr>
          <w:bCs/>
          <w:szCs w:val="24"/>
        </w:rPr>
        <w:t xml:space="preserve"> pe bunuri din domeniul public al statului aflate în administrarea sau concesiunea </w:t>
      </w:r>
      <w:r w:rsidR="005E0B67">
        <w:rPr>
          <w:bCs/>
          <w:szCs w:val="24"/>
        </w:rPr>
        <w:t>administratorului infrastructurii feroviare, după caz:</w:t>
      </w:r>
    </w:p>
    <w:p w14:paraId="25541059" w14:textId="16B7FFBB" w:rsidR="005E0B67" w:rsidRDefault="005E0B67" w:rsidP="00722A8D">
      <w:pPr>
        <w:widowControl w:val="0"/>
        <w:spacing w:afterLines="60" w:after="144"/>
        <w:rPr>
          <w:bCs/>
          <w:szCs w:val="24"/>
        </w:rPr>
      </w:pPr>
      <w:r>
        <w:rPr>
          <w:bCs/>
          <w:szCs w:val="24"/>
        </w:rPr>
        <w:t>a)</w:t>
      </w:r>
      <w:r w:rsidR="009E76CC" w:rsidRPr="00FD52B3">
        <w:rPr>
          <w:bCs/>
          <w:szCs w:val="24"/>
        </w:rPr>
        <w:t xml:space="preserve"> pentru </w:t>
      </w:r>
      <w:r w:rsidR="00347F56">
        <w:rPr>
          <w:bCs/>
          <w:szCs w:val="24"/>
        </w:rPr>
        <w:t>realizarea</w:t>
      </w:r>
      <w:r w:rsidR="00047A52">
        <w:rPr>
          <w:bCs/>
          <w:szCs w:val="24"/>
        </w:rPr>
        <w:t xml:space="preserve"> unor </w:t>
      </w:r>
      <w:r w:rsidR="0040238E" w:rsidRPr="0040238E">
        <w:rPr>
          <w:bCs/>
          <w:szCs w:val="24"/>
        </w:rPr>
        <w:t>obiective/proiecte noi de investi</w:t>
      </w:r>
      <w:r w:rsidR="00787CAF">
        <w:rPr>
          <w:bCs/>
          <w:szCs w:val="24"/>
        </w:rPr>
        <w:t>ț</w:t>
      </w:r>
      <w:r w:rsidR="0040238E" w:rsidRPr="0040238E">
        <w:rPr>
          <w:bCs/>
          <w:szCs w:val="24"/>
        </w:rPr>
        <w:t>ii în domeniul construc</w:t>
      </w:r>
      <w:r w:rsidR="00787CAF">
        <w:rPr>
          <w:bCs/>
          <w:szCs w:val="24"/>
        </w:rPr>
        <w:t>ț</w:t>
      </w:r>
      <w:r w:rsidR="0040238E" w:rsidRPr="0040238E">
        <w:rPr>
          <w:bCs/>
          <w:szCs w:val="24"/>
        </w:rPr>
        <w:t>iilor, a lucrărilor de interven</w:t>
      </w:r>
      <w:r w:rsidR="00787CAF">
        <w:rPr>
          <w:bCs/>
          <w:szCs w:val="24"/>
        </w:rPr>
        <w:t>ț</w:t>
      </w:r>
      <w:r w:rsidR="0040238E" w:rsidRPr="0040238E">
        <w:rPr>
          <w:bCs/>
          <w:szCs w:val="24"/>
        </w:rPr>
        <w:t>ii la construc</w:t>
      </w:r>
      <w:r w:rsidR="00787CAF">
        <w:rPr>
          <w:bCs/>
          <w:szCs w:val="24"/>
        </w:rPr>
        <w:t>ț</w:t>
      </w:r>
      <w:r w:rsidR="0040238E" w:rsidRPr="0040238E">
        <w:rPr>
          <w:bCs/>
          <w:szCs w:val="24"/>
        </w:rPr>
        <w:t xml:space="preserve">ii existente </w:t>
      </w:r>
      <w:r w:rsidR="00787CAF">
        <w:rPr>
          <w:bCs/>
          <w:szCs w:val="24"/>
        </w:rPr>
        <w:t>ș</w:t>
      </w:r>
      <w:r w:rsidR="0040238E" w:rsidRPr="0040238E">
        <w:rPr>
          <w:bCs/>
          <w:szCs w:val="24"/>
        </w:rPr>
        <w:t>i a altor lucrări de investi</w:t>
      </w:r>
      <w:r w:rsidR="00787CAF">
        <w:rPr>
          <w:bCs/>
          <w:szCs w:val="24"/>
        </w:rPr>
        <w:t>ț</w:t>
      </w:r>
      <w:r w:rsidR="0040238E" w:rsidRPr="0040238E">
        <w:rPr>
          <w:bCs/>
          <w:szCs w:val="24"/>
        </w:rPr>
        <w:t>ii</w:t>
      </w:r>
      <w:r>
        <w:rPr>
          <w:bCs/>
          <w:szCs w:val="24"/>
        </w:rPr>
        <w:t>;</w:t>
      </w:r>
    </w:p>
    <w:p w14:paraId="3A5A9888" w14:textId="752BC1E3" w:rsidR="005E0B67" w:rsidRDefault="005E0B67" w:rsidP="00722A8D">
      <w:pPr>
        <w:widowControl w:val="0"/>
        <w:spacing w:afterLines="60" w:after="144"/>
        <w:rPr>
          <w:bCs/>
          <w:szCs w:val="24"/>
        </w:rPr>
      </w:pPr>
      <w:r>
        <w:rPr>
          <w:bCs/>
          <w:szCs w:val="24"/>
        </w:rPr>
        <w:t>b)</w:t>
      </w:r>
      <w:r w:rsidR="00110917">
        <w:rPr>
          <w:bCs/>
          <w:szCs w:val="24"/>
        </w:rPr>
        <w:t xml:space="preserve"> </w:t>
      </w:r>
      <w:r w:rsidRPr="00FD52B3">
        <w:rPr>
          <w:bCs/>
          <w:szCs w:val="24"/>
        </w:rPr>
        <w:t xml:space="preserve">pentru </w:t>
      </w:r>
      <w:r w:rsidR="00347F56">
        <w:rPr>
          <w:bCs/>
          <w:szCs w:val="24"/>
        </w:rPr>
        <w:t>continuarea</w:t>
      </w:r>
      <w:r w:rsidR="003330C1" w:rsidRPr="003330C1">
        <w:rPr>
          <w:bCs/>
          <w:szCs w:val="24"/>
        </w:rPr>
        <w:t xml:space="preserve"> </w:t>
      </w:r>
      <w:r w:rsidR="00E1019D">
        <w:rPr>
          <w:bCs/>
          <w:szCs w:val="24"/>
        </w:rPr>
        <w:t xml:space="preserve">unor </w:t>
      </w:r>
      <w:r w:rsidR="003330C1" w:rsidRPr="00FD52B3">
        <w:rPr>
          <w:bCs/>
          <w:szCs w:val="24"/>
        </w:rPr>
        <w:t>obiective</w:t>
      </w:r>
      <w:r w:rsidR="00110917">
        <w:rPr>
          <w:bCs/>
          <w:szCs w:val="24"/>
        </w:rPr>
        <w:t>/</w:t>
      </w:r>
      <w:r w:rsidR="003330C1" w:rsidRPr="00FD52B3">
        <w:rPr>
          <w:bCs/>
          <w:szCs w:val="24"/>
        </w:rPr>
        <w:t>proiecte de investi</w:t>
      </w:r>
      <w:r w:rsidR="00787CAF">
        <w:rPr>
          <w:bCs/>
          <w:szCs w:val="24"/>
        </w:rPr>
        <w:t>ț</w:t>
      </w:r>
      <w:r w:rsidR="003330C1" w:rsidRPr="00FD52B3">
        <w:rPr>
          <w:bCs/>
          <w:szCs w:val="24"/>
        </w:rPr>
        <w:t>ii</w:t>
      </w:r>
      <w:r w:rsidR="00047A52">
        <w:rPr>
          <w:bCs/>
          <w:szCs w:val="24"/>
        </w:rPr>
        <w:t xml:space="preserve"> </w:t>
      </w:r>
      <w:r w:rsidR="00047A52" w:rsidRPr="0040238E">
        <w:rPr>
          <w:bCs/>
          <w:szCs w:val="24"/>
        </w:rPr>
        <w:t>în domeniul construc</w:t>
      </w:r>
      <w:r w:rsidR="00787CAF">
        <w:rPr>
          <w:bCs/>
          <w:szCs w:val="24"/>
        </w:rPr>
        <w:t>ț</w:t>
      </w:r>
      <w:r w:rsidR="00047A52" w:rsidRPr="0040238E">
        <w:rPr>
          <w:bCs/>
          <w:szCs w:val="24"/>
        </w:rPr>
        <w:t>iilor, a lucrărilor de interven</w:t>
      </w:r>
      <w:r w:rsidR="00787CAF">
        <w:rPr>
          <w:bCs/>
          <w:szCs w:val="24"/>
        </w:rPr>
        <w:t>ț</w:t>
      </w:r>
      <w:r w:rsidR="00047A52" w:rsidRPr="0040238E">
        <w:rPr>
          <w:bCs/>
          <w:szCs w:val="24"/>
        </w:rPr>
        <w:t>ii la construc</w:t>
      </w:r>
      <w:r w:rsidR="00787CAF">
        <w:rPr>
          <w:bCs/>
          <w:szCs w:val="24"/>
        </w:rPr>
        <w:t>ț</w:t>
      </w:r>
      <w:r w:rsidR="00047A52" w:rsidRPr="0040238E">
        <w:rPr>
          <w:bCs/>
          <w:szCs w:val="24"/>
        </w:rPr>
        <w:t xml:space="preserve">ii existente </w:t>
      </w:r>
      <w:r w:rsidR="00787CAF">
        <w:rPr>
          <w:bCs/>
          <w:szCs w:val="24"/>
        </w:rPr>
        <w:t>ș</w:t>
      </w:r>
      <w:r w:rsidR="00047A52" w:rsidRPr="0040238E">
        <w:rPr>
          <w:bCs/>
          <w:szCs w:val="24"/>
        </w:rPr>
        <w:t>i a altor lucrări de investi</w:t>
      </w:r>
      <w:r w:rsidR="00787CAF">
        <w:rPr>
          <w:bCs/>
          <w:szCs w:val="24"/>
        </w:rPr>
        <w:t>ț</w:t>
      </w:r>
      <w:r w:rsidR="00047A52" w:rsidRPr="0040238E">
        <w:rPr>
          <w:bCs/>
          <w:szCs w:val="24"/>
        </w:rPr>
        <w:t>ii</w:t>
      </w:r>
    </w:p>
    <w:p w14:paraId="6EF188DB" w14:textId="5AE73042" w:rsidR="009E76CC" w:rsidRPr="00FD52B3" w:rsidRDefault="005E0B67" w:rsidP="00C53635">
      <w:pPr>
        <w:widowControl w:val="0"/>
        <w:spacing w:afterLines="60" w:after="144"/>
        <w:rPr>
          <w:bCs/>
          <w:szCs w:val="24"/>
        </w:rPr>
      </w:pPr>
      <w:r>
        <w:rPr>
          <w:bCs/>
          <w:szCs w:val="24"/>
        </w:rPr>
        <w:t>c)</w:t>
      </w:r>
      <w:r w:rsidR="009A1C36">
        <w:rPr>
          <w:bCs/>
          <w:szCs w:val="24"/>
        </w:rPr>
        <w:t xml:space="preserve"> </w:t>
      </w:r>
      <w:r w:rsidR="000A607D" w:rsidRPr="00FD52B3">
        <w:rPr>
          <w:bCs/>
          <w:szCs w:val="24"/>
        </w:rPr>
        <w:t>pentru</w:t>
      </w:r>
      <w:r w:rsidR="009E76CC" w:rsidRPr="00FD52B3">
        <w:rPr>
          <w:bCs/>
          <w:szCs w:val="24"/>
        </w:rPr>
        <w:t xml:space="preserve"> exploatarea bunurilor</w:t>
      </w:r>
      <w:r>
        <w:rPr>
          <w:bCs/>
          <w:szCs w:val="24"/>
        </w:rPr>
        <w:t>.</w:t>
      </w:r>
      <w:r w:rsidR="009E76CC" w:rsidRPr="00FD52B3">
        <w:rPr>
          <w:bCs/>
          <w:szCs w:val="24"/>
        </w:rPr>
        <w:t xml:space="preserve"> </w:t>
      </w:r>
    </w:p>
    <w:p w14:paraId="61740F8B" w14:textId="7931CBAE" w:rsidR="006C63C2" w:rsidRPr="00FD52B3" w:rsidRDefault="00421C01" w:rsidP="00C53635">
      <w:pPr>
        <w:widowControl w:val="0"/>
        <w:spacing w:afterLines="60" w:after="144"/>
        <w:rPr>
          <w:bCs/>
          <w:szCs w:val="24"/>
        </w:rPr>
      </w:pPr>
      <w:r w:rsidRPr="00FD52B3">
        <w:rPr>
          <w:bCs/>
          <w:szCs w:val="24"/>
        </w:rPr>
        <w:t xml:space="preserve">(2) Odată cu propunerea transmisă Ministerului Transporturilor </w:t>
      </w:r>
      <w:r w:rsidR="00787CAF">
        <w:rPr>
          <w:bCs/>
          <w:szCs w:val="24"/>
        </w:rPr>
        <w:t>ș</w:t>
      </w:r>
      <w:r w:rsidRPr="00FD52B3">
        <w:rPr>
          <w:bCs/>
          <w:szCs w:val="24"/>
        </w:rPr>
        <w:t xml:space="preserve">i Infrastructurii de a implementa proiecte în parteneriat, </w:t>
      </w:r>
      <w:r w:rsidR="00BD0150" w:rsidRPr="00BD0150">
        <w:rPr>
          <w:bCs/>
          <w:szCs w:val="24"/>
        </w:rPr>
        <w:t>autorită</w:t>
      </w:r>
      <w:r w:rsidR="00787CAF">
        <w:rPr>
          <w:bCs/>
          <w:szCs w:val="24"/>
        </w:rPr>
        <w:t>ț</w:t>
      </w:r>
      <w:r w:rsidR="00BD0150" w:rsidRPr="00BD0150">
        <w:rPr>
          <w:bCs/>
          <w:szCs w:val="24"/>
        </w:rPr>
        <w:t>ile administra</w:t>
      </w:r>
      <w:r w:rsidR="00787CAF">
        <w:rPr>
          <w:bCs/>
          <w:szCs w:val="24"/>
        </w:rPr>
        <w:t>ț</w:t>
      </w:r>
      <w:r w:rsidR="00BD0150" w:rsidRPr="00BD0150">
        <w:rPr>
          <w:bCs/>
          <w:szCs w:val="24"/>
        </w:rPr>
        <w:t>iei publice locale</w:t>
      </w:r>
      <w:r w:rsidR="00C2562A">
        <w:rPr>
          <w:bCs/>
          <w:szCs w:val="24"/>
        </w:rPr>
        <w:t>,</w:t>
      </w:r>
      <w:r w:rsidRPr="00FD52B3">
        <w:rPr>
          <w:bCs/>
          <w:szCs w:val="24"/>
        </w:rPr>
        <w:t xml:space="preserve"> </w:t>
      </w:r>
      <w:r w:rsidR="000840C0" w:rsidRPr="000840C0">
        <w:rPr>
          <w:bCs/>
          <w:szCs w:val="24"/>
        </w:rPr>
        <w:t xml:space="preserve">sau, după caz, structurile </w:t>
      </w:r>
      <w:r w:rsidR="00DD02F7">
        <w:rPr>
          <w:bCs/>
          <w:szCs w:val="24"/>
        </w:rPr>
        <w:t>de cooperare</w:t>
      </w:r>
      <w:r w:rsidR="00DD02F7" w:rsidRPr="000840C0">
        <w:rPr>
          <w:bCs/>
          <w:szCs w:val="24"/>
        </w:rPr>
        <w:t xml:space="preserve"> </w:t>
      </w:r>
      <w:r w:rsidR="000840C0" w:rsidRPr="000840C0">
        <w:rPr>
          <w:bCs/>
          <w:szCs w:val="24"/>
        </w:rPr>
        <w:t>ale autorită</w:t>
      </w:r>
      <w:r w:rsidR="00787CAF">
        <w:rPr>
          <w:bCs/>
          <w:szCs w:val="24"/>
        </w:rPr>
        <w:t>ț</w:t>
      </w:r>
      <w:r w:rsidR="000840C0" w:rsidRPr="000840C0">
        <w:rPr>
          <w:bCs/>
          <w:szCs w:val="24"/>
        </w:rPr>
        <w:t>ilor publice locale</w:t>
      </w:r>
      <w:r w:rsidR="002D5F20">
        <w:rPr>
          <w:bCs/>
          <w:szCs w:val="24"/>
        </w:rPr>
        <w:t xml:space="preserve"> </w:t>
      </w:r>
      <w:r w:rsidRPr="00FD52B3">
        <w:rPr>
          <w:bCs/>
          <w:szCs w:val="24"/>
        </w:rPr>
        <w:t>au obliga</w:t>
      </w:r>
      <w:r w:rsidR="00787CAF">
        <w:rPr>
          <w:bCs/>
          <w:szCs w:val="24"/>
        </w:rPr>
        <w:t>ț</w:t>
      </w:r>
      <w:r w:rsidRPr="00FD52B3">
        <w:rPr>
          <w:bCs/>
          <w:szCs w:val="24"/>
        </w:rPr>
        <w:t xml:space="preserve">ia de a fundamenta capacitatea de implementare, derulare </w:t>
      </w:r>
      <w:r w:rsidR="00787CAF">
        <w:rPr>
          <w:bCs/>
          <w:szCs w:val="24"/>
        </w:rPr>
        <w:t>ș</w:t>
      </w:r>
      <w:r w:rsidRPr="00FD52B3">
        <w:rPr>
          <w:bCs/>
          <w:szCs w:val="24"/>
        </w:rPr>
        <w:t>i administrare, după caz, a proiectelor prevăzute la alin. (1).</w:t>
      </w:r>
    </w:p>
    <w:p w14:paraId="2AD7728A" w14:textId="3678E7DA" w:rsidR="00522235" w:rsidRPr="00FD52B3" w:rsidRDefault="00522235" w:rsidP="00C53635">
      <w:pPr>
        <w:widowControl w:val="0"/>
        <w:spacing w:afterLines="60" w:after="144"/>
        <w:rPr>
          <w:bCs/>
          <w:szCs w:val="24"/>
        </w:rPr>
      </w:pPr>
      <w:r w:rsidRPr="00FD52B3">
        <w:rPr>
          <w:bCs/>
          <w:szCs w:val="24"/>
        </w:rPr>
        <w:t>(...)</w:t>
      </w:r>
    </w:p>
    <w:p w14:paraId="104ABA5C" w14:textId="46DF1035" w:rsidR="00522235" w:rsidRPr="00FD52B3" w:rsidRDefault="00522235" w:rsidP="00C53635">
      <w:pPr>
        <w:widowControl w:val="0"/>
        <w:spacing w:afterLines="60" w:after="144"/>
        <w:rPr>
          <w:szCs w:val="24"/>
        </w:rPr>
      </w:pPr>
      <w:r w:rsidRPr="00FD52B3">
        <w:rPr>
          <w:szCs w:val="24"/>
        </w:rPr>
        <w:t xml:space="preserve">(4) Pentru implementarea proiectelor </w:t>
      </w:r>
      <w:r w:rsidR="00787CAF">
        <w:rPr>
          <w:szCs w:val="24"/>
        </w:rPr>
        <w:t>ș</w:t>
      </w:r>
      <w:r w:rsidRPr="00FD52B3">
        <w:rPr>
          <w:szCs w:val="24"/>
        </w:rPr>
        <w:t xml:space="preserve">i exploatarea bunurilor incluse în lista aprobată potrivit prevederilor alin. (3) </w:t>
      </w:r>
      <w:r w:rsidR="00787CAF">
        <w:rPr>
          <w:szCs w:val="24"/>
        </w:rPr>
        <w:t>ș</w:t>
      </w:r>
      <w:r w:rsidRPr="00FD52B3">
        <w:rPr>
          <w:szCs w:val="24"/>
        </w:rPr>
        <w:t>i, după caz, pentru implementarea activită</w:t>
      </w:r>
      <w:r w:rsidR="00787CAF">
        <w:rPr>
          <w:szCs w:val="24"/>
        </w:rPr>
        <w:t>ț</w:t>
      </w:r>
      <w:r w:rsidRPr="00FD52B3">
        <w:rPr>
          <w:szCs w:val="24"/>
        </w:rPr>
        <w:t>ilor prevăzute la art. 37</w:t>
      </w:r>
      <w:r w:rsidRPr="00FD52B3">
        <w:rPr>
          <w:szCs w:val="24"/>
          <w:vertAlign w:val="superscript"/>
        </w:rPr>
        <w:t>1</w:t>
      </w:r>
      <w:r w:rsidRPr="00FD52B3">
        <w:rPr>
          <w:szCs w:val="24"/>
        </w:rPr>
        <w:t xml:space="preserve"> alin. (5) lit. b):</w:t>
      </w:r>
    </w:p>
    <w:p w14:paraId="1D42EE6A" w14:textId="48F938D1" w:rsidR="00527007" w:rsidRDefault="00522235" w:rsidP="00C53635">
      <w:pPr>
        <w:widowControl w:val="0"/>
        <w:spacing w:afterLines="60" w:after="144"/>
        <w:rPr>
          <w:szCs w:val="24"/>
        </w:rPr>
      </w:pPr>
      <w:r w:rsidRPr="00FD52B3">
        <w:rPr>
          <w:szCs w:val="24"/>
        </w:rPr>
        <w:t xml:space="preserve">a) </w:t>
      </w:r>
      <w:r w:rsidR="002D5F20">
        <w:rPr>
          <w:bCs/>
          <w:szCs w:val="24"/>
        </w:rPr>
        <w:t>autorită</w:t>
      </w:r>
      <w:r w:rsidR="00787CAF">
        <w:rPr>
          <w:bCs/>
          <w:szCs w:val="24"/>
        </w:rPr>
        <w:t>ț</w:t>
      </w:r>
      <w:r w:rsidR="002D5F20">
        <w:rPr>
          <w:bCs/>
          <w:szCs w:val="24"/>
        </w:rPr>
        <w:t>ile administra</w:t>
      </w:r>
      <w:r w:rsidR="00787CAF">
        <w:rPr>
          <w:bCs/>
          <w:szCs w:val="24"/>
        </w:rPr>
        <w:t>ț</w:t>
      </w:r>
      <w:r w:rsidR="002D5F20">
        <w:rPr>
          <w:bCs/>
          <w:szCs w:val="24"/>
        </w:rPr>
        <w:t xml:space="preserve">iei publice locale </w:t>
      </w:r>
      <w:r w:rsidR="00787CAF">
        <w:rPr>
          <w:szCs w:val="24"/>
        </w:rPr>
        <w:t>ș</w:t>
      </w:r>
      <w:r w:rsidRPr="00FD52B3">
        <w:rPr>
          <w:szCs w:val="24"/>
        </w:rPr>
        <w:t xml:space="preserve">i, după caz, </w:t>
      </w:r>
      <w:r w:rsidR="00644A30">
        <w:rPr>
          <w:bCs/>
          <w:szCs w:val="24"/>
        </w:rPr>
        <w:t xml:space="preserve">structurile </w:t>
      </w:r>
      <w:r w:rsidR="00DD02F7">
        <w:rPr>
          <w:bCs/>
          <w:szCs w:val="24"/>
        </w:rPr>
        <w:t>de cooperare</w:t>
      </w:r>
      <w:r w:rsidR="00644A30">
        <w:rPr>
          <w:bCs/>
          <w:szCs w:val="24"/>
        </w:rPr>
        <w:t xml:space="preserve"> ale autorită</w:t>
      </w:r>
      <w:r w:rsidR="00787CAF">
        <w:rPr>
          <w:bCs/>
          <w:szCs w:val="24"/>
        </w:rPr>
        <w:t>ț</w:t>
      </w:r>
      <w:r w:rsidR="00644A30">
        <w:rPr>
          <w:bCs/>
          <w:szCs w:val="24"/>
        </w:rPr>
        <w:t>ilor publice locale</w:t>
      </w:r>
      <w:r w:rsidRPr="00FD52B3">
        <w:rPr>
          <w:szCs w:val="24"/>
        </w:rPr>
        <w:t xml:space="preserve"> dobândesc</w:t>
      </w:r>
      <w:r w:rsidR="00527007">
        <w:rPr>
          <w:szCs w:val="24"/>
        </w:rPr>
        <w:t>:</w:t>
      </w:r>
    </w:p>
    <w:p w14:paraId="00E12444" w14:textId="419F6CF8" w:rsidR="00527007" w:rsidRDefault="00527007" w:rsidP="00C53635">
      <w:pPr>
        <w:widowControl w:val="0"/>
        <w:spacing w:afterLines="60" w:after="144"/>
        <w:rPr>
          <w:szCs w:val="24"/>
        </w:rPr>
      </w:pPr>
      <w:r>
        <w:rPr>
          <w:szCs w:val="24"/>
        </w:rPr>
        <w:t>(i)</w:t>
      </w:r>
      <w:r w:rsidR="001A6134">
        <w:rPr>
          <w:szCs w:val="24"/>
        </w:rPr>
        <w:t xml:space="preserve"> în baza</w:t>
      </w:r>
      <w:r w:rsidR="001631A1">
        <w:rPr>
          <w:szCs w:val="24"/>
        </w:rPr>
        <w:t xml:space="preserve"> </w:t>
      </w:r>
      <w:r w:rsidR="00787CAF">
        <w:rPr>
          <w:szCs w:val="24"/>
        </w:rPr>
        <w:t>ș</w:t>
      </w:r>
      <w:r w:rsidR="001631A1">
        <w:rPr>
          <w:szCs w:val="24"/>
        </w:rPr>
        <w:t>i pe durata de valabilitate a</w:t>
      </w:r>
      <w:r w:rsidR="00000A75">
        <w:rPr>
          <w:szCs w:val="24"/>
        </w:rPr>
        <w:t xml:space="preserve"> </w:t>
      </w:r>
      <w:r w:rsidR="006721DD">
        <w:rPr>
          <w:szCs w:val="24"/>
        </w:rPr>
        <w:t>p</w:t>
      </w:r>
      <w:r w:rsidR="006721DD" w:rsidRPr="006721DD">
        <w:rPr>
          <w:szCs w:val="24"/>
        </w:rPr>
        <w:t>rotocol</w:t>
      </w:r>
      <w:r w:rsidR="001631A1">
        <w:rPr>
          <w:szCs w:val="24"/>
        </w:rPr>
        <w:t>u</w:t>
      </w:r>
      <w:r w:rsidR="005A529F">
        <w:rPr>
          <w:szCs w:val="24"/>
        </w:rPr>
        <w:t>lu</w:t>
      </w:r>
      <w:r w:rsidR="001631A1">
        <w:rPr>
          <w:szCs w:val="24"/>
        </w:rPr>
        <w:t>i</w:t>
      </w:r>
      <w:r w:rsidR="006721DD" w:rsidRPr="006721DD">
        <w:rPr>
          <w:szCs w:val="24"/>
        </w:rPr>
        <w:t xml:space="preserve"> de implementare </w:t>
      </w:r>
      <w:r w:rsidR="001631A1">
        <w:rPr>
          <w:szCs w:val="24"/>
        </w:rPr>
        <w:t xml:space="preserve">prevăzut la Anexa nr. 3 la </w:t>
      </w:r>
      <w:r w:rsidR="001F0BBD">
        <w:rPr>
          <w:szCs w:val="24"/>
        </w:rPr>
        <w:t>normele metodologice</w:t>
      </w:r>
      <w:r w:rsidR="00535A92">
        <w:rPr>
          <w:szCs w:val="24"/>
        </w:rPr>
        <w:t xml:space="preserve"> </w:t>
      </w:r>
      <w:r w:rsidR="00787CAF">
        <w:rPr>
          <w:szCs w:val="24"/>
        </w:rPr>
        <w:t>ș</w:t>
      </w:r>
      <w:r w:rsidR="00535A92">
        <w:rPr>
          <w:szCs w:val="24"/>
        </w:rPr>
        <w:t>i a acordului de asoci</w:t>
      </w:r>
      <w:r w:rsidR="000A49D0">
        <w:rPr>
          <w:szCs w:val="24"/>
        </w:rPr>
        <w:t>ere prevăzut la Anexa nr. 5 la normele metodologice</w:t>
      </w:r>
      <w:r w:rsidR="001F0BBD">
        <w:rPr>
          <w:szCs w:val="24"/>
        </w:rPr>
        <w:t xml:space="preserve"> </w:t>
      </w:r>
      <w:r w:rsidR="00297F52">
        <w:rPr>
          <w:szCs w:val="24"/>
        </w:rPr>
        <w:t xml:space="preserve">aprobate prin </w:t>
      </w:r>
      <w:r w:rsidR="00297F52" w:rsidRPr="00297F52">
        <w:rPr>
          <w:szCs w:val="24"/>
        </w:rPr>
        <w:t xml:space="preserve">Hotărârea </w:t>
      </w:r>
      <w:r w:rsidR="00297F52">
        <w:rPr>
          <w:szCs w:val="24"/>
        </w:rPr>
        <w:t>de Guve</w:t>
      </w:r>
      <w:r w:rsidR="00091FDD">
        <w:rPr>
          <w:szCs w:val="24"/>
        </w:rPr>
        <w:t>rn</w:t>
      </w:r>
      <w:r w:rsidR="00297F52">
        <w:rPr>
          <w:szCs w:val="24"/>
        </w:rPr>
        <w:t xml:space="preserve"> </w:t>
      </w:r>
      <w:r w:rsidR="00297F52" w:rsidRPr="00297F52">
        <w:rPr>
          <w:szCs w:val="24"/>
        </w:rPr>
        <w:t>nr. 187/2023 pentru aprobarea Normelor metodologice de aplicare a prevederilor art. 11</w:t>
      </w:r>
      <w:r w:rsidR="00297F52" w:rsidRPr="00D70BE5">
        <w:rPr>
          <w:szCs w:val="24"/>
          <w:vertAlign w:val="superscript"/>
        </w:rPr>
        <w:t>2</w:t>
      </w:r>
      <w:r w:rsidR="00297F52" w:rsidRPr="00297F52">
        <w:rPr>
          <w:szCs w:val="24"/>
        </w:rPr>
        <w:t xml:space="preserve"> din Ordonan</w:t>
      </w:r>
      <w:r w:rsidR="00787CAF">
        <w:rPr>
          <w:szCs w:val="24"/>
        </w:rPr>
        <w:t>ț</w:t>
      </w:r>
      <w:r w:rsidR="00297F52" w:rsidRPr="00297F52">
        <w:rPr>
          <w:szCs w:val="24"/>
        </w:rPr>
        <w:t>a de urgen</w:t>
      </w:r>
      <w:r w:rsidR="00787CAF">
        <w:rPr>
          <w:szCs w:val="24"/>
        </w:rPr>
        <w:t>ț</w:t>
      </w:r>
      <w:r w:rsidR="00297F52" w:rsidRPr="00297F52">
        <w:rPr>
          <w:szCs w:val="24"/>
        </w:rPr>
        <w:t xml:space="preserve">ă a Guvernului nr. 12/1998 privind transportul pe căile ferate române </w:t>
      </w:r>
      <w:r w:rsidR="00787CAF">
        <w:rPr>
          <w:szCs w:val="24"/>
        </w:rPr>
        <w:t>ș</w:t>
      </w:r>
      <w:r w:rsidR="00297F52" w:rsidRPr="00297F52">
        <w:rPr>
          <w:szCs w:val="24"/>
        </w:rPr>
        <w:t>i reorganizarea Societă</w:t>
      </w:r>
      <w:r w:rsidR="00787CAF">
        <w:rPr>
          <w:szCs w:val="24"/>
        </w:rPr>
        <w:t>ț</w:t>
      </w:r>
      <w:r w:rsidR="00297F52" w:rsidRPr="00297F52">
        <w:rPr>
          <w:szCs w:val="24"/>
        </w:rPr>
        <w:t>ii Na</w:t>
      </w:r>
      <w:r w:rsidR="00787CAF">
        <w:rPr>
          <w:szCs w:val="24"/>
        </w:rPr>
        <w:t>ț</w:t>
      </w:r>
      <w:r w:rsidR="00297F52" w:rsidRPr="00297F52">
        <w:rPr>
          <w:szCs w:val="24"/>
        </w:rPr>
        <w:t>ionale a Căilor Ferate Române</w:t>
      </w:r>
      <w:r w:rsidR="00297F52">
        <w:rPr>
          <w:szCs w:val="24"/>
        </w:rPr>
        <w:t xml:space="preserve">, </w:t>
      </w:r>
    </w:p>
    <w:p w14:paraId="0E122537" w14:textId="10991F84" w:rsidR="00527007" w:rsidRDefault="00527007" w:rsidP="00C53635">
      <w:pPr>
        <w:widowControl w:val="0"/>
        <w:spacing w:afterLines="60" w:after="144"/>
        <w:rPr>
          <w:szCs w:val="24"/>
        </w:rPr>
      </w:pPr>
      <w:r>
        <w:rPr>
          <w:szCs w:val="24"/>
        </w:rPr>
        <w:t xml:space="preserve">(ii) </w:t>
      </w:r>
      <w:r w:rsidR="00522235" w:rsidRPr="00FD52B3">
        <w:rPr>
          <w:szCs w:val="24"/>
        </w:rPr>
        <w:t xml:space="preserve">cu titlu </w:t>
      </w:r>
      <w:r w:rsidR="00F566AA">
        <w:rPr>
          <w:szCs w:val="24"/>
        </w:rPr>
        <w:t>oneros</w:t>
      </w:r>
      <w:r w:rsidR="00DC03F3">
        <w:rPr>
          <w:szCs w:val="24"/>
        </w:rPr>
        <w:t xml:space="preserve">, la un </w:t>
      </w:r>
      <w:r w:rsidR="00D65EBC">
        <w:rPr>
          <w:szCs w:val="24"/>
        </w:rPr>
        <w:t>pre</w:t>
      </w:r>
      <w:r w:rsidR="00787CAF">
        <w:rPr>
          <w:szCs w:val="24"/>
        </w:rPr>
        <w:t>ț</w:t>
      </w:r>
      <w:r w:rsidR="00D65EBC">
        <w:rPr>
          <w:szCs w:val="24"/>
        </w:rPr>
        <w:t xml:space="preserve"> lunar echivalent cu </w:t>
      </w:r>
      <w:r w:rsidR="00442866">
        <w:rPr>
          <w:szCs w:val="24"/>
        </w:rPr>
        <w:t>doi</w:t>
      </w:r>
      <w:r w:rsidR="00D65EBC">
        <w:rPr>
          <w:szCs w:val="24"/>
        </w:rPr>
        <w:t xml:space="preserve"> la sută </w:t>
      </w:r>
      <w:r w:rsidR="00FA452D">
        <w:rPr>
          <w:szCs w:val="24"/>
        </w:rPr>
        <w:t>din</w:t>
      </w:r>
      <w:r w:rsidR="000B37C5">
        <w:rPr>
          <w:szCs w:val="24"/>
        </w:rPr>
        <w:t xml:space="preserve"> valoarea </w:t>
      </w:r>
      <w:r w:rsidR="00371D3B">
        <w:rPr>
          <w:szCs w:val="24"/>
        </w:rPr>
        <w:t xml:space="preserve">înregistrată la momentul depunerii cererii de parteneriat </w:t>
      </w:r>
      <w:r w:rsidR="00787CAF">
        <w:rPr>
          <w:szCs w:val="24"/>
        </w:rPr>
        <w:t>ș</w:t>
      </w:r>
      <w:r w:rsidR="00371D3B">
        <w:rPr>
          <w:szCs w:val="24"/>
        </w:rPr>
        <w:t xml:space="preserve">i </w:t>
      </w:r>
      <w:r w:rsidR="001D0518">
        <w:rPr>
          <w:szCs w:val="24"/>
        </w:rPr>
        <w:t xml:space="preserve">distribuită egal pe </w:t>
      </w:r>
      <w:r w:rsidR="00474D28">
        <w:rPr>
          <w:szCs w:val="24"/>
        </w:rPr>
        <w:t>durata</w:t>
      </w:r>
      <w:r w:rsidR="00F37EC7">
        <w:rPr>
          <w:szCs w:val="24"/>
        </w:rPr>
        <w:t xml:space="preserve"> </w:t>
      </w:r>
      <w:r w:rsidR="00474D28">
        <w:rPr>
          <w:szCs w:val="24"/>
        </w:rPr>
        <w:t xml:space="preserve">normală </w:t>
      </w:r>
      <w:r w:rsidR="00F37EC7">
        <w:rPr>
          <w:szCs w:val="24"/>
        </w:rPr>
        <w:t>maximă</w:t>
      </w:r>
      <w:r w:rsidR="001D0518">
        <w:rPr>
          <w:szCs w:val="24"/>
        </w:rPr>
        <w:t xml:space="preserve"> de </w:t>
      </w:r>
      <w:r w:rsidR="00474D28">
        <w:rPr>
          <w:szCs w:val="24"/>
        </w:rPr>
        <w:t>func</w:t>
      </w:r>
      <w:r w:rsidR="00787CAF">
        <w:rPr>
          <w:szCs w:val="24"/>
        </w:rPr>
        <w:t>ț</w:t>
      </w:r>
      <w:r w:rsidR="00474D28">
        <w:rPr>
          <w:szCs w:val="24"/>
        </w:rPr>
        <w:t>ionare</w:t>
      </w:r>
      <w:r w:rsidR="003011C6">
        <w:rPr>
          <w:szCs w:val="24"/>
        </w:rPr>
        <w:t xml:space="preserve"> </w:t>
      </w:r>
      <w:r w:rsidR="00DD673E">
        <w:rPr>
          <w:szCs w:val="24"/>
        </w:rPr>
        <w:t xml:space="preserve">prevăzută în </w:t>
      </w:r>
      <w:r w:rsidR="00DD673E" w:rsidRPr="00DD673E">
        <w:rPr>
          <w:szCs w:val="24"/>
        </w:rPr>
        <w:t xml:space="preserve">Catalogul privind clasificarea </w:t>
      </w:r>
      <w:r w:rsidR="00787CAF">
        <w:rPr>
          <w:szCs w:val="24"/>
        </w:rPr>
        <w:t>ș</w:t>
      </w:r>
      <w:r w:rsidR="00DD673E" w:rsidRPr="00DD673E">
        <w:rPr>
          <w:szCs w:val="24"/>
        </w:rPr>
        <w:t>i duratele normale de func</w:t>
      </w:r>
      <w:r w:rsidR="00787CAF">
        <w:rPr>
          <w:szCs w:val="24"/>
        </w:rPr>
        <w:t>ț</w:t>
      </w:r>
      <w:r w:rsidR="00DD673E" w:rsidRPr="00DD673E">
        <w:rPr>
          <w:szCs w:val="24"/>
        </w:rPr>
        <w:t>ionare a mijloacelor fixe</w:t>
      </w:r>
      <w:r w:rsidR="00DD673E">
        <w:rPr>
          <w:szCs w:val="24"/>
        </w:rPr>
        <w:t xml:space="preserve">, parte integrantă din </w:t>
      </w:r>
      <w:r w:rsidR="00DD673E" w:rsidRPr="00DD673E">
        <w:rPr>
          <w:szCs w:val="24"/>
        </w:rPr>
        <w:t>Hotărârea</w:t>
      </w:r>
      <w:r w:rsidR="00DD673E">
        <w:rPr>
          <w:szCs w:val="24"/>
        </w:rPr>
        <w:t xml:space="preserve"> de Guvern</w:t>
      </w:r>
      <w:r w:rsidR="00DD673E" w:rsidRPr="00DD673E">
        <w:rPr>
          <w:szCs w:val="24"/>
        </w:rPr>
        <w:t xml:space="preserve"> nr. 2139/2004 pentru aprobarea Catalogului privind clasificarea </w:t>
      </w:r>
      <w:r w:rsidR="00787CAF">
        <w:rPr>
          <w:szCs w:val="24"/>
        </w:rPr>
        <w:t>ș</w:t>
      </w:r>
      <w:r w:rsidR="00DD673E" w:rsidRPr="00DD673E">
        <w:rPr>
          <w:szCs w:val="24"/>
        </w:rPr>
        <w:t>i duratele normale de func</w:t>
      </w:r>
      <w:r w:rsidR="00787CAF">
        <w:rPr>
          <w:szCs w:val="24"/>
        </w:rPr>
        <w:t>ț</w:t>
      </w:r>
      <w:r w:rsidR="00DD673E" w:rsidRPr="00DD673E">
        <w:rPr>
          <w:szCs w:val="24"/>
        </w:rPr>
        <w:t>ionare a mijloacelor fixe</w:t>
      </w:r>
      <w:r w:rsidR="00DD673E">
        <w:rPr>
          <w:szCs w:val="24"/>
        </w:rPr>
        <w:t xml:space="preserve">, cu modificările </w:t>
      </w:r>
      <w:r w:rsidR="00787CAF">
        <w:rPr>
          <w:szCs w:val="24"/>
        </w:rPr>
        <w:t>ș</w:t>
      </w:r>
      <w:r w:rsidR="00DD673E">
        <w:rPr>
          <w:szCs w:val="24"/>
        </w:rPr>
        <w:t>i completările ulterioare</w:t>
      </w:r>
      <w:r w:rsidR="00522235" w:rsidRPr="00FD52B3">
        <w:rPr>
          <w:szCs w:val="24"/>
        </w:rPr>
        <w:t xml:space="preserve">, </w:t>
      </w:r>
    </w:p>
    <w:p w14:paraId="3615AE3C" w14:textId="3AA2A34A" w:rsidR="004B7C52" w:rsidRDefault="00527007" w:rsidP="00C53635">
      <w:pPr>
        <w:widowControl w:val="0"/>
        <w:spacing w:afterLines="60" w:after="144"/>
        <w:rPr>
          <w:szCs w:val="24"/>
        </w:rPr>
      </w:pPr>
      <w:r>
        <w:rPr>
          <w:szCs w:val="24"/>
        </w:rPr>
        <w:t xml:space="preserve">(iii) </w:t>
      </w:r>
      <w:r w:rsidR="00522235" w:rsidRPr="00FD52B3">
        <w:rPr>
          <w:szCs w:val="24"/>
        </w:rPr>
        <w:t>drept</w:t>
      </w:r>
      <w:r w:rsidR="0009610D">
        <w:rPr>
          <w:szCs w:val="24"/>
        </w:rPr>
        <w:t>urile</w:t>
      </w:r>
      <w:r w:rsidR="00522235" w:rsidRPr="00FD52B3">
        <w:rPr>
          <w:szCs w:val="24"/>
        </w:rPr>
        <w:t xml:space="preserve"> real</w:t>
      </w:r>
      <w:r w:rsidR="0009610D">
        <w:rPr>
          <w:szCs w:val="24"/>
        </w:rPr>
        <w:t>e</w:t>
      </w:r>
      <w:r w:rsidR="00380C66">
        <w:rPr>
          <w:szCs w:val="24"/>
        </w:rPr>
        <w:t xml:space="preserve"> </w:t>
      </w:r>
      <w:r w:rsidR="00365018">
        <w:rPr>
          <w:szCs w:val="24"/>
        </w:rPr>
        <w:t>prevăzut</w:t>
      </w:r>
      <w:r w:rsidR="0009610D">
        <w:rPr>
          <w:szCs w:val="24"/>
        </w:rPr>
        <w:t>e</w:t>
      </w:r>
      <w:r w:rsidR="00365018">
        <w:rPr>
          <w:szCs w:val="24"/>
        </w:rPr>
        <w:t xml:space="preserve"> la art. 551</w:t>
      </w:r>
      <w:r w:rsidR="00317E2B">
        <w:rPr>
          <w:szCs w:val="24"/>
        </w:rPr>
        <w:t xml:space="preserve">, pct. </w:t>
      </w:r>
      <w:r w:rsidR="001008CB">
        <w:rPr>
          <w:szCs w:val="24"/>
        </w:rPr>
        <w:t>2 - 6</w:t>
      </w:r>
      <w:r w:rsidR="003A75FA">
        <w:rPr>
          <w:szCs w:val="24"/>
        </w:rPr>
        <w:t xml:space="preserve">, 9 </w:t>
      </w:r>
      <w:r w:rsidR="00787CAF">
        <w:rPr>
          <w:szCs w:val="24"/>
        </w:rPr>
        <w:t>ș</w:t>
      </w:r>
      <w:r w:rsidR="003A75FA">
        <w:rPr>
          <w:szCs w:val="24"/>
        </w:rPr>
        <w:t>i 11</w:t>
      </w:r>
      <w:r w:rsidR="00365018">
        <w:rPr>
          <w:szCs w:val="24"/>
        </w:rPr>
        <w:t xml:space="preserve"> din </w:t>
      </w:r>
      <w:r w:rsidR="00456CE2" w:rsidRPr="00FD52B3">
        <w:rPr>
          <w:szCs w:val="24"/>
        </w:rPr>
        <w:t xml:space="preserve">Legea nr. 287/2009 privind Codul civil, republicată, cu modificările </w:t>
      </w:r>
      <w:r w:rsidR="00787CAF">
        <w:rPr>
          <w:szCs w:val="24"/>
        </w:rPr>
        <w:t>ș</w:t>
      </w:r>
      <w:r w:rsidR="00456CE2" w:rsidRPr="00FD52B3">
        <w:rPr>
          <w:szCs w:val="24"/>
        </w:rPr>
        <w:t>i completările ulterioare</w:t>
      </w:r>
      <w:r w:rsidR="00456CE2">
        <w:rPr>
          <w:szCs w:val="24"/>
        </w:rPr>
        <w:t>, denumit</w:t>
      </w:r>
      <w:r w:rsidR="00FE26AC">
        <w:rPr>
          <w:szCs w:val="24"/>
        </w:rPr>
        <w:t>ă în continuare Codul Civil,</w:t>
      </w:r>
      <w:r w:rsidR="00522235" w:rsidRPr="00FD52B3">
        <w:rPr>
          <w:szCs w:val="24"/>
        </w:rPr>
        <w:t xml:space="preserve"> privind administrarea </w:t>
      </w:r>
      <w:r w:rsidR="00787CAF">
        <w:rPr>
          <w:szCs w:val="24"/>
        </w:rPr>
        <w:t>ș</w:t>
      </w:r>
      <w:r w:rsidR="00522235" w:rsidRPr="00FD52B3">
        <w:rPr>
          <w:szCs w:val="24"/>
        </w:rPr>
        <w:t xml:space="preserve">i realizarea de lucrări, </w:t>
      </w:r>
    </w:p>
    <w:p w14:paraId="029EA03D" w14:textId="3AF68532" w:rsidR="00A869CF" w:rsidRDefault="004B7C52" w:rsidP="00C53635">
      <w:pPr>
        <w:widowControl w:val="0"/>
        <w:spacing w:afterLines="60" w:after="144"/>
        <w:rPr>
          <w:szCs w:val="24"/>
        </w:rPr>
      </w:pPr>
      <w:r>
        <w:rPr>
          <w:szCs w:val="24"/>
        </w:rPr>
        <w:t xml:space="preserve">(iv) </w:t>
      </w:r>
      <w:r w:rsidR="00522235" w:rsidRPr="00FD52B3">
        <w:rPr>
          <w:szCs w:val="24"/>
        </w:rPr>
        <w:t xml:space="preserve">pe </w:t>
      </w:r>
      <w:r w:rsidR="0060322E">
        <w:rPr>
          <w:szCs w:val="24"/>
        </w:rPr>
        <w:t xml:space="preserve">o </w:t>
      </w:r>
      <w:r w:rsidR="00522235" w:rsidRPr="00FD52B3">
        <w:rPr>
          <w:szCs w:val="24"/>
        </w:rPr>
        <w:t>perioad</w:t>
      </w:r>
      <w:r w:rsidR="0060322E">
        <w:rPr>
          <w:szCs w:val="24"/>
        </w:rPr>
        <w:t xml:space="preserve">ă care nu </w:t>
      </w:r>
      <w:r w:rsidR="008F481F">
        <w:rPr>
          <w:szCs w:val="24"/>
        </w:rPr>
        <w:t xml:space="preserve">o </w:t>
      </w:r>
      <w:r w:rsidR="0060322E">
        <w:rPr>
          <w:szCs w:val="24"/>
        </w:rPr>
        <w:t>poate depă</w:t>
      </w:r>
      <w:r w:rsidR="00787CAF">
        <w:rPr>
          <w:szCs w:val="24"/>
        </w:rPr>
        <w:t>ș</w:t>
      </w:r>
      <w:r w:rsidR="008F481F">
        <w:rPr>
          <w:szCs w:val="24"/>
        </w:rPr>
        <w:t>i pe cea</w:t>
      </w:r>
      <w:r w:rsidR="00522235" w:rsidRPr="00FD52B3">
        <w:rPr>
          <w:szCs w:val="24"/>
        </w:rPr>
        <w:t xml:space="preserve"> </w:t>
      </w:r>
      <w:r w:rsidR="00BB0929">
        <w:rPr>
          <w:szCs w:val="24"/>
        </w:rPr>
        <w:t xml:space="preserve">pentru </w:t>
      </w:r>
      <w:r w:rsidR="00522235" w:rsidRPr="00FD52B3">
        <w:rPr>
          <w:szCs w:val="24"/>
        </w:rPr>
        <w:t>care bunurile sau infrastructura feroviară este în concesiunea sau administrarea companiei na</w:t>
      </w:r>
      <w:r w:rsidR="00787CAF">
        <w:rPr>
          <w:szCs w:val="24"/>
        </w:rPr>
        <w:t>ț</w:t>
      </w:r>
      <w:r w:rsidR="00522235" w:rsidRPr="00FD52B3">
        <w:rPr>
          <w:szCs w:val="24"/>
        </w:rPr>
        <w:t>ionale înfiin</w:t>
      </w:r>
      <w:r w:rsidR="00787CAF">
        <w:rPr>
          <w:szCs w:val="24"/>
        </w:rPr>
        <w:t>ț</w:t>
      </w:r>
      <w:r w:rsidR="00522235" w:rsidRPr="00FD52B3">
        <w:rPr>
          <w:szCs w:val="24"/>
        </w:rPr>
        <w:t>ate potrivit prevederilor prezentei ordonan</w:t>
      </w:r>
      <w:r w:rsidR="00787CAF">
        <w:rPr>
          <w:szCs w:val="24"/>
        </w:rPr>
        <w:t>ț</w:t>
      </w:r>
      <w:r w:rsidR="00522235" w:rsidRPr="00FD52B3">
        <w:rPr>
          <w:szCs w:val="24"/>
        </w:rPr>
        <w:t>e de urgen</w:t>
      </w:r>
      <w:r w:rsidR="00787CAF">
        <w:rPr>
          <w:szCs w:val="24"/>
        </w:rPr>
        <w:t>ț</w:t>
      </w:r>
      <w:r w:rsidR="00522235" w:rsidRPr="00FD52B3">
        <w:rPr>
          <w:szCs w:val="24"/>
        </w:rPr>
        <w:t>ă</w:t>
      </w:r>
      <w:r w:rsidR="00136F5E">
        <w:rPr>
          <w:szCs w:val="24"/>
        </w:rPr>
        <w:t>;</w:t>
      </w:r>
      <w:r w:rsidR="00522235" w:rsidRPr="00FD52B3">
        <w:rPr>
          <w:szCs w:val="24"/>
        </w:rPr>
        <w:t xml:space="preserve"> </w:t>
      </w:r>
    </w:p>
    <w:p w14:paraId="78C7324B" w14:textId="7E00F45E" w:rsidR="003E578A" w:rsidRDefault="00A869CF" w:rsidP="00C53635">
      <w:pPr>
        <w:widowControl w:val="0"/>
        <w:spacing w:afterLines="60" w:after="144"/>
        <w:rPr>
          <w:szCs w:val="24"/>
        </w:rPr>
      </w:pPr>
      <w:r>
        <w:rPr>
          <w:szCs w:val="24"/>
        </w:rPr>
        <w:t xml:space="preserve">b) </w:t>
      </w:r>
      <w:r w:rsidR="00BD6966" w:rsidRPr="00FD52B3">
        <w:rPr>
          <w:szCs w:val="24"/>
        </w:rPr>
        <w:t>în vederea implementării unor proiecte de dezvoltare a infrastructurii feroviare publice</w:t>
      </w:r>
      <w:r w:rsidR="00BD6966">
        <w:rPr>
          <w:szCs w:val="24"/>
        </w:rPr>
        <w:t xml:space="preserve">, </w:t>
      </w:r>
      <w:r w:rsidR="00136F5E">
        <w:rPr>
          <w:szCs w:val="24"/>
        </w:rPr>
        <w:t>c</w:t>
      </w:r>
      <w:r w:rsidR="00522235" w:rsidRPr="00FD52B3">
        <w:rPr>
          <w:szCs w:val="24"/>
        </w:rPr>
        <w:t>ompania na</w:t>
      </w:r>
      <w:r w:rsidR="00787CAF">
        <w:rPr>
          <w:szCs w:val="24"/>
        </w:rPr>
        <w:t>ț</w:t>
      </w:r>
      <w:r w:rsidR="00522235" w:rsidRPr="00FD52B3">
        <w:rPr>
          <w:szCs w:val="24"/>
        </w:rPr>
        <w:t>ională are dreptul de a înceta oricând parteneriatul</w:t>
      </w:r>
      <w:r w:rsidR="00077A12">
        <w:rPr>
          <w:szCs w:val="24"/>
        </w:rPr>
        <w:t>, în tot sau în parte</w:t>
      </w:r>
      <w:r w:rsidR="00522235" w:rsidRPr="00FD52B3">
        <w:rPr>
          <w:szCs w:val="24"/>
        </w:rPr>
        <w:t>, în baza unei notificări prealabile</w:t>
      </w:r>
      <w:r w:rsidR="006A6E4A">
        <w:rPr>
          <w:szCs w:val="24"/>
        </w:rPr>
        <w:t>, comunicată cu cel pu</w:t>
      </w:r>
      <w:r w:rsidR="00787CAF">
        <w:rPr>
          <w:szCs w:val="24"/>
        </w:rPr>
        <w:t>ț</w:t>
      </w:r>
      <w:r w:rsidR="006A6E4A">
        <w:rPr>
          <w:szCs w:val="24"/>
        </w:rPr>
        <w:t>in</w:t>
      </w:r>
      <w:r w:rsidR="008F2E2C">
        <w:rPr>
          <w:szCs w:val="24"/>
        </w:rPr>
        <w:t xml:space="preserve"> optsprezece</w:t>
      </w:r>
      <w:r w:rsidR="002B158B">
        <w:rPr>
          <w:szCs w:val="24"/>
        </w:rPr>
        <w:t xml:space="preserve"> luni</w:t>
      </w:r>
      <w:r w:rsidR="006A6E4A">
        <w:rPr>
          <w:szCs w:val="24"/>
        </w:rPr>
        <w:t xml:space="preserve"> înainte de data încetării</w:t>
      </w:r>
      <w:r w:rsidR="00AB7590">
        <w:rPr>
          <w:szCs w:val="24"/>
        </w:rPr>
        <w:t>,</w:t>
      </w:r>
      <w:r w:rsidR="006A6E4A">
        <w:rPr>
          <w:szCs w:val="24"/>
        </w:rPr>
        <w:t xml:space="preserve"> </w:t>
      </w:r>
      <w:r w:rsidR="00B41929">
        <w:rPr>
          <w:szCs w:val="24"/>
        </w:rPr>
        <w:t>în tot sau în parte</w:t>
      </w:r>
      <w:r w:rsidR="00AB7590">
        <w:rPr>
          <w:szCs w:val="24"/>
        </w:rPr>
        <w:t>,</w:t>
      </w:r>
      <w:r w:rsidR="00B41929">
        <w:rPr>
          <w:szCs w:val="24"/>
        </w:rPr>
        <w:t xml:space="preserve"> a </w:t>
      </w:r>
      <w:r w:rsidR="004D33B3">
        <w:rPr>
          <w:szCs w:val="24"/>
        </w:rPr>
        <w:t xml:space="preserve">protocolului de implementare </w:t>
      </w:r>
      <w:r w:rsidR="00787CAF">
        <w:rPr>
          <w:szCs w:val="24"/>
        </w:rPr>
        <w:t>ș</w:t>
      </w:r>
      <w:r w:rsidR="004D33B3">
        <w:rPr>
          <w:szCs w:val="24"/>
        </w:rPr>
        <w:t>i</w:t>
      </w:r>
      <w:r w:rsidR="001802B5">
        <w:rPr>
          <w:szCs w:val="24"/>
        </w:rPr>
        <w:t>, după caz, a</w:t>
      </w:r>
      <w:r w:rsidR="004D33B3">
        <w:rPr>
          <w:szCs w:val="24"/>
        </w:rPr>
        <w:t xml:space="preserve"> acordului de asociere</w:t>
      </w:r>
      <w:r w:rsidR="00136F5E">
        <w:rPr>
          <w:szCs w:val="24"/>
        </w:rPr>
        <w:t>;</w:t>
      </w:r>
    </w:p>
    <w:p w14:paraId="6E9B8C60" w14:textId="26E54E35" w:rsidR="00B41929" w:rsidRDefault="003E578A" w:rsidP="00C53635">
      <w:pPr>
        <w:widowControl w:val="0"/>
        <w:spacing w:afterLines="60" w:after="144"/>
        <w:rPr>
          <w:szCs w:val="24"/>
        </w:rPr>
      </w:pPr>
      <w:r>
        <w:rPr>
          <w:szCs w:val="24"/>
        </w:rPr>
        <w:t>c) orice încetare</w:t>
      </w:r>
      <w:r w:rsidR="0051568C">
        <w:rPr>
          <w:szCs w:val="24"/>
        </w:rPr>
        <w:t>,</w:t>
      </w:r>
      <w:r>
        <w:rPr>
          <w:szCs w:val="24"/>
        </w:rPr>
        <w:t xml:space="preserve"> </w:t>
      </w:r>
      <w:r w:rsidR="0051568C">
        <w:rPr>
          <w:szCs w:val="24"/>
        </w:rPr>
        <w:t xml:space="preserve">în tot sau în parte, </w:t>
      </w:r>
      <w:r>
        <w:rPr>
          <w:szCs w:val="24"/>
        </w:rPr>
        <w:t xml:space="preserve">a </w:t>
      </w:r>
      <w:r w:rsidR="004D33B3">
        <w:rPr>
          <w:szCs w:val="24"/>
        </w:rPr>
        <w:t xml:space="preserve">protocolului de implementare </w:t>
      </w:r>
      <w:r w:rsidR="00787CAF">
        <w:rPr>
          <w:szCs w:val="24"/>
        </w:rPr>
        <w:t>ș</w:t>
      </w:r>
      <w:r w:rsidR="001802B5">
        <w:rPr>
          <w:szCs w:val="24"/>
        </w:rPr>
        <w:t xml:space="preserve">i, după caz, a </w:t>
      </w:r>
      <w:r w:rsidR="004D33B3">
        <w:rPr>
          <w:szCs w:val="24"/>
        </w:rPr>
        <w:t>acordului de asociere</w:t>
      </w:r>
      <w:r w:rsidR="00D8049F">
        <w:rPr>
          <w:szCs w:val="24"/>
        </w:rPr>
        <w:t>, în baza prevederilor lit. b)</w:t>
      </w:r>
      <w:r w:rsidR="00BD2614">
        <w:rPr>
          <w:szCs w:val="24"/>
        </w:rPr>
        <w:t xml:space="preserve"> se realizează prin </w:t>
      </w:r>
      <w:r w:rsidR="00816EB2">
        <w:rPr>
          <w:szCs w:val="24"/>
        </w:rPr>
        <w:t>act adi</w:t>
      </w:r>
      <w:r w:rsidR="00787CAF">
        <w:rPr>
          <w:szCs w:val="24"/>
        </w:rPr>
        <w:t>ț</w:t>
      </w:r>
      <w:r w:rsidR="00816EB2">
        <w:rPr>
          <w:szCs w:val="24"/>
        </w:rPr>
        <w:t>ional;</w:t>
      </w:r>
    </w:p>
    <w:p w14:paraId="03DA5A4D" w14:textId="06FDD5F7" w:rsidR="00522235" w:rsidRPr="00FD52B3" w:rsidRDefault="0041331F" w:rsidP="00C53635">
      <w:pPr>
        <w:widowControl w:val="0"/>
        <w:spacing w:afterLines="60" w:after="144"/>
        <w:rPr>
          <w:szCs w:val="24"/>
        </w:rPr>
      </w:pPr>
      <w:r>
        <w:rPr>
          <w:szCs w:val="24"/>
        </w:rPr>
        <w:t>d</w:t>
      </w:r>
      <w:r w:rsidR="00A869CF">
        <w:rPr>
          <w:szCs w:val="24"/>
        </w:rPr>
        <w:t xml:space="preserve">) </w:t>
      </w:r>
      <w:r w:rsidR="00136F5E">
        <w:rPr>
          <w:szCs w:val="24"/>
        </w:rPr>
        <w:t>p</w:t>
      </w:r>
      <w:r w:rsidR="002A5A72">
        <w:rPr>
          <w:szCs w:val="24"/>
        </w:rPr>
        <w:t>rotocolul de imp</w:t>
      </w:r>
      <w:r w:rsidR="0050466F">
        <w:rPr>
          <w:szCs w:val="24"/>
        </w:rPr>
        <w:t>lementare</w:t>
      </w:r>
      <w:r w:rsidR="00180F3C">
        <w:rPr>
          <w:szCs w:val="24"/>
        </w:rPr>
        <w:t xml:space="preserve"> </w:t>
      </w:r>
      <w:r w:rsidR="00787CAF">
        <w:rPr>
          <w:szCs w:val="24"/>
        </w:rPr>
        <w:t>ș</w:t>
      </w:r>
      <w:r w:rsidR="00180F3C">
        <w:rPr>
          <w:szCs w:val="24"/>
        </w:rPr>
        <w:t xml:space="preserve">i </w:t>
      </w:r>
      <w:r w:rsidR="00180F3C" w:rsidRPr="00180F3C">
        <w:rPr>
          <w:szCs w:val="24"/>
        </w:rPr>
        <w:t>acordul de asociere</w:t>
      </w:r>
      <w:r w:rsidR="00FF0653">
        <w:rPr>
          <w:szCs w:val="24"/>
        </w:rPr>
        <w:t xml:space="preserve"> pre</w:t>
      </w:r>
      <w:r w:rsidR="00B30662">
        <w:rPr>
          <w:szCs w:val="24"/>
        </w:rPr>
        <w:t>văzut</w:t>
      </w:r>
      <w:r w:rsidR="00136F5E">
        <w:rPr>
          <w:szCs w:val="24"/>
        </w:rPr>
        <w:t>e</w:t>
      </w:r>
      <w:r w:rsidR="00B16FE7">
        <w:rPr>
          <w:szCs w:val="24"/>
        </w:rPr>
        <w:t xml:space="preserve"> la </w:t>
      </w:r>
      <w:r w:rsidR="00136F5E">
        <w:rPr>
          <w:szCs w:val="24"/>
        </w:rPr>
        <w:t>lit. a)</w:t>
      </w:r>
      <w:r w:rsidR="00B16FE7">
        <w:rPr>
          <w:szCs w:val="24"/>
        </w:rPr>
        <w:t xml:space="preserve"> </w:t>
      </w:r>
      <w:r w:rsidR="00AD383E">
        <w:rPr>
          <w:szCs w:val="24"/>
        </w:rPr>
        <w:t>cuprind</w:t>
      </w:r>
      <w:r w:rsidR="00E76A1B">
        <w:rPr>
          <w:szCs w:val="24"/>
        </w:rPr>
        <w:t xml:space="preserve"> d</w:t>
      </w:r>
      <w:r w:rsidR="00F272E7">
        <w:rPr>
          <w:szCs w:val="24"/>
        </w:rPr>
        <w:t xml:space="preserve">repturile </w:t>
      </w:r>
      <w:r w:rsidR="00787CAF">
        <w:rPr>
          <w:szCs w:val="24"/>
        </w:rPr>
        <w:t>ș</w:t>
      </w:r>
      <w:r w:rsidR="00F272E7">
        <w:rPr>
          <w:szCs w:val="24"/>
        </w:rPr>
        <w:t>i obliga</w:t>
      </w:r>
      <w:r w:rsidR="00787CAF">
        <w:rPr>
          <w:szCs w:val="24"/>
        </w:rPr>
        <w:t>ț</w:t>
      </w:r>
      <w:r w:rsidR="00F272E7">
        <w:rPr>
          <w:szCs w:val="24"/>
        </w:rPr>
        <w:t xml:space="preserve">iile </w:t>
      </w:r>
      <w:r w:rsidR="000961B9">
        <w:rPr>
          <w:bCs/>
          <w:szCs w:val="24"/>
        </w:rPr>
        <w:t>autorită</w:t>
      </w:r>
      <w:r w:rsidR="00787CAF">
        <w:rPr>
          <w:bCs/>
          <w:szCs w:val="24"/>
        </w:rPr>
        <w:t>ț</w:t>
      </w:r>
      <w:r w:rsidR="000961B9">
        <w:rPr>
          <w:bCs/>
          <w:szCs w:val="24"/>
        </w:rPr>
        <w:t>ilor administra</w:t>
      </w:r>
      <w:r w:rsidR="00787CAF">
        <w:rPr>
          <w:bCs/>
          <w:szCs w:val="24"/>
        </w:rPr>
        <w:t>ț</w:t>
      </w:r>
      <w:r w:rsidR="000961B9">
        <w:rPr>
          <w:bCs/>
          <w:szCs w:val="24"/>
        </w:rPr>
        <w:t>iei publice locale</w:t>
      </w:r>
      <w:r w:rsidR="00F272E7">
        <w:rPr>
          <w:bCs/>
          <w:szCs w:val="24"/>
        </w:rPr>
        <w:t>,</w:t>
      </w:r>
      <w:r w:rsidR="00F272E7" w:rsidRPr="00FD52B3">
        <w:rPr>
          <w:bCs/>
          <w:szCs w:val="24"/>
        </w:rPr>
        <w:t xml:space="preserve"> </w:t>
      </w:r>
      <w:r w:rsidR="00644A30">
        <w:rPr>
          <w:bCs/>
          <w:szCs w:val="24"/>
        </w:rPr>
        <w:t xml:space="preserve">structurilor </w:t>
      </w:r>
      <w:r w:rsidR="00DD02F7">
        <w:rPr>
          <w:bCs/>
          <w:szCs w:val="24"/>
        </w:rPr>
        <w:t>de cooperare</w:t>
      </w:r>
      <w:r w:rsidR="00644A30">
        <w:rPr>
          <w:bCs/>
          <w:szCs w:val="24"/>
        </w:rPr>
        <w:t xml:space="preserve"> ale autorită</w:t>
      </w:r>
      <w:r w:rsidR="00787CAF">
        <w:rPr>
          <w:bCs/>
          <w:szCs w:val="24"/>
        </w:rPr>
        <w:t>ț</w:t>
      </w:r>
      <w:r w:rsidR="00644A30">
        <w:rPr>
          <w:bCs/>
          <w:szCs w:val="24"/>
        </w:rPr>
        <w:t>ilor publice locale</w:t>
      </w:r>
      <w:r w:rsidR="0077713E" w:rsidRPr="0077713E">
        <w:rPr>
          <w:szCs w:val="24"/>
        </w:rPr>
        <w:t xml:space="preserve"> </w:t>
      </w:r>
      <w:r w:rsidR="00787CAF">
        <w:rPr>
          <w:szCs w:val="24"/>
        </w:rPr>
        <w:t>ș</w:t>
      </w:r>
      <w:r w:rsidR="0077713E" w:rsidRPr="00FD52B3">
        <w:rPr>
          <w:szCs w:val="24"/>
        </w:rPr>
        <w:t>i</w:t>
      </w:r>
      <w:r w:rsidR="0077713E">
        <w:rPr>
          <w:szCs w:val="24"/>
        </w:rPr>
        <w:t xml:space="preserve"> </w:t>
      </w:r>
      <w:r w:rsidR="0077713E" w:rsidRPr="00FD52B3">
        <w:rPr>
          <w:szCs w:val="24"/>
        </w:rPr>
        <w:t>companiei na</w:t>
      </w:r>
      <w:r w:rsidR="00787CAF">
        <w:rPr>
          <w:szCs w:val="24"/>
        </w:rPr>
        <w:t>ț</w:t>
      </w:r>
      <w:r w:rsidR="0077713E" w:rsidRPr="00FD52B3">
        <w:rPr>
          <w:szCs w:val="24"/>
        </w:rPr>
        <w:t>ionale înfiin</w:t>
      </w:r>
      <w:r w:rsidR="00787CAF">
        <w:rPr>
          <w:szCs w:val="24"/>
        </w:rPr>
        <w:t>ț</w:t>
      </w:r>
      <w:r w:rsidR="0077713E" w:rsidRPr="00FD52B3">
        <w:rPr>
          <w:szCs w:val="24"/>
        </w:rPr>
        <w:t>ate potrivit prevederilor prezentei ordonan</w:t>
      </w:r>
      <w:r w:rsidR="00787CAF">
        <w:rPr>
          <w:szCs w:val="24"/>
        </w:rPr>
        <w:t>ț</w:t>
      </w:r>
      <w:r w:rsidR="0077713E" w:rsidRPr="00FD52B3">
        <w:rPr>
          <w:szCs w:val="24"/>
        </w:rPr>
        <w:t>e de urgen</w:t>
      </w:r>
      <w:r w:rsidR="00787CAF">
        <w:rPr>
          <w:szCs w:val="24"/>
        </w:rPr>
        <w:t>ț</w:t>
      </w:r>
      <w:r w:rsidR="0077713E" w:rsidRPr="00FD52B3">
        <w:rPr>
          <w:szCs w:val="24"/>
        </w:rPr>
        <w:t>ă</w:t>
      </w:r>
      <w:r w:rsidR="005B1778">
        <w:rPr>
          <w:szCs w:val="24"/>
        </w:rPr>
        <w:t xml:space="preserve"> </w:t>
      </w:r>
      <w:r w:rsidR="00E76A1B">
        <w:rPr>
          <w:szCs w:val="24"/>
        </w:rPr>
        <w:t>în privin</w:t>
      </w:r>
      <w:r w:rsidR="00787CAF">
        <w:rPr>
          <w:szCs w:val="24"/>
        </w:rPr>
        <w:t>ț</w:t>
      </w:r>
      <w:r w:rsidR="00E76A1B">
        <w:rPr>
          <w:szCs w:val="24"/>
        </w:rPr>
        <w:t>a exe</w:t>
      </w:r>
      <w:r w:rsidR="001102AB">
        <w:rPr>
          <w:szCs w:val="24"/>
        </w:rPr>
        <w:t>rci</w:t>
      </w:r>
      <w:r w:rsidR="00E76A1B">
        <w:rPr>
          <w:szCs w:val="24"/>
        </w:rPr>
        <w:t>tării drepturilor reale</w:t>
      </w:r>
      <w:r w:rsidR="00522235" w:rsidRPr="00FD52B3">
        <w:rPr>
          <w:szCs w:val="24"/>
        </w:rPr>
        <w:t>;</w:t>
      </w:r>
    </w:p>
    <w:p w14:paraId="24F1A654" w14:textId="44595716" w:rsidR="00DC2F80" w:rsidRPr="00FD52B3" w:rsidRDefault="0041331F" w:rsidP="00C53635">
      <w:pPr>
        <w:widowControl w:val="0"/>
        <w:spacing w:afterLines="60" w:after="144"/>
        <w:rPr>
          <w:szCs w:val="24"/>
        </w:rPr>
      </w:pPr>
      <w:r>
        <w:rPr>
          <w:szCs w:val="24"/>
        </w:rPr>
        <w:t>e</w:t>
      </w:r>
      <w:r w:rsidR="00DC2F80" w:rsidRPr="00FD52B3">
        <w:rPr>
          <w:szCs w:val="24"/>
        </w:rPr>
        <w:t xml:space="preserve">) </w:t>
      </w:r>
      <w:r w:rsidR="00895174">
        <w:rPr>
          <w:szCs w:val="24"/>
        </w:rPr>
        <w:t xml:space="preserve">prin derogare de la prevederile art. 303 </w:t>
      </w:r>
      <w:r w:rsidR="00B11F94">
        <w:rPr>
          <w:szCs w:val="24"/>
        </w:rPr>
        <w:t xml:space="preserve">alin. (3) </w:t>
      </w:r>
      <w:r w:rsidR="00895174">
        <w:rPr>
          <w:szCs w:val="24"/>
        </w:rPr>
        <w:t>din</w:t>
      </w:r>
      <w:r w:rsidR="00864340">
        <w:rPr>
          <w:szCs w:val="24"/>
        </w:rPr>
        <w:t xml:space="preserve"> </w:t>
      </w:r>
      <w:r w:rsidR="00864340" w:rsidRPr="0074141E">
        <w:rPr>
          <w:szCs w:val="24"/>
        </w:rPr>
        <w:t>Ordonan</w:t>
      </w:r>
      <w:r w:rsidR="00864340">
        <w:rPr>
          <w:szCs w:val="24"/>
        </w:rPr>
        <w:t>ț</w:t>
      </w:r>
      <w:r w:rsidR="00864340" w:rsidRPr="0074141E">
        <w:rPr>
          <w:szCs w:val="24"/>
        </w:rPr>
        <w:t>a de urgen</w:t>
      </w:r>
      <w:r w:rsidR="00864340">
        <w:rPr>
          <w:szCs w:val="24"/>
        </w:rPr>
        <w:t>ț</w:t>
      </w:r>
      <w:r w:rsidR="00864340" w:rsidRPr="0074141E">
        <w:rPr>
          <w:szCs w:val="24"/>
        </w:rPr>
        <w:t xml:space="preserve">ă a Guvernului nr. 57/2019 </w:t>
      </w:r>
      <w:r w:rsidR="00864340" w:rsidRPr="0074141E">
        <w:rPr>
          <w:szCs w:val="24"/>
        </w:rPr>
        <w:lastRenderedPageBreak/>
        <w:t xml:space="preserve">privind Codul administrativ, cu modificările </w:t>
      </w:r>
      <w:r w:rsidR="00864340">
        <w:rPr>
          <w:szCs w:val="24"/>
        </w:rPr>
        <w:t>ș</w:t>
      </w:r>
      <w:r w:rsidR="00864340" w:rsidRPr="0074141E">
        <w:rPr>
          <w:szCs w:val="24"/>
        </w:rPr>
        <w:t>i completările ulterioare</w:t>
      </w:r>
      <w:r w:rsidR="00895174">
        <w:rPr>
          <w:szCs w:val="24"/>
        </w:rPr>
        <w:t xml:space="preserve">, </w:t>
      </w:r>
      <w:r w:rsidR="000961B9">
        <w:rPr>
          <w:bCs/>
          <w:szCs w:val="24"/>
        </w:rPr>
        <w:t>autorită</w:t>
      </w:r>
      <w:r w:rsidR="00787CAF">
        <w:rPr>
          <w:bCs/>
          <w:szCs w:val="24"/>
        </w:rPr>
        <w:t>ț</w:t>
      </w:r>
      <w:r w:rsidR="000961B9">
        <w:rPr>
          <w:bCs/>
          <w:szCs w:val="24"/>
        </w:rPr>
        <w:t>il</w:t>
      </w:r>
      <w:r w:rsidR="00552995">
        <w:rPr>
          <w:bCs/>
          <w:szCs w:val="24"/>
        </w:rPr>
        <w:t>e</w:t>
      </w:r>
      <w:r w:rsidR="000961B9">
        <w:rPr>
          <w:bCs/>
          <w:szCs w:val="24"/>
        </w:rPr>
        <w:t xml:space="preserve"> administra</w:t>
      </w:r>
      <w:r w:rsidR="00787CAF">
        <w:rPr>
          <w:bCs/>
          <w:szCs w:val="24"/>
        </w:rPr>
        <w:t>ț</w:t>
      </w:r>
      <w:r w:rsidR="000961B9">
        <w:rPr>
          <w:bCs/>
          <w:szCs w:val="24"/>
        </w:rPr>
        <w:t>iei publice locale</w:t>
      </w:r>
      <w:r w:rsidR="003300D1" w:rsidRPr="00FD52B3">
        <w:rPr>
          <w:bCs/>
          <w:szCs w:val="24"/>
        </w:rPr>
        <w:t xml:space="preserve"> </w:t>
      </w:r>
      <w:r w:rsidR="00787CAF">
        <w:rPr>
          <w:szCs w:val="24"/>
        </w:rPr>
        <w:t>ș</w:t>
      </w:r>
      <w:r w:rsidR="00C41F8A" w:rsidRPr="00FD52B3">
        <w:rPr>
          <w:szCs w:val="24"/>
        </w:rPr>
        <w:t xml:space="preserve">i, după caz, </w:t>
      </w:r>
      <w:r w:rsidR="00F259BF">
        <w:rPr>
          <w:bCs/>
          <w:szCs w:val="24"/>
        </w:rPr>
        <w:t xml:space="preserve">structurile </w:t>
      </w:r>
      <w:r w:rsidR="00DD02F7">
        <w:rPr>
          <w:bCs/>
          <w:szCs w:val="24"/>
        </w:rPr>
        <w:t>de cooperare</w:t>
      </w:r>
      <w:r w:rsidR="00F259BF">
        <w:rPr>
          <w:bCs/>
          <w:szCs w:val="24"/>
        </w:rPr>
        <w:t xml:space="preserve"> ale autorită</w:t>
      </w:r>
      <w:r w:rsidR="00787CAF">
        <w:rPr>
          <w:bCs/>
          <w:szCs w:val="24"/>
        </w:rPr>
        <w:t>ț</w:t>
      </w:r>
      <w:r w:rsidR="00F259BF">
        <w:rPr>
          <w:bCs/>
          <w:szCs w:val="24"/>
        </w:rPr>
        <w:t>ilor publice locale</w:t>
      </w:r>
      <w:r w:rsidR="00C41F8A" w:rsidRPr="00FD52B3">
        <w:rPr>
          <w:szCs w:val="24"/>
        </w:rPr>
        <w:t>, în calitate de lider de parteneriat</w:t>
      </w:r>
      <w:r w:rsidR="00D64FD4">
        <w:rPr>
          <w:szCs w:val="24"/>
        </w:rPr>
        <w:t xml:space="preserve"> </w:t>
      </w:r>
      <w:r w:rsidR="00787CAF">
        <w:rPr>
          <w:szCs w:val="24"/>
        </w:rPr>
        <w:t>ș</w:t>
      </w:r>
      <w:r w:rsidR="00D64FD4">
        <w:rPr>
          <w:szCs w:val="24"/>
        </w:rPr>
        <w:t xml:space="preserve">i în baza prevederilor </w:t>
      </w:r>
      <w:r w:rsidR="005A529F">
        <w:rPr>
          <w:szCs w:val="24"/>
        </w:rPr>
        <w:t>protocolului de implementare</w:t>
      </w:r>
      <w:r w:rsidR="000A49D0">
        <w:rPr>
          <w:szCs w:val="24"/>
        </w:rPr>
        <w:t xml:space="preserve"> </w:t>
      </w:r>
      <w:r w:rsidR="00787CAF">
        <w:rPr>
          <w:szCs w:val="24"/>
        </w:rPr>
        <w:t>ș</w:t>
      </w:r>
      <w:r w:rsidR="000A49D0">
        <w:rPr>
          <w:szCs w:val="24"/>
        </w:rPr>
        <w:t>i acordului de asociere</w:t>
      </w:r>
      <w:r w:rsidR="005A529F">
        <w:rPr>
          <w:szCs w:val="24"/>
        </w:rPr>
        <w:t xml:space="preserve"> prevăzut</w:t>
      </w:r>
      <w:r w:rsidR="000A49D0">
        <w:rPr>
          <w:szCs w:val="24"/>
        </w:rPr>
        <w:t>e</w:t>
      </w:r>
      <w:r w:rsidR="005A529F">
        <w:rPr>
          <w:szCs w:val="24"/>
        </w:rPr>
        <w:t xml:space="preserve"> la lit. a)</w:t>
      </w:r>
      <w:r w:rsidR="00C41F8A" w:rsidRPr="00FD52B3">
        <w:rPr>
          <w:szCs w:val="24"/>
        </w:rPr>
        <w:t>, pot încheia</w:t>
      </w:r>
      <w:r w:rsidR="00C759BE">
        <w:rPr>
          <w:szCs w:val="24"/>
        </w:rPr>
        <w:t xml:space="preserve"> prin licita</w:t>
      </w:r>
      <w:r w:rsidR="00787CAF">
        <w:rPr>
          <w:szCs w:val="24"/>
        </w:rPr>
        <w:t>ț</w:t>
      </w:r>
      <w:r w:rsidR="00C759BE">
        <w:rPr>
          <w:szCs w:val="24"/>
        </w:rPr>
        <w:t>ie publică</w:t>
      </w:r>
      <w:r w:rsidR="007A10E9">
        <w:rPr>
          <w:szCs w:val="24"/>
        </w:rPr>
        <w:t>, în numele asocierii,</w:t>
      </w:r>
      <w:r w:rsidR="00C41F8A" w:rsidRPr="00FD52B3">
        <w:rPr>
          <w:szCs w:val="24"/>
        </w:rPr>
        <w:t xml:space="preserve"> contracte de concesiune pentru </w:t>
      </w:r>
      <w:r w:rsidR="00DC2F80" w:rsidRPr="00FD52B3">
        <w:rPr>
          <w:szCs w:val="24"/>
        </w:rPr>
        <w:t>bunurile proprietate publică conform prevederilor Sec</w:t>
      </w:r>
      <w:r w:rsidR="00787CAF">
        <w:rPr>
          <w:szCs w:val="24"/>
        </w:rPr>
        <w:t>ț</w:t>
      </w:r>
      <w:r w:rsidR="00DC2F80" w:rsidRPr="00FD52B3">
        <w:rPr>
          <w:szCs w:val="24"/>
        </w:rPr>
        <w:t>iunii a 3-a Concesionarea bunurilor proprietate publică din O.U.G. nr. 57/2019;</w:t>
      </w:r>
    </w:p>
    <w:p w14:paraId="7ED92FDE" w14:textId="021F4C83" w:rsidR="00DC2F80" w:rsidRPr="00FD52B3" w:rsidRDefault="000E7607" w:rsidP="00C53635">
      <w:pPr>
        <w:widowControl w:val="0"/>
        <w:spacing w:afterLines="60" w:after="144"/>
        <w:rPr>
          <w:szCs w:val="24"/>
        </w:rPr>
      </w:pPr>
      <w:r>
        <w:rPr>
          <w:szCs w:val="24"/>
        </w:rPr>
        <w:t>f</w:t>
      </w:r>
      <w:r w:rsidR="00DC2F80" w:rsidRPr="00FD52B3">
        <w:rPr>
          <w:szCs w:val="24"/>
        </w:rPr>
        <w:t xml:space="preserve">) </w:t>
      </w:r>
      <w:r w:rsidR="000961B9">
        <w:rPr>
          <w:bCs/>
          <w:szCs w:val="24"/>
        </w:rPr>
        <w:t>autorită</w:t>
      </w:r>
      <w:r w:rsidR="00787CAF">
        <w:rPr>
          <w:bCs/>
          <w:szCs w:val="24"/>
        </w:rPr>
        <w:t>ț</w:t>
      </w:r>
      <w:r w:rsidR="000961B9">
        <w:rPr>
          <w:bCs/>
          <w:szCs w:val="24"/>
        </w:rPr>
        <w:t>ile administra</w:t>
      </w:r>
      <w:r w:rsidR="00787CAF">
        <w:rPr>
          <w:bCs/>
          <w:szCs w:val="24"/>
        </w:rPr>
        <w:t>ț</w:t>
      </w:r>
      <w:r w:rsidR="000961B9">
        <w:rPr>
          <w:bCs/>
          <w:szCs w:val="24"/>
        </w:rPr>
        <w:t>iei publice locale</w:t>
      </w:r>
      <w:r w:rsidR="003300D1" w:rsidRPr="00FD52B3">
        <w:rPr>
          <w:bCs/>
          <w:szCs w:val="24"/>
        </w:rPr>
        <w:t xml:space="preserve"> </w:t>
      </w:r>
      <w:r w:rsidR="00787CAF">
        <w:rPr>
          <w:szCs w:val="24"/>
        </w:rPr>
        <w:t>ș</w:t>
      </w:r>
      <w:r w:rsidR="00C41F8A" w:rsidRPr="00FD52B3">
        <w:rPr>
          <w:szCs w:val="24"/>
        </w:rPr>
        <w:t xml:space="preserve">i, după caz, </w:t>
      </w:r>
      <w:r w:rsidR="00F259BF">
        <w:rPr>
          <w:bCs/>
          <w:szCs w:val="24"/>
        </w:rPr>
        <w:t xml:space="preserve">structurile </w:t>
      </w:r>
      <w:r w:rsidR="00A6137A">
        <w:rPr>
          <w:bCs/>
          <w:szCs w:val="24"/>
        </w:rPr>
        <w:t>de cooperare</w:t>
      </w:r>
      <w:r w:rsidR="00F259BF">
        <w:rPr>
          <w:bCs/>
          <w:szCs w:val="24"/>
        </w:rPr>
        <w:t xml:space="preserve"> ale autorită</w:t>
      </w:r>
      <w:r w:rsidR="00787CAF">
        <w:rPr>
          <w:bCs/>
          <w:szCs w:val="24"/>
        </w:rPr>
        <w:t>ț</w:t>
      </w:r>
      <w:r w:rsidR="00F259BF">
        <w:rPr>
          <w:bCs/>
          <w:szCs w:val="24"/>
        </w:rPr>
        <w:t>ilor publice locale</w:t>
      </w:r>
      <w:r w:rsidR="00C41F8A" w:rsidRPr="00FD52B3">
        <w:rPr>
          <w:szCs w:val="24"/>
        </w:rPr>
        <w:t>, în calitate de lider de parteneriat</w:t>
      </w:r>
      <w:r w:rsidR="00BC194E" w:rsidRPr="00BC194E">
        <w:rPr>
          <w:szCs w:val="24"/>
        </w:rPr>
        <w:t xml:space="preserve"> </w:t>
      </w:r>
      <w:r w:rsidR="00787CAF">
        <w:rPr>
          <w:szCs w:val="24"/>
        </w:rPr>
        <w:t>ș</w:t>
      </w:r>
      <w:r w:rsidR="00BC194E">
        <w:rPr>
          <w:szCs w:val="24"/>
        </w:rPr>
        <w:t xml:space="preserve">i în baza prevederilor protocolului de implementare </w:t>
      </w:r>
      <w:r w:rsidR="00787CAF">
        <w:rPr>
          <w:szCs w:val="24"/>
        </w:rPr>
        <w:t>ș</w:t>
      </w:r>
      <w:r w:rsidR="000A49D0">
        <w:rPr>
          <w:szCs w:val="24"/>
        </w:rPr>
        <w:t>i acordului de asociere prevăzute</w:t>
      </w:r>
      <w:r w:rsidR="00BC194E">
        <w:rPr>
          <w:szCs w:val="24"/>
        </w:rPr>
        <w:t xml:space="preserve"> la lit. a)</w:t>
      </w:r>
      <w:r w:rsidR="00C41F8A" w:rsidRPr="00FD52B3">
        <w:rPr>
          <w:szCs w:val="24"/>
        </w:rPr>
        <w:t>, pot încheia</w:t>
      </w:r>
      <w:r w:rsidR="00C759BE" w:rsidRPr="00C759BE">
        <w:rPr>
          <w:szCs w:val="24"/>
        </w:rPr>
        <w:t xml:space="preserve"> </w:t>
      </w:r>
      <w:r w:rsidR="00C759BE">
        <w:rPr>
          <w:szCs w:val="24"/>
        </w:rPr>
        <w:t>prin licita</w:t>
      </w:r>
      <w:r w:rsidR="00787CAF">
        <w:rPr>
          <w:szCs w:val="24"/>
        </w:rPr>
        <w:t>ț</w:t>
      </w:r>
      <w:r w:rsidR="00C759BE">
        <w:rPr>
          <w:szCs w:val="24"/>
        </w:rPr>
        <w:t>ie publică</w:t>
      </w:r>
      <w:r w:rsidR="007A10E9">
        <w:rPr>
          <w:szCs w:val="24"/>
        </w:rPr>
        <w:t>, în numele asocierii,</w:t>
      </w:r>
      <w:r w:rsidR="00C41F8A" w:rsidRPr="00FD52B3">
        <w:rPr>
          <w:szCs w:val="24"/>
        </w:rPr>
        <w:t xml:space="preserve"> contracte de loca</w:t>
      </w:r>
      <w:r w:rsidR="00787CAF">
        <w:rPr>
          <w:szCs w:val="24"/>
        </w:rPr>
        <w:t>ț</w:t>
      </w:r>
      <w:r w:rsidR="00C41F8A" w:rsidRPr="00FD52B3">
        <w:rPr>
          <w:szCs w:val="24"/>
        </w:rPr>
        <w:t xml:space="preserve">iune pentru </w:t>
      </w:r>
      <w:r w:rsidR="00DC2F80" w:rsidRPr="00FD52B3">
        <w:rPr>
          <w:szCs w:val="24"/>
        </w:rPr>
        <w:t>bunurile proprietate privată conform prevederilor Capitolului V Contractul de loca</w:t>
      </w:r>
      <w:r w:rsidR="00787CAF">
        <w:rPr>
          <w:szCs w:val="24"/>
        </w:rPr>
        <w:t>ț</w:t>
      </w:r>
      <w:r w:rsidR="00DC2F80" w:rsidRPr="00FD52B3">
        <w:rPr>
          <w:szCs w:val="24"/>
        </w:rPr>
        <w:t xml:space="preserve">iune din </w:t>
      </w:r>
      <w:r w:rsidR="00FE26AC">
        <w:rPr>
          <w:szCs w:val="24"/>
        </w:rPr>
        <w:t>Codul Civil</w:t>
      </w:r>
      <w:r w:rsidR="00DC2F80" w:rsidRPr="00FD52B3">
        <w:rPr>
          <w:szCs w:val="24"/>
        </w:rPr>
        <w:t>;</w:t>
      </w:r>
    </w:p>
    <w:p w14:paraId="5CD23597" w14:textId="25D18399" w:rsidR="006C63C2" w:rsidRDefault="000E7607" w:rsidP="00C53635">
      <w:pPr>
        <w:widowControl w:val="0"/>
        <w:spacing w:afterLines="60" w:after="144"/>
        <w:rPr>
          <w:szCs w:val="24"/>
        </w:rPr>
      </w:pPr>
      <w:r>
        <w:rPr>
          <w:szCs w:val="24"/>
        </w:rPr>
        <w:t>g</w:t>
      </w:r>
      <w:r w:rsidR="00522235" w:rsidRPr="00FD52B3">
        <w:rPr>
          <w:szCs w:val="24"/>
        </w:rPr>
        <w:t xml:space="preserve">) </w:t>
      </w:r>
      <w:r w:rsidR="000961B9">
        <w:rPr>
          <w:bCs/>
          <w:szCs w:val="24"/>
        </w:rPr>
        <w:t>autorită</w:t>
      </w:r>
      <w:r w:rsidR="00787CAF">
        <w:rPr>
          <w:bCs/>
          <w:szCs w:val="24"/>
        </w:rPr>
        <w:t>ț</w:t>
      </w:r>
      <w:r w:rsidR="000961B9">
        <w:rPr>
          <w:bCs/>
          <w:szCs w:val="24"/>
        </w:rPr>
        <w:t>ile administra</w:t>
      </w:r>
      <w:r w:rsidR="00787CAF">
        <w:rPr>
          <w:bCs/>
          <w:szCs w:val="24"/>
        </w:rPr>
        <w:t>ț</w:t>
      </w:r>
      <w:r w:rsidR="000961B9">
        <w:rPr>
          <w:bCs/>
          <w:szCs w:val="24"/>
        </w:rPr>
        <w:t>iei publice locale</w:t>
      </w:r>
      <w:r w:rsidR="003300D1" w:rsidRPr="00FD52B3">
        <w:rPr>
          <w:bCs/>
          <w:szCs w:val="24"/>
        </w:rPr>
        <w:t xml:space="preserve"> </w:t>
      </w:r>
      <w:r w:rsidR="00787CAF">
        <w:rPr>
          <w:szCs w:val="24"/>
        </w:rPr>
        <w:t>ș</w:t>
      </w:r>
      <w:r w:rsidR="00047A34" w:rsidRPr="00FD52B3">
        <w:rPr>
          <w:szCs w:val="24"/>
        </w:rPr>
        <w:t xml:space="preserve">i, după caz, </w:t>
      </w:r>
      <w:r w:rsidR="00F259BF">
        <w:rPr>
          <w:bCs/>
          <w:szCs w:val="24"/>
        </w:rPr>
        <w:t xml:space="preserve">structurile </w:t>
      </w:r>
      <w:r w:rsidR="00A6137A">
        <w:rPr>
          <w:bCs/>
          <w:szCs w:val="24"/>
        </w:rPr>
        <w:t>de cooperare</w:t>
      </w:r>
      <w:r w:rsidR="00A6137A" w:rsidRPr="000840C0">
        <w:rPr>
          <w:bCs/>
          <w:szCs w:val="24"/>
        </w:rPr>
        <w:t xml:space="preserve"> </w:t>
      </w:r>
      <w:r w:rsidR="00F259BF">
        <w:rPr>
          <w:bCs/>
          <w:szCs w:val="24"/>
        </w:rPr>
        <w:t xml:space="preserve"> ale autorită</w:t>
      </w:r>
      <w:r w:rsidR="00787CAF">
        <w:rPr>
          <w:bCs/>
          <w:szCs w:val="24"/>
        </w:rPr>
        <w:t>ț</w:t>
      </w:r>
      <w:r w:rsidR="00F259BF">
        <w:rPr>
          <w:bCs/>
          <w:szCs w:val="24"/>
        </w:rPr>
        <w:t>ilor publice locale</w:t>
      </w:r>
      <w:r w:rsidR="00522235" w:rsidRPr="00FD52B3">
        <w:rPr>
          <w:szCs w:val="24"/>
        </w:rPr>
        <w:t>, în calitate de lider de parteneriat</w:t>
      </w:r>
      <w:r w:rsidR="00111ECF">
        <w:rPr>
          <w:szCs w:val="24"/>
        </w:rPr>
        <w:t xml:space="preserve"> </w:t>
      </w:r>
      <w:r w:rsidR="00787CAF">
        <w:rPr>
          <w:szCs w:val="24"/>
        </w:rPr>
        <w:t>ș</w:t>
      </w:r>
      <w:r w:rsidR="00111ECF">
        <w:rPr>
          <w:szCs w:val="24"/>
        </w:rPr>
        <w:t xml:space="preserve">i în baza prevederilor protocolului de implementare </w:t>
      </w:r>
      <w:r w:rsidR="00787CAF">
        <w:rPr>
          <w:szCs w:val="24"/>
        </w:rPr>
        <w:t>ș</w:t>
      </w:r>
      <w:r w:rsidR="00111ECF">
        <w:rPr>
          <w:szCs w:val="24"/>
        </w:rPr>
        <w:t>i acordului de asociere prevăzute la lit. a</w:t>
      </w:r>
      <w:r w:rsidR="00522235" w:rsidRPr="00FD52B3">
        <w:rPr>
          <w:szCs w:val="24"/>
        </w:rPr>
        <w:t xml:space="preserve">, organizează </w:t>
      </w:r>
      <w:r w:rsidR="00787CAF">
        <w:rPr>
          <w:szCs w:val="24"/>
        </w:rPr>
        <w:t>ș</w:t>
      </w:r>
      <w:r w:rsidR="00522235" w:rsidRPr="00FD52B3">
        <w:rPr>
          <w:szCs w:val="24"/>
        </w:rPr>
        <w:t>i derulează procedurile de achizi</w:t>
      </w:r>
      <w:r w:rsidR="00787CAF">
        <w:rPr>
          <w:szCs w:val="24"/>
        </w:rPr>
        <w:t>ț</w:t>
      </w:r>
      <w:r w:rsidR="00522235" w:rsidRPr="00FD52B3">
        <w:rPr>
          <w:szCs w:val="24"/>
        </w:rPr>
        <w:t>ie publică în comun,</w:t>
      </w:r>
      <w:r w:rsidR="008A6676" w:rsidRPr="00FD52B3">
        <w:rPr>
          <w:szCs w:val="24"/>
        </w:rPr>
        <w:t xml:space="preserve"> </w:t>
      </w:r>
      <w:r w:rsidR="00522235" w:rsidRPr="00FD52B3">
        <w:rPr>
          <w:szCs w:val="24"/>
        </w:rPr>
        <w:t xml:space="preserve">conform prevederilor art. 44 din Legea nr. 98/2016, cu modificările </w:t>
      </w:r>
      <w:r w:rsidR="00787CAF">
        <w:rPr>
          <w:szCs w:val="24"/>
        </w:rPr>
        <w:t>ș</w:t>
      </w:r>
      <w:r w:rsidR="00522235" w:rsidRPr="00FD52B3">
        <w:rPr>
          <w:szCs w:val="24"/>
        </w:rPr>
        <w:t>i completările ulterioare</w:t>
      </w:r>
      <w:r w:rsidR="009E2EB2" w:rsidRPr="00FD52B3">
        <w:rPr>
          <w:szCs w:val="24"/>
        </w:rPr>
        <w:t>;</w:t>
      </w:r>
    </w:p>
    <w:p w14:paraId="19C06962" w14:textId="62B7C896" w:rsidR="009E2EB2" w:rsidRPr="00FD52B3" w:rsidRDefault="000E7607" w:rsidP="00C53635">
      <w:pPr>
        <w:widowControl w:val="0"/>
        <w:spacing w:afterLines="60" w:after="144"/>
        <w:rPr>
          <w:szCs w:val="24"/>
        </w:rPr>
      </w:pPr>
      <w:r>
        <w:rPr>
          <w:szCs w:val="24"/>
        </w:rPr>
        <w:t>h</w:t>
      </w:r>
      <w:r w:rsidR="009E2EB2" w:rsidRPr="00FD52B3">
        <w:rPr>
          <w:szCs w:val="24"/>
        </w:rPr>
        <w:t xml:space="preserve">) </w:t>
      </w:r>
      <w:r w:rsidR="000961B9">
        <w:rPr>
          <w:bCs/>
          <w:szCs w:val="24"/>
        </w:rPr>
        <w:t>autorită</w:t>
      </w:r>
      <w:r w:rsidR="00787CAF">
        <w:rPr>
          <w:bCs/>
          <w:szCs w:val="24"/>
        </w:rPr>
        <w:t>ț</w:t>
      </w:r>
      <w:r w:rsidR="000961B9">
        <w:rPr>
          <w:bCs/>
          <w:szCs w:val="24"/>
        </w:rPr>
        <w:t>ile administra</w:t>
      </w:r>
      <w:r w:rsidR="00787CAF">
        <w:rPr>
          <w:bCs/>
          <w:szCs w:val="24"/>
        </w:rPr>
        <w:t>ț</w:t>
      </w:r>
      <w:r w:rsidR="000961B9">
        <w:rPr>
          <w:bCs/>
          <w:szCs w:val="24"/>
        </w:rPr>
        <w:t>iei publice locale</w:t>
      </w:r>
      <w:r w:rsidR="003300D1" w:rsidRPr="00FD52B3">
        <w:rPr>
          <w:bCs/>
          <w:szCs w:val="24"/>
        </w:rPr>
        <w:t xml:space="preserve"> </w:t>
      </w:r>
      <w:r w:rsidR="00787CAF">
        <w:rPr>
          <w:bCs/>
          <w:szCs w:val="24"/>
        </w:rPr>
        <w:t>ș</w:t>
      </w:r>
      <w:r w:rsidR="00DC6540" w:rsidRPr="00FD52B3">
        <w:rPr>
          <w:bCs/>
          <w:szCs w:val="24"/>
        </w:rPr>
        <w:t xml:space="preserve">i, după caz, </w:t>
      </w:r>
      <w:r w:rsidR="00644A30">
        <w:rPr>
          <w:bCs/>
          <w:szCs w:val="24"/>
        </w:rPr>
        <w:t>structuril</w:t>
      </w:r>
      <w:r w:rsidR="00F259BF">
        <w:rPr>
          <w:bCs/>
          <w:szCs w:val="24"/>
        </w:rPr>
        <w:t>e</w:t>
      </w:r>
      <w:r w:rsidR="00644A30">
        <w:rPr>
          <w:bCs/>
          <w:szCs w:val="24"/>
        </w:rPr>
        <w:t xml:space="preserve"> </w:t>
      </w:r>
      <w:r w:rsidR="00A6137A">
        <w:rPr>
          <w:bCs/>
          <w:szCs w:val="24"/>
        </w:rPr>
        <w:t>de cooperare</w:t>
      </w:r>
      <w:r w:rsidR="00644A30">
        <w:rPr>
          <w:bCs/>
          <w:szCs w:val="24"/>
        </w:rPr>
        <w:t xml:space="preserve"> ale autorită</w:t>
      </w:r>
      <w:r w:rsidR="00787CAF">
        <w:rPr>
          <w:bCs/>
          <w:szCs w:val="24"/>
        </w:rPr>
        <w:t>ț</w:t>
      </w:r>
      <w:r w:rsidR="00644A30">
        <w:rPr>
          <w:bCs/>
          <w:szCs w:val="24"/>
        </w:rPr>
        <w:t>ilor publice locale</w:t>
      </w:r>
      <w:r w:rsidR="00DC6540" w:rsidRPr="00FD52B3">
        <w:rPr>
          <w:bCs/>
          <w:szCs w:val="24"/>
        </w:rPr>
        <w:t xml:space="preserve"> depun dovada îndeplinirii cerin</w:t>
      </w:r>
      <w:r w:rsidR="00787CAF">
        <w:rPr>
          <w:bCs/>
          <w:szCs w:val="24"/>
        </w:rPr>
        <w:t>ț</w:t>
      </w:r>
      <w:r w:rsidR="00DC6540" w:rsidRPr="00FD52B3">
        <w:rPr>
          <w:bCs/>
          <w:szCs w:val="24"/>
        </w:rPr>
        <w:t>elor prevăzute la alin (2) sau, după caz, o declara</w:t>
      </w:r>
      <w:r w:rsidR="00787CAF">
        <w:rPr>
          <w:bCs/>
          <w:szCs w:val="24"/>
        </w:rPr>
        <w:t>ț</w:t>
      </w:r>
      <w:r w:rsidR="00DC6540" w:rsidRPr="00FD52B3">
        <w:rPr>
          <w:bCs/>
          <w:szCs w:val="24"/>
        </w:rPr>
        <w:t>ie pe proprie răspundere, privind conformarea în termen de 6 luni de la aprobarea proiectului</w:t>
      </w:r>
      <w:r w:rsidR="00BC6C7E" w:rsidRPr="00FD52B3">
        <w:rPr>
          <w:szCs w:val="24"/>
        </w:rPr>
        <w:t>;</w:t>
      </w:r>
    </w:p>
    <w:p w14:paraId="1A7D9F9B" w14:textId="473A1BE3" w:rsidR="00BC6C7E" w:rsidRPr="00FD52B3" w:rsidRDefault="000E7607" w:rsidP="00C53635">
      <w:pPr>
        <w:widowControl w:val="0"/>
        <w:spacing w:afterLines="60" w:after="144"/>
        <w:rPr>
          <w:szCs w:val="24"/>
        </w:rPr>
      </w:pPr>
      <w:r>
        <w:rPr>
          <w:szCs w:val="24"/>
        </w:rPr>
        <w:t>i</w:t>
      </w:r>
      <w:r w:rsidR="00DC2F80" w:rsidRPr="00FD52B3">
        <w:rPr>
          <w:szCs w:val="24"/>
        </w:rPr>
        <w:t>)</w:t>
      </w:r>
      <w:r w:rsidR="00BC6C7E" w:rsidRPr="00FD52B3">
        <w:rPr>
          <w:szCs w:val="24"/>
        </w:rPr>
        <w:t xml:space="preserve"> </w:t>
      </w:r>
      <w:r w:rsidR="00DC6540" w:rsidRPr="00FD52B3">
        <w:rPr>
          <w:szCs w:val="24"/>
        </w:rPr>
        <w:t>î</w:t>
      </w:r>
      <w:r w:rsidR="000241B3" w:rsidRPr="00FD52B3">
        <w:rPr>
          <w:szCs w:val="24"/>
        </w:rPr>
        <w:t>n vederea demonstrării capacită</w:t>
      </w:r>
      <w:r w:rsidR="00787CAF">
        <w:rPr>
          <w:szCs w:val="24"/>
        </w:rPr>
        <w:t>ț</w:t>
      </w:r>
      <w:r w:rsidR="000241B3" w:rsidRPr="00FD52B3">
        <w:rPr>
          <w:szCs w:val="24"/>
        </w:rPr>
        <w:t xml:space="preserve">ii administrative de implementare, derulare </w:t>
      </w:r>
      <w:r w:rsidR="00787CAF">
        <w:rPr>
          <w:szCs w:val="24"/>
        </w:rPr>
        <w:t>ș</w:t>
      </w:r>
      <w:r w:rsidR="000241B3" w:rsidRPr="00FD52B3">
        <w:rPr>
          <w:szCs w:val="24"/>
        </w:rPr>
        <w:t xml:space="preserve">i administrare, după caz, a proiectelor cu valori </w:t>
      </w:r>
      <w:r w:rsidR="005B4974" w:rsidRPr="00FD52B3">
        <w:rPr>
          <w:szCs w:val="24"/>
        </w:rPr>
        <w:t>mari sau egale</w:t>
      </w:r>
      <w:r w:rsidR="00405862" w:rsidRPr="00FD52B3">
        <w:rPr>
          <w:szCs w:val="24"/>
        </w:rPr>
        <w:t xml:space="preserve"> cu cele prevăzute la art. 42, alin 1), lit. a) </w:t>
      </w:r>
      <w:r w:rsidR="00787CAF">
        <w:rPr>
          <w:szCs w:val="24"/>
        </w:rPr>
        <w:t>ș</w:t>
      </w:r>
      <w:r w:rsidR="00405862" w:rsidRPr="00FD52B3">
        <w:rPr>
          <w:szCs w:val="24"/>
        </w:rPr>
        <w:t xml:space="preserve">i b) din </w:t>
      </w:r>
      <w:r w:rsidR="00E26E9F" w:rsidRPr="00FD52B3">
        <w:rPr>
          <w:szCs w:val="24"/>
        </w:rPr>
        <w:t>Legea nr. 500/2002 privind finan</w:t>
      </w:r>
      <w:r w:rsidR="00787CAF">
        <w:rPr>
          <w:szCs w:val="24"/>
        </w:rPr>
        <w:t>ț</w:t>
      </w:r>
      <w:r w:rsidR="00E26E9F" w:rsidRPr="00FD52B3">
        <w:rPr>
          <w:szCs w:val="24"/>
        </w:rPr>
        <w:t xml:space="preserve">ele publice, cu modificările </w:t>
      </w:r>
      <w:r w:rsidR="00787CAF">
        <w:rPr>
          <w:szCs w:val="24"/>
        </w:rPr>
        <w:t>ș</w:t>
      </w:r>
      <w:r w:rsidR="00E26E9F" w:rsidRPr="00FD52B3">
        <w:rPr>
          <w:szCs w:val="24"/>
        </w:rPr>
        <w:t>i completările ulterioare</w:t>
      </w:r>
      <w:r w:rsidR="00EE7176" w:rsidRPr="00FD52B3">
        <w:rPr>
          <w:szCs w:val="24"/>
        </w:rPr>
        <w:t xml:space="preserve">, </w:t>
      </w:r>
      <w:r w:rsidR="000961B9">
        <w:rPr>
          <w:bCs/>
          <w:szCs w:val="24"/>
        </w:rPr>
        <w:t>autorită</w:t>
      </w:r>
      <w:r w:rsidR="00787CAF">
        <w:rPr>
          <w:bCs/>
          <w:szCs w:val="24"/>
        </w:rPr>
        <w:t>ț</w:t>
      </w:r>
      <w:r w:rsidR="000961B9">
        <w:rPr>
          <w:bCs/>
          <w:szCs w:val="24"/>
        </w:rPr>
        <w:t>ile administra</w:t>
      </w:r>
      <w:r w:rsidR="00787CAF">
        <w:rPr>
          <w:bCs/>
          <w:szCs w:val="24"/>
        </w:rPr>
        <w:t>ț</w:t>
      </w:r>
      <w:r w:rsidR="000961B9">
        <w:rPr>
          <w:bCs/>
          <w:szCs w:val="24"/>
        </w:rPr>
        <w:t>iei publice locale</w:t>
      </w:r>
      <w:r w:rsidR="00EE7176" w:rsidRPr="00FD52B3">
        <w:rPr>
          <w:bCs/>
          <w:szCs w:val="24"/>
        </w:rPr>
        <w:t xml:space="preserve"> </w:t>
      </w:r>
      <w:r w:rsidR="00787CAF">
        <w:rPr>
          <w:szCs w:val="24"/>
        </w:rPr>
        <w:t>ș</w:t>
      </w:r>
      <w:r w:rsidR="00EE7176" w:rsidRPr="00FD52B3">
        <w:rPr>
          <w:szCs w:val="24"/>
        </w:rPr>
        <w:t xml:space="preserve">i, după caz, </w:t>
      </w:r>
      <w:r w:rsidR="00531E31">
        <w:rPr>
          <w:bCs/>
          <w:szCs w:val="24"/>
        </w:rPr>
        <w:t xml:space="preserve">structurilor </w:t>
      </w:r>
      <w:r w:rsidR="00A6137A">
        <w:rPr>
          <w:bCs/>
          <w:szCs w:val="24"/>
        </w:rPr>
        <w:t>de cooperare</w:t>
      </w:r>
      <w:r w:rsidR="00531E31">
        <w:rPr>
          <w:bCs/>
          <w:szCs w:val="24"/>
        </w:rPr>
        <w:t xml:space="preserve"> ale autorită</w:t>
      </w:r>
      <w:r w:rsidR="00787CAF">
        <w:rPr>
          <w:bCs/>
          <w:szCs w:val="24"/>
        </w:rPr>
        <w:t>ț</w:t>
      </w:r>
      <w:r w:rsidR="00531E31">
        <w:rPr>
          <w:bCs/>
          <w:szCs w:val="24"/>
        </w:rPr>
        <w:t>ilor publice locale</w:t>
      </w:r>
      <w:r w:rsidR="00EE7176" w:rsidRPr="00FD52B3">
        <w:rPr>
          <w:bCs/>
          <w:szCs w:val="24"/>
        </w:rPr>
        <w:t xml:space="preserve"> </w:t>
      </w:r>
      <w:r w:rsidR="000241B3" w:rsidRPr="00FD52B3">
        <w:rPr>
          <w:szCs w:val="24"/>
        </w:rPr>
        <w:t>pun la dispozi</w:t>
      </w:r>
      <w:r w:rsidR="00787CAF">
        <w:rPr>
          <w:szCs w:val="24"/>
        </w:rPr>
        <w:t>ț</w:t>
      </w:r>
      <w:r w:rsidR="000241B3" w:rsidRPr="00FD52B3">
        <w:rPr>
          <w:szCs w:val="24"/>
        </w:rPr>
        <w:t xml:space="preserve">ia Ministerului Transporturilor </w:t>
      </w:r>
      <w:r w:rsidR="00787CAF">
        <w:rPr>
          <w:szCs w:val="24"/>
        </w:rPr>
        <w:t>ș</w:t>
      </w:r>
      <w:r w:rsidR="000241B3" w:rsidRPr="00FD52B3">
        <w:rPr>
          <w:szCs w:val="24"/>
        </w:rPr>
        <w:t>i Infrastructurii, o dată cu propunerea transmisă, înscrisuri</w:t>
      </w:r>
      <w:r w:rsidR="001C071F" w:rsidRPr="00FD52B3">
        <w:rPr>
          <w:szCs w:val="24"/>
        </w:rPr>
        <w:t>le</w:t>
      </w:r>
      <w:r w:rsidR="000C703F" w:rsidRPr="00FD52B3">
        <w:rPr>
          <w:szCs w:val="24"/>
        </w:rPr>
        <w:t xml:space="preserve"> </w:t>
      </w:r>
      <w:r w:rsidR="00787CAF">
        <w:rPr>
          <w:szCs w:val="24"/>
        </w:rPr>
        <w:t>ș</w:t>
      </w:r>
      <w:r w:rsidR="000C703F" w:rsidRPr="00FD52B3">
        <w:rPr>
          <w:szCs w:val="24"/>
        </w:rPr>
        <w:t>i comp</w:t>
      </w:r>
      <w:r w:rsidR="0065172C" w:rsidRPr="00FD52B3">
        <w:rPr>
          <w:szCs w:val="24"/>
        </w:rPr>
        <w:t>onen</w:t>
      </w:r>
      <w:r w:rsidR="00787CAF">
        <w:rPr>
          <w:szCs w:val="24"/>
        </w:rPr>
        <w:t>ț</w:t>
      </w:r>
      <w:r w:rsidR="0065172C" w:rsidRPr="00FD52B3">
        <w:rPr>
          <w:szCs w:val="24"/>
        </w:rPr>
        <w:t xml:space="preserve">a echipei de </w:t>
      </w:r>
      <w:r w:rsidR="007D7C68" w:rsidRPr="00FD52B3">
        <w:rPr>
          <w:szCs w:val="24"/>
        </w:rPr>
        <w:t>implementare a proiectului</w:t>
      </w:r>
      <w:r w:rsidR="001C071F" w:rsidRPr="00FD52B3">
        <w:rPr>
          <w:szCs w:val="24"/>
        </w:rPr>
        <w:t xml:space="preserve"> </w:t>
      </w:r>
      <w:r w:rsidR="00D67381" w:rsidRPr="00FD52B3">
        <w:rPr>
          <w:szCs w:val="24"/>
        </w:rPr>
        <w:t xml:space="preserve">prevăzute în </w:t>
      </w:r>
      <w:r w:rsidR="00BC657B" w:rsidRPr="00FD52B3">
        <w:rPr>
          <w:szCs w:val="24"/>
        </w:rPr>
        <w:t xml:space="preserve">normele </w:t>
      </w:r>
      <w:r w:rsidR="00E27338" w:rsidRPr="00FD52B3">
        <w:rPr>
          <w:szCs w:val="24"/>
        </w:rPr>
        <w:t xml:space="preserve">metodologice de aplicare a prevederilor </w:t>
      </w:r>
      <w:r w:rsidR="00BC657B" w:rsidRPr="00FD52B3">
        <w:rPr>
          <w:szCs w:val="24"/>
        </w:rPr>
        <w:t>prezentului articol</w:t>
      </w:r>
      <w:r w:rsidR="00FB1CD4" w:rsidRPr="00FD52B3">
        <w:rPr>
          <w:szCs w:val="24"/>
        </w:rPr>
        <w:t xml:space="preserve"> adoptate de Guvern</w:t>
      </w:r>
      <w:r w:rsidR="000C703F" w:rsidRPr="00FD52B3">
        <w:rPr>
          <w:szCs w:val="24"/>
        </w:rPr>
        <w:t>.</w:t>
      </w:r>
    </w:p>
    <w:p w14:paraId="7CBC4E68" w14:textId="5DA24137" w:rsidR="009C321A" w:rsidRPr="00FD52B3" w:rsidRDefault="009C321A" w:rsidP="00C53635">
      <w:pPr>
        <w:widowControl w:val="0"/>
        <w:spacing w:afterLines="60" w:after="144"/>
        <w:rPr>
          <w:szCs w:val="24"/>
        </w:rPr>
      </w:pPr>
      <w:r w:rsidRPr="00FD52B3">
        <w:rPr>
          <w:szCs w:val="24"/>
        </w:rPr>
        <w:t xml:space="preserve">(5) La încetarea parteneriatului constituit potrivit prevederilor alin. (1), bunurile private </w:t>
      </w:r>
      <w:r w:rsidR="00E575B2" w:rsidRPr="00FD52B3">
        <w:rPr>
          <w:szCs w:val="24"/>
        </w:rPr>
        <w:t xml:space="preserve">ale </w:t>
      </w:r>
      <w:r w:rsidR="00E575B2">
        <w:rPr>
          <w:bCs/>
          <w:szCs w:val="24"/>
        </w:rPr>
        <w:t>autorită</w:t>
      </w:r>
      <w:r w:rsidR="00787CAF">
        <w:rPr>
          <w:bCs/>
          <w:szCs w:val="24"/>
        </w:rPr>
        <w:t>ț</w:t>
      </w:r>
      <w:r w:rsidR="00E575B2">
        <w:rPr>
          <w:bCs/>
          <w:szCs w:val="24"/>
        </w:rPr>
        <w:t>ilor administra</w:t>
      </w:r>
      <w:r w:rsidR="00787CAF">
        <w:rPr>
          <w:bCs/>
          <w:szCs w:val="24"/>
        </w:rPr>
        <w:t>ț</w:t>
      </w:r>
      <w:r w:rsidR="00E575B2">
        <w:rPr>
          <w:bCs/>
          <w:szCs w:val="24"/>
        </w:rPr>
        <w:t>iei publice locale</w:t>
      </w:r>
      <w:r w:rsidR="00E575B2" w:rsidRPr="00FD52B3">
        <w:rPr>
          <w:bCs/>
          <w:szCs w:val="24"/>
        </w:rPr>
        <w:t xml:space="preserve"> </w:t>
      </w:r>
      <w:r w:rsidR="00E575B2" w:rsidRPr="00FD52B3">
        <w:rPr>
          <w:szCs w:val="24"/>
        </w:rPr>
        <w:t xml:space="preserve">sau, după caz, </w:t>
      </w:r>
      <w:r w:rsidR="00E575B2">
        <w:rPr>
          <w:szCs w:val="24"/>
        </w:rPr>
        <w:t xml:space="preserve">ale </w:t>
      </w:r>
      <w:r w:rsidR="00E575B2">
        <w:rPr>
          <w:bCs/>
          <w:szCs w:val="24"/>
        </w:rPr>
        <w:t>structurilor de cooperare</w:t>
      </w:r>
      <w:r w:rsidR="00E575B2" w:rsidRPr="000840C0">
        <w:rPr>
          <w:bCs/>
          <w:szCs w:val="24"/>
        </w:rPr>
        <w:t xml:space="preserve"> </w:t>
      </w:r>
      <w:r w:rsidR="00E575B2">
        <w:rPr>
          <w:bCs/>
          <w:szCs w:val="24"/>
        </w:rPr>
        <w:t>ale autorită</w:t>
      </w:r>
      <w:r w:rsidR="00787CAF">
        <w:rPr>
          <w:bCs/>
          <w:szCs w:val="24"/>
        </w:rPr>
        <w:t>ț</w:t>
      </w:r>
      <w:r w:rsidR="00E575B2">
        <w:rPr>
          <w:bCs/>
          <w:szCs w:val="24"/>
        </w:rPr>
        <w:t>ilor publice locale</w:t>
      </w:r>
      <w:r w:rsidR="00E575B2" w:rsidRPr="00FD52B3">
        <w:rPr>
          <w:szCs w:val="24"/>
        </w:rPr>
        <w:t>,</w:t>
      </w:r>
      <w:r w:rsidR="00E575B2">
        <w:rPr>
          <w:szCs w:val="24"/>
        </w:rPr>
        <w:t xml:space="preserve"> </w:t>
      </w:r>
      <w:r w:rsidRPr="00FD52B3">
        <w:rPr>
          <w:szCs w:val="24"/>
        </w:rPr>
        <w:t>rezultate în urma implementării parteneriatelor,</w:t>
      </w:r>
      <w:r w:rsidR="00E575B2">
        <w:rPr>
          <w:szCs w:val="24"/>
        </w:rPr>
        <w:t xml:space="preserve"> </w:t>
      </w:r>
      <w:r w:rsidRPr="00FD52B3">
        <w:rPr>
          <w:szCs w:val="24"/>
        </w:rPr>
        <w:t>sunt trecute în domeniul privat al statului potrivit prevederilor art. 359 din O.U.G. nr. 57/2019.</w:t>
      </w:r>
    </w:p>
    <w:p w14:paraId="59056105" w14:textId="54257E82" w:rsidR="009C321A" w:rsidRPr="00FD52B3" w:rsidRDefault="009C321A" w:rsidP="00C53635">
      <w:pPr>
        <w:widowControl w:val="0"/>
        <w:spacing w:afterLines="60" w:after="144"/>
        <w:rPr>
          <w:szCs w:val="24"/>
        </w:rPr>
      </w:pPr>
      <w:r w:rsidRPr="00FD52B3">
        <w:rPr>
          <w:szCs w:val="24"/>
        </w:rPr>
        <w:t xml:space="preserve">(6) Pentru implementarea proiectelor incluse în lista aprobată potrivit prevederilor alin. (3), </w:t>
      </w:r>
      <w:r w:rsidR="000961B9">
        <w:rPr>
          <w:bCs/>
          <w:szCs w:val="24"/>
        </w:rPr>
        <w:t>autorită</w:t>
      </w:r>
      <w:r w:rsidR="00787CAF">
        <w:rPr>
          <w:bCs/>
          <w:szCs w:val="24"/>
        </w:rPr>
        <w:t>ț</w:t>
      </w:r>
      <w:r w:rsidR="000961B9">
        <w:rPr>
          <w:bCs/>
          <w:szCs w:val="24"/>
        </w:rPr>
        <w:t>ile administra</w:t>
      </w:r>
      <w:r w:rsidR="00787CAF">
        <w:rPr>
          <w:bCs/>
          <w:szCs w:val="24"/>
        </w:rPr>
        <w:t>ț</w:t>
      </w:r>
      <w:r w:rsidR="000961B9">
        <w:rPr>
          <w:bCs/>
          <w:szCs w:val="24"/>
        </w:rPr>
        <w:t>iei publice locale</w:t>
      </w:r>
      <w:r w:rsidRPr="00FD52B3">
        <w:rPr>
          <w:szCs w:val="24"/>
        </w:rPr>
        <w:t xml:space="preserve"> sau </w:t>
      </w:r>
      <w:r w:rsidR="00E64549">
        <w:rPr>
          <w:bCs/>
          <w:szCs w:val="24"/>
        </w:rPr>
        <w:t xml:space="preserve">structurile </w:t>
      </w:r>
      <w:r w:rsidR="00B00E39">
        <w:rPr>
          <w:bCs/>
          <w:szCs w:val="24"/>
        </w:rPr>
        <w:t>de cooperare</w:t>
      </w:r>
      <w:r w:rsidR="00B00E39" w:rsidRPr="000840C0">
        <w:rPr>
          <w:bCs/>
          <w:szCs w:val="24"/>
        </w:rPr>
        <w:t xml:space="preserve"> </w:t>
      </w:r>
      <w:r w:rsidR="00E64549">
        <w:rPr>
          <w:bCs/>
          <w:szCs w:val="24"/>
        </w:rPr>
        <w:t xml:space="preserve"> ale autorită</w:t>
      </w:r>
      <w:r w:rsidR="00787CAF">
        <w:rPr>
          <w:bCs/>
          <w:szCs w:val="24"/>
        </w:rPr>
        <w:t>ț</w:t>
      </w:r>
      <w:r w:rsidR="00E64549">
        <w:rPr>
          <w:bCs/>
          <w:szCs w:val="24"/>
        </w:rPr>
        <w:t>ilor publice locale</w:t>
      </w:r>
      <w:r w:rsidRPr="00FD52B3">
        <w:rPr>
          <w:szCs w:val="24"/>
        </w:rPr>
        <w:t>, în calitate de partener, derulează</w:t>
      </w:r>
      <w:r w:rsidR="00FE0A6B" w:rsidRPr="00FD52B3">
        <w:rPr>
          <w:bCs/>
          <w:szCs w:val="24"/>
        </w:rPr>
        <w:t xml:space="preserve">, </w:t>
      </w:r>
      <w:r w:rsidR="002252F2">
        <w:rPr>
          <w:bCs/>
          <w:szCs w:val="24"/>
        </w:rPr>
        <w:t xml:space="preserve">cu avizul Ministerului Transporturilor </w:t>
      </w:r>
      <w:r w:rsidR="00787CAF">
        <w:rPr>
          <w:bCs/>
          <w:szCs w:val="24"/>
        </w:rPr>
        <w:t>ș</w:t>
      </w:r>
      <w:r w:rsidR="002252F2">
        <w:rPr>
          <w:bCs/>
          <w:szCs w:val="24"/>
        </w:rPr>
        <w:t xml:space="preserve">i Infrastructurii, </w:t>
      </w:r>
      <w:r w:rsidRPr="00FD52B3">
        <w:rPr>
          <w:szCs w:val="24"/>
        </w:rPr>
        <w:t>următoarele categorii de activită</w:t>
      </w:r>
      <w:r w:rsidR="00787CAF">
        <w:rPr>
          <w:szCs w:val="24"/>
        </w:rPr>
        <w:t>ț</w:t>
      </w:r>
      <w:r w:rsidRPr="00FD52B3">
        <w:rPr>
          <w:szCs w:val="24"/>
        </w:rPr>
        <w:t>i:</w:t>
      </w:r>
    </w:p>
    <w:p w14:paraId="3437B373" w14:textId="0C8BDF2B" w:rsidR="009C321A" w:rsidRPr="00FD52B3" w:rsidRDefault="009C321A" w:rsidP="00C53635">
      <w:pPr>
        <w:widowControl w:val="0"/>
        <w:spacing w:afterLines="60" w:after="144"/>
        <w:rPr>
          <w:szCs w:val="24"/>
        </w:rPr>
      </w:pPr>
      <w:r w:rsidRPr="00FD52B3">
        <w:rPr>
          <w:szCs w:val="24"/>
        </w:rPr>
        <w:t xml:space="preserve">a) </w:t>
      </w:r>
      <w:r w:rsidR="00783890" w:rsidRPr="00FD52B3">
        <w:rPr>
          <w:szCs w:val="24"/>
        </w:rPr>
        <w:t xml:space="preserve">după caz, </w:t>
      </w:r>
      <w:r w:rsidRPr="00FD52B3">
        <w:rPr>
          <w:szCs w:val="24"/>
        </w:rPr>
        <w:t>elaborarea, modificarea, revizuirea, completarea, actualizarea</w:t>
      </w:r>
      <w:r w:rsidR="00A079EA" w:rsidRPr="00FD52B3">
        <w:rPr>
          <w:bCs/>
          <w:szCs w:val="24"/>
        </w:rPr>
        <w:t xml:space="preserve"> studiilor de oportunitate</w:t>
      </w:r>
      <w:r w:rsidR="00235508" w:rsidRPr="00FD52B3">
        <w:rPr>
          <w:bCs/>
          <w:szCs w:val="24"/>
        </w:rPr>
        <w:t xml:space="preserve">, strategiilor de dezvoltare, </w:t>
      </w:r>
      <w:r w:rsidR="008E359B" w:rsidRPr="00FD52B3">
        <w:rPr>
          <w:bCs/>
          <w:szCs w:val="24"/>
        </w:rPr>
        <w:t>programelor investi</w:t>
      </w:r>
      <w:r w:rsidR="00787CAF">
        <w:rPr>
          <w:bCs/>
          <w:szCs w:val="24"/>
        </w:rPr>
        <w:t>ț</w:t>
      </w:r>
      <w:r w:rsidR="008E359B" w:rsidRPr="00FD52B3">
        <w:rPr>
          <w:bCs/>
          <w:szCs w:val="24"/>
        </w:rPr>
        <w:t>ionale</w:t>
      </w:r>
      <w:r w:rsidR="00E56819" w:rsidRPr="00FD52B3">
        <w:rPr>
          <w:bCs/>
          <w:szCs w:val="24"/>
        </w:rPr>
        <w:t xml:space="preserve">, programelor </w:t>
      </w:r>
      <w:r w:rsidR="009B6D4E" w:rsidRPr="00FD52B3">
        <w:rPr>
          <w:bCs/>
          <w:szCs w:val="24"/>
        </w:rPr>
        <w:t>de ac</w:t>
      </w:r>
      <w:r w:rsidR="00787CAF">
        <w:rPr>
          <w:bCs/>
          <w:szCs w:val="24"/>
        </w:rPr>
        <w:t>ț</w:t>
      </w:r>
      <w:r w:rsidR="009B6D4E" w:rsidRPr="00FD52B3">
        <w:rPr>
          <w:bCs/>
          <w:szCs w:val="24"/>
        </w:rPr>
        <w:t>iune,</w:t>
      </w:r>
      <w:r w:rsidR="00480D66" w:rsidRPr="00FD52B3">
        <w:rPr>
          <w:bCs/>
          <w:szCs w:val="24"/>
        </w:rPr>
        <w:t xml:space="preserve"> </w:t>
      </w:r>
      <w:r w:rsidR="000A4608" w:rsidRPr="00FD52B3">
        <w:rPr>
          <w:szCs w:val="24"/>
        </w:rPr>
        <w:t>documenta</w:t>
      </w:r>
      <w:r w:rsidR="00787CAF">
        <w:rPr>
          <w:szCs w:val="24"/>
        </w:rPr>
        <w:t>ț</w:t>
      </w:r>
      <w:r w:rsidR="000A4608" w:rsidRPr="00FD52B3">
        <w:rPr>
          <w:szCs w:val="24"/>
        </w:rPr>
        <w:t xml:space="preserve">iilor de urbanism </w:t>
      </w:r>
      <w:r w:rsidR="004305AD" w:rsidRPr="00FD52B3">
        <w:rPr>
          <w:szCs w:val="24"/>
        </w:rPr>
        <w:t xml:space="preserve">prevăzute în </w:t>
      </w:r>
      <w:r w:rsidR="000A4608" w:rsidRPr="00FD52B3">
        <w:rPr>
          <w:szCs w:val="24"/>
        </w:rPr>
        <w:t xml:space="preserve">Legea </w:t>
      </w:r>
      <w:r w:rsidR="005E49A7" w:rsidRPr="00FD52B3">
        <w:rPr>
          <w:szCs w:val="24"/>
        </w:rPr>
        <w:t xml:space="preserve">nr. 350/2001 privind amenajarea teritoriului </w:t>
      </w:r>
      <w:r w:rsidR="00787CAF">
        <w:rPr>
          <w:szCs w:val="24"/>
        </w:rPr>
        <w:t>ș</w:t>
      </w:r>
      <w:r w:rsidR="005E49A7" w:rsidRPr="00FD52B3">
        <w:rPr>
          <w:szCs w:val="24"/>
        </w:rPr>
        <w:t>i urbanismul</w:t>
      </w:r>
      <w:r w:rsidR="004305AD" w:rsidRPr="00FD52B3">
        <w:rPr>
          <w:szCs w:val="24"/>
        </w:rPr>
        <w:t xml:space="preserve">, cu modificările </w:t>
      </w:r>
      <w:r w:rsidR="00787CAF">
        <w:rPr>
          <w:szCs w:val="24"/>
        </w:rPr>
        <w:t>ș</w:t>
      </w:r>
      <w:r w:rsidR="004305AD" w:rsidRPr="00FD52B3">
        <w:rPr>
          <w:szCs w:val="24"/>
        </w:rPr>
        <w:t>i completările ulterioare,</w:t>
      </w:r>
      <w:r w:rsidR="00BD2476" w:rsidRPr="00FD52B3">
        <w:rPr>
          <w:szCs w:val="24"/>
        </w:rPr>
        <w:t xml:space="preserve"> </w:t>
      </w:r>
      <w:r w:rsidR="00787CAF">
        <w:rPr>
          <w:bCs/>
          <w:szCs w:val="24"/>
        </w:rPr>
        <w:t>ș</w:t>
      </w:r>
      <w:r w:rsidR="00480D66" w:rsidRPr="00FD52B3">
        <w:rPr>
          <w:bCs/>
          <w:szCs w:val="24"/>
        </w:rPr>
        <w:t>i, după caz,</w:t>
      </w:r>
      <w:r w:rsidRPr="00FD52B3">
        <w:rPr>
          <w:szCs w:val="24"/>
        </w:rPr>
        <w:t xml:space="preserve"> documenta</w:t>
      </w:r>
      <w:r w:rsidR="00787CAF">
        <w:rPr>
          <w:szCs w:val="24"/>
        </w:rPr>
        <w:t>ț</w:t>
      </w:r>
      <w:r w:rsidRPr="00FD52B3">
        <w:rPr>
          <w:szCs w:val="24"/>
        </w:rPr>
        <w:t>iilor tehnico-economice</w:t>
      </w:r>
      <w:r w:rsidR="00960936" w:rsidRPr="00FD52B3">
        <w:rPr>
          <w:szCs w:val="24"/>
        </w:rPr>
        <w:t xml:space="preserve"> </w:t>
      </w:r>
      <w:r w:rsidR="004A01D1" w:rsidRPr="00FD52B3">
        <w:rPr>
          <w:szCs w:val="24"/>
        </w:rPr>
        <w:t>prevăzute în H</w:t>
      </w:r>
      <w:r w:rsidR="00BD2476" w:rsidRPr="00FD52B3">
        <w:rPr>
          <w:szCs w:val="24"/>
        </w:rPr>
        <w:t xml:space="preserve">otărârea Guvernului nr. 907/2016 privind etapele de elaborare </w:t>
      </w:r>
      <w:r w:rsidR="00787CAF">
        <w:rPr>
          <w:szCs w:val="24"/>
        </w:rPr>
        <w:t>ș</w:t>
      </w:r>
      <w:r w:rsidR="00BD2476" w:rsidRPr="00FD52B3">
        <w:rPr>
          <w:szCs w:val="24"/>
        </w:rPr>
        <w:t>i con</w:t>
      </w:r>
      <w:r w:rsidR="00787CAF">
        <w:rPr>
          <w:szCs w:val="24"/>
        </w:rPr>
        <w:t>ț</w:t>
      </w:r>
      <w:r w:rsidR="00BD2476" w:rsidRPr="00FD52B3">
        <w:rPr>
          <w:szCs w:val="24"/>
        </w:rPr>
        <w:t>inutul-cadru al documenta</w:t>
      </w:r>
      <w:r w:rsidR="00787CAF">
        <w:rPr>
          <w:szCs w:val="24"/>
        </w:rPr>
        <w:t>ț</w:t>
      </w:r>
      <w:r w:rsidR="00BD2476" w:rsidRPr="00FD52B3">
        <w:rPr>
          <w:szCs w:val="24"/>
        </w:rPr>
        <w:t>iilor tehnico-economice aferente obiectivelor/proiectelor de investi</w:t>
      </w:r>
      <w:r w:rsidR="00787CAF">
        <w:rPr>
          <w:szCs w:val="24"/>
        </w:rPr>
        <w:t>ț</w:t>
      </w:r>
      <w:r w:rsidR="00BD2476" w:rsidRPr="00FD52B3">
        <w:rPr>
          <w:szCs w:val="24"/>
        </w:rPr>
        <w:t>ii finan</w:t>
      </w:r>
      <w:r w:rsidR="00787CAF">
        <w:rPr>
          <w:szCs w:val="24"/>
        </w:rPr>
        <w:t>ț</w:t>
      </w:r>
      <w:r w:rsidR="00BD2476" w:rsidRPr="00FD52B3">
        <w:rPr>
          <w:szCs w:val="24"/>
        </w:rPr>
        <w:t>ate din fonduri publice</w:t>
      </w:r>
      <w:r w:rsidR="00D61717" w:rsidRPr="00FD52B3">
        <w:rPr>
          <w:szCs w:val="24"/>
        </w:rPr>
        <w:t>,</w:t>
      </w:r>
      <w:r w:rsidR="00BD2476" w:rsidRPr="00FD52B3">
        <w:rPr>
          <w:szCs w:val="24"/>
        </w:rPr>
        <w:t xml:space="preserve"> cu modificările </w:t>
      </w:r>
      <w:r w:rsidR="00787CAF">
        <w:rPr>
          <w:szCs w:val="24"/>
        </w:rPr>
        <w:t>ș</w:t>
      </w:r>
      <w:r w:rsidR="00BD2476" w:rsidRPr="00FD52B3">
        <w:rPr>
          <w:szCs w:val="24"/>
        </w:rPr>
        <w:t>i completările ulterioare,</w:t>
      </w:r>
      <w:r w:rsidR="00D61717" w:rsidRPr="00FD52B3">
        <w:rPr>
          <w:szCs w:val="24"/>
        </w:rPr>
        <w:t xml:space="preserve"> </w:t>
      </w:r>
      <w:r w:rsidR="00787CAF">
        <w:rPr>
          <w:szCs w:val="24"/>
        </w:rPr>
        <w:t>ș</w:t>
      </w:r>
      <w:r w:rsidRPr="00FD52B3">
        <w:rPr>
          <w:szCs w:val="24"/>
        </w:rPr>
        <w:t>i supunerea spre aprobare conform legii;</w:t>
      </w:r>
    </w:p>
    <w:p w14:paraId="1BAC5D83" w14:textId="47E652BC" w:rsidR="00463E1E" w:rsidRPr="00FD52B3" w:rsidRDefault="009C321A" w:rsidP="00C53635">
      <w:pPr>
        <w:widowControl w:val="0"/>
        <w:spacing w:afterLines="60" w:after="144"/>
        <w:rPr>
          <w:szCs w:val="24"/>
        </w:rPr>
      </w:pPr>
      <w:r w:rsidRPr="00FD52B3">
        <w:rPr>
          <w:szCs w:val="24"/>
        </w:rPr>
        <w:t xml:space="preserve">b) </w:t>
      </w:r>
      <w:r w:rsidR="00E02B22" w:rsidRPr="00FD52B3">
        <w:rPr>
          <w:szCs w:val="24"/>
        </w:rPr>
        <w:t xml:space="preserve">după caz, </w:t>
      </w:r>
      <w:r w:rsidR="004316EF" w:rsidRPr="00FD52B3">
        <w:rPr>
          <w:szCs w:val="24"/>
        </w:rPr>
        <w:t>transferul, cu titlu gratuit</w:t>
      </w:r>
      <w:r w:rsidR="00E02B22">
        <w:rPr>
          <w:szCs w:val="24"/>
        </w:rPr>
        <w:t>,</w:t>
      </w:r>
      <w:r w:rsidR="004316EF" w:rsidRPr="00FD52B3">
        <w:rPr>
          <w:szCs w:val="24"/>
        </w:rPr>
        <w:t xml:space="preserve"> către </w:t>
      </w:r>
      <w:r w:rsidR="006B2FF6">
        <w:rPr>
          <w:szCs w:val="24"/>
        </w:rPr>
        <w:t xml:space="preserve">Ministerul Transporturilor </w:t>
      </w:r>
      <w:r w:rsidR="00787CAF">
        <w:rPr>
          <w:szCs w:val="24"/>
        </w:rPr>
        <w:t>ș</w:t>
      </w:r>
      <w:r w:rsidR="006B2FF6">
        <w:rPr>
          <w:szCs w:val="24"/>
        </w:rPr>
        <w:t xml:space="preserve">i Infrastructurii </w:t>
      </w:r>
      <w:r w:rsidR="00787CAF">
        <w:rPr>
          <w:szCs w:val="24"/>
        </w:rPr>
        <w:t>ș</w:t>
      </w:r>
      <w:r w:rsidR="006B2FF6">
        <w:rPr>
          <w:szCs w:val="24"/>
        </w:rPr>
        <w:t>i</w:t>
      </w:r>
      <w:r w:rsidR="00E02B22">
        <w:rPr>
          <w:szCs w:val="24"/>
        </w:rPr>
        <w:t xml:space="preserve"> </w:t>
      </w:r>
      <w:r w:rsidR="006B2FF6" w:rsidRPr="00FD52B3">
        <w:rPr>
          <w:lang w:eastAsia="ro-RO"/>
        </w:rPr>
        <w:t>societă</w:t>
      </w:r>
      <w:r w:rsidR="00787CAF">
        <w:rPr>
          <w:lang w:eastAsia="ro-RO"/>
        </w:rPr>
        <w:t>ț</w:t>
      </w:r>
      <w:r w:rsidR="006B2FF6" w:rsidRPr="00FD52B3">
        <w:rPr>
          <w:lang w:eastAsia="ro-RO"/>
        </w:rPr>
        <w:t>i</w:t>
      </w:r>
      <w:r w:rsidR="006B2FF6">
        <w:rPr>
          <w:lang w:eastAsia="ro-RO"/>
        </w:rPr>
        <w:t>l</w:t>
      </w:r>
      <w:r w:rsidR="00E02B22">
        <w:rPr>
          <w:lang w:eastAsia="ro-RO"/>
        </w:rPr>
        <w:t>e</w:t>
      </w:r>
      <w:r w:rsidR="006B2FF6" w:rsidRPr="00FD52B3">
        <w:rPr>
          <w:lang w:eastAsia="ro-RO"/>
        </w:rPr>
        <w:t xml:space="preserve"> feroviare</w:t>
      </w:r>
      <w:r w:rsidR="006B2FF6">
        <w:rPr>
          <w:lang w:eastAsia="ro-RO"/>
        </w:rPr>
        <w:t xml:space="preserve"> cu capital integral de stat</w:t>
      </w:r>
      <w:r w:rsidR="00A11162" w:rsidRPr="00FD52B3">
        <w:rPr>
          <w:szCs w:val="24"/>
        </w:rPr>
        <w:t xml:space="preserve"> </w:t>
      </w:r>
      <w:r w:rsidR="004316EF" w:rsidRPr="00FD52B3">
        <w:rPr>
          <w:szCs w:val="24"/>
        </w:rPr>
        <w:t xml:space="preserve">a </w:t>
      </w:r>
      <w:r w:rsidR="00294CA0" w:rsidRPr="00FD52B3">
        <w:rPr>
          <w:szCs w:val="24"/>
        </w:rPr>
        <w:t>studii</w:t>
      </w:r>
      <w:r w:rsidR="009352FD" w:rsidRPr="00FD52B3">
        <w:rPr>
          <w:szCs w:val="24"/>
        </w:rPr>
        <w:t>lor</w:t>
      </w:r>
      <w:r w:rsidR="00294CA0" w:rsidRPr="00FD52B3">
        <w:rPr>
          <w:szCs w:val="24"/>
        </w:rPr>
        <w:t>, strategii</w:t>
      </w:r>
      <w:r w:rsidR="009352FD" w:rsidRPr="00FD52B3">
        <w:rPr>
          <w:szCs w:val="24"/>
        </w:rPr>
        <w:t>lor</w:t>
      </w:r>
      <w:r w:rsidR="00294CA0" w:rsidRPr="00FD52B3">
        <w:rPr>
          <w:szCs w:val="24"/>
        </w:rPr>
        <w:t>, programe</w:t>
      </w:r>
      <w:r w:rsidR="009352FD" w:rsidRPr="00FD52B3">
        <w:rPr>
          <w:szCs w:val="24"/>
        </w:rPr>
        <w:t>lor</w:t>
      </w:r>
      <w:r w:rsidR="00294CA0" w:rsidRPr="00FD52B3">
        <w:rPr>
          <w:szCs w:val="24"/>
        </w:rPr>
        <w:t xml:space="preserve"> </w:t>
      </w:r>
      <w:r w:rsidR="00787CAF">
        <w:rPr>
          <w:szCs w:val="24"/>
        </w:rPr>
        <w:t>ș</w:t>
      </w:r>
      <w:r w:rsidR="00294CA0" w:rsidRPr="00FD52B3">
        <w:rPr>
          <w:szCs w:val="24"/>
        </w:rPr>
        <w:t>i documenta</w:t>
      </w:r>
      <w:r w:rsidR="00787CAF">
        <w:rPr>
          <w:szCs w:val="24"/>
        </w:rPr>
        <w:t>ț</w:t>
      </w:r>
      <w:r w:rsidR="00294CA0" w:rsidRPr="00FD52B3">
        <w:rPr>
          <w:szCs w:val="24"/>
        </w:rPr>
        <w:t>ii</w:t>
      </w:r>
      <w:r w:rsidR="000A0F3F" w:rsidRPr="00FD52B3">
        <w:rPr>
          <w:szCs w:val="24"/>
        </w:rPr>
        <w:t>lor</w:t>
      </w:r>
      <w:r w:rsidR="00294CA0" w:rsidRPr="00FD52B3">
        <w:rPr>
          <w:szCs w:val="24"/>
        </w:rPr>
        <w:t xml:space="preserve"> prevăzute la lit. a);</w:t>
      </w:r>
    </w:p>
    <w:p w14:paraId="03B216B2" w14:textId="3D0C9713" w:rsidR="00A3564A" w:rsidRPr="00FD52B3" w:rsidRDefault="00A3564A" w:rsidP="00C53635">
      <w:pPr>
        <w:widowControl w:val="0"/>
        <w:spacing w:afterLines="60" w:after="144"/>
        <w:rPr>
          <w:szCs w:val="24"/>
        </w:rPr>
      </w:pPr>
      <w:r w:rsidRPr="00FD52B3">
        <w:rPr>
          <w:szCs w:val="24"/>
        </w:rPr>
        <w:t xml:space="preserve">c) elaborarea, participarea la elaborarea, depunerea </w:t>
      </w:r>
      <w:r w:rsidR="00787CAF">
        <w:rPr>
          <w:szCs w:val="24"/>
        </w:rPr>
        <w:t>ș</w:t>
      </w:r>
      <w:r w:rsidRPr="00FD52B3">
        <w:rPr>
          <w:szCs w:val="24"/>
        </w:rPr>
        <w:t>i, după caz, participarea la depunerea cererilor de prefinan</w:t>
      </w:r>
      <w:r w:rsidR="00787CAF">
        <w:rPr>
          <w:szCs w:val="24"/>
        </w:rPr>
        <w:t>ț</w:t>
      </w:r>
      <w:r w:rsidRPr="00FD52B3">
        <w:rPr>
          <w:szCs w:val="24"/>
        </w:rPr>
        <w:t>are, plată sau rambursare a cheltuielilor rezultate din implementarea proiectelor;</w:t>
      </w:r>
    </w:p>
    <w:p w14:paraId="16779D91" w14:textId="291C32E2" w:rsidR="009C321A" w:rsidRPr="00FD52B3" w:rsidRDefault="00A3564A" w:rsidP="00C53635">
      <w:pPr>
        <w:widowControl w:val="0"/>
        <w:spacing w:afterLines="60" w:after="144"/>
        <w:rPr>
          <w:szCs w:val="24"/>
        </w:rPr>
      </w:pPr>
      <w:r w:rsidRPr="00FD52B3">
        <w:rPr>
          <w:szCs w:val="24"/>
        </w:rPr>
        <w:t>d</w:t>
      </w:r>
      <w:r w:rsidR="00421BBA" w:rsidRPr="00FD52B3">
        <w:rPr>
          <w:szCs w:val="24"/>
        </w:rPr>
        <w:t xml:space="preserve">) </w:t>
      </w:r>
      <w:r w:rsidR="009C321A" w:rsidRPr="00FD52B3">
        <w:rPr>
          <w:szCs w:val="24"/>
        </w:rPr>
        <w:t>derularea procedurilor de achizi</w:t>
      </w:r>
      <w:r w:rsidR="00787CAF">
        <w:rPr>
          <w:szCs w:val="24"/>
        </w:rPr>
        <w:t>ț</w:t>
      </w:r>
      <w:r w:rsidR="009C321A" w:rsidRPr="00FD52B3">
        <w:rPr>
          <w:szCs w:val="24"/>
        </w:rPr>
        <w:t xml:space="preserve">ie publică </w:t>
      </w:r>
      <w:r w:rsidR="00787CAF">
        <w:rPr>
          <w:szCs w:val="24"/>
        </w:rPr>
        <w:t>ș</w:t>
      </w:r>
      <w:r w:rsidR="009C321A" w:rsidRPr="00FD52B3">
        <w:rPr>
          <w:szCs w:val="24"/>
        </w:rPr>
        <w:t>i încheierea contractelor de achizi</w:t>
      </w:r>
      <w:r w:rsidR="00787CAF">
        <w:rPr>
          <w:szCs w:val="24"/>
        </w:rPr>
        <w:t>ț</w:t>
      </w:r>
      <w:r w:rsidR="009C321A" w:rsidRPr="00FD52B3">
        <w:rPr>
          <w:szCs w:val="24"/>
        </w:rPr>
        <w:t>ie publică, în calitate de autoritate contractantă;</w:t>
      </w:r>
    </w:p>
    <w:p w14:paraId="2ABE6DB1" w14:textId="50832AAC" w:rsidR="009C321A" w:rsidRPr="00FD52B3" w:rsidRDefault="00A3564A" w:rsidP="00C53635">
      <w:pPr>
        <w:widowControl w:val="0"/>
        <w:spacing w:afterLines="60" w:after="144"/>
        <w:rPr>
          <w:szCs w:val="24"/>
        </w:rPr>
      </w:pPr>
      <w:r w:rsidRPr="00FD52B3">
        <w:rPr>
          <w:szCs w:val="24"/>
        </w:rPr>
        <w:t>e)</w:t>
      </w:r>
      <w:r w:rsidR="009C321A" w:rsidRPr="00FD52B3">
        <w:rPr>
          <w:szCs w:val="24"/>
        </w:rPr>
        <w:t xml:space="preserve"> monitorizarea </w:t>
      </w:r>
      <w:r w:rsidR="00787CAF">
        <w:rPr>
          <w:szCs w:val="24"/>
        </w:rPr>
        <w:t>ș</w:t>
      </w:r>
      <w:r w:rsidR="009C321A" w:rsidRPr="00FD52B3">
        <w:rPr>
          <w:szCs w:val="24"/>
        </w:rPr>
        <w:t>i</w:t>
      </w:r>
      <w:r w:rsidR="0062729B" w:rsidRPr="00FD52B3">
        <w:rPr>
          <w:szCs w:val="24"/>
        </w:rPr>
        <w:t xml:space="preserve"> </w:t>
      </w:r>
      <w:r w:rsidR="009C321A" w:rsidRPr="00FD52B3">
        <w:rPr>
          <w:szCs w:val="24"/>
        </w:rPr>
        <w:t>implementarea proiectelor;</w:t>
      </w:r>
    </w:p>
    <w:p w14:paraId="1C61B05E" w14:textId="1524AFBE" w:rsidR="009C321A" w:rsidRPr="00FD52B3" w:rsidRDefault="00D70D59" w:rsidP="00C53635">
      <w:pPr>
        <w:widowControl w:val="0"/>
        <w:spacing w:afterLines="60" w:after="144"/>
        <w:rPr>
          <w:szCs w:val="24"/>
        </w:rPr>
      </w:pPr>
      <w:r w:rsidRPr="00FD52B3">
        <w:rPr>
          <w:szCs w:val="24"/>
        </w:rPr>
        <w:lastRenderedPageBreak/>
        <w:t>f</w:t>
      </w:r>
      <w:r w:rsidR="009C321A" w:rsidRPr="00FD52B3">
        <w:rPr>
          <w:szCs w:val="24"/>
        </w:rPr>
        <w:t>) întocmirea</w:t>
      </w:r>
      <w:r w:rsidR="00A50497" w:rsidRPr="00FD52B3">
        <w:rPr>
          <w:szCs w:val="24"/>
        </w:rPr>
        <w:t xml:space="preserve"> </w:t>
      </w:r>
      <w:r w:rsidR="00787CAF">
        <w:rPr>
          <w:szCs w:val="24"/>
        </w:rPr>
        <w:t>ș</w:t>
      </w:r>
      <w:r w:rsidR="00F14B6D" w:rsidRPr="00FD52B3">
        <w:rPr>
          <w:szCs w:val="24"/>
        </w:rPr>
        <w:t xml:space="preserve">i supunerea spre aprobare a </w:t>
      </w:r>
      <w:r w:rsidR="009C321A" w:rsidRPr="00FD52B3">
        <w:rPr>
          <w:szCs w:val="24"/>
        </w:rPr>
        <w:t>proceselor-verbale de recep</w:t>
      </w:r>
      <w:r w:rsidR="00787CAF">
        <w:rPr>
          <w:szCs w:val="24"/>
        </w:rPr>
        <w:t>ț</w:t>
      </w:r>
      <w:r w:rsidR="009C321A" w:rsidRPr="00FD52B3">
        <w:rPr>
          <w:szCs w:val="24"/>
        </w:rPr>
        <w:t>ie</w:t>
      </w:r>
      <w:r w:rsidR="002A0F9E" w:rsidRPr="00FD52B3">
        <w:rPr>
          <w:szCs w:val="24"/>
        </w:rPr>
        <w:t xml:space="preserve"> a documenta</w:t>
      </w:r>
      <w:r w:rsidR="00787CAF">
        <w:rPr>
          <w:szCs w:val="24"/>
        </w:rPr>
        <w:t>ț</w:t>
      </w:r>
      <w:r w:rsidR="002A0F9E" w:rsidRPr="00FD52B3">
        <w:rPr>
          <w:szCs w:val="24"/>
        </w:rPr>
        <w:t>iilor prevăzute la lit. a), la</w:t>
      </w:r>
      <w:r w:rsidR="009C321A" w:rsidRPr="00FD52B3">
        <w:rPr>
          <w:szCs w:val="24"/>
        </w:rPr>
        <w:t xml:space="preserve"> terminarea lucrărilor</w:t>
      </w:r>
      <w:r w:rsidR="002A0F9E" w:rsidRPr="00FD52B3">
        <w:rPr>
          <w:szCs w:val="24"/>
        </w:rPr>
        <w:t xml:space="preserve"> sau, după caz,</w:t>
      </w:r>
      <w:r w:rsidR="00BF4C2F" w:rsidRPr="00FD52B3">
        <w:rPr>
          <w:szCs w:val="24"/>
        </w:rPr>
        <w:t xml:space="preserve"> </w:t>
      </w:r>
      <w:r w:rsidR="00395A9B" w:rsidRPr="00FD52B3">
        <w:rPr>
          <w:szCs w:val="24"/>
        </w:rPr>
        <w:t>la livrarea produselor</w:t>
      </w:r>
      <w:r w:rsidR="009C321A" w:rsidRPr="00FD52B3">
        <w:rPr>
          <w:szCs w:val="24"/>
        </w:rPr>
        <w:t>;</w:t>
      </w:r>
    </w:p>
    <w:p w14:paraId="294710D4" w14:textId="14506372" w:rsidR="00D3373F" w:rsidRPr="00FD52B3" w:rsidRDefault="00D70D59" w:rsidP="00C53635">
      <w:pPr>
        <w:widowControl w:val="0"/>
        <w:spacing w:afterLines="60" w:after="144"/>
        <w:rPr>
          <w:szCs w:val="24"/>
        </w:rPr>
      </w:pPr>
      <w:r w:rsidRPr="00FD52B3">
        <w:rPr>
          <w:szCs w:val="24"/>
        </w:rPr>
        <w:t>g</w:t>
      </w:r>
      <w:r w:rsidR="009C321A" w:rsidRPr="00FD52B3">
        <w:rPr>
          <w:szCs w:val="24"/>
        </w:rPr>
        <w:t>) alte categorii de activită</w:t>
      </w:r>
      <w:r w:rsidR="00787CAF">
        <w:rPr>
          <w:szCs w:val="24"/>
        </w:rPr>
        <w:t>ț</w:t>
      </w:r>
      <w:r w:rsidR="009C321A" w:rsidRPr="00FD52B3">
        <w:rPr>
          <w:szCs w:val="24"/>
        </w:rPr>
        <w:t>i care sunt necesare pentru a asigura implementarea proiectelor.</w:t>
      </w:r>
    </w:p>
    <w:p w14:paraId="2CF2A7E9" w14:textId="57D22C4B" w:rsidR="009C321A" w:rsidRPr="00FD52B3" w:rsidRDefault="00055B68" w:rsidP="00C53635">
      <w:pPr>
        <w:widowControl w:val="0"/>
        <w:spacing w:afterLines="60" w:after="144"/>
        <w:rPr>
          <w:bCs/>
          <w:szCs w:val="24"/>
        </w:rPr>
      </w:pPr>
      <w:r w:rsidRPr="00FD52B3">
        <w:rPr>
          <w:bCs/>
          <w:szCs w:val="24"/>
        </w:rPr>
        <w:t>(...)</w:t>
      </w:r>
    </w:p>
    <w:p w14:paraId="325B18CB" w14:textId="58AB3FFE" w:rsidR="00055B68" w:rsidRPr="00FD52B3" w:rsidRDefault="00055B68" w:rsidP="00C53635">
      <w:pPr>
        <w:widowControl w:val="0"/>
        <w:spacing w:afterLines="60" w:after="144"/>
        <w:rPr>
          <w:bCs/>
          <w:szCs w:val="24"/>
        </w:rPr>
      </w:pPr>
      <w:r w:rsidRPr="00FD52B3">
        <w:rPr>
          <w:bCs/>
          <w:szCs w:val="24"/>
        </w:rPr>
        <w:t xml:space="preserve">(10) </w:t>
      </w:r>
      <w:r w:rsidR="005E14B7">
        <w:rPr>
          <w:bCs/>
          <w:szCs w:val="24"/>
        </w:rPr>
        <w:t>P</w:t>
      </w:r>
      <w:r w:rsidR="00C0580C" w:rsidRPr="00FD52B3">
        <w:rPr>
          <w:bCs/>
          <w:szCs w:val="24"/>
        </w:rPr>
        <w:t>entru ini</w:t>
      </w:r>
      <w:r w:rsidR="00787CAF">
        <w:rPr>
          <w:bCs/>
          <w:szCs w:val="24"/>
        </w:rPr>
        <w:t>ț</w:t>
      </w:r>
      <w:r w:rsidR="00C0580C" w:rsidRPr="00FD52B3">
        <w:rPr>
          <w:bCs/>
          <w:szCs w:val="24"/>
        </w:rPr>
        <w:t xml:space="preserve">ierea, continuarea </w:t>
      </w:r>
      <w:r w:rsidR="00787CAF">
        <w:rPr>
          <w:bCs/>
          <w:szCs w:val="24"/>
        </w:rPr>
        <w:t>ș</w:t>
      </w:r>
      <w:r w:rsidR="00C0580C" w:rsidRPr="00FD52B3">
        <w:rPr>
          <w:bCs/>
          <w:szCs w:val="24"/>
        </w:rPr>
        <w:t>i realizarea unor programe de dezvoltare locală, jude</w:t>
      </w:r>
      <w:r w:rsidR="00787CAF">
        <w:rPr>
          <w:bCs/>
          <w:szCs w:val="24"/>
        </w:rPr>
        <w:t>ț</w:t>
      </w:r>
      <w:r w:rsidR="00C0580C" w:rsidRPr="00FD52B3">
        <w:rPr>
          <w:bCs/>
          <w:szCs w:val="24"/>
        </w:rPr>
        <w:t xml:space="preserve">eană, zonală sau, după caz, regională, </w:t>
      </w:r>
      <w:r w:rsidR="001C6A26">
        <w:rPr>
          <w:bCs/>
          <w:szCs w:val="24"/>
        </w:rPr>
        <w:t>autorită</w:t>
      </w:r>
      <w:r w:rsidR="00787CAF">
        <w:rPr>
          <w:bCs/>
          <w:szCs w:val="24"/>
        </w:rPr>
        <w:t>ț</w:t>
      </w:r>
      <w:r w:rsidR="001C6A26">
        <w:rPr>
          <w:bCs/>
          <w:szCs w:val="24"/>
        </w:rPr>
        <w:t>ile administra</w:t>
      </w:r>
      <w:r w:rsidR="00787CAF">
        <w:rPr>
          <w:bCs/>
          <w:szCs w:val="24"/>
        </w:rPr>
        <w:t>ț</w:t>
      </w:r>
      <w:r w:rsidR="001C6A26">
        <w:rPr>
          <w:bCs/>
          <w:szCs w:val="24"/>
        </w:rPr>
        <w:t>iei publice locale</w:t>
      </w:r>
      <w:r w:rsidR="00C0580C" w:rsidRPr="00FD52B3">
        <w:rPr>
          <w:bCs/>
          <w:szCs w:val="24"/>
        </w:rPr>
        <w:t xml:space="preserve"> în baza hotărârilor autorită</w:t>
      </w:r>
      <w:r w:rsidR="00787CAF">
        <w:rPr>
          <w:bCs/>
          <w:szCs w:val="24"/>
        </w:rPr>
        <w:t>ț</w:t>
      </w:r>
      <w:r w:rsidR="00C0580C" w:rsidRPr="00FD52B3">
        <w:rPr>
          <w:bCs/>
          <w:szCs w:val="24"/>
        </w:rPr>
        <w:t xml:space="preserve">ii deliberative sau, după caz, </w:t>
      </w:r>
      <w:r w:rsidR="001D7604">
        <w:rPr>
          <w:bCs/>
          <w:szCs w:val="24"/>
        </w:rPr>
        <w:t xml:space="preserve">structurile </w:t>
      </w:r>
      <w:r w:rsidR="005B64AB">
        <w:rPr>
          <w:bCs/>
          <w:szCs w:val="24"/>
        </w:rPr>
        <w:t>de cooperare</w:t>
      </w:r>
      <w:r w:rsidR="001D7604">
        <w:rPr>
          <w:bCs/>
          <w:szCs w:val="24"/>
        </w:rPr>
        <w:t xml:space="preserve"> ale autorită</w:t>
      </w:r>
      <w:r w:rsidR="00787CAF">
        <w:rPr>
          <w:bCs/>
          <w:szCs w:val="24"/>
        </w:rPr>
        <w:t>ț</w:t>
      </w:r>
      <w:r w:rsidR="001D7604">
        <w:rPr>
          <w:bCs/>
          <w:szCs w:val="24"/>
        </w:rPr>
        <w:t>ilor publice locale</w:t>
      </w:r>
      <w:r w:rsidR="00C0580C" w:rsidRPr="00FD52B3">
        <w:rPr>
          <w:bCs/>
          <w:szCs w:val="24"/>
        </w:rPr>
        <w:t xml:space="preserve"> în baza hotărârilor adunării generale</w:t>
      </w:r>
      <w:r w:rsidRPr="00FD52B3">
        <w:rPr>
          <w:bCs/>
          <w:szCs w:val="24"/>
        </w:rPr>
        <w:t xml:space="preserve">, pot propune constituirea de parteneriate având ca obiect proiectele prevăzute la alin. (1), care implică bunurile imobile aflate în proprietatea privată a </w:t>
      </w:r>
      <w:r w:rsidR="005E14B7" w:rsidRPr="00FD52B3">
        <w:rPr>
          <w:lang w:eastAsia="ro-RO"/>
        </w:rPr>
        <w:t>societă</w:t>
      </w:r>
      <w:r w:rsidR="00787CAF">
        <w:rPr>
          <w:lang w:eastAsia="ro-RO"/>
        </w:rPr>
        <w:t>ț</w:t>
      </w:r>
      <w:r w:rsidR="005E14B7" w:rsidRPr="00FD52B3">
        <w:rPr>
          <w:lang w:eastAsia="ro-RO"/>
        </w:rPr>
        <w:t>i</w:t>
      </w:r>
      <w:r w:rsidR="005E14B7">
        <w:rPr>
          <w:lang w:eastAsia="ro-RO"/>
        </w:rPr>
        <w:t>lor</w:t>
      </w:r>
      <w:r w:rsidR="005E14B7" w:rsidRPr="00FD52B3">
        <w:rPr>
          <w:lang w:eastAsia="ro-RO"/>
        </w:rPr>
        <w:t xml:space="preserve"> feroviare</w:t>
      </w:r>
      <w:r w:rsidR="005E14B7">
        <w:rPr>
          <w:lang w:eastAsia="ro-RO"/>
        </w:rPr>
        <w:t xml:space="preserve"> cu capital integral de stat</w:t>
      </w:r>
      <w:r w:rsidRPr="00FD52B3">
        <w:rPr>
          <w:bCs/>
          <w:szCs w:val="24"/>
        </w:rPr>
        <w:t>.</w:t>
      </w:r>
    </w:p>
    <w:p w14:paraId="7C0AFE82" w14:textId="1CB03041" w:rsidR="00055B68" w:rsidRPr="00FD52B3" w:rsidRDefault="00055B68" w:rsidP="00C53635">
      <w:pPr>
        <w:widowControl w:val="0"/>
        <w:spacing w:afterLines="60" w:after="144"/>
        <w:rPr>
          <w:bCs/>
          <w:szCs w:val="24"/>
        </w:rPr>
      </w:pPr>
      <w:r w:rsidRPr="00FD52B3">
        <w:rPr>
          <w:bCs/>
          <w:szCs w:val="24"/>
        </w:rPr>
        <w:t xml:space="preserve">(11) Odată cu propunerea transmisă </w:t>
      </w:r>
      <w:r w:rsidR="00730125" w:rsidRPr="00FD52B3">
        <w:rPr>
          <w:lang w:eastAsia="ro-RO"/>
        </w:rPr>
        <w:t>societă</w:t>
      </w:r>
      <w:r w:rsidR="00787CAF">
        <w:rPr>
          <w:lang w:eastAsia="ro-RO"/>
        </w:rPr>
        <w:t>ț</w:t>
      </w:r>
      <w:r w:rsidR="00730125" w:rsidRPr="00FD52B3">
        <w:rPr>
          <w:lang w:eastAsia="ro-RO"/>
        </w:rPr>
        <w:t>i</w:t>
      </w:r>
      <w:r w:rsidR="00730125">
        <w:rPr>
          <w:lang w:eastAsia="ro-RO"/>
        </w:rPr>
        <w:t>lor</w:t>
      </w:r>
      <w:r w:rsidR="00730125" w:rsidRPr="00FD52B3">
        <w:rPr>
          <w:lang w:eastAsia="ro-RO"/>
        </w:rPr>
        <w:t xml:space="preserve"> feroviare</w:t>
      </w:r>
      <w:r w:rsidR="00730125">
        <w:rPr>
          <w:lang w:eastAsia="ro-RO"/>
        </w:rPr>
        <w:t xml:space="preserve"> cu capital integral de stat </w:t>
      </w:r>
      <w:r w:rsidRPr="00FD52B3">
        <w:rPr>
          <w:bCs/>
          <w:szCs w:val="24"/>
        </w:rPr>
        <w:t xml:space="preserve">prevăzute la alin. (10) de a implementa proiecte în parteneriat, </w:t>
      </w:r>
      <w:r w:rsidR="001C6A26">
        <w:rPr>
          <w:bCs/>
          <w:szCs w:val="24"/>
        </w:rPr>
        <w:t>autorită</w:t>
      </w:r>
      <w:r w:rsidR="00787CAF">
        <w:rPr>
          <w:bCs/>
          <w:szCs w:val="24"/>
        </w:rPr>
        <w:t>ț</w:t>
      </w:r>
      <w:r w:rsidR="001C6A26">
        <w:rPr>
          <w:bCs/>
          <w:szCs w:val="24"/>
        </w:rPr>
        <w:t>ile administra</w:t>
      </w:r>
      <w:r w:rsidR="00787CAF">
        <w:rPr>
          <w:bCs/>
          <w:szCs w:val="24"/>
        </w:rPr>
        <w:t>ț</w:t>
      </w:r>
      <w:r w:rsidR="001C6A26">
        <w:rPr>
          <w:bCs/>
          <w:szCs w:val="24"/>
        </w:rPr>
        <w:t>iei publice locale</w:t>
      </w:r>
      <w:r w:rsidRPr="00FD52B3">
        <w:rPr>
          <w:bCs/>
          <w:szCs w:val="24"/>
        </w:rPr>
        <w:t xml:space="preserve"> sau </w:t>
      </w:r>
      <w:r w:rsidR="001D7604">
        <w:rPr>
          <w:bCs/>
          <w:szCs w:val="24"/>
        </w:rPr>
        <w:t xml:space="preserve">structurile </w:t>
      </w:r>
      <w:r w:rsidR="005B64AB">
        <w:rPr>
          <w:bCs/>
          <w:szCs w:val="24"/>
        </w:rPr>
        <w:t>de cooperare</w:t>
      </w:r>
      <w:r w:rsidR="001D7604">
        <w:rPr>
          <w:bCs/>
          <w:szCs w:val="24"/>
        </w:rPr>
        <w:t xml:space="preserve"> ale autorită</w:t>
      </w:r>
      <w:r w:rsidR="00787CAF">
        <w:rPr>
          <w:bCs/>
          <w:szCs w:val="24"/>
        </w:rPr>
        <w:t>ț</w:t>
      </w:r>
      <w:r w:rsidR="001D7604">
        <w:rPr>
          <w:bCs/>
          <w:szCs w:val="24"/>
        </w:rPr>
        <w:t>ilor publice locale</w:t>
      </w:r>
      <w:r w:rsidRPr="00FD52B3">
        <w:rPr>
          <w:bCs/>
          <w:szCs w:val="24"/>
        </w:rPr>
        <w:t xml:space="preserve"> au obliga</w:t>
      </w:r>
      <w:r w:rsidR="00787CAF">
        <w:rPr>
          <w:bCs/>
          <w:szCs w:val="24"/>
        </w:rPr>
        <w:t>ț</w:t>
      </w:r>
      <w:r w:rsidRPr="00FD52B3">
        <w:rPr>
          <w:bCs/>
          <w:szCs w:val="24"/>
        </w:rPr>
        <w:t xml:space="preserve">ia de a fundamenta capacitatea de implementare, derulare </w:t>
      </w:r>
      <w:r w:rsidR="00787CAF">
        <w:rPr>
          <w:bCs/>
          <w:szCs w:val="24"/>
        </w:rPr>
        <w:t>ș</w:t>
      </w:r>
      <w:r w:rsidRPr="00FD52B3">
        <w:rPr>
          <w:bCs/>
          <w:szCs w:val="24"/>
        </w:rPr>
        <w:t>i administrare a proiectelor.</w:t>
      </w:r>
      <w:r w:rsidR="00FD52B3">
        <w:rPr>
          <w:bCs/>
          <w:szCs w:val="24"/>
        </w:rPr>
        <w:t>”</w:t>
      </w:r>
    </w:p>
    <w:p w14:paraId="4137C3DC" w14:textId="3494550F" w:rsidR="00524DED" w:rsidRPr="00FD52B3" w:rsidRDefault="000E547D" w:rsidP="00524DED">
      <w:pPr>
        <w:widowControl w:val="0"/>
        <w:spacing w:afterLines="60" w:after="144"/>
        <w:rPr>
          <w:bCs/>
          <w:szCs w:val="24"/>
        </w:rPr>
      </w:pPr>
      <w:r>
        <w:rPr>
          <w:b/>
          <w:szCs w:val="24"/>
        </w:rPr>
        <w:t>9</w:t>
      </w:r>
      <w:r w:rsidR="00E84B6B" w:rsidRPr="00FD52B3">
        <w:rPr>
          <w:b/>
          <w:szCs w:val="24"/>
        </w:rPr>
        <w:t>.</w:t>
      </w:r>
      <w:r w:rsidR="00524DED">
        <w:rPr>
          <w:b/>
          <w:szCs w:val="24"/>
        </w:rPr>
        <w:t xml:space="preserve"> </w:t>
      </w:r>
      <w:r w:rsidR="00524DED" w:rsidRPr="00FD52B3">
        <w:rPr>
          <w:bCs/>
          <w:szCs w:val="24"/>
        </w:rPr>
        <w:t>La art. 11</w:t>
      </w:r>
      <w:r w:rsidR="00524DED" w:rsidRPr="00FD52B3">
        <w:rPr>
          <w:bCs/>
          <w:szCs w:val="24"/>
          <w:vertAlign w:val="superscript"/>
        </w:rPr>
        <w:t>2</w:t>
      </w:r>
      <w:r w:rsidR="00524DED" w:rsidRPr="00FD52B3">
        <w:rPr>
          <w:bCs/>
          <w:szCs w:val="24"/>
        </w:rPr>
        <w:t xml:space="preserve">, după alineatul </w:t>
      </w:r>
      <w:r w:rsidR="00524DED">
        <w:rPr>
          <w:bCs/>
          <w:szCs w:val="24"/>
        </w:rPr>
        <w:t>(1)</w:t>
      </w:r>
      <w:r w:rsidR="00524DED" w:rsidRPr="00FD52B3">
        <w:rPr>
          <w:bCs/>
          <w:szCs w:val="24"/>
        </w:rPr>
        <w:t xml:space="preserve"> se introduce un alineat nou (</w:t>
      </w:r>
      <w:r w:rsidR="00524DED">
        <w:rPr>
          <w:bCs/>
          <w:szCs w:val="24"/>
        </w:rPr>
        <w:t>1</w:t>
      </w:r>
      <w:r w:rsidR="00524DED" w:rsidRPr="00FD52B3">
        <w:rPr>
          <w:bCs/>
          <w:szCs w:val="24"/>
          <w:vertAlign w:val="superscript"/>
        </w:rPr>
        <w:t>1</w:t>
      </w:r>
      <w:r w:rsidR="00524DED" w:rsidRPr="00FD52B3">
        <w:rPr>
          <w:bCs/>
          <w:szCs w:val="24"/>
        </w:rPr>
        <w:t xml:space="preserve">) </w:t>
      </w:r>
      <w:r w:rsidR="00787CAF">
        <w:rPr>
          <w:bCs/>
          <w:szCs w:val="24"/>
        </w:rPr>
        <w:t>ș</w:t>
      </w:r>
      <w:r w:rsidR="00524DED" w:rsidRPr="00FD52B3">
        <w:rPr>
          <w:bCs/>
          <w:szCs w:val="24"/>
        </w:rPr>
        <w:t>i va avea următorul cuprins:</w:t>
      </w:r>
    </w:p>
    <w:p w14:paraId="5F82BE09" w14:textId="1A1F244C" w:rsidR="00524DED" w:rsidRPr="004D0398" w:rsidRDefault="00524DED" w:rsidP="00524DED">
      <w:pPr>
        <w:widowControl w:val="0"/>
        <w:spacing w:afterLines="60" w:after="144"/>
        <w:rPr>
          <w:bCs/>
          <w:szCs w:val="24"/>
        </w:rPr>
      </w:pPr>
      <w:r w:rsidRPr="00FD52B3">
        <w:rPr>
          <w:szCs w:val="24"/>
        </w:rPr>
        <w:t>„</w:t>
      </w:r>
      <w:r>
        <w:rPr>
          <w:bCs/>
          <w:szCs w:val="24"/>
        </w:rPr>
        <w:t xml:space="preserve"> (1</w:t>
      </w:r>
      <w:r>
        <w:rPr>
          <w:bCs/>
          <w:szCs w:val="24"/>
          <w:vertAlign w:val="superscript"/>
        </w:rPr>
        <w:t>1</w:t>
      </w:r>
      <w:r>
        <w:rPr>
          <w:bCs/>
          <w:szCs w:val="24"/>
        </w:rPr>
        <w:t>) Obiectul parteneriatelor prevăzute la alin. (1) poate fi</w:t>
      </w:r>
      <w:r w:rsidR="006B2FF6">
        <w:rPr>
          <w:bCs/>
          <w:szCs w:val="24"/>
        </w:rPr>
        <w:t xml:space="preserve"> reprezentat de</w:t>
      </w:r>
      <w:r>
        <w:rPr>
          <w:bCs/>
          <w:szCs w:val="24"/>
        </w:rPr>
        <w:t>:</w:t>
      </w:r>
    </w:p>
    <w:p w14:paraId="35C14240" w14:textId="77777777" w:rsidR="00524DED" w:rsidRPr="00FD52B3" w:rsidRDefault="00524DED" w:rsidP="00524DED">
      <w:pPr>
        <w:widowControl w:val="0"/>
        <w:spacing w:afterLines="60" w:after="144"/>
        <w:rPr>
          <w:bCs/>
          <w:szCs w:val="24"/>
        </w:rPr>
      </w:pPr>
      <w:r w:rsidRPr="00FD52B3">
        <w:rPr>
          <w:bCs/>
          <w:szCs w:val="24"/>
        </w:rPr>
        <w:t>a) serviciul public de transport feroviar de călători de interes local;</w:t>
      </w:r>
    </w:p>
    <w:p w14:paraId="52176911" w14:textId="77777777" w:rsidR="00524DED" w:rsidRPr="00FD52B3" w:rsidRDefault="00524DED" w:rsidP="00524DED">
      <w:pPr>
        <w:widowControl w:val="0"/>
        <w:spacing w:afterLines="60" w:after="144"/>
        <w:rPr>
          <w:bCs/>
          <w:szCs w:val="24"/>
        </w:rPr>
      </w:pPr>
      <w:r w:rsidRPr="00FD52B3">
        <w:rPr>
          <w:bCs/>
          <w:szCs w:val="24"/>
        </w:rPr>
        <w:t xml:space="preserve">b) </w:t>
      </w:r>
      <w:r>
        <w:rPr>
          <w:bCs/>
          <w:szCs w:val="24"/>
        </w:rPr>
        <w:t xml:space="preserve">dezvoltarea </w:t>
      </w:r>
      <w:r w:rsidRPr="00FD52B3">
        <w:rPr>
          <w:bCs/>
          <w:szCs w:val="24"/>
        </w:rPr>
        <w:t>infrastructur</w:t>
      </w:r>
      <w:r>
        <w:rPr>
          <w:bCs/>
          <w:szCs w:val="24"/>
        </w:rPr>
        <w:t>ii</w:t>
      </w:r>
      <w:r w:rsidRPr="00FD52B3">
        <w:rPr>
          <w:bCs/>
          <w:szCs w:val="24"/>
        </w:rPr>
        <w:t xml:space="preserve"> feroviar</w:t>
      </w:r>
      <w:r>
        <w:rPr>
          <w:bCs/>
          <w:szCs w:val="24"/>
        </w:rPr>
        <w:t>e</w:t>
      </w:r>
      <w:r w:rsidRPr="00FD52B3">
        <w:rPr>
          <w:bCs/>
          <w:szCs w:val="24"/>
        </w:rPr>
        <w:t xml:space="preserve"> public</w:t>
      </w:r>
      <w:r>
        <w:rPr>
          <w:bCs/>
          <w:szCs w:val="24"/>
        </w:rPr>
        <w:t>e</w:t>
      </w:r>
      <w:r w:rsidRPr="00FD52B3">
        <w:rPr>
          <w:bCs/>
          <w:szCs w:val="24"/>
        </w:rPr>
        <w:t>;</w:t>
      </w:r>
    </w:p>
    <w:p w14:paraId="67268684" w14:textId="606E1DFD" w:rsidR="00524DED" w:rsidRPr="00FD52B3" w:rsidRDefault="00524DED" w:rsidP="00524DED">
      <w:pPr>
        <w:widowControl w:val="0"/>
        <w:spacing w:afterLines="60" w:after="144"/>
        <w:rPr>
          <w:bCs/>
          <w:szCs w:val="24"/>
        </w:rPr>
      </w:pPr>
      <w:r w:rsidRPr="00FD52B3">
        <w:rPr>
          <w:bCs/>
          <w:szCs w:val="24"/>
        </w:rPr>
        <w:t>c) re</w:t>
      </w:r>
      <w:r w:rsidR="00787CAF">
        <w:rPr>
          <w:bCs/>
          <w:szCs w:val="24"/>
        </w:rPr>
        <w:t>ț</w:t>
      </w:r>
      <w:r w:rsidRPr="00FD52B3">
        <w:rPr>
          <w:bCs/>
          <w:szCs w:val="24"/>
        </w:rPr>
        <w:t xml:space="preserve">elele locale </w:t>
      </w:r>
      <w:r w:rsidR="00787CAF">
        <w:rPr>
          <w:bCs/>
          <w:szCs w:val="24"/>
        </w:rPr>
        <w:t>ș</w:t>
      </w:r>
      <w:r w:rsidRPr="00FD52B3">
        <w:rPr>
          <w:bCs/>
          <w:szCs w:val="24"/>
        </w:rPr>
        <w:t>i regionale independente destinate serviciilor pentru transportul de călători pe infrastructura feroviară;</w:t>
      </w:r>
    </w:p>
    <w:p w14:paraId="4C0371E2" w14:textId="44C4DA36" w:rsidR="00524DED" w:rsidRPr="00FD52B3" w:rsidRDefault="00524DED" w:rsidP="00524DED">
      <w:pPr>
        <w:widowControl w:val="0"/>
        <w:spacing w:afterLines="60" w:after="144"/>
        <w:rPr>
          <w:bCs/>
          <w:szCs w:val="24"/>
        </w:rPr>
      </w:pPr>
      <w:r w:rsidRPr="00FD52B3">
        <w:rPr>
          <w:bCs/>
          <w:szCs w:val="24"/>
        </w:rPr>
        <w:t>d) re</w:t>
      </w:r>
      <w:r w:rsidR="00787CAF">
        <w:rPr>
          <w:bCs/>
          <w:szCs w:val="24"/>
        </w:rPr>
        <w:t>ț</w:t>
      </w:r>
      <w:r w:rsidRPr="00FD52B3">
        <w:rPr>
          <w:bCs/>
          <w:szCs w:val="24"/>
        </w:rPr>
        <w:t>elele destinate doar pentru operarea serviciilor feroviare de transport urban sau suburban de călători;</w:t>
      </w:r>
    </w:p>
    <w:p w14:paraId="3B34D593" w14:textId="2CD7177D" w:rsidR="00524DED" w:rsidRPr="00FD52B3" w:rsidRDefault="00524DED" w:rsidP="00524DED">
      <w:pPr>
        <w:widowControl w:val="0"/>
        <w:spacing w:afterLines="60" w:after="144"/>
        <w:rPr>
          <w:bCs/>
          <w:szCs w:val="24"/>
        </w:rPr>
      </w:pPr>
      <w:r w:rsidRPr="00FD52B3">
        <w:rPr>
          <w:bCs/>
          <w:szCs w:val="24"/>
        </w:rPr>
        <w:t xml:space="preserve">e) liniile ferate industriale </w:t>
      </w:r>
      <w:r w:rsidR="00787CAF">
        <w:rPr>
          <w:bCs/>
          <w:szCs w:val="24"/>
        </w:rPr>
        <w:t>ș</w:t>
      </w:r>
      <w:r w:rsidRPr="00FD52B3">
        <w:rPr>
          <w:bCs/>
          <w:szCs w:val="24"/>
        </w:rPr>
        <w:t>i, după caz, infrastructura feroviară privată;</w:t>
      </w:r>
    </w:p>
    <w:p w14:paraId="74F24682" w14:textId="77777777" w:rsidR="00524DED" w:rsidRPr="00FD52B3" w:rsidRDefault="00524DED" w:rsidP="00524DED">
      <w:pPr>
        <w:widowControl w:val="0"/>
        <w:spacing w:afterLines="60" w:after="144"/>
        <w:rPr>
          <w:bCs/>
          <w:szCs w:val="24"/>
        </w:rPr>
      </w:pPr>
      <w:r w:rsidRPr="00FD52B3">
        <w:rPr>
          <w:bCs/>
          <w:szCs w:val="24"/>
        </w:rPr>
        <w:t>f) infrastructura de servicii conexe transportului feroviar, conform prevederilor art. 1 alin. (4), sau, după caz, de servicii adiacente transportului feroviar, conform prevederilor art. 1 alin. (5);</w:t>
      </w:r>
    </w:p>
    <w:p w14:paraId="0D87EED4" w14:textId="77777777" w:rsidR="00524DED" w:rsidRDefault="00524DED" w:rsidP="00524DED">
      <w:pPr>
        <w:widowControl w:val="0"/>
        <w:spacing w:afterLines="60" w:after="144"/>
        <w:rPr>
          <w:bCs/>
          <w:szCs w:val="24"/>
        </w:rPr>
      </w:pPr>
      <w:r w:rsidRPr="00FD52B3">
        <w:rPr>
          <w:bCs/>
          <w:szCs w:val="24"/>
        </w:rPr>
        <w:t>g) regenerarea urbană</w:t>
      </w:r>
      <w:r>
        <w:rPr>
          <w:bCs/>
          <w:szCs w:val="24"/>
        </w:rPr>
        <w:t>;</w:t>
      </w:r>
    </w:p>
    <w:p w14:paraId="32E1E966" w14:textId="77777777" w:rsidR="00524DED" w:rsidRPr="00FD52B3" w:rsidRDefault="00524DED" w:rsidP="00524DED">
      <w:pPr>
        <w:widowControl w:val="0"/>
        <w:spacing w:afterLines="60" w:after="144"/>
        <w:rPr>
          <w:bCs/>
          <w:szCs w:val="24"/>
        </w:rPr>
      </w:pPr>
      <w:r>
        <w:rPr>
          <w:bCs/>
          <w:szCs w:val="24"/>
        </w:rPr>
        <w:t>h) dezvoltarea zonelor rurale</w:t>
      </w:r>
      <w:r w:rsidRPr="00FD52B3">
        <w:rPr>
          <w:bCs/>
          <w:szCs w:val="24"/>
        </w:rPr>
        <w:t>;</w:t>
      </w:r>
    </w:p>
    <w:p w14:paraId="1FC3B23E" w14:textId="35A6AEF6" w:rsidR="00524DED" w:rsidRPr="00FD52B3" w:rsidRDefault="00524DED" w:rsidP="00524DED">
      <w:pPr>
        <w:widowControl w:val="0"/>
        <w:spacing w:afterLines="60" w:after="144"/>
        <w:rPr>
          <w:bCs/>
          <w:szCs w:val="24"/>
        </w:rPr>
      </w:pPr>
      <w:r>
        <w:rPr>
          <w:bCs/>
          <w:szCs w:val="24"/>
        </w:rPr>
        <w:t>i</w:t>
      </w:r>
      <w:r w:rsidRPr="00FD52B3">
        <w:rPr>
          <w:bCs/>
          <w:szCs w:val="24"/>
        </w:rPr>
        <w:t>) căile de comunica</w:t>
      </w:r>
      <w:r w:rsidR="00787CAF">
        <w:rPr>
          <w:bCs/>
          <w:szCs w:val="24"/>
        </w:rPr>
        <w:t>ț</w:t>
      </w:r>
      <w:r w:rsidRPr="00FD52B3">
        <w:rPr>
          <w:bCs/>
          <w:szCs w:val="24"/>
        </w:rPr>
        <w:t>ie, clădiri, împrejurimi, mobilier urban, amenajări de spa</w:t>
      </w:r>
      <w:r w:rsidR="00787CAF">
        <w:rPr>
          <w:bCs/>
          <w:szCs w:val="24"/>
        </w:rPr>
        <w:t>ț</w:t>
      </w:r>
      <w:r w:rsidRPr="00FD52B3">
        <w:rPr>
          <w:bCs/>
          <w:szCs w:val="24"/>
        </w:rPr>
        <w:t xml:space="preserve">ii verzi, parcuri </w:t>
      </w:r>
      <w:r w:rsidR="00787CAF">
        <w:rPr>
          <w:bCs/>
          <w:szCs w:val="24"/>
        </w:rPr>
        <w:t>ș</w:t>
      </w:r>
      <w:r w:rsidRPr="00FD52B3">
        <w:rPr>
          <w:bCs/>
          <w:szCs w:val="24"/>
        </w:rPr>
        <w:t>i grădini publice, pie</w:t>
      </w:r>
      <w:r w:rsidR="00787CAF">
        <w:rPr>
          <w:bCs/>
          <w:szCs w:val="24"/>
        </w:rPr>
        <w:t>ț</w:t>
      </w:r>
      <w:r w:rsidRPr="00FD52B3">
        <w:rPr>
          <w:bCs/>
          <w:szCs w:val="24"/>
        </w:rPr>
        <w:t xml:space="preserve">e pietonale </w:t>
      </w:r>
      <w:r w:rsidR="00787CAF">
        <w:rPr>
          <w:bCs/>
          <w:szCs w:val="24"/>
        </w:rPr>
        <w:t>ș</w:t>
      </w:r>
      <w:r w:rsidRPr="00FD52B3">
        <w:rPr>
          <w:bCs/>
          <w:szCs w:val="24"/>
        </w:rPr>
        <w:t>i celelalte lucrări de amenajare a spa</w:t>
      </w:r>
      <w:r w:rsidR="00787CAF">
        <w:rPr>
          <w:bCs/>
          <w:szCs w:val="24"/>
        </w:rPr>
        <w:t>ț</w:t>
      </w:r>
      <w:r w:rsidRPr="00FD52B3">
        <w:rPr>
          <w:bCs/>
          <w:szCs w:val="24"/>
        </w:rPr>
        <w:t>iilor publice care contribuie la reutilizarea spa</w:t>
      </w:r>
      <w:r w:rsidR="00787CAF">
        <w:rPr>
          <w:bCs/>
          <w:szCs w:val="24"/>
        </w:rPr>
        <w:t>ț</w:t>
      </w:r>
      <w:r w:rsidRPr="00FD52B3">
        <w:rPr>
          <w:bCs/>
          <w:szCs w:val="24"/>
        </w:rPr>
        <w:t xml:space="preserve">iului urban sau, după caz, rural </w:t>
      </w:r>
      <w:r w:rsidR="00787CAF">
        <w:rPr>
          <w:bCs/>
          <w:szCs w:val="24"/>
        </w:rPr>
        <w:t>ș</w:t>
      </w:r>
      <w:r w:rsidRPr="00FD52B3">
        <w:rPr>
          <w:bCs/>
          <w:szCs w:val="24"/>
        </w:rPr>
        <w:t>i la cre</w:t>
      </w:r>
      <w:r w:rsidR="00787CAF">
        <w:rPr>
          <w:bCs/>
          <w:szCs w:val="24"/>
        </w:rPr>
        <w:t>ș</w:t>
      </w:r>
      <w:r w:rsidRPr="00FD52B3">
        <w:rPr>
          <w:bCs/>
          <w:szCs w:val="24"/>
        </w:rPr>
        <w:t>terea calită</w:t>
      </w:r>
      <w:r w:rsidR="00787CAF">
        <w:rPr>
          <w:bCs/>
          <w:szCs w:val="24"/>
        </w:rPr>
        <w:t>ț</w:t>
      </w:r>
      <w:r w:rsidRPr="00FD52B3">
        <w:rPr>
          <w:bCs/>
          <w:szCs w:val="24"/>
        </w:rPr>
        <w:t>ii vie</w:t>
      </w:r>
      <w:r w:rsidR="00787CAF">
        <w:rPr>
          <w:bCs/>
          <w:szCs w:val="24"/>
        </w:rPr>
        <w:t>ț</w:t>
      </w:r>
      <w:r w:rsidRPr="00FD52B3">
        <w:rPr>
          <w:bCs/>
          <w:szCs w:val="24"/>
        </w:rPr>
        <w:t>ii pentru cetă</w:t>
      </w:r>
      <w:r w:rsidR="00787CAF">
        <w:rPr>
          <w:bCs/>
          <w:szCs w:val="24"/>
        </w:rPr>
        <w:t>ț</w:t>
      </w:r>
      <w:r w:rsidRPr="00FD52B3">
        <w:rPr>
          <w:bCs/>
          <w:szCs w:val="24"/>
        </w:rPr>
        <w:t>enii din zonele vizate;</w:t>
      </w:r>
    </w:p>
    <w:p w14:paraId="3199B33D" w14:textId="5D3B6094" w:rsidR="00524DED" w:rsidRPr="00FD52B3" w:rsidRDefault="00524DED" w:rsidP="00524DED">
      <w:pPr>
        <w:widowControl w:val="0"/>
        <w:spacing w:afterLines="60" w:after="144"/>
        <w:rPr>
          <w:bCs/>
          <w:szCs w:val="24"/>
        </w:rPr>
      </w:pPr>
      <w:r>
        <w:rPr>
          <w:bCs/>
          <w:szCs w:val="24"/>
        </w:rPr>
        <w:t>j</w:t>
      </w:r>
      <w:r w:rsidRPr="00FD52B3">
        <w:rPr>
          <w:bCs/>
          <w:szCs w:val="24"/>
        </w:rPr>
        <w:t>) producerea, gestionarea inteligentă, distribu</w:t>
      </w:r>
      <w:r w:rsidR="00787CAF">
        <w:rPr>
          <w:bCs/>
          <w:szCs w:val="24"/>
        </w:rPr>
        <w:t>ț</w:t>
      </w:r>
      <w:r w:rsidRPr="00FD52B3">
        <w:rPr>
          <w:bCs/>
          <w:szCs w:val="24"/>
        </w:rPr>
        <w:t xml:space="preserve">ia, stocarea </w:t>
      </w:r>
      <w:r w:rsidR="00787CAF">
        <w:rPr>
          <w:bCs/>
          <w:szCs w:val="24"/>
        </w:rPr>
        <w:t>ș</w:t>
      </w:r>
      <w:r w:rsidRPr="00FD52B3">
        <w:rPr>
          <w:bCs/>
          <w:szCs w:val="24"/>
        </w:rPr>
        <w:t>i, după caz, utilizarea de energie din surse regenerabile;</w:t>
      </w:r>
    </w:p>
    <w:p w14:paraId="707E0645" w14:textId="5850FE56" w:rsidR="00524DED" w:rsidRPr="00FD52B3" w:rsidRDefault="00524DED" w:rsidP="00524DED">
      <w:pPr>
        <w:widowControl w:val="0"/>
        <w:spacing w:afterLines="60" w:after="144"/>
        <w:rPr>
          <w:bCs/>
          <w:szCs w:val="24"/>
        </w:rPr>
      </w:pPr>
      <w:r>
        <w:rPr>
          <w:bCs/>
          <w:szCs w:val="24"/>
        </w:rPr>
        <w:t>k</w:t>
      </w:r>
      <w:r w:rsidRPr="00FD52B3">
        <w:rPr>
          <w:bCs/>
          <w:szCs w:val="24"/>
        </w:rPr>
        <w:t xml:space="preserve">) sistemele de transport inteligente </w:t>
      </w:r>
      <w:r w:rsidR="00787CAF">
        <w:rPr>
          <w:bCs/>
          <w:szCs w:val="24"/>
        </w:rPr>
        <w:t>ș</w:t>
      </w:r>
      <w:r w:rsidRPr="00FD52B3">
        <w:rPr>
          <w:bCs/>
          <w:szCs w:val="24"/>
        </w:rPr>
        <w:t>i, după caz, subsisteme sau componente ale acestora;</w:t>
      </w:r>
    </w:p>
    <w:p w14:paraId="2DC3807A" w14:textId="0CFBD51B" w:rsidR="00524DED" w:rsidRPr="00FD52B3" w:rsidRDefault="00524DED" w:rsidP="00524DED">
      <w:pPr>
        <w:widowControl w:val="0"/>
        <w:spacing w:afterLines="60" w:after="144"/>
        <w:rPr>
          <w:bCs/>
          <w:szCs w:val="24"/>
        </w:rPr>
      </w:pPr>
      <w:r>
        <w:rPr>
          <w:bCs/>
          <w:szCs w:val="24"/>
        </w:rPr>
        <w:t>l</w:t>
      </w:r>
      <w:r w:rsidRPr="00FD52B3">
        <w:rPr>
          <w:bCs/>
          <w:szCs w:val="24"/>
        </w:rPr>
        <w:t>) sistemele de transport multimodal.</w:t>
      </w:r>
      <w:r w:rsidRPr="00524DED">
        <w:rPr>
          <w:bCs/>
          <w:szCs w:val="24"/>
        </w:rPr>
        <w:t xml:space="preserve"> </w:t>
      </w:r>
      <w:r>
        <w:rPr>
          <w:bCs/>
          <w:szCs w:val="24"/>
        </w:rPr>
        <w:t>”</w:t>
      </w:r>
    </w:p>
    <w:p w14:paraId="60602B7D" w14:textId="6A391270" w:rsidR="005A6317" w:rsidRPr="00FD52B3" w:rsidRDefault="00524DED" w:rsidP="00C53635">
      <w:pPr>
        <w:widowControl w:val="0"/>
        <w:spacing w:afterLines="60" w:after="144"/>
        <w:rPr>
          <w:bCs/>
          <w:szCs w:val="24"/>
        </w:rPr>
      </w:pPr>
      <w:r>
        <w:rPr>
          <w:b/>
          <w:szCs w:val="24"/>
        </w:rPr>
        <w:t>10.</w:t>
      </w:r>
      <w:r w:rsidR="00E84B6B" w:rsidRPr="00FD52B3">
        <w:rPr>
          <w:b/>
          <w:szCs w:val="24"/>
        </w:rPr>
        <w:t xml:space="preserve"> </w:t>
      </w:r>
      <w:r w:rsidR="005A6317" w:rsidRPr="00FD52B3">
        <w:rPr>
          <w:bCs/>
          <w:szCs w:val="24"/>
        </w:rPr>
        <w:t>La art. 11</w:t>
      </w:r>
      <w:r w:rsidR="005A6317" w:rsidRPr="00FD52B3">
        <w:rPr>
          <w:bCs/>
          <w:szCs w:val="24"/>
          <w:vertAlign w:val="superscript"/>
        </w:rPr>
        <w:t>2</w:t>
      </w:r>
      <w:r w:rsidR="005A6317" w:rsidRPr="00FD52B3">
        <w:rPr>
          <w:bCs/>
          <w:szCs w:val="24"/>
        </w:rPr>
        <w:t xml:space="preserve">, după </w:t>
      </w:r>
      <w:r w:rsidR="002F36E0" w:rsidRPr="00FD52B3">
        <w:rPr>
          <w:bCs/>
          <w:szCs w:val="24"/>
        </w:rPr>
        <w:t>alineat</w:t>
      </w:r>
      <w:r w:rsidR="005A6317" w:rsidRPr="00FD52B3">
        <w:rPr>
          <w:bCs/>
          <w:szCs w:val="24"/>
        </w:rPr>
        <w:t xml:space="preserve">ul </w:t>
      </w:r>
      <w:r w:rsidR="00E626FC">
        <w:rPr>
          <w:bCs/>
          <w:szCs w:val="24"/>
        </w:rPr>
        <w:t>(</w:t>
      </w:r>
      <w:r w:rsidR="005A6317" w:rsidRPr="00FD52B3">
        <w:rPr>
          <w:bCs/>
          <w:szCs w:val="24"/>
        </w:rPr>
        <w:t>6</w:t>
      </w:r>
      <w:r w:rsidR="00E626FC">
        <w:rPr>
          <w:bCs/>
          <w:szCs w:val="24"/>
        </w:rPr>
        <w:t>)</w:t>
      </w:r>
      <w:r w:rsidR="005A6317" w:rsidRPr="00FD52B3">
        <w:rPr>
          <w:bCs/>
          <w:szCs w:val="24"/>
        </w:rPr>
        <w:t xml:space="preserve"> se introduce un </w:t>
      </w:r>
      <w:r w:rsidR="002F36E0" w:rsidRPr="00FD52B3">
        <w:rPr>
          <w:bCs/>
          <w:szCs w:val="24"/>
        </w:rPr>
        <w:t>alineat</w:t>
      </w:r>
      <w:r w:rsidR="005A6317" w:rsidRPr="00FD52B3">
        <w:rPr>
          <w:bCs/>
          <w:szCs w:val="24"/>
        </w:rPr>
        <w:t xml:space="preserve"> nou </w:t>
      </w:r>
      <w:r w:rsidR="00752459" w:rsidRPr="00FD52B3">
        <w:rPr>
          <w:bCs/>
          <w:szCs w:val="24"/>
        </w:rPr>
        <w:t>(</w:t>
      </w:r>
      <w:r w:rsidR="005A6317" w:rsidRPr="00FD52B3">
        <w:rPr>
          <w:bCs/>
          <w:szCs w:val="24"/>
        </w:rPr>
        <w:t>6</w:t>
      </w:r>
      <w:r w:rsidR="005A6317" w:rsidRPr="00FD52B3">
        <w:rPr>
          <w:bCs/>
          <w:szCs w:val="24"/>
          <w:vertAlign w:val="superscript"/>
        </w:rPr>
        <w:t>1</w:t>
      </w:r>
      <w:r w:rsidR="00752459" w:rsidRPr="00FD52B3">
        <w:rPr>
          <w:bCs/>
          <w:szCs w:val="24"/>
        </w:rPr>
        <w:t>)</w:t>
      </w:r>
      <w:r w:rsidR="005A6317" w:rsidRPr="00FD52B3">
        <w:rPr>
          <w:bCs/>
          <w:szCs w:val="24"/>
        </w:rPr>
        <w:t xml:space="preserve"> </w:t>
      </w:r>
      <w:r w:rsidR="00787CAF">
        <w:rPr>
          <w:bCs/>
          <w:szCs w:val="24"/>
        </w:rPr>
        <w:t>ș</w:t>
      </w:r>
      <w:r w:rsidR="005A6317" w:rsidRPr="00FD52B3">
        <w:rPr>
          <w:bCs/>
          <w:szCs w:val="24"/>
        </w:rPr>
        <w:t>i va avea următorul cuprins:</w:t>
      </w:r>
    </w:p>
    <w:p w14:paraId="0A8214ED" w14:textId="547CAC85" w:rsidR="005A6317" w:rsidRPr="00FD52B3" w:rsidRDefault="00247C28" w:rsidP="00C53635">
      <w:pPr>
        <w:widowControl w:val="0"/>
        <w:spacing w:afterLines="60" w:after="144"/>
        <w:rPr>
          <w:bCs/>
          <w:szCs w:val="24"/>
        </w:rPr>
      </w:pPr>
      <w:r w:rsidRPr="00FD52B3">
        <w:rPr>
          <w:szCs w:val="24"/>
        </w:rPr>
        <w:t>„</w:t>
      </w:r>
      <w:r w:rsidR="002A5583" w:rsidRPr="00FD52B3">
        <w:rPr>
          <w:bCs/>
          <w:szCs w:val="24"/>
        </w:rPr>
        <w:t>(6</w:t>
      </w:r>
      <w:r w:rsidR="002A5583" w:rsidRPr="00FD52B3">
        <w:rPr>
          <w:bCs/>
          <w:szCs w:val="24"/>
          <w:vertAlign w:val="superscript"/>
        </w:rPr>
        <w:t>1</w:t>
      </w:r>
      <w:r w:rsidR="002A5583" w:rsidRPr="00FD52B3">
        <w:rPr>
          <w:bCs/>
          <w:szCs w:val="24"/>
        </w:rPr>
        <w:t xml:space="preserve">) </w:t>
      </w:r>
      <w:r w:rsidR="009A3C8B">
        <w:rPr>
          <w:bCs/>
          <w:szCs w:val="24"/>
        </w:rPr>
        <w:t>După caz, a</w:t>
      </w:r>
      <w:r w:rsidR="001C6A26">
        <w:rPr>
          <w:bCs/>
          <w:szCs w:val="24"/>
        </w:rPr>
        <w:t>utorită</w:t>
      </w:r>
      <w:r w:rsidR="00787CAF">
        <w:rPr>
          <w:bCs/>
          <w:szCs w:val="24"/>
        </w:rPr>
        <w:t>ț</w:t>
      </w:r>
      <w:r w:rsidR="001C6A26">
        <w:rPr>
          <w:bCs/>
          <w:szCs w:val="24"/>
        </w:rPr>
        <w:t>ile administra</w:t>
      </w:r>
      <w:r w:rsidR="00787CAF">
        <w:rPr>
          <w:bCs/>
          <w:szCs w:val="24"/>
        </w:rPr>
        <w:t>ț</w:t>
      </w:r>
      <w:r w:rsidR="001C6A26">
        <w:rPr>
          <w:bCs/>
          <w:szCs w:val="24"/>
        </w:rPr>
        <w:t>iei publice locale</w:t>
      </w:r>
      <w:r w:rsidR="00C94CCA" w:rsidRPr="00FD52B3">
        <w:rPr>
          <w:bCs/>
          <w:szCs w:val="24"/>
        </w:rPr>
        <w:t xml:space="preserve"> </w:t>
      </w:r>
      <w:r w:rsidR="00787CAF">
        <w:rPr>
          <w:bCs/>
          <w:szCs w:val="24"/>
        </w:rPr>
        <w:t>ș</w:t>
      </w:r>
      <w:r w:rsidR="00913A2E" w:rsidRPr="00FD52B3">
        <w:rPr>
          <w:bCs/>
          <w:szCs w:val="24"/>
        </w:rPr>
        <w:t xml:space="preserve">i </w:t>
      </w:r>
      <w:r w:rsidR="001D7604">
        <w:rPr>
          <w:bCs/>
          <w:szCs w:val="24"/>
        </w:rPr>
        <w:t xml:space="preserve">structurile </w:t>
      </w:r>
      <w:r w:rsidR="003F294E">
        <w:rPr>
          <w:bCs/>
          <w:szCs w:val="24"/>
        </w:rPr>
        <w:t>de cooperare</w:t>
      </w:r>
      <w:r w:rsidR="001D7604">
        <w:rPr>
          <w:bCs/>
          <w:szCs w:val="24"/>
        </w:rPr>
        <w:t xml:space="preserve"> ale autorită</w:t>
      </w:r>
      <w:r w:rsidR="00787CAF">
        <w:rPr>
          <w:bCs/>
          <w:szCs w:val="24"/>
        </w:rPr>
        <w:t>ț</w:t>
      </w:r>
      <w:r w:rsidR="001D7604">
        <w:rPr>
          <w:bCs/>
          <w:szCs w:val="24"/>
        </w:rPr>
        <w:t>ilor publice locale</w:t>
      </w:r>
      <w:r w:rsidR="00E52C29" w:rsidRPr="00FD52B3">
        <w:rPr>
          <w:bCs/>
          <w:szCs w:val="24"/>
        </w:rPr>
        <w:t xml:space="preserve"> au obliga</w:t>
      </w:r>
      <w:r w:rsidR="00787CAF">
        <w:rPr>
          <w:bCs/>
          <w:szCs w:val="24"/>
        </w:rPr>
        <w:t>ț</w:t>
      </w:r>
      <w:r w:rsidR="00E52C29" w:rsidRPr="00FD52B3">
        <w:rPr>
          <w:bCs/>
          <w:szCs w:val="24"/>
        </w:rPr>
        <w:t>ia</w:t>
      </w:r>
      <w:r w:rsidR="006128DF" w:rsidRPr="00FD52B3">
        <w:rPr>
          <w:bCs/>
          <w:szCs w:val="24"/>
        </w:rPr>
        <w:t>:</w:t>
      </w:r>
    </w:p>
    <w:p w14:paraId="3F005179" w14:textId="3D73BEB8" w:rsidR="006128DF" w:rsidRPr="00FD52B3" w:rsidRDefault="006128DF" w:rsidP="00C53635">
      <w:pPr>
        <w:widowControl w:val="0"/>
        <w:spacing w:afterLines="60" w:after="144"/>
        <w:rPr>
          <w:bCs/>
          <w:szCs w:val="24"/>
        </w:rPr>
      </w:pPr>
      <w:r w:rsidRPr="00FD52B3">
        <w:rPr>
          <w:bCs/>
          <w:szCs w:val="24"/>
        </w:rPr>
        <w:t xml:space="preserve">a) </w:t>
      </w:r>
      <w:r w:rsidR="00E52C29" w:rsidRPr="00FD52B3">
        <w:rPr>
          <w:bCs/>
          <w:szCs w:val="24"/>
        </w:rPr>
        <w:t xml:space="preserve">de a </w:t>
      </w:r>
      <w:r w:rsidR="00FB78FB" w:rsidRPr="00FD52B3">
        <w:rPr>
          <w:bCs/>
          <w:szCs w:val="24"/>
        </w:rPr>
        <w:t>elabora</w:t>
      </w:r>
      <w:r w:rsidRPr="00FD52B3">
        <w:rPr>
          <w:bCs/>
          <w:szCs w:val="24"/>
        </w:rPr>
        <w:t xml:space="preserve"> studii</w:t>
      </w:r>
      <w:r w:rsidR="001859DE">
        <w:rPr>
          <w:bCs/>
          <w:szCs w:val="24"/>
        </w:rPr>
        <w:t>le</w:t>
      </w:r>
      <w:r w:rsidRPr="00FD52B3">
        <w:rPr>
          <w:bCs/>
          <w:szCs w:val="24"/>
        </w:rPr>
        <w:t xml:space="preserve"> de oportunitate, strategii</w:t>
      </w:r>
      <w:r w:rsidR="001859DE">
        <w:rPr>
          <w:bCs/>
          <w:szCs w:val="24"/>
        </w:rPr>
        <w:t>le</w:t>
      </w:r>
      <w:r w:rsidRPr="00FD52B3">
        <w:rPr>
          <w:bCs/>
          <w:szCs w:val="24"/>
        </w:rPr>
        <w:t xml:space="preserve"> de dezvoltare, programe</w:t>
      </w:r>
      <w:r w:rsidR="001859DE">
        <w:rPr>
          <w:bCs/>
          <w:szCs w:val="24"/>
        </w:rPr>
        <w:t>le</w:t>
      </w:r>
      <w:r w:rsidRPr="00FD52B3">
        <w:rPr>
          <w:bCs/>
          <w:szCs w:val="24"/>
        </w:rPr>
        <w:t xml:space="preserve"> investi</w:t>
      </w:r>
      <w:r w:rsidR="00787CAF">
        <w:rPr>
          <w:bCs/>
          <w:szCs w:val="24"/>
        </w:rPr>
        <w:t>ț</w:t>
      </w:r>
      <w:r w:rsidRPr="00FD52B3">
        <w:rPr>
          <w:bCs/>
          <w:szCs w:val="24"/>
        </w:rPr>
        <w:t xml:space="preserve">ionale </w:t>
      </w:r>
      <w:r w:rsidR="00787CAF">
        <w:rPr>
          <w:bCs/>
          <w:szCs w:val="24"/>
        </w:rPr>
        <w:t>ș</w:t>
      </w:r>
      <w:r w:rsidRPr="00FD52B3">
        <w:rPr>
          <w:bCs/>
          <w:szCs w:val="24"/>
        </w:rPr>
        <w:t>i</w:t>
      </w:r>
      <w:r w:rsidR="009A3C8B">
        <w:rPr>
          <w:bCs/>
          <w:szCs w:val="24"/>
        </w:rPr>
        <w:t xml:space="preserve"> </w:t>
      </w:r>
      <w:r w:rsidRPr="00FD52B3">
        <w:rPr>
          <w:bCs/>
          <w:szCs w:val="24"/>
        </w:rPr>
        <w:t>programe</w:t>
      </w:r>
      <w:r w:rsidR="001859DE">
        <w:rPr>
          <w:bCs/>
          <w:szCs w:val="24"/>
        </w:rPr>
        <w:t>le</w:t>
      </w:r>
      <w:r w:rsidRPr="00FD52B3">
        <w:rPr>
          <w:bCs/>
          <w:szCs w:val="24"/>
        </w:rPr>
        <w:t xml:space="preserve"> de ac</w:t>
      </w:r>
      <w:r w:rsidR="00787CAF">
        <w:rPr>
          <w:bCs/>
          <w:szCs w:val="24"/>
        </w:rPr>
        <w:t>ț</w:t>
      </w:r>
      <w:r w:rsidRPr="00FD52B3">
        <w:rPr>
          <w:bCs/>
          <w:szCs w:val="24"/>
        </w:rPr>
        <w:t>iune</w:t>
      </w:r>
      <w:r w:rsidR="004E50F1" w:rsidRPr="00FD52B3">
        <w:rPr>
          <w:bCs/>
          <w:szCs w:val="24"/>
        </w:rPr>
        <w:t xml:space="preserve"> proprii</w:t>
      </w:r>
      <w:r w:rsidR="001859DE">
        <w:rPr>
          <w:bCs/>
          <w:szCs w:val="24"/>
        </w:rPr>
        <w:t>, prevăzute la alin. (6), lit. a)</w:t>
      </w:r>
      <w:r w:rsidRPr="00FD52B3">
        <w:rPr>
          <w:bCs/>
          <w:szCs w:val="24"/>
        </w:rPr>
        <w:t xml:space="preserve"> </w:t>
      </w:r>
      <w:r w:rsidR="003C55CB" w:rsidRPr="00FD52B3">
        <w:rPr>
          <w:bCs/>
          <w:szCs w:val="24"/>
        </w:rPr>
        <w:t xml:space="preserve">în corelare cu prevederile celor </w:t>
      </w:r>
      <w:r w:rsidRPr="00FD52B3">
        <w:rPr>
          <w:bCs/>
          <w:szCs w:val="24"/>
        </w:rPr>
        <w:t xml:space="preserve">elaborate de Ministerul Transporturilor </w:t>
      </w:r>
      <w:r w:rsidR="00787CAF">
        <w:rPr>
          <w:bCs/>
          <w:szCs w:val="24"/>
        </w:rPr>
        <w:t>ș</w:t>
      </w:r>
      <w:r w:rsidRPr="00FD52B3">
        <w:rPr>
          <w:bCs/>
          <w:szCs w:val="24"/>
        </w:rPr>
        <w:t>i Infrastructurii</w:t>
      </w:r>
      <w:r w:rsidR="001951C5" w:rsidRPr="00FD52B3">
        <w:rPr>
          <w:bCs/>
          <w:szCs w:val="24"/>
        </w:rPr>
        <w:t xml:space="preserve"> </w:t>
      </w:r>
      <w:r w:rsidR="00787CAF">
        <w:rPr>
          <w:bCs/>
          <w:szCs w:val="24"/>
        </w:rPr>
        <w:t>ș</w:t>
      </w:r>
      <w:r w:rsidR="001951C5" w:rsidRPr="00FD52B3">
        <w:rPr>
          <w:bCs/>
          <w:szCs w:val="24"/>
        </w:rPr>
        <w:t>i aprobate de Guvernul României în conformitate cu prevederile art. 7;</w:t>
      </w:r>
    </w:p>
    <w:p w14:paraId="3697FC9A" w14:textId="4C404FAA" w:rsidR="00B37708" w:rsidRPr="00FD52B3" w:rsidRDefault="001951C5" w:rsidP="00C53635">
      <w:pPr>
        <w:widowControl w:val="0"/>
        <w:spacing w:afterLines="60" w:after="144"/>
        <w:rPr>
          <w:bCs/>
          <w:szCs w:val="24"/>
        </w:rPr>
      </w:pPr>
      <w:r w:rsidRPr="00FD52B3">
        <w:rPr>
          <w:bCs/>
          <w:szCs w:val="24"/>
        </w:rPr>
        <w:t xml:space="preserve">b) </w:t>
      </w:r>
      <w:r w:rsidR="00BC2B2C" w:rsidRPr="00FD52B3">
        <w:rPr>
          <w:bCs/>
          <w:szCs w:val="24"/>
        </w:rPr>
        <w:t xml:space="preserve">de a </w:t>
      </w:r>
      <w:r w:rsidR="009C35C0" w:rsidRPr="00FD52B3">
        <w:rPr>
          <w:bCs/>
          <w:szCs w:val="24"/>
        </w:rPr>
        <w:t xml:space="preserve">supune </w:t>
      </w:r>
      <w:r w:rsidR="009A5195" w:rsidRPr="00FD52B3">
        <w:rPr>
          <w:bCs/>
          <w:szCs w:val="24"/>
        </w:rPr>
        <w:t xml:space="preserve">avizării Ministerului Transporturilor </w:t>
      </w:r>
      <w:r w:rsidR="00787CAF">
        <w:rPr>
          <w:bCs/>
          <w:szCs w:val="24"/>
        </w:rPr>
        <w:t>ș</w:t>
      </w:r>
      <w:r w:rsidR="009A5195" w:rsidRPr="00FD52B3">
        <w:rPr>
          <w:bCs/>
          <w:szCs w:val="24"/>
        </w:rPr>
        <w:t xml:space="preserve">i Infrastructurii, în calitate de </w:t>
      </w:r>
      <w:r w:rsidR="00C76565" w:rsidRPr="00FD52B3">
        <w:rPr>
          <w:bCs/>
          <w:szCs w:val="24"/>
        </w:rPr>
        <w:t xml:space="preserve">organ de specialitate </w:t>
      </w:r>
      <w:r w:rsidR="00C76565" w:rsidRPr="00FD52B3">
        <w:rPr>
          <w:bCs/>
          <w:szCs w:val="24"/>
        </w:rPr>
        <w:lastRenderedPageBreak/>
        <w:t>al administra</w:t>
      </w:r>
      <w:r w:rsidR="00787CAF">
        <w:rPr>
          <w:bCs/>
          <w:szCs w:val="24"/>
        </w:rPr>
        <w:t>ț</w:t>
      </w:r>
      <w:r w:rsidR="00C76565" w:rsidRPr="00FD52B3">
        <w:rPr>
          <w:bCs/>
          <w:szCs w:val="24"/>
        </w:rPr>
        <w:t xml:space="preserve">iei publice centrale, </w:t>
      </w:r>
      <w:r w:rsidR="00787CAF">
        <w:rPr>
          <w:bCs/>
          <w:szCs w:val="24"/>
        </w:rPr>
        <w:t>ș</w:t>
      </w:r>
      <w:r w:rsidR="00C76565" w:rsidRPr="00FD52B3">
        <w:rPr>
          <w:bCs/>
          <w:szCs w:val="24"/>
        </w:rPr>
        <w:t>i</w:t>
      </w:r>
      <w:r w:rsidR="009A5195" w:rsidRPr="00FD52B3">
        <w:rPr>
          <w:bCs/>
          <w:szCs w:val="24"/>
        </w:rPr>
        <w:t xml:space="preserve"> </w:t>
      </w:r>
      <w:r w:rsidR="009C35C0" w:rsidRPr="00FD52B3">
        <w:rPr>
          <w:bCs/>
          <w:szCs w:val="24"/>
        </w:rPr>
        <w:t>aprobării</w:t>
      </w:r>
      <w:r w:rsidR="00BC3E42">
        <w:rPr>
          <w:bCs/>
          <w:szCs w:val="24"/>
        </w:rPr>
        <w:t xml:space="preserve"> prin hotărâre a</w:t>
      </w:r>
      <w:r w:rsidR="009C35C0" w:rsidRPr="00FD52B3">
        <w:rPr>
          <w:bCs/>
          <w:szCs w:val="24"/>
        </w:rPr>
        <w:t xml:space="preserve"> Guvernului studiile de oportunitate, strategiile de dezvoltare, programe investi</w:t>
      </w:r>
      <w:r w:rsidR="00787CAF">
        <w:rPr>
          <w:bCs/>
          <w:szCs w:val="24"/>
        </w:rPr>
        <w:t>ț</w:t>
      </w:r>
      <w:r w:rsidR="009C35C0" w:rsidRPr="00FD52B3">
        <w:rPr>
          <w:bCs/>
          <w:szCs w:val="24"/>
        </w:rPr>
        <w:t xml:space="preserve">ionale </w:t>
      </w:r>
      <w:r w:rsidR="00787CAF">
        <w:rPr>
          <w:bCs/>
          <w:szCs w:val="24"/>
        </w:rPr>
        <w:t>ș</w:t>
      </w:r>
      <w:r w:rsidR="009C35C0" w:rsidRPr="00FD52B3">
        <w:rPr>
          <w:bCs/>
          <w:szCs w:val="24"/>
        </w:rPr>
        <w:t>i programele de ac</w:t>
      </w:r>
      <w:r w:rsidR="00787CAF">
        <w:rPr>
          <w:bCs/>
          <w:szCs w:val="24"/>
        </w:rPr>
        <w:t>ț</w:t>
      </w:r>
      <w:r w:rsidR="009C35C0" w:rsidRPr="00FD52B3">
        <w:rPr>
          <w:bCs/>
          <w:szCs w:val="24"/>
        </w:rPr>
        <w:t>iune</w:t>
      </w:r>
      <w:r w:rsidR="006A635E" w:rsidRPr="00FD52B3">
        <w:rPr>
          <w:bCs/>
          <w:szCs w:val="24"/>
        </w:rPr>
        <w:t>,</w:t>
      </w:r>
      <w:r w:rsidR="00AE4459">
        <w:rPr>
          <w:bCs/>
          <w:szCs w:val="24"/>
        </w:rPr>
        <w:t xml:space="preserve"> prevăzute la lit. a)</w:t>
      </w:r>
      <w:r w:rsidR="006A635E" w:rsidRPr="00FD52B3">
        <w:rPr>
          <w:bCs/>
          <w:szCs w:val="24"/>
        </w:rPr>
        <w:t xml:space="preserve"> după </w:t>
      </w:r>
      <w:r w:rsidR="00F97099" w:rsidRPr="00FD52B3">
        <w:rPr>
          <w:bCs/>
          <w:szCs w:val="24"/>
        </w:rPr>
        <w:t>ob</w:t>
      </w:r>
      <w:r w:rsidR="00787CAF">
        <w:rPr>
          <w:bCs/>
          <w:szCs w:val="24"/>
        </w:rPr>
        <w:t>ț</w:t>
      </w:r>
      <w:r w:rsidR="00F97099" w:rsidRPr="00FD52B3">
        <w:rPr>
          <w:bCs/>
          <w:szCs w:val="24"/>
        </w:rPr>
        <w:t>inerea acordului administratorului infrastructurii feroviare</w:t>
      </w:r>
      <w:r w:rsidR="008D464C" w:rsidRPr="00FD52B3">
        <w:rPr>
          <w:bCs/>
          <w:szCs w:val="24"/>
        </w:rPr>
        <w:t>.</w:t>
      </w:r>
      <w:r w:rsidR="00FD52B3">
        <w:rPr>
          <w:bCs/>
          <w:szCs w:val="24"/>
        </w:rPr>
        <w:t>”</w:t>
      </w:r>
    </w:p>
    <w:p w14:paraId="18BFB54C" w14:textId="73833E1F" w:rsidR="00BA481A" w:rsidRPr="00FD52B3" w:rsidRDefault="000E547D" w:rsidP="00C53635">
      <w:pPr>
        <w:widowControl w:val="0"/>
        <w:spacing w:afterLines="60" w:after="144"/>
        <w:rPr>
          <w:bCs/>
          <w:szCs w:val="24"/>
        </w:rPr>
      </w:pPr>
      <w:r>
        <w:rPr>
          <w:b/>
          <w:szCs w:val="24"/>
        </w:rPr>
        <w:t>1</w:t>
      </w:r>
      <w:r w:rsidR="00104AA0">
        <w:rPr>
          <w:b/>
          <w:szCs w:val="24"/>
        </w:rPr>
        <w:t>1</w:t>
      </w:r>
      <w:r w:rsidR="00BA481A" w:rsidRPr="00FD52B3">
        <w:rPr>
          <w:b/>
          <w:szCs w:val="24"/>
        </w:rPr>
        <w:t xml:space="preserve">. </w:t>
      </w:r>
      <w:r w:rsidR="00BA481A" w:rsidRPr="00FD52B3">
        <w:rPr>
          <w:bCs/>
          <w:szCs w:val="24"/>
        </w:rPr>
        <w:t>La art. 11</w:t>
      </w:r>
      <w:r w:rsidR="00BA481A" w:rsidRPr="00FD52B3">
        <w:rPr>
          <w:bCs/>
          <w:szCs w:val="24"/>
          <w:vertAlign w:val="superscript"/>
        </w:rPr>
        <w:t>2</w:t>
      </w:r>
      <w:r w:rsidR="00BA481A" w:rsidRPr="00FD52B3">
        <w:rPr>
          <w:bCs/>
          <w:szCs w:val="24"/>
        </w:rPr>
        <w:t xml:space="preserve">, după alineatul </w:t>
      </w:r>
      <w:r w:rsidR="00A219A9">
        <w:rPr>
          <w:bCs/>
          <w:szCs w:val="24"/>
        </w:rPr>
        <w:t>(</w:t>
      </w:r>
      <w:r w:rsidR="00BA481A" w:rsidRPr="00FD52B3">
        <w:rPr>
          <w:bCs/>
          <w:szCs w:val="24"/>
        </w:rPr>
        <w:t>7</w:t>
      </w:r>
      <w:r w:rsidR="00A219A9">
        <w:rPr>
          <w:bCs/>
          <w:szCs w:val="24"/>
        </w:rPr>
        <w:t>)</w:t>
      </w:r>
      <w:r w:rsidR="00BA481A" w:rsidRPr="00FD52B3">
        <w:rPr>
          <w:bCs/>
          <w:szCs w:val="24"/>
        </w:rPr>
        <w:t xml:space="preserve"> se introduce un alineat nou (7</w:t>
      </w:r>
      <w:r w:rsidR="00BA481A" w:rsidRPr="00FD52B3">
        <w:rPr>
          <w:bCs/>
          <w:szCs w:val="24"/>
          <w:vertAlign w:val="superscript"/>
        </w:rPr>
        <w:t>1</w:t>
      </w:r>
      <w:r w:rsidR="00BA481A" w:rsidRPr="00FD52B3">
        <w:rPr>
          <w:bCs/>
          <w:szCs w:val="24"/>
        </w:rPr>
        <w:t xml:space="preserve">) </w:t>
      </w:r>
      <w:r w:rsidR="00787CAF">
        <w:rPr>
          <w:bCs/>
          <w:szCs w:val="24"/>
        </w:rPr>
        <w:t>ș</w:t>
      </w:r>
      <w:r w:rsidR="00BA481A" w:rsidRPr="00FD52B3">
        <w:rPr>
          <w:bCs/>
          <w:szCs w:val="24"/>
        </w:rPr>
        <w:t>i va avea următorul cuprins</w:t>
      </w:r>
      <w:r w:rsidR="003E7981" w:rsidRPr="00FD52B3">
        <w:rPr>
          <w:bCs/>
          <w:szCs w:val="24"/>
        </w:rPr>
        <w:t>:</w:t>
      </w:r>
    </w:p>
    <w:p w14:paraId="464540C2" w14:textId="72DEAA5B" w:rsidR="00FF6EB8" w:rsidRPr="00FD52B3" w:rsidRDefault="00247C28" w:rsidP="00C53635">
      <w:pPr>
        <w:widowControl w:val="0"/>
        <w:spacing w:afterLines="60" w:after="144"/>
        <w:rPr>
          <w:bCs/>
          <w:szCs w:val="24"/>
        </w:rPr>
      </w:pPr>
      <w:r w:rsidRPr="00FD52B3">
        <w:rPr>
          <w:szCs w:val="24"/>
        </w:rPr>
        <w:t>„</w:t>
      </w:r>
      <w:r w:rsidR="003E7981" w:rsidRPr="00FD52B3">
        <w:rPr>
          <w:bCs/>
          <w:szCs w:val="24"/>
        </w:rPr>
        <w:t>(7</w:t>
      </w:r>
      <w:r w:rsidR="003E7981" w:rsidRPr="00FD52B3">
        <w:rPr>
          <w:bCs/>
          <w:szCs w:val="24"/>
          <w:vertAlign w:val="superscript"/>
        </w:rPr>
        <w:t>1</w:t>
      </w:r>
      <w:r w:rsidR="003E7981" w:rsidRPr="00FD52B3">
        <w:rPr>
          <w:bCs/>
          <w:szCs w:val="24"/>
        </w:rPr>
        <w:t xml:space="preserve">) </w:t>
      </w:r>
      <w:r w:rsidR="006B6862" w:rsidRPr="00FD52B3">
        <w:rPr>
          <w:bCs/>
          <w:szCs w:val="24"/>
        </w:rPr>
        <w:t>Pentru angajarea cheltuielilor</w:t>
      </w:r>
      <w:r w:rsidR="00EC67E8">
        <w:rPr>
          <w:bCs/>
          <w:szCs w:val="24"/>
        </w:rPr>
        <w:t xml:space="preserve"> de la </w:t>
      </w:r>
      <w:r w:rsidR="000D066A" w:rsidRPr="000D066A">
        <w:rPr>
          <w:bCs/>
          <w:szCs w:val="24"/>
        </w:rPr>
        <w:t>bugetul de stat</w:t>
      </w:r>
      <w:r w:rsidR="000D066A">
        <w:rPr>
          <w:bCs/>
          <w:szCs w:val="24"/>
        </w:rPr>
        <w:t xml:space="preserve"> </w:t>
      </w:r>
      <w:r w:rsidR="00787CAF">
        <w:rPr>
          <w:bCs/>
          <w:szCs w:val="24"/>
        </w:rPr>
        <w:t>ș</w:t>
      </w:r>
      <w:r w:rsidR="000D066A">
        <w:rPr>
          <w:bCs/>
          <w:szCs w:val="24"/>
        </w:rPr>
        <w:t xml:space="preserve">i </w:t>
      </w:r>
      <w:r w:rsidR="000D066A" w:rsidRPr="000D066A">
        <w:rPr>
          <w:bCs/>
          <w:szCs w:val="24"/>
        </w:rPr>
        <w:t xml:space="preserve">din fonduri externe </w:t>
      </w:r>
      <w:r w:rsidR="0081604E">
        <w:rPr>
          <w:bCs/>
          <w:szCs w:val="24"/>
        </w:rPr>
        <w:t xml:space="preserve">rambursabile </w:t>
      </w:r>
      <w:r w:rsidR="00787CAF">
        <w:rPr>
          <w:bCs/>
          <w:szCs w:val="24"/>
        </w:rPr>
        <w:t>ș</w:t>
      </w:r>
      <w:r w:rsidR="0081604E">
        <w:rPr>
          <w:bCs/>
          <w:szCs w:val="24"/>
        </w:rPr>
        <w:t xml:space="preserve">i </w:t>
      </w:r>
      <w:r w:rsidR="000D066A" w:rsidRPr="000D066A">
        <w:rPr>
          <w:bCs/>
          <w:szCs w:val="24"/>
        </w:rPr>
        <w:t xml:space="preserve">nerambursabile, prin bugetul anual al Ministerului Transporturilor </w:t>
      </w:r>
      <w:r w:rsidR="00787CAF">
        <w:rPr>
          <w:bCs/>
          <w:szCs w:val="24"/>
        </w:rPr>
        <w:t>ș</w:t>
      </w:r>
      <w:r w:rsidR="000D066A" w:rsidRPr="000D066A">
        <w:rPr>
          <w:bCs/>
          <w:szCs w:val="24"/>
        </w:rPr>
        <w:t xml:space="preserve">i Infrastructurii, </w:t>
      </w:r>
      <w:r w:rsidR="006B6862" w:rsidRPr="00FD52B3">
        <w:rPr>
          <w:bCs/>
          <w:szCs w:val="24"/>
        </w:rPr>
        <w:t>generate de activită</w:t>
      </w:r>
      <w:r w:rsidR="00787CAF">
        <w:rPr>
          <w:bCs/>
          <w:szCs w:val="24"/>
        </w:rPr>
        <w:t>ț</w:t>
      </w:r>
      <w:r w:rsidR="006B6862" w:rsidRPr="00FD52B3">
        <w:rPr>
          <w:bCs/>
          <w:szCs w:val="24"/>
        </w:rPr>
        <w:t>ile prevăzute la alin. (6)</w:t>
      </w:r>
      <w:r w:rsidR="00A13DEF" w:rsidRPr="00FD52B3">
        <w:rPr>
          <w:bCs/>
          <w:szCs w:val="24"/>
        </w:rPr>
        <w:t xml:space="preserve"> se</w:t>
      </w:r>
      <w:r w:rsidR="00FF6EB8" w:rsidRPr="00FD52B3">
        <w:rPr>
          <w:bCs/>
          <w:szCs w:val="24"/>
        </w:rPr>
        <w:t xml:space="preserve"> cre</w:t>
      </w:r>
      <w:r w:rsidR="00541A4A" w:rsidRPr="00FD52B3">
        <w:rPr>
          <w:bCs/>
          <w:szCs w:val="24"/>
        </w:rPr>
        <w:t>e</w:t>
      </w:r>
      <w:r w:rsidR="00FF6EB8" w:rsidRPr="00FD52B3">
        <w:rPr>
          <w:bCs/>
          <w:szCs w:val="24"/>
        </w:rPr>
        <w:t>a</w:t>
      </w:r>
      <w:r w:rsidR="00541A4A" w:rsidRPr="00FD52B3">
        <w:rPr>
          <w:bCs/>
          <w:szCs w:val="24"/>
        </w:rPr>
        <w:t>ză</w:t>
      </w:r>
      <w:r w:rsidR="00FF6EB8" w:rsidRPr="00FD52B3">
        <w:rPr>
          <w:bCs/>
          <w:szCs w:val="24"/>
        </w:rPr>
        <w:t xml:space="preserve"> o pozi</w:t>
      </w:r>
      <w:r w:rsidR="00787CAF">
        <w:rPr>
          <w:bCs/>
          <w:szCs w:val="24"/>
        </w:rPr>
        <w:t>ț</w:t>
      </w:r>
      <w:r w:rsidR="00FF6EB8" w:rsidRPr="00FD52B3">
        <w:rPr>
          <w:bCs/>
          <w:szCs w:val="24"/>
        </w:rPr>
        <w:t xml:space="preserve">ie distinctă de transferuri către </w:t>
      </w:r>
      <w:r w:rsidR="001C6A26">
        <w:rPr>
          <w:bCs/>
          <w:szCs w:val="24"/>
        </w:rPr>
        <w:t>autorită</w:t>
      </w:r>
      <w:r w:rsidR="00787CAF">
        <w:rPr>
          <w:bCs/>
          <w:szCs w:val="24"/>
        </w:rPr>
        <w:t>ț</w:t>
      </w:r>
      <w:r w:rsidR="001C6A26">
        <w:rPr>
          <w:bCs/>
          <w:szCs w:val="24"/>
        </w:rPr>
        <w:t>ile administra</w:t>
      </w:r>
      <w:r w:rsidR="00787CAF">
        <w:rPr>
          <w:bCs/>
          <w:szCs w:val="24"/>
        </w:rPr>
        <w:t>ț</w:t>
      </w:r>
      <w:r w:rsidR="001C6A26">
        <w:rPr>
          <w:bCs/>
          <w:szCs w:val="24"/>
        </w:rPr>
        <w:t>iei publice locale</w:t>
      </w:r>
      <w:r w:rsidR="00AC5735">
        <w:rPr>
          <w:bCs/>
          <w:szCs w:val="24"/>
        </w:rPr>
        <w:t xml:space="preserve"> </w:t>
      </w:r>
      <w:r w:rsidR="00787CAF">
        <w:rPr>
          <w:bCs/>
          <w:szCs w:val="24"/>
        </w:rPr>
        <w:t>ș</w:t>
      </w:r>
      <w:r w:rsidR="00FF6EB8" w:rsidRPr="00FD52B3">
        <w:rPr>
          <w:bCs/>
          <w:szCs w:val="24"/>
        </w:rPr>
        <w:t xml:space="preserve">i, după caz, </w:t>
      </w:r>
      <w:r w:rsidR="00AC5735">
        <w:rPr>
          <w:bCs/>
          <w:szCs w:val="24"/>
        </w:rPr>
        <w:t xml:space="preserve">structurile </w:t>
      </w:r>
      <w:r w:rsidR="00D448D7">
        <w:rPr>
          <w:bCs/>
          <w:szCs w:val="24"/>
        </w:rPr>
        <w:t>de cooperare</w:t>
      </w:r>
      <w:r w:rsidR="00AC5735">
        <w:rPr>
          <w:bCs/>
          <w:szCs w:val="24"/>
        </w:rPr>
        <w:t xml:space="preserve"> ale autorită</w:t>
      </w:r>
      <w:r w:rsidR="00787CAF">
        <w:rPr>
          <w:bCs/>
          <w:szCs w:val="24"/>
        </w:rPr>
        <w:t>ț</w:t>
      </w:r>
      <w:r w:rsidR="00AC5735">
        <w:rPr>
          <w:bCs/>
          <w:szCs w:val="24"/>
        </w:rPr>
        <w:t>ilor publice locale</w:t>
      </w:r>
      <w:r w:rsidR="006B4286" w:rsidRPr="00FD52B3">
        <w:rPr>
          <w:bCs/>
          <w:szCs w:val="24"/>
        </w:rPr>
        <w:t xml:space="preserve">, în bugetul Ministerului Transporturilor </w:t>
      </w:r>
      <w:r w:rsidR="00787CAF">
        <w:rPr>
          <w:bCs/>
          <w:szCs w:val="24"/>
        </w:rPr>
        <w:t>ș</w:t>
      </w:r>
      <w:r w:rsidR="006B4286" w:rsidRPr="00FD52B3">
        <w:rPr>
          <w:bCs/>
          <w:szCs w:val="24"/>
        </w:rPr>
        <w:t>i Infrastructurii</w:t>
      </w:r>
      <w:r w:rsidR="006D484F" w:rsidRPr="00FD52B3">
        <w:rPr>
          <w:bCs/>
          <w:szCs w:val="24"/>
        </w:rPr>
        <w:t>, în cadrul titlului corespondent sursei de finan</w:t>
      </w:r>
      <w:r w:rsidR="00787CAF">
        <w:rPr>
          <w:bCs/>
          <w:szCs w:val="24"/>
        </w:rPr>
        <w:t>ț</w:t>
      </w:r>
      <w:r w:rsidR="006D484F" w:rsidRPr="00FD52B3">
        <w:rPr>
          <w:bCs/>
          <w:szCs w:val="24"/>
        </w:rPr>
        <w:t>are</w:t>
      </w:r>
      <w:r w:rsidR="00FD52B3">
        <w:rPr>
          <w:bCs/>
          <w:szCs w:val="24"/>
        </w:rPr>
        <w:t>”</w:t>
      </w:r>
      <w:r w:rsidR="006D484F" w:rsidRPr="00FD52B3">
        <w:rPr>
          <w:bCs/>
          <w:szCs w:val="24"/>
        </w:rPr>
        <w:t>.</w:t>
      </w:r>
    </w:p>
    <w:p w14:paraId="1444D0C4" w14:textId="523A4DDD" w:rsidR="00731401" w:rsidRPr="00FD52B3" w:rsidRDefault="003503F2" w:rsidP="00C53635">
      <w:pPr>
        <w:widowControl w:val="0"/>
        <w:spacing w:afterLines="60" w:after="144"/>
        <w:rPr>
          <w:bCs/>
          <w:szCs w:val="24"/>
        </w:rPr>
      </w:pPr>
      <w:r w:rsidRPr="00FD52B3">
        <w:rPr>
          <w:b/>
          <w:szCs w:val="24"/>
        </w:rPr>
        <w:t>1</w:t>
      </w:r>
      <w:r w:rsidR="00104AA0">
        <w:rPr>
          <w:b/>
          <w:szCs w:val="24"/>
        </w:rPr>
        <w:t>2</w:t>
      </w:r>
      <w:r w:rsidR="00731401" w:rsidRPr="00FD52B3">
        <w:rPr>
          <w:b/>
          <w:szCs w:val="24"/>
        </w:rPr>
        <w:t xml:space="preserve">. </w:t>
      </w:r>
      <w:r w:rsidR="00DA3E41" w:rsidRPr="00FD52B3">
        <w:rPr>
          <w:bCs/>
          <w:szCs w:val="24"/>
        </w:rPr>
        <w:t>După articolul 11</w:t>
      </w:r>
      <w:r w:rsidR="00DA3E41" w:rsidRPr="00FD52B3">
        <w:rPr>
          <w:bCs/>
          <w:szCs w:val="24"/>
          <w:vertAlign w:val="superscript"/>
        </w:rPr>
        <w:t>2</w:t>
      </w:r>
      <w:r w:rsidR="002B667C" w:rsidRPr="00FD52B3">
        <w:rPr>
          <w:bCs/>
          <w:szCs w:val="24"/>
        </w:rPr>
        <w:t xml:space="preserve"> se introduce un articol nou, artic</w:t>
      </w:r>
      <w:r w:rsidR="00C70BBA" w:rsidRPr="00FD52B3">
        <w:rPr>
          <w:bCs/>
          <w:szCs w:val="24"/>
        </w:rPr>
        <w:t>o</w:t>
      </w:r>
      <w:r w:rsidR="002B667C" w:rsidRPr="00FD52B3">
        <w:rPr>
          <w:bCs/>
          <w:szCs w:val="24"/>
        </w:rPr>
        <w:t>lul 11</w:t>
      </w:r>
      <w:r w:rsidR="002B667C" w:rsidRPr="00FD52B3">
        <w:rPr>
          <w:bCs/>
          <w:szCs w:val="24"/>
          <w:vertAlign w:val="superscript"/>
        </w:rPr>
        <w:t>3</w:t>
      </w:r>
      <w:r w:rsidR="000F1313" w:rsidRPr="00FD52B3">
        <w:rPr>
          <w:bCs/>
          <w:szCs w:val="24"/>
        </w:rPr>
        <w:t xml:space="preserve"> </w:t>
      </w:r>
      <w:r w:rsidR="00787CAF">
        <w:rPr>
          <w:bCs/>
          <w:szCs w:val="24"/>
        </w:rPr>
        <w:t>ș</w:t>
      </w:r>
      <w:r w:rsidR="000F1313" w:rsidRPr="00FD52B3">
        <w:rPr>
          <w:bCs/>
          <w:szCs w:val="24"/>
        </w:rPr>
        <w:t>i va avea următorul cuprins:</w:t>
      </w:r>
    </w:p>
    <w:p w14:paraId="4C1E4F70" w14:textId="1AB33024" w:rsidR="005C3A53" w:rsidRDefault="00247C28" w:rsidP="00C53635">
      <w:pPr>
        <w:widowControl w:val="0"/>
        <w:spacing w:afterLines="60" w:after="144"/>
        <w:rPr>
          <w:bCs/>
          <w:szCs w:val="24"/>
        </w:rPr>
      </w:pPr>
      <w:r w:rsidRPr="00FD52B3">
        <w:rPr>
          <w:szCs w:val="24"/>
        </w:rPr>
        <w:t>„</w:t>
      </w:r>
      <w:r w:rsidR="000F1313" w:rsidRPr="00FD52B3">
        <w:rPr>
          <w:bCs/>
          <w:szCs w:val="24"/>
        </w:rPr>
        <w:t>Art. 11</w:t>
      </w:r>
      <w:r w:rsidR="000F1313" w:rsidRPr="00FD52B3">
        <w:rPr>
          <w:bCs/>
          <w:szCs w:val="24"/>
          <w:vertAlign w:val="superscript"/>
        </w:rPr>
        <w:t>3</w:t>
      </w:r>
      <w:r w:rsidR="000F1313" w:rsidRPr="00FD52B3">
        <w:rPr>
          <w:bCs/>
          <w:szCs w:val="24"/>
        </w:rPr>
        <w:t>.</w:t>
      </w:r>
      <w:r w:rsidR="00F876BC" w:rsidRPr="00FD52B3">
        <w:rPr>
          <w:bCs/>
          <w:szCs w:val="24"/>
        </w:rPr>
        <w:t xml:space="preserve"> </w:t>
      </w:r>
      <w:r w:rsidR="004E3360" w:rsidRPr="00FD52B3">
        <w:rPr>
          <w:bCs/>
          <w:szCs w:val="24"/>
        </w:rPr>
        <w:t xml:space="preserve">(1) </w:t>
      </w:r>
      <w:r w:rsidR="00CF09AA">
        <w:rPr>
          <w:bCs/>
          <w:szCs w:val="24"/>
        </w:rPr>
        <w:t>C</w:t>
      </w:r>
      <w:r w:rsidR="00CF09AA" w:rsidRPr="00FD52B3">
        <w:rPr>
          <w:bCs/>
          <w:szCs w:val="24"/>
        </w:rPr>
        <w:t>u respectarea prevederilor de la art. 11</w:t>
      </w:r>
      <w:r w:rsidR="00CF09AA" w:rsidRPr="00FD52B3">
        <w:rPr>
          <w:bCs/>
          <w:szCs w:val="24"/>
          <w:vertAlign w:val="superscript"/>
        </w:rPr>
        <w:t>2</w:t>
      </w:r>
      <w:r w:rsidR="00CF09AA" w:rsidRPr="00FD52B3">
        <w:rPr>
          <w:bCs/>
          <w:szCs w:val="24"/>
        </w:rPr>
        <w:t xml:space="preserve"> alin. (2) - (9)</w:t>
      </w:r>
      <w:r w:rsidR="00CF09AA">
        <w:rPr>
          <w:bCs/>
          <w:szCs w:val="24"/>
        </w:rPr>
        <w:t>, u</w:t>
      </w:r>
      <w:r w:rsidR="005C3A53" w:rsidRPr="00B31184">
        <w:rPr>
          <w:szCs w:val="24"/>
        </w:rPr>
        <w:t>nită</w:t>
      </w:r>
      <w:r w:rsidR="00787CAF">
        <w:rPr>
          <w:szCs w:val="24"/>
        </w:rPr>
        <w:t>ț</w:t>
      </w:r>
      <w:r w:rsidR="005C3A53" w:rsidRPr="00B31184">
        <w:rPr>
          <w:szCs w:val="24"/>
        </w:rPr>
        <w:t>il</w:t>
      </w:r>
      <w:r w:rsidR="005C3A53">
        <w:rPr>
          <w:szCs w:val="24"/>
        </w:rPr>
        <w:t>e</w:t>
      </w:r>
      <w:r w:rsidR="005C3A53" w:rsidRPr="00B31184">
        <w:rPr>
          <w:szCs w:val="24"/>
        </w:rPr>
        <w:t xml:space="preserve"> aflate în subordinea, sub autoritatea, în coordonarea Ministerului Transporturilor </w:t>
      </w:r>
      <w:r w:rsidR="00787CAF">
        <w:rPr>
          <w:szCs w:val="24"/>
        </w:rPr>
        <w:t>ș</w:t>
      </w:r>
      <w:r w:rsidR="005C3A53" w:rsidRPr="00B31184">
        <w:rPr>
          <w:szCs w:val="24"/>
        </w:rPr>
        <w:t>i Infrastructurii sau la care ministerul îndepline</w:t>
      </w:r>
      <w:r w:rsidR="00787CAF">
        <w:rPr>
          <w:szCs w:val="24"/>
        </w:rPr>
        <w:t>ș</w:t>
      </w:r>
      <w:r w:rsidR="005C3A53" w:rsidRPr="00B31184">
        <w:rPr>
          <w:szCs w:val="24"/>
        </w:rPr>
        <w:t>te atribu</w:t>
      </w:r>
      <w:r w:rsidR="00787CAF">
        <w:rPr>
          <w:szCs w:val="24"/>
        </w:rPr>
        <w:t>ț</w:t>
      </w:r>
      <w:r w:rsidR="005C3A53" w:rsidRPr="00B31184">
        <w:rPr>
          <w:szCs w:val="24"/>
        </w:rPr>
        <w:t xml:space="preserve">iile pe care statul român le are în calitate de </w:t>
      </w:r>
      <w:r w:rsidR="005C3A53">
        <w:rPr>
          <w:szCs w:val="24"/>
        </w:rPr>
        <w:t xml:space="preserve">unic </w:t>
      </w:r>
      <w:r w:rsidR="005C3A53" w:rsidRPr="00B31184">
        <w:rPr>
          <w:szCs w:val="24"/>
        </w:rPr>
        <w:t>ac</w:t>
      </w:r>
      <w:r w:rsidR="00787CAF">
        <w:rPr>
          <w:szCs w:val="24"/>
        </w:rPr>
        <w:t>ț</w:t>
      </w:r>
      <w:r w:rsidR="005C3A53" w:rsidRPr="00B31184">
        <w:rPr>
          <w:szCs w:val="24"/>
        </w:rPr>
        <w:t>ionar</w:t>
      </w:r>
      <w:r w:rsidR="005C3A53">
        <w:rPr>
          <w:bCs/>
          <w:szCs w:val="24"/>
        </w:rPr>
        <w:t xml:space="preserve">, </w:t>
      </w:r>
      <w:r w:rsidR="005C3A53" w:rsidRPr="00FD52B3">
        <w:rPr>
          <w:bCs/>
          <w:szCs w:val="24"/>
        </w:rPr>
        <w:t xml:space="preserve">pot propune Ministerului Transporturilor </w:t>
      </w:r>
      <w:r w:rsidR="00787CAF">
        <w:rPr>
          <w:bCs/>
          <w:szCs w:val="24"/>
        </w:rPr>
        <w:t>ș</w:t>
      </w:r>
      <w:r w:rsidR="005C3A53" w:rsidRPr="00FD52B3">
        <w:rPr>
          <w:bCs/>
          <w:szCs w:val="24"/>
        </w:rPr>
        <w:t>i Infrastructurii constituirea de parteneriate</w:t>
      </w:r>
      <w:r w:rsidR="005C3A53">
        <w:rPr>
          <w:bCs/>
          <w:szCs w:val="24"/>
        </w:rPr>
        <w:t xml:space="preserve"> </w:t>
      </w:r>
      <w:r w:rsidR="005C3A53" w:rsidRPr="00FD52B3">
        <w:rPr>
          <w:bCs/>
          <w:szCs w:val="24"/>
        </w:rPr>
        <w:t xml:space="preserve">pentru </w:t>
      </w:r>
      <w:r w:rsidR="005C3A53">
        <w:rPr>
          <w:bCs/>
          <w:szCs w:val="24"/>
        </w:rPr>
        <w:t xml:space="preserve">realizarea unor </w:t>
      </w:r>
      <w:r w:rsidR="005C3A53" w:rsidRPr="0040238E">
        <w:rPr>
          <w:bCs/>
          <w:szCs w:val="24"/>
        </w:rPr>
        <w:t>obiective/proiecte noi de investi</w:t>
      </w:r>
      <w:r w:rsidR="00787CAF">
        <w:rPr>
          <w:bCs/>
          <w:szCs w:val="24"/>
        </w:rPr>
        <w:t>ț</w:t>
      </w:r>
      <w:r w:rsidR="005C3A53" w:rsidRPr="0040238E">
        <w:rPr>
          <w:bCs/>
          <w:szCs w:val="24"/>
        </w:rPr>
        <w:t>ii în domeniul construc</w:t>
      </w:r>
      <w:r w:rsidR="00787CAF">
        <w:rPr>
          <w:bCs/>
          <w:szCs w:val="24"/>
        </w:rPr>
        <w:t>ț</w:t>
      </w:r>
      <w:r w:rsidR="005C3A53" w:rsidRPr="0040238E">
        <w:rPr>
          <w:bCs/>
          <w:szCs w:val="24"/>
        </w:rPr>
        <w:t>iilor, a lucrărilor de interven</w:t>
      </w:r>
      <w:r w:rsidR="00787CAF">
        <w:rPr>
          <w:bCs/>
          <w:szCs w:val="24"/>
        </w:rPr>
        <w:t>ț</w:t>
      </w:r>
      <w:r w:rsidR="005C3A53" w:rsidRPr="0040238E">
        <w:rPr>
          <w:bCs/>
          <w:szCs w:val="24"/>
        </w:rPr>
        <w:t>ii la construc</w:t>
      </w:r>
      <w:r w:rsidR="00787CAF">
        <w:rPr>
          <w:bCs/>
          <w:szCs w:val="24"/>
        </w:rPr>
        <w:t>ț</w:t>
      </w:r>
      <w:r w:rsidR="005C3A53" w:rsidRPr="0040238E">
        <w:rPr>
          <w:bCs/>
          <w:szCs w:val="24"/>
        </w:rPr>
        <w:t xml:space="preserve">ii existente </w:t>
      </w:r>
      <w:r w:rsidR="00787CAF">
        <w:rPr>
          <w:bCs/>
          <w:szCs w:val="24"/>
        </w:rPr>
        <w:t>ș</w:t>
      </w:r>
      <w:r w:rsidR="005C3A53" w:rsidRPr="0040238E">
        <w:rPr>
          <w:bCs/>
          <w:szCs w:val="24"/>
        </w:rPr>
        <w:t>i a altor lucrări de investi</w:t>
      </w:r>
      <w:r w:rsidR="00787CAF">
        <w:rPr>
          <w:bCs/>
          <w:szCs w:val="24"/>
        </w:rPr>
        <w:t>ț</w:t>
      </w:r>
      <w:r w:rsidR="005C3A53" w:rsidRPr="0040238E">
        <w:rPr>
          <w:bCs/>
          <w:szCs w:val="24"/>
        </w:rPr>
        <w:t>ii,</w:t>
      </w:r>
      <w:r w:rsidR="005C3A53">
        <w:rPr>
          <w:bCs/>
          <w:szCs w:val="24"/>
        </w:rPr>
        <w:t xml:space="preserve"> sau continuarea</w:t>
      </w:r>
      <w:r w:rsidR="005C3A53" w:rsidRPr="003330C1">
        <w:rPr>
          <w:bCs/>
          <w:szCs w:val="24"/>
        </w:rPr>
        <w:t xml:space="preserve"> </w:t>
      </w:r>
      <w:r w:rsidR="005C3A53">
        <w:rPr>
          <w:bCs/>
          <w:szCs w:val="24"/>
        </w:rPr>
        <w:t xml:space="preserve">unor </w:t>
      </w:r>
      <w:r w:rsidR="005C3A53" w:rsidRPr="00FD52B3">
        <w:rPr>
          <w:bCs/>
          <w:szCs w:val="24"/>
        </w:rPr>
        <w:t>obiective</w:t>
      </w:r>
      <w:r w:rsidR="005C3A53">
        <w:rPr>
          <w:bCs/>
          <w:szCs w:val="24"/>
        </w:rPr>
        <w:t>/</w:t>
      </w:r>
      <w:r w:rsidR="005C3A53" w:rsidRPr="00FD52B3">
        <w:rPr>
          <w:bCs/>
          <w:szCs w:val="24"/>
        </w:rPr>
        <w:t>proiecte de investi</w:t>
      </w:r>
      <w:r w:rsidR="00787CAF">
        <w:rPr>
          <w:bCs/>
          <w:szCs w:val="24"/>
        </w:rPr>
        <w:t>ț</w:t>
      </w:r>
      <w:r w:rsidR="005C3A53" w:rsidRPr="00FD52B3">
        <w:rPr>
          <w:bCs/>
          <w:szCs w:val="24"/>
        </w:rPr>
        <w:t>ii</w:t>
      </w:r>
      <w:r w:rsidR="005C3A53">
        <w:rPr>
          <w:bCs/>
          <w:szCs w:val="24"/>
        </w:rPr>
        <w:t xml:space="preserve"> </w:t>
      </w:r>
      <w:r w:rsidR="005C3A53" w:rsidRPr="0040238E">
        <w:rPr>
          <w:bCs/>
          <w:szCs w:val="24"/>
        </w:rPr>
        <w:t>în domeniul construc</w:t>
      </w:r>
      <w:r w:rsidR="00787CAF">
        <w:rPr>
          <w:bCs/>
          <w:szCs w:val="24"/>
        </w:rPr>
        <w:t>ț</w:t>
      </w:r>
      <w:r w:rsidR="005C3A53" w:rsidRPr="0040238E">
        <w:rPr>
          <w:bCs/>
          <w:szCs w:val="24"/>
        </w:rPr>
        <w:t>iilor, a lucrărilor de interven</w:t>
      </w:r>
      <w:r w:rsidR="00787CAF">
        <w:rPr>
          <w:bCs/>
          <w:szCs w:val="24"/>
        </w:rPr>
        <w:t>ț</w:t>
      </w:r>
      <w:r w:rsidR="005C3A53" w:rsidRPr="0040238E">
        <w:rPr>
          <w:bCs/>
          <w:szCs w:val="24"/>
        </w:rPr>
        <w:t>ii la construc</w:t>
      </w:r>
      <w:r w:rsidR="00787CAF">
        <w:rPr>
          <w:bCs/>
          <w:szCs w:val="24"/>
        </w:rPr>
        <w:t>ț</w:t>
      </w:r>
      <w:r w:rsidR="005C3A53" w:rsidRPr="0040238E">
        <w:rPr>
          <w:bCs/>
          <w:szCs w:val="24"/>
        </w:rPr>
        <w:t xml:space="preserve">ii existente </w:t>
      </w:r>
      <w:r w:rsidR="00787CAF">
        <w:rPr>
          <w:bCs/>
          <w:szCs w:val="24"/>
        </w:rPr>
        <w:t>ș</w:t>
      </w:r>
      <w:r w:rsidR="005C3A53" w:rsidRPr="0040238E">
        <w:rPr>
          <w:bCs/>
          <w:szCs w:val="24"/>
        </w:rPr>
        <w:t>i a altor lucrări de investi</w:t>
      </w:r>
      <w:r w:rsidR="00787CAF">
        <w:rPr>
          <w:bCs/>
          <w:szCs w:val="24"/>
        </w:rPr>
        <w:t>ț</w:t>
      </w:r>
      <w:r w:rsidR="005C3A53" w:rsidRPr="0040238E">
        <w:rPr>
          <w:bCs/>
          <w:szCs w:val="24"/>
        </w:rPr>
        <w:t>ii</w:t>
      </w:r>
      <w:r w:rsidR="00CF28EA">
        <w:rPr>
          <w:bCs/>
          <w:szCs w:val="24"/>
        </w:rPr>
        <w:t>; obiectul parteneriatelor poate fi reprezentat de:</w:t>
      </w:r>
    </w:p>
    <w:p w14:paraId="4710067D" w14:textId="31851FD6" w:rsidR="00CF09AA" w:rsidRPr="00FD52B3" w:rsidRDefault="00C646C4" w:rsidP="00CF09AA">
      <w:pPr>
        <w:widowControl w:val="0"/>
        <w:spacing w:afterLines="60" w:after="144"/>
        <w:rPr>
          <w:bCs/>
          <w:szCs w:val="24"/>
        </w:rPr>
      </w:pPr>
      <w:r>
        <w:rPr>
          <w:bCs/>
          <w:szCs w:val="24"/>
        </w:rPr>
        <w:t>a</w:t>
      </w:r>
      <w:r w:rsidR="00CF09AA" w:rsidRPr="00FD52B3">
        <w:rPr>
          <w:bCs/>
          <w:szCs w:val="24"/>
        </w:rPr>
        <w:t xml:space="preserve">) liniile ferate industriale </w:t>
      </w:r>
      <w:r w:rsidR="00787CAF">
        <w:rPr>
          <w:bCs/>
          <w:szCs w:val="24"/>
        </w:rPr>
        <w:t>ș</w:t>
      </w:r>
      <w:r w:rsidR="00CF09AA" w:rsidRPr="00FD52B3">
        <w:rPr>
          <w:bCs/>
          <w:szCs w:val="24"/>
        </w:rPr>
        <w:t>i, după caz, infrastructura feroviară privată;</w:t>
      </w:r>
    </w:p>
    <w:p w14:paraId="0E6E8016" w14:textId="236CFCFB" w:rsidR="00C646C4" w:rsidRPr="00FD52B3" w:rsidRDefault="00C646C4" w:rsidP="00C646C4">
      <w:pPr>
        <w:widowControl w:val="0"/>
        <w:spacing w:afterLines="60" w:after="144"/>
        <w:rPr>
          <w:bCs/>
          <w:szCs w:val="24"/>
        </w:rPr>
      </w:pPr>
      <w:r>
        <w:rPr>
          <w:bCs/>
          <w:szCs w:val="24"/>
        </w:rPr>
        <w:t>b</w:t>
      </w:r>
      <w:r w:rsidRPr="00FD52B3">
        <w:rPr>
          <w:bCs/>
          <w:szCs w:val="24"/>
        </w:rPr>
        <w:t>) re</w:t>
      </w:r>
      <w:r w:rsidR="00787CAF">
        <w:rPr>
          <w:bCs/>
          <w:szCs w:val="24"/>
        </w:rPr>
        <w:t>ț</w:t>
      </w:r>
      <w:r w:rsidRPr="00FD52B3">
        <w:rPr>
          <w:bCs/>
          <w:szCs w:val="24"/>
        </w:rPr>
        <w:t>elele destinate doar pentru operarea serviciilor feroviare de transport urban sau suburban de călători;</w:t>
      </w:r>
    </w:p>
    <w:p w14:paraId="4891CFB4" w14:textId="6EA2489A" w:rsidR="00CB4CB5" w:rsidRPr="00FD52B3" w:rsidRDefault="00CB4CB5" w:rsidP="00CB4CB5">
      <w:pPr>
        <w:widowControl w:val="0"/>
        <w:spacing w:afterLines="60" w:after="144"/>
        <w:rPr>
          <w:bCs/>
          <w:szCs w:val="24"/>
        </w:rPr>
      </w:pPr>
      <w:r w:rsidRPr="00FD52B3">
        <w:rPr>
          <w:bCs/>
          <w:szCs w:val="24"/>
        </w:rPr>
        <w:t>c) re</w:t>
      </w:r>
      <w:r w:rsidR="00787CAF">
        <w:rPr>
          <w:bCs/>
          <w:szCs w:val="24"/>
        </w:rPr>
        <w:t>ț</w:t>
      </w:r>
      <w:r w:rsidRPr="00FD52B3">
        <w:rPr>
          <w:bCs/>
          <w:szCs w:val="24"/>
        </w:rPr>
        <w:t xml:space="preserve">elele locale </w:t>
      </w:r>
      <w:r w:rsidR="00787CAF">
        <w:rPr>
          <w:bCs/>
          <w:szCs w:val="24"/>
        </w:rPr>
        <w:t>ș</w:t>
      </w:r>
      <w:r w:rsidRPr="00FD52B3">
        <w:rPr>
          <w:bCs/>
          <w:szCs w:val="24"/>
        </w:rPr>
        <w:t>i regionale independente destinate serviciilor pentru transportul de călători pe infrastructura feroviară;</w:t>
      </w:r>
    </w:p>
    <w:p w14:paraId="5E5E8AE8" w14:textId="5400FB22" w:rsidR="00667831" w:rsidRPr="00FD52B3" w:rsidRDefault="00667831" w:rsidP="00667831">
      <w:pPr>
        <w:widowControl w:val="0"/>
        <w:spacing w:afterLines="60" w:after="144"/>
        <w:rPr>
          <w:bCs/>
          <w:szCs w:val="24"/>
        </w:rPr>
      </w:pPr>
      <w:r>
        <w:rPr>
          <w:bCs/>
          <w:szCs w:val="24"/>
        </w:rPr>
        <w:t>d</w:t>
      </w:r>
      <w:r w:rsidRPr="00FD52B3">
        <w:rPr>
          <w:bCs/>
          <w:szCs w:val="24"/>
        </w:rPr>
        <w:t xml:space="preserve">) </w:t>
      </w:r>
      <w:r>
        <w:rPr>
          <w:bCs/>
          <w:szCs w:val="24"/>
        </w:rPr>
        <w:t xml:space="preserve">dezvoltarea </w:t>
      </w:r>
      <w:r w:rsidRPr="00FD52B3">
        <w:rPr>
          <w:bCs/>
          <w:szCs w:val="24"/>
        </w:rPr>
        <w:t>infrastructur</w:t>
      </w:r>
      <w:r>
        <w:rPr>
          <w:bCs/>
          <w:szCs w:val="24"/>
        </w:rPr>
        <w:t>ii</w:t>
      </w:r>
      <w:r w:rsidRPr="00FD52B3">
        <w:rPr>
          <w:bCs/>
          <w:szCs w:val="24"/>
        </w:rPr>
        <w:t xml:space="preserve"> feroviar</w:t>
      </w:r>
      <w:r>
        <w:rPr>
          <w:bCs/>
          <w:szCs w:val="24"/>
        </w:rPr>
        <w:t>e</w:t>
      </w:r>
      <w:r w:rsidRPr="00FD52B3">
        <w:rPr>
          <w:bCs/>
          <w:szCs w:val="24"/>
        </w:rPr>
        <w:t xml:space="preserve"> public</w:t>
      </w:r>
      <w:r>
        <w:rPr>
          <w:bCs/>
          <w:szCs w:val="24"/>
        </w:rPr>
        <w:t>e</w:t>
      </w:r>
      <w:r w:rsidRPr="00FD52B3">
        <w:rPr>
          <w:bCs/>
          <w:szCs w:val="24"/>
        </w:rPr>
        <w:t>;</w:t>
      </w:r>
    </w:p>
    <w:p w14:paraId="09F7B5B9" w14:textId="391104FA" w:rsidR="00DD7F83" w:rsidRPr="00FD52B3" w:rsidRDefault="00DD7F83" w:rsidP="00DD7F83">
      <w:pPr>
        <w:widowControl w:val="0"/>
        <w:spacing w:afterLines="60" w:after="144"/>
        <w:rPr>
          <w:bCs/>
          <w:szCs w:val="24"/>
        </w:rPr>
      </w:pPr>
      <w:r>
        <w:rPr>
          <w:bCs/>
          <w:szCs w:val="24"/>
        </w:rPr>
        <w:t>e</w:t>
      </w:r>
      <w:r w:rsidRPr="00FD52B3">
        <w:rPr>
          <w:bCs/>
          <w:szCs w:val="24"/>
        </w:rPr>
        <w:t>) infrastructura de servicii conexe transportului feroviar, conform prevederilor art. 1 alin. (4), sau, după caz, de servicii adiacente transportului feroviar, conform prevederilor art. 1 alin. (5);</w:t>
      </w:r>
    </w:p>
    <w:p w14:paraId="7E37103C" w14:textId="4744F8AC" w:rsidR="00586DA4" w:rsidRPr="00FD52B3" w:rsidRDefault="00DD7F83" w:rsidP="00586DA4">
      <w:pPr>
        <w:widowControl w:val="0"/>
        <w:spacing w:afterLines="60" w:after="144"/>
        <w:rPr>
          <w:bCs/>
          <w:szCs w:val="24"/>
        </w:rPr>
      </w:pPr>
      <w:r>
        <w:rPr>
          <w:bCs/>
          <w:szCs w:val="24"/>
        </w:rPr>
        <w:t>f</w:t>
      </w:r>
      <w:r w:rsidR="00586DA4" w:rsidRPr="00FD52B3">
        <w:rPr>
          <w:bCs/>
          <w:szCs w:val="24"/>
        </w:rPr>
        <w:t>) căile de comunica</w:t>
      </w:r>
      <w:r w:rsidR="00787CAF">
        <w:rPr>
          <w:bCs/>
          <w:szCs w:val="24"/>
        </w:rPr>
        <w:t>ț</w:t>
      </w:r>
      <w:r w:rsidR="00586DA4" w:rsidRPr="00FD52B3">
        <w:rPr>
          <w:bCs/>
          <w:szCs w:val="24"/>
        </w:rPr>
        <w:t>ie, clădiri, împrejurimi, mobilier urban, amenajări de spa</w:t>
      </w:r>
      <w:r w:rsidR="00787CAF">
        <w:rPr>
          <w:bCs/>
          <w:szCs w:val="24"/>
        </w:rPr>
        <w:t>ț</w:t>
      </w:r>
      <w:r w:rsidR="00586DA4" w:rsidRPr="00FD52B3">
        <w:rPr>
          <w:bCs/>
          <w:szCs w:val="24"/>
        </w:rPr>
        <w:t xml:space="preserve">ii verzi, parcuri </w:t>
      </w:r>
      <w:r w:rsidR="00787CAF">
        <w:rPr>
          <w:bCs/>
          <w:szCs w:val="24"/>
        </w:rPr>
        <w:t>ș</w:t>
      </w:r>
      <w:r w:rsidR="00586DA4" w:rsidRPr="00FD52B3">
        <w:rPr>
          <w:bCs/>
          <w:szCs w:val="24"/>
        </w:rPr>
        <w:t>i grădini publice, pie</w:t>
      </w:r>
      <w:r w:rsidR="00787CAF">
        <w:rPr>
          <w:bCs/>
          <w:szCs w:val="24"/>
        </w:rPr>
        <w:t>ț</w:t>
      </w:r>
      <w:r w:rsidR="00586DA4" w:rsidRPr="00FD52B3">
        <w:rPr>
          <w:bCs/>
          <w:szCs w:val="24"/>
        </w:rPr>
        <w:t xml:space="preserve">e pietonale </w:t>
      </w:r>
      <w:r w:rsidR="00787CAF">
        <w:rPr>
          <w:bCs/>
          <w:szCs w:val="24"/>
        </w:rPr>
        <w:t>ș</w:t>
      </w:r>
      <w:r w:rsidR="00586DA4" w:rsidRPr="00FD52B3">
        <w:rPr>
          <w:bCs/>
          <w:szCs w:val="24"/>
        </w:rPr>
        <w:t>i celelalte lucrări de amenajare a spa</w:t>
      </w:r>
      <w:r w:rsidR="00787CAF">
        <w:rPr>
          <w:bCs/>
          <w:szCs w:val="24"/>
        </w:rPr>
        <w:t>ț</w:t>
      </w:r>
      <w:r w:rsidR="00586DA4" w:rsidRPr="00FD52B3">
        <w:rPr>
          <w:bCs/>
          <w:szCs w:val="24"/>
        </w:rPr>
        <w:t>iilor publice care contribuie la reutilizarea spa</w:t>
      </w:r>
      <w:r w:rsidR="00787CAF">
        <w:rPr>
          <w:bCs/>
          <w:szCs w:val="24"/>
        </w:rPr>
        <w:t>ț</w:t>
      </w:r>
      <w:r w:rsidR="00586DA4" w:rsidRPr="00FD52B3">
        <w:rPr>
          <w:bCs/>
          <w:szCs w:val="24"/>
        </w:rPr>
        <w:t xml:space="preserve">iului urban sau, după caz, rural </w:t>
      </w:r>
      <w:r w:rsidR="00787CAF">
        <w:rPr>
          <w:bCs/>
          <w:szCs w:val="24"/>
        </w:rPr>
        <w:t>ș</w:t>
      </w:r>
      <w:r w:rsidR="00586DA4" w:rsidRPr="00FD52B3">
        <w:rPr>
          <w:bCs/>
          <w:szCs w:val="24"/>
        </w:rPr>
        <w:t>i la cre</w:t>
      </w:r>
      <w:r w:rsidR="00787CAF">
        <w:rPr>
          <w:bCs/>
          <w:szCs w:val="24"/>
        </w:rPr>
        <w:t>ș</w:t>
      </w:r>
      <w:r w:rsidR="00586DA4" w:rsidRPr="00FD52B3">
        <w:rPr>
          <w:bCs/>
          <w:szCs w:val="24"/>
        </w:rPr>
        <w:t>terea calită</w:t>
      </w:r>
      <w:r w:rsidR="00787CAF">
        <w:rPr>
          <w:bCs/>
          <w:szCs w:val="24"/>
        </w:rPr>
        <w:t>ț</w:t>
      </w:r>
      <w:r w:rsidR="00586DA4" w:rsidRPr="00FD52B3">
        <w:rPr>
          <w:bCs/>
          <w:szCs w:val="24"/>
        </w:rPr>
        <w:t>ii vie</w:t>
      </w:r>
      <w:r w:rsidR="00787CAF">
        <w:rPr>
          <w:bCs/>
          <w:szCs w:val="24"/>
        </w:rPr>
        <w:t>ț</w:t>
      </w:r>
      <w:r w:rsidR="00586DA4" w:rsidRPr="00FD52B3">
        <w:rPr>
          <w:bCs/>
          <w:szCs w:val="24"/>
        </w:rPr>
        <w:t>ii pentru cetă</w:t>
      </w:r>
      <w:r w:rsidR="00787CAF">
        <w:rPr>
          <w:bCs/>
          <w:szCs w:val="24"/>
        </w:rPr>
        <w:t>ț</w:t>
      </w:r>
      <w:r w:rsidR="00586DA4" w:rsidRPr="00FD52B3">
        <w:rPr>
          <w:bCs/>
          <w:szCs w:val="24"/>
        </w:rPr>
        <w:t>enii din zonele vizate;</w:t>
      </w:r>
    </w:p>
    <w:p w14:paraId="71B10198" w14:textId="1DC0E713" w:rsidR="00706717" w:rsidRPr="00FD52B3" w:rsidRDefault="00757569" w:rsidP="00706717">
      <w:pPr>
        <w:widowControl w:val="0"/>
        <w:spacing w:afterLines="60" w:after="144"/>
        <w:rPr>
          <w:bCs/>
          <w:szCs w:val="24"/>
        </w:rPr>
      </w:pPr>
      <w:r>
        <w:rPr>
          <w:bCs/>
          <w:szCs w:val="24"/>
        </w:rPr>
        <w:t>g</w:t>
      </w:r>
      <w:r w:rsidR="00706717" w:rsidRPr="00FD52B3">
        <w:rPr>
          <w:bCs/>
          <w:szCs w:val="24"/>
        </w:rPr>
        <w:t>) producerea, gestionarea inteligentă, distribu</w:t>
      </w:r>
      <w:r w:rsidR="00787CAF">
        <w:rPr>
          <w:bCs/>
          <w:szCs w:val="24"/>
        </w:rPr>
        <w:t>ț</w:t>
      </w:r>
      <w:r w:rsidR="00706717" w:rsidRPr="00FD52B3">
        <w:rPr>
          <w:bCs/>
          <w:szCs w:val="24"/>
        </w:rPr>
        <w:t xml:space="preserve">ia, stocarea </w:t>
      </w:r>
      <w:r w:rsidR="00787CAF">
        <w:rPr>
          <w:bCs/>
          <w:szCs w:val="24"/>
        </w:rPr>
        <w:t>ș</w:t>
      </w:r>
      <w:r w:rsidR="00706717" w:rsidRPr="00FD52B3">
        <w:rPr>
          <w:bCs/>
          <w:szCs w:val="24"/>
        </w:rPr>
        <w:t>i, după caz, utilizarea de energie din surse regenerabile;</w:t>
      </w:r>
    </w:p>
    <w:p w14:paraId="6727788F" w14:textId="60E81A9F" w:rsidR="00706717" w:rsidRPr="00FD52B3" w:rsidRDefault="00757569" w:rsidP="00706717">
      <w:pPr>
        <w:widowControl w:val="0"/>
        <w:spacing w:afterLines="60" w:after="144"/>
        <w:rPr>
          <w:bCs/>
          <w:szCs w:val="24"/>
        </w:rPr>
      </w:pPr>
      <w:r>
        <w:rPr>
          <w:bCs/>
          <w:szCs w:val="24"/>
        </w:rPr>
        <w:t>h</w:t>
      </w:r>
      <w:r w:rsidR="00706717" w:rsidRPr="00FD52B3">
        <w:rPr>
          <w:bCs/>
          <w:szCs w:val="24"/>
        </w:rPr>
        <w:t xml:space="preserve">) sistemele de transport inteligente </w:t>
      </w:r>
      <w:r w:rsidR="00787CAF">
        <w:rPr>
          <w:bCs/>
          <w:szCs w:val="24"/>
        </w:rPr>
        <w:t>ș</w:t>
      </w:r>
      <w:r w:rsidR="00706717" w:rsidRPr="00FD52B3">
        <w:rPr>
          <w:bCs/>
          <w:szCs w:val="24"/>
        </w:rPr>
        <w:t>i, după caz, subsisteme sau componente ale acestora;</w:t>
      </w:r>
    </w:p>
    <w:p w14:paraId="012CA9A3" w14:textId="066CA2C6" w:rsidR="00667831" w:rsidRPr="00FD52B3" w:rsidRDefault="00757569" w:rsidP="00667831">
      <w:pPr>
        <w:widowControl w:val="0"/>
        <w:spacing w:afterLines="60" w:after="144"/>
        <w:rPr>
          <w:bCs/>
          <w:szCs w:val="24"/>
        </w:rPr>
      </w:pPr>
      <w:r>
        <w:rPr>
          <w:bCs/>
          <w:szCs w:val="24"/>
        </w:rPr>
        <w:t>i</w:t>
      </w:r>
      <w:r w:rsidR="00667831" w:rsidRPr="00FD52B3">
        <w:rPr>
          <w:bCs/>
          <w:szCs w:val="24"/>
        </w:rPr>
        <w:t>) sistemele de transport multimodal.</w:t>
      </w:r>
      <w:r w:rsidR="00667831" w:rsidRPr="00524DED">
        <w:rPr>
          <w:bCs/>
          <w:szCs w:val="24"/>
        </w:rPr>
        <w:t xml:space="preserve"> </w:t>
      </w:r>
      <w:r w:rsidR="00667831">
        <w:rPr>
          <w:bCs/>
          <w:szCs w:val="24"/>
        </w:rPr>
        <w:t>”</w:t>
      </w:r>
    </w:p>
    <w:p w14:paraId="05301A9E" w14:textId="3E304E02" w:rsidR="004C5F91" w:rsidRPr="00FD52B3" w:rsidRDefault="004C5F91" w:rsidP="00C53635">
      <w:pPr>
        <w:widowControl w:val="0"/>
        <w:spacing w:afterLines="60" w:after="144"/>
        <w:rPr>
          <w:bCs/>
          <w:szCs w:val="24"/>
        </w:rPr>
      </w:pPr>
      <w:r w:rsidRPr="00FD52B3">
        <w:rPr>
          <w:bCs/>
          <w:szCs w:val="24"/>
        </w:rPr>
        <w:t xml:space="preserve">(2) </w:t>
      </w:r>
      <w:r w:rsidR="001A31B5">
        <w:rPr>
          <w:bCs/>
          <w:szCs w:val="24"/>
        </w:rPr>
        <w:t>C</w:t>
      </w:r>
      <w:r w:rsidR="001A31B5" w:rsidRPr="00FD52B3">
        <w:rPr>
          <w:bCs/>
          <w:szCs w:val="24"/>
        </w:rPr>
        <w:t>u respectarea prevederilor de la art. 11</w:t>
      </w:r>
      <w:r w:rsidR="001A31B5" w:rsidRPr="00FD52B3">
        <w:rPr>
          <w:bCs/>
          <w:szCs w:val="24"/>
          <w:vertAlign w:val="superscript"/>
        </w:rPr>
        <w:t>2</w:t>
      </w:r>
      <w:r w:rsidR="001A31B5" w:rsidRPr="00FD52B3">
        <w:rPr>
          <w:bCs/>
          <w:szCs w:val="24"/>
        </w:rPr>
        <w:t xml:space="preserve"> alin. (11) - (16)</w:t>
      </w:r>
      <w:r w:rsidR="001A31B5">
        <w:rPr>
          <w:bCs/>
          <w:szCs w:val="24"/>
        </w:rPr>
        <w:t>, u</w:t>
      </w:r>
      <w:r w:rsidR="000E5BE6" w:rsidRPr="00B31184">
        <w:rPr>
          <w:szCs w:val="24"/>
        </w:rPr>
        <w:t>nită</w:t>
      </w:r>
      <w:r w:rsidR="00787CAF">
        <w:rPr>
          <w:szCs w:val="24"/>
        </w:rPr>
        <w:t>ț</w:t>
      </w:r>
      <w:r w:rsidR="000E5BE6" w:rsidRPr="00B31184">
        <w:rPr>
          <w:szCs w:val="24"/>
        </w:rPr>
        <w:t>il</w:t>
      </w:r>
      <w:r w:rsidR="000E5BE6">
        <w:rPr>
          <w:szCs w:val="24"/>
        </w:rPr>
        <w:t>e</w:t>
      </w:r>
      <w:r w:rsidR="000E5BE6" w:rsidRPr="00B31184">
        <w:rPr>
          <w:szCs w:val="24"/>
        </w:rPr>
        <w:t xml:space="preserve"> aflate în subordinea, sub autoritatea, în coordonarea Ministerului Transporturilor </w:t>
      </w:r>
      <w:r w:rsidR="00787CAF">
        <w:rPr>
          <w:szCs w:val="24"/>
        </w:rPr>
        <w:t>ș</w:t>
      </w:r>
      <w:r w:rsidR="000E5BE6" w:rsidRPr="00B31184">
        <w:rPr>
          <w:szCs w:val="24"/>
        </w:rPr>
        <w:t>i Infrastructurii sau la care ministerul îndepline</w:t>
      </w:r>
      <w:r w:rsidR="00787CAF">
        <w:rPr>
          <w:szCs w:val="24"/>
        </w:rPr>
        <w:t>ș</w:t>
      </w:r>
      <w:r w:rsidR="000E5BE6" w:rsidRPr="00B31184">
        <w:rPr>
          <w:szCs w:val="24"/>
        </w:rPr>
        <w:t>te atribu</w:t>
      </w:r>
      <w:r w:rsidR="00787CAF">
        <w:rPr>
          <w:szCs w:val="24"/>
        </w:rPr>
        <w:t>ț</w:t>
      </w:r>
      <w:r w:rsidR="000E5BE6" w:rsidRPr="00B31184">
        <w:rPr>
          <w:szCs w:val="24"/>
        </w:rPr>
        <w:t xml:space="preserve">iile pe care statul român le are în calitate de </w:t>
      </w:r>
      <w:r w:rsidR="000E5BE6">
        <w:rPr>
          <w:szCs w:val="24"/>
        </w:rPr>
        <w:t xml:space="preserve">unic </w:t>
      </w:r>
      <w:r w:rsidR="000E5BE6" w:rsidRPr="00B31184">
        <w:rPr>
          <w:szCs w:val="24"/>
        </w:rPr>
        <w:t>ac</w:t>
      </w:r>
      <w:r w:rsidR="00787CAF">
        <w:rPr>
          <w:szCs w:val="24"/>
        </w:rPr>
        <w:t>ț</w:t>
      </w:r>
      <w:r w:rsidR="000E5BE6" w:rsidRPr="00B31184">
        <w:rPr>
          <w:szCs w:val="24"/>
        </w:rPr>
        <w:t>ionar</w:t>
      </w:r>
      <w:r w:rsidR="006F2AE4" w:rsidRPr="00FD52B3">
        <w:rPr>
          <w:bCs/>
          <w:szCs w:val="24"/>
        </w:rPr>
        <w:t xml:space="preserve">, pot propune Ministerului Transporturilor </w:t>
      </w:r>
      <w:r w:rsidR="00787CAF">
        <w:rPr>
          <w:bCs/>
          <w:szCs w:val="24"/>
        </w:rPr>
        <w:t>ș</w:t>
      </w:r>
      <w:r w:rsidR="006F2AE4" w:rsidRPr="00FD52B3">
        <w:rPr>
          <w:bCs/>
          <w:szCs w:val="24"/>
        </w:rPr>
        <w:t>i Infrastructurii</w:t>
      </w:r>
      <w:r w:rsidR="00C359F7" w:rsidRPr="00FD52B3">
        <w:rPr>
          <w:bCs/>
          <w:szCs w:val="24"/>
        </w:rPr>
        <w:t xml:space="preserve">, în baza </w:t>
      </w:r>
      <w:r w:rsidR="004D4894">
        <w:rPr>
          <w:bCs/>
          <w:szCs w:val="24"/>
        </w:rPr>
        <w:t xml:space="preserve">notelor de fundamentare, </w:t>
      </w:r>
      <w:r w:rsidR="00C359F7" w:rsidRPr="00FD52B3">
        <w:rPr>
          <w:bCs/>
          <w:szCs w:val="24"/>
        </w:rPr>
        <w:t>studiilor de oportunitate, strategiilor de dezvoltare, programelor investi</w:t>
      </w:r>
      <w:r w:rsidR="00787CAF">
        <w:rPr>
          <w:bCs/>
          <w:szCs w:val="24"/>
        </w:rPr>
        <w:t>ț</w:t>
      </w:r>
      <w:r w:rsidR="00C359F7" w:rsidRPr="00FD52B3">
        <w:rPr>
          <w:bCs/>
          <w:szCs w:val="24"/>
        </w:rPr>
        <w:t>ionale, programelor de ac</w:t>
      </w:r>
      <w:r w:rsidR="00787CAF">
        <w:rPr>
          <w:bCs/>
          <w:szCs w:val="24"/>
        </w:rPr>
        <w:t>ț</w:t>
      </w:r>
      <w:r w:rsidR="00C359F7" w:rsidRPr="00FD52B3">
        <w:rPr>
          <w:bCs/>
          <w:szCs w:val="24"/>
        </w:rPr>
        <w:t>iune sau, după caz, documenta</w:t>
      </w:r>
      <w:r w:rsidR="00787CAF">
        <w:rPr>
          <w:bCs/>
          <w:szCs w:val="24"/>
        </w:rPr>
        <w:t>ț</w:t>
      </w:r>
      <w:r w:rsidR="00C359F7" w:rsidRPr="00FD52B3">
        <w:rPr>
          <w:bCs/>
          <w:szCs w:val="24"/>
        </w:rPr>
        <w:t xml:space="preserve">iilor tehnico-economice elaborate, constituirea de parteneriate având ca obiect </w:t>
      </w:r>
      <w:r w:rsidR="003549A7">
        <w:rPr>
          <w:bCs/>
          <w:szCs w:val="24"/>
        </w:rPr>
        <w:t>cele</w:t>
      </w:r>
      <w:r w:rsidR="003549A7" w:rsidRPr="00FD52B3">
        <w:rPr>
          <w:bCs/>
          <w:szCs w:val="24"/>
        </w:rPr>
        <w:t xml:space="preserve"> </w:t>
      </w:r>
      <w:r w:rsidR="00C359F7" w:rsidRPr="00FD52B3">
        <w:rPr>
          <w:bCs/>
          <w:szCs w:val="24"/>
        </w:rPr>
        <w:t xml:space="preserve">prevăzute la alin. (1), care implică bunurile imobile aflate în proprietatea privată a </w:t>
      </w:r>
      <w:r w:rsidR="00730125" w:rsidRPr="00FD52B3">
        <w:rPr>
          <w:lang w:eastAsia="ro-RO"/>
        </w:rPr>
        <w:t>societă</w:t>
      </w:r>
      <w:r w:rsidR="00787CAF">
        <w:rPr>
          <w:lang w:eastAsia="ro-RO"/>
        </w:rPr>
        <w:t>ț</w:t>
      </w:r>
      <w:r w:rsidR="00730125" w:rsidRPr="00FD52B3">
        <w:rPr>
          <w:lang w:eastAsia="ro-RO"/>
        </w:rPr>
        <w:t>i</w:t>
      </w:r>
      <w:r w:rsidR="00730125">
        <w:rPr>
          <w:lang w:eastAsia="ro-RO"/>
        </w:rPr>
        <w:t>lor</w:t>
      </w:r>
      <w:r w:rsidR="00730125" w:rsidRPr="00FD52B3">
        <w:rPr>
          <w:lang w:eastAsia="ro-RO"/>
        </w:rPr>
        <w:t xml:space="preserve"> feroviare</w:t>
      </w:r>
      <w:r w:rsidR="00730125">
        <w:rPr>
          <w:lang w:eastAsia="ro-RO"/>
        </w:rPr>
        <w:t xml:space="preserve"> cu capital integral de stat</w:t>
      </w:r>
      <w:r w:rsidR="00F020EA">
        <w:rPr>
          <w:bCs/>
          <w:szCs w:val="24"/>
        </w:rPr>
        <w:t>.</w:t>
      </w:r>
      <w:r w:rsidR="00FD52B3">
        <w:rPr>
          <w:bCs/>
          <w:szCs w:val="24"/>
        </w:rPr>
        <w:t>”</w:t>
      </w:r>
    </w:p>
    <w:p w14:paraId="255E3A08" w14:textId="12D40F8E" w:rsidR="00153E25" w:rsidRPr="00FD52B3" w:rsidRDefault="00ED1E64" w:rsidP="00C53635">
      <w:pPr>
        <w:widowControl w:val="0"/>
        <w:spacing w:afterLines="60" w:after="144"/>
        <w:rPr>
          <w:bCs/>
          <w:szCs w:val="24"/>
        </w:rPr>
      </w:pPr>
      <w:r w:rsidRPr="00FD52B3">
        <w:rPr>
          <w:b/>
          <w:szCs w:val="24"/>
        </w:rPr>
        <w:t>1</w:t>
      </w:r>
      <w:r w:rsidR="00104AA0">
        <w:rPr>
          <w:b/>
          <w:szCs w:val="24"/>
        </w:rPr>
        <w:t>3</w:t>
      </w:r>
      <w:r w:rsidR="00153E25" w:rsidRPr="00FD52B3">
        <w:rPr>
          <w:b/>
          <w:szCs w:val="24"/>
        </w:rPr>
        <w:t xml:space="preserve">. </w:t>
      </w:r>
      <w:r w:rsidR="00D53DA7" w:rsidRPr="00FD52B3">
        <w:rPr>
          <w:bCs/>
          <w:szCs w:val="24"/>
        </w:rPr>
        <w:t xml:space="preserve">Articolul 24 </w:t>
      </w:r>
      <w:r w:rsidR="00D53DA7" w:rsidRPr="00FD52B3">
        <w:rPr>
          <w:szCs w:val="24"/>
        </w:rPr>
        <w:t xml:space="preserve">se modifică </w:t>
      </w:r>
      <w:r w:rsidR="00787CAF">
        <w:rPr>
          <w:szCs w:val="24"/>
        </w:rPr>
        <w:t>ș</w:t>
      </w:r>
      <w:r w:rsidR="00D53DA7" w:rsidRPr="00FD52B3">
        <w:rPr>
          <w:szCs w:val="24"/>
        </w:rPr>
        <w:t>i va avea următorul cuprins:</w:t>
      </w:r>
    </w:p>
    <w:p w14:paraId="5BE788D7" w14:textId="2A3AE457" w:rsidR="00153E25" w:rsidRPr="00FD52B3" w:rsidRDefault="00247C28" w:rsidP="00C53635">
      <w:pPr>
        <w:widowControl w:val="0"/>
        <w:spacing w:afterLines="60" w:after="144"/>
        <w:rPr>
          <w:bCs/>
          <w:szCs w:val="24"/>
        </w:rPr>
      </w:pPr>
      <w:r w:rsidRPr="00FD52B3">
        <w:rPr>
          <w:szCs w:val="24"/>
        </w:rPr>
        <w:t>„</w:t>
      </w:r>
      <w:r w:rsidR="00153E25" w:rsidRPr="00FD52B3">
        <w:rPr>
          <w:bCs/>
          <w:szCs w:val="24"/>
        </w:rPr>
        <w:t xml:space="preserve">Art. 24. </w:t>
      </w:r>
      <w:r w:rsidR="003D178D">
        <w:rPr>
          <w:bCs/>
          <w:szCs w:val="24"/>
        </w:rPr>
        <w:t>D</w:t>
      </w:r>
      <w:r w:rsidR="003D178D" w:rsidRPr="00FD52B3">
        <w:rPr>
          <w:bCs/>
          <w:szCs w:val="24"/>
        </w:rPr>
        <w:t>upă caz,</w:t>
      </w:r>
      <w:r w:rsidR="003D178D" w:rsidRPr="00FD52B3">
        <w:rPr>
          <w:bCs/>
          <w:szCs w:val="24"/>
          <w:vertAlign w:val="superscript"/>
        </w:rPr>
        <w:t xml:space="preserve"> </w:t>
      </w:r>
      <w:r w:rsidR="003D178D">
        <w:rPr>
          <w:bCs/>
          <w:szCs w:val="24"/>
        </w:rPr>
        <w:t>p</w:t>
      </w:r>
      <w:r w:rsidR="00153E25" w:rsidRPr="00FD52B3">
        <w:rPr>
          <w:bCs/>
          <w:szCs w:val="24"/>
        </w:rPr>
        <w:t>romovarea proiectelor pentru construc</w:t>
      </w:r>
      <w:r w:rsidR="00787CAF">
        <w:rPr>
          <w:bCs/>
          <w:szCs w:val="24"/>
        </w:rPr>
        <w:t>ț</w:t>
      </w:r>
      <w:r w:rsidR="00153E25" w:rsidRPr="00FD52B3">
        <w:rPr>
          <w:bCs/>
          <w:szCs w:val="24"/>
        </w:rPr>
        <w:t xml:space="preserve">ii de tronsoane noi de cale ferată, pentru modernizarea </w:t>
      </w:r>
      <w:r w:rsidR="00787CAF">
        <w:rPr>
          <w:bCs/>
          <w:szCs w:val="24"/>
        </w:rPr>
        <w:t>ș</w:t>
      </w:r>
      <w:r w:rsidR="00153E25" w:rsidRPr="00FD52B3">
        <w:rPr>
          <w:bCs/>
          <w:szCs w:val="24"/>
        </w:rPr>
        <w:t xml:space="preserve">i/sau dezvoltarea unor tronsoane existente, precum </w:t>
      </w:r>
      <w:r w:rsidR="00787CAF">
        <w:rPr>
          <w:bCs/>
          <w:szCs w:val="24"/>
        </w:rPr>
        <w:t>ș</w:t>
      </w:r>
      <w:r w:rsidR="00153E25" w:rsidRPr="00FD52B3">
        <w:rPr>
          <w:bCs/>
          <w:szCs w:val="24"/>
        </w:rPr>
        <w:t xml:space="preserve">i pentru magistralele destinate </w:t>
      </w:r>
      <w:r w:rsidR="00153E25" w:rsidRPr="00FD52B3">
        <w:rPr>
          <w:bCs/>
          <w:szCs w:val="24"/>
        </w:rPr>
        <w:lastRenderedPageBreak/>
        <w:t>circula</w:t>
      </w:r>
      <w:r w:rsidR="00787CAF">
        <w:rPr>
          <w:bCs/>
          <w:szCs w:val="24"/>
        </w:rPr>
        <w:t>ț</w:t>
      </w:r>
      <w:r w:rsidR="00153E25" w:rsidRPr="00FD52B3">
        <w:rPr>
          <w:bCs/>
          <w:szCs w:val="24"/>
        </w:rPr>
        <w:t>iei cu viteze mari se face de către Ministerul Transporturilor</w:t>
      </w:r>
      <w:r w:rsidR="00C5488C" w:rsidRPr="00FD52B3">
        <w:rPr>
          <w:bCs/>
          <w:szCs w:val="24"/>
        </w:rPr>
        <w:t xml:space="preserve"> </w:t>
      </w:r>
      <w:r w:rsidR="00787CAF">
        <w:rPr>
          <w:bCs/>
          <w:szCs w:val="24"/>
        </w:rPr>
        <w:t>ș</w:t>
      </w:r>
      <w:r w:rsidR="00C5488C" w:rsidRPr="00FD52B3">
        <w:rPr>
          <w:bCs/>
          <w:szCs w:val="24"/>
        </w:rPr>
        <w:t>i Infrastructurii</w:t>
      </w:r>
      <w:r w:rsidR="00153E25" w:rsidRPr="00FD52B3">
        <w:rPr>
          <w:bCs/>
          <w:szCs w:val="24"/>
        </w:rPr>
        <w:t xml:space="preserve">, la propunerea fundamentată a </w:t>
      </w:r>
      <w:r w:rsidR="0041684C" w:rsidRPr="0041684C">
        <w:rPr>
          <w:bCs/>
          <w:szCs w:val="24"/>
        </w:rPr>
        <w:t>administratorul</w:t>
      </w:r>
      <w:r w:rsidR="0041684C">
        <w:rPr>
          <w:bCs/>
          <w:szCs w:val="24"/>
        </w:rPr>
        <w:t>ui</w:t>
      </w:r>
      <w:r w:rsidR="0041684C" w:rsidRPr="0041684C">
        <w:rPr>
          <w:bCs/>
          <w:szCs w:val="24"/>
        </w:rPr>
        <w:t xml:space="preserve"> infrastructurii</w:t>
      </w:r>
      <w:r w:rsidR="0041684C">
        <w:rPr>
          <w:bCs/>
          <w:szCs w:val="24"/>
        </w:rPr>
        <w:t xml:space="preserve"> </w:t>
      </w:r>
      <w:r w:rsidR="00153E25" w:rsidRPr="00FD52B3">
        <w:rPr>
          <w:bCs/>
          <w:szCs w:val="24"/>
        </w:rPr>
        <w:t>feroviar</w:t>
      </w:r>
      <w:r w:rsidR="0041684C">
        <w:rPr>
          <w:bCs/>
          <w:szCs w:val="24"/>
        </w:rPr>
        <w:t>e</w:t>
      </w:r>
      <w:r w:rsidR="00153E25" w:rsidRPr="00FD52B3">
        <w:rPr>
          <w:bCs/>
          <w:szCs w:val="24"/>
        </w:rPr>
        <w:t>, după consultarea operatorilor de transport feroviar</w:t>
      </w:r>
      <w:r w:rsidR="00995A6B" w:rsidRPr="00FD52B3">
        <w:rPr>
          <w:bCs/>
          <w:szCs w:val="24"/>
        </w:rPr>
        <w:t xml:space="preserve"> </w:t>
      </w:r>
      <w:r w:rsidR="00787CAF">
        <w:rPr>
          <w:bCs/>
          <w:szCs w:val="24"/>
        </w:rPr>
        <w:t>ș</w:t>
      </w:r>
      <w:r w:rsidR="00995A6B" w:rsidRPr="00FD52B3">
        <w:rPr>
          <w:bCs/>
          <w:szCs w:val="24"/>
        </w:rPr>
        <w:t xml:space="preserve">i, după caz, la propunerea fundamentată a </w:t>
      </w:r>
      <w:r w:rsidR="001C6A26">
        <w:rPr>
          <w:bCs/>
          <w:szCs w:val="24"/>
        </w:rPr>
        <w:t>autorită</w:t>
      </w:r>
      <w:r w:rsidR="00787CAF">
        <w:rPr>
          <w:bCs/>
          <w:szCs w:val="24"/>
        </w:rPr>
        <w:t>ț</w:t>
      </w:r>
      <w:r w:rsidR="001C6A26">
        <w:rPr>
          <w:bCs/>
          <w:szCs w:val="24"/>
        </w:rPr>
        <w:t>ilor administra</w:t>
      </w:r>
      <w:r w:rsidR="00787CAF">
        <w:rPr>
          <w:bCs/>
          <w:szCs w:val="24"/>
        </w:rPr>
        <w:t>ț</w:t>
      </w:r>
      <w:r w:rsidR="001C6A26">
        <w:rPr>
          <w:bCs/>
          <w:szCs w:val="24"/>
        </w:rPr>
        <w:t>iei publice locale</w:t>
      </w:r>
      <w:r w:rsidR="00995A6B" w:rsidRPr="00FD52B3">
        <w:rPr>
          <w:bCs/>
          <w:szCs w:val="24"/>
        </w:rPr>
        <w:t xml:space="preserve"> sau </w:t>
      </w:r>
      <w:r w:rsidR="000E7CF4">
        <w:rPr>
          <w:bCs/>
          <w:szCs w:val="24"/>
        </w:rPr>
        <w:t xml:space="preserve">a </w:t>
      </w:r>
      <w:r w:rsidR="00AC5735">
        <w:rPr>
          <w:bCs/>
          <w:szCs w:val="24"/>
        </w:rPr>
        <w:t>structuril</w:t>
      </w:r>
      <w:r w:rsidR="000E7CF4">
        <w:rPr>
          <w:bCs/>
          <w:szCs w:val="24"/>
        </w:rPr>
        <w:t>or</w:t>
      </w:r>
      <w:r w:rsidR="00AC5735">
        <w:rPr>
          <w:bCs/>
          <w:szCs w:val="24"/>
        </w:rPr>
        <w:t xml:space="preserve"> </w:t>
      </w:r>
      <w:r w:rsidR="00907FE5">
        <w:rPr>
          <w:bCs/>
          <w:szCs w:val="24"/>
        </w:rPr>
        <w:t>de cooperare</w:t>
      </w:r>
      <w:r w:rsidR="00AC5735">
        <w:rPr>
          <w:bCs/>
          <w:szCs w:val="24"/>
        </w:rPr>
        <w:t xml:space="preserve"> ale autorită</w:t>
      </w:r>
      <w:r w:rsidR="00787CAF">
        <w:rPr>
          <w:bCs/>
          <w:szCs w:val="24"/>
        </w:rPr>
        <w:t>ț</w:t>
      </w:r>
      <w:r w:rsidR="00AC5735">
        <w:rPr>
          <w:bCs/>
          <w:szCs w:val="24"/>
        </w:rPr>
        <w:t>ilor publice locale</w:t>
      </w:r>
      <w:r w:rsidR="00995A6B" w:rsidRPr="00FD52B3">
        <w:rPr>
          <w:bCs/>
          <w:szCs w:val="24"/>
        </w:rPr>
        <w:t>,</w:t>
      </w:r>
      <w:r w:rsidR="00BE2512" w:rsidRPr="00FD52B3">
        <w:rPr>
          <w:bCs/>
          <w:szCs w:val="24"/>
        </w:rPr>
        <w:t xml:space="preserve"> </w:t>
      </w:r>
      <w:r w:rsidR="000634CD" w:rsidRPr="00FD52B3">
        <w:rPr>
          <w:bCs/>
          <w:szCs w:val="24"/>
        </w:rPr>
        <w:t>pe baza documenta</w:t>
      </w:r>
      <w:r w:rsidR="00787CAF">
        <w:rPr>
          <w:bCs/>
          <w:szCs w:val="24"/>
        </w:rPr>
        <w:t>ț</w:t>
      </w:r>
      <w:r w:rsidR="000634CD" w:rsidRPr="00FD52B3">
        <w:rPr>
          <w:bCs/>
          <w:szCs w:val="24"/>
        </w:rPr>
        <w:t>iilor elaborate conform prevederilor art. 11</w:t>
      </w:r>
      <w:r w:rsidR="000634CD" w:rsidRPr="00FD52B3">
        <w:rPr>
          <w:bCs/>
          <w:szCs w:val="24"/>
          <w:vertAlign w:val="superscript"/>
        </w:rPr>
        <w:t>2</w:t>
      </w:r>
      <w:r w:rsidR="00D94E56" w:rsidRPr="00FD52B3">
        <w:rPr>
          <w:bCs/>
          <w:szCs w:val="24"/>
        </w:rPr>
        <w:t xml:space="preserve"> </w:t>
      </w:r>
      <w:r w:rsidR="00787CAF">
        <w:rPr>
          <w:bCs/>
          <w:szCs w:val="24"/>
        </w:rPr>
        <w:t>ș</w:t>
      </w:r>
      <w:r w:rsidR="00D94E56" w:rsidRPr="00FD52B3">
        <w:rPr>
          <w:bCs/>
          <w:szCs w:val="24"/>
        </w:rPr>
        <w:t>i</w:t>
      </w:r>
      <w:r w:rsidR="003D178D">
        <w:rPr>
          <w:bCs/>
          <w:szCs w:val="24"/>
        </w:rPr>
        <w:t xml:space="preserve"> </w:t>
      </w:r>
      <w:r w:rsidR="00A578C9" w:rsidRPr="00B31184">
        <w:rPr>
          <w:bCs/>
          <w:szCs w:val="24"/>
        </w:rPr>
        <w:t>unită</w:t>
      </w:r>
      <w:r w:rsidR="00787CAF">
        <w:rPr>
          <w:bCs/>
          <w:szCs w:val="24"/>
        </w:rPr>
        <w:t>ț</w:t>
      </w:r>
      <w:r w:rsidR="00A578C9" w:rsidRPr="00B31184">
        <w:rPr>
          <w:bCs/>
          <w:szCs w:val="24"/>
        </w:rPr>
        <w:t xml:space="preserve">ilor aflate în subordinea, sub autoritatea, în coordonarea Ministerului Transporturilor </w:t>
      </w:r>
      <w:r w:rsidR="00787CAF">
        <w:rPr>
          <w:bCs/>
          <w:szCs w:val="24"/>
        </w:rPr>
        <w:t>ș</w:t>
      </w:r>
      <w:r w:rsidR="00A578C9" w:rsidRPr="00B31184">
        <w:rPr>
          <w:bCs/>
          <w:szCs w:val="24"/>
        </w:rPr>
        <w:t>i Infrastructurii sau la care ministerul îndepline</w:t>
      </w:r>
      <w:r w:rsidR="00787CAF">
        <w:rPr>
          <w:bCs/>
          <w:szCs w:val="24"/>
        </w:rPr>
        <w:t>ș</w:t>
      </w:r>
      <w:r w:rsidR="00A578C9" w:rsidRPr="00B31184">
        <w:rPr>
          <w:bCs/>
          <w:szCs w:val="24"/>
        </w:rPr>
        <w:t>te atribu</w:t>
      </w:r>
      <w:r w:rsidR="00787CAF">
        <w:rPr>
          <w:bCs/>
          <w:szCs w:val="24"/>
        </w:rPr>
        <w:t>ț</w:t>
      </w:r>
      <w:r w:rsidR="00A578C9" w:rsidRPr="00B31184">
        <w:rPr>
          <w:bCs/>
          <w:szCs w:val="24"/>
        </w:rPr>
        <w:t xml:space="preserve">iile pe care statul român le are în calitate de </w:t>
      </w:r>
      <w:r w:rsidR="00A578C9">
        <w:rPr>
          <w:bCs/>
          <w:szCs w:val="24"/>
        </w:rPr>
        <w:t xml:space="preserve">unic </w:t>
      </w:r>
      <w:r w:rsidR="00A578C9" w:rsidRPr="00B31184">
        <w:rPr>
          <w:bCs/>
          <w:szCs w:val="24"/>
        </w:rPr>
        <w:t>ac</w:t>
      </w:r>
      <w:r w:rsidR="00787CAF">
        <w:rPr>
          <w:bCs/>
          <w:szCs w:val="24"/>
        </w:rPr>
        <w:t>ț</w:t>
      </w:r>
      <w:r w:rsidR="00A578C9" w:rsidRPr="00B31184">
        <w:rPr>
          <w:bCs/>
          <w:szCs w:val="24"/>
        </w:rPr>
        <w:t>ionar</w:t>
      </w:r>
      <w:r w:rsidR="00A578C9">
        <w:rPr>
          <w:bCs/>
          <w:szCs w:val="24"/>
        </w:rPr>
        <w:t>,</w:t>
      </w:r>
      <w:r w:rsidR="00D90BCB" w:rsidRPr="00FD52B3">
        <w:rPr>
          <w:bCs/>
          <w:szCs w:val="24"/>
        </w:rPr>
        <w:t xml:space="preserve"> </w:t>
      </w:r>
      <w:r w:rsidR="00BE2512" w:rsidRPr="00FD52B3">
        <w:rPr>
          <w:bCs/>
          <w:szCs w:val="24"/>
        </w:rPr>
        <w:t>pe baza documenta</w:t>
      </w:r>
      <w:r w:rsidR="00787CAF">
        <w:rPr>
          <w:bCs/>
          <w:szCs w:val="24"/>
        </w:rPr>
        <w:t>ț</w:t>
      </w:r>
      <w:r w:rsidR="00BE2512" w:rsidRPr="00FD52B3">
        <w:rPr>
          <w:bCs/>
          <w:szCs w:val="24"/>
        </w:rPr>
        <w:t>i</w:t>
      </w:r>
      <w:r w:rsidR="006C64BC" w:rsidRPr="00FD52B3">
        <w:rPr>
          <w:bCs/>
          <w:szCs w:val="24"/>
        </w:rPr>
        <w:t xml:space="preserve">ilor </w:t>
      </w:r>
      <w:r w:rsidR="00A53ADC" w:rsidRPr="00FD52B3">
        <w:rPr>
          <w:bCs/>
          <w:szCs w:val="24"/>
        </w:rPr>
        <w:t xml:space="preserve">elaborate conform prevederilor art. </w:t>
      </w:r>
      <w:r w:rsidR="00470260" w:rsidRPr="00FD52B3">
        <w:rPr>
          <w:bCs/>
          <w:szCs w:val="24"/>
        </w:rPr>
        <w:t>11</w:t>
      </w:r>
      <w:r w:rsidR="00B42ABF" w:rsidRPr="00FD52B3">
        <w:rPr>
          <w:bCs/>
          <w:szCs w:val="24"/>
          <w:vertAlign w:val="superscript"/>
        </w:rPr>
        <w:t>3</w:t>
      </w:r>
      <w:r w:rsidR="00A53ADC" w:rsidRPr="00FD52B3">
        <w:rPr>
          <w:bCs/>
          <w:szCs w:val="24"/>
        </w:rPr>
        <w:t>,</w:t>
      </w:r>
      <w:r w:rsidR="00995A6B" w:rsidRPr="00FD52B3">
        <w:rPr>
          <w:bCs/>
          <w:szCs w:val="24"/>
        </w:rPr>
        <w:t xml:space="preserve"> </w:t>
      </w:r>
      <w:r w:rsidR="00DB1523" w:rsidRPr="00FD52B3">
        <w:rPr>
          <w:bCs/>
          <w:szCs w:val="24"/>
        </w:rPr>
        <w:t xml:space="preserve">după consultarea </w:t>
      </w:r>
      <w:r w:rsidR="0041684C" w:rsidRPr="0041684C">
        <w:rPr>
          <w:bCs/>
          <w:szCs w:val="24"/>
        </w:rPr>
        <w:t>administratorul</w:t>
      </w:r>
      <w:r w:rsidR="0041684C">
        <w:rPr>
          <w:bCs/>
          <w:szCs w:val="24"/>
        </w:rPr>
        <w:t>ui</w:t>
      </w:r>
      <w:r w:rsidR="0041684C" w:rsidRPr="0041684C">
        <w:rPr>
          <w:bCs/>
          <w:szCs w:val="24"/>
        </w:rPr>
        <w:t xml:space="preserve"> infrastructurii</w:t>
      </w:r>
      <w:r w:rsidR="0041684C">
        <w:rPr>
          <w:bCs/>
          <w:szCs w:val="24"/>
        </w:rPr>
        <w:t xml:space="preserve"> </w:t>
      </w:r>
      <w:r w:rsidR="00DB1523" w:rsidRPr="00FD52B3">
        <w:rPr>
          <w:bCs/>
          <w:szCs w:val="24"/>
        </w:rPr>
        <w:t>feroviar</w:t>
      </w:r>
      <w:r w:rsidR="0041684C">
        <w:rPr>
          <w:bCs/>
          <w:szCs w:val="24"/>
        </w:rPr>
        <w:t>e</w:t>
      </w:r>
      <w:r w:rsidR="00153E25" w:rsidRPr="00FD52B3">
        <w:rPr>
          <w:bCs/>
          <w:szCs w:val="24"/>
        </w:rPr>
        <w:t>.</w:t>
      </w:r>
      <w:r w:rsidR="00FD52B3">
        <w:rPr>
          <w:bCs/>
          <w:szCs w:val="24"/>
        </w:rPr>
        <w:t>”</w:t>
      </w:r>
    </w:p>
    <w:p w14:paraId="2E52D8A1" w14:textId="080DB601" w:rsidR="00960AF7" w:rsidRPr="00FD52B3" w:rsidRDefault="00ED1E64" w:rsidP="00C53635">
      <w:pPr>
        <w:widowControl w:val="0"/>
        <w:spacing w:afterLines="60" w:after="144"/>
        <w:rPr>
          <w:szCs w:val="24"/>
        </w:rPr>
      </w:pPr>
      <w:r w:rsidRPr="00FD52B3">
        <w:rPr>
          <w:b/>
          <w:szCs w:val="24"/>
        </w:rPr>
        <w:t>1</w:t>
      </w:r>
      <w:r w:rsidR="00104AA0">
        <w:rPr>
          <w:b/>
          <w:szCs w:val="24"/>
        </w:rPr>
        <w:t>4</w:t>
      </w:r>
      <w:r w:rsidR="00DE184E" w:rsidRPr="00FD52B3">
        <w:rPr>
          <w:b/>
          <w:szCs w:val="24"/>
        </w:rPr>
        <w:t xml:space="preserve">. </w:t>
      </w:r>
      <w:r w:rsidR="00DE184E" w:rsidRPr="00FD52B3">
        <w:rPr>
          <w:bCs/>
          <w:szCs w:val="24"/>
        </w:rPr>
        <w:t xml:space="preserve">Articolul 39, </w:t>
      </w:r>
      <w:r w:rsidR="002F36E0" w:rsidRPr="00FD52B3">
        <w:rPr>
          <w:bCs/>
          <w:szCs w:val="24"/>
        </w:rPr>
        <w:t>alineat</w:t>
      </w:r>
      <w:r w:rsidR="00DE184E" w:rsidRPr="00FD52B3">
        <w:rPr>
          <w:bCs/>
          <w:szCs w:val="24"/>
        </w:rPr>
        <w:t>ul (1</w:t>
      </w:r>
      <w:r w:rsidR="00DE184E" w:rsidRPr="00FD52B3">
        <w:rPr>
          <w:bCs/>
          <w:szCs w:val="24"/>
          <w:vertAlign w:val="superscript"/>
        </w:rPr>
        <w:t>1</w:t>
      </w:r>
      <w:r w:rsidR="00DE184E" w:rsidRPr="00FD52B3">
        <w:rPr>
          <w:bCs/>
          <w:szCs w:val="24"/>
        </w:rPr>
        <w:t xml:space="preserve">) </w:t>
      </w:r>
      <w:r w:rsidR="00DE184E" w:rsidRPr="00FD52B3">
        <w:rPr>
          <w:szCs w:val="24"/>
        </w:rPr>
        <w:t xml:space="preserve">se modifică </w:t>
      </w:r>
      <w:r w:rsidR="00787CAF">
        <w:rPr>
          <w:szCs w:val="24"/>
        </w:rPr>
        <w:t>ș</w:t>
      </w:r>
      <w:r w:rsidR="00DE184E" w:rsidRPr="00FD52B3">
        <w:rPr>
          <w:szCs w:val="24"/>
        </w:rPr>
        <w:t>i va avea următorul cuprins</w:t>
      </w:r>
      <w:r w:rsidR="0055446F" w:rsidRPr="00FD52B3">
        <w:rPr>
          <w:szCs w:val="24"/>
        </w:rPr>
        <w:t>:</w:t>
      </w:r>
    </w:p>
    <w:p w14:paraId="0CC539CE" w14:textId="673B6199" w:rsidR="0055446F" w:rsidRPr="00FD52B3" w:rsidRDefault="00247C28" w:rsidP="00C53635">
      <w:pPr>
        <w:widowControl w:val="0"/>
        <w:spacing w:afterLines="60" w:after="144"/>
        <w:rPr>
          <w:szCs w:val="24"/>
        </w:rPr>
      </w:pPr>
      <w:r w:rsidRPr="00FD52B3">
        <w:rPr>
          <w:szCs w:val="24"/>
        </w:rPr>
        <w:t xml:space="preserve">„ </w:t>
      </w:r>
      <w:r w:rsidR="0068325D" w:rsidRPr="00FD52B3">
        <w:rPr>
          <w:szCs w:val="24"/>
        </w:rPr>
        <w:t>(1</w:t>
      </w:r>
      <w:r w:rsidR="0068325D" w:rsidRPr="00FD52B3">
        <w:rPr>
          <w:szCs w:val="24"/>
          <w:vertAlign w:val="superscript"/>
        </w:rPr>
        <w:t>1</w:t>
      </w:r>
      <w:r w:rsidR="0068325D" w:rsidRPr="00FD52B3">
        <w:rPr>
          <w:szCs w:val="24"/>
        </w:rPr>
        <w:t>)</w:t>
      </w:r>
      <w:r w:rsidR="005C64CA" w:rsidRPr="00FD52B3">
        <w:rPr>
          <w:szCs w:val="24"/>
        </w:rPr>
        <w:t xml:space="preserve"> </w:t>
      </w:r>
      <w:r w:rsidR="004759EA" w:rsidRPr="00FD52B3">
        <w:rPr>
          <w:szCs w:val="24"/>
        </w:rPr>
        <w:t>În vederea atribuirii c</w:t>
      </w:r>
      <w:r w:rsidR="0047106C" w:rsidRPr="00FD52B3">
        <w:rPr>
          <w:szCs w:val="24"/>
        </w:rPr>
        <w:t>ontractel</w:t>
      </w:r>
      <w:r w:rsidR="004759EA" w:rsidRPr="00FD52B3">
        <w:rPr>
          <w:szCs w:val="24"/>
        </w:rPr>
        <w:t>or</w:t>
      </w:r>
      <w:r w:rsidR="0047106C" w:rsidRPr="00FD52B3">
        <w:rPr>
          <w:szCs w:val="24"/>
        </w:rPr>
        <w:t xml:space="preserve"> de servicii publice prevăzute la art. 38</w:t>
      </w:r>
      <w:r w:rsidR="008D26DD" w:rsidRPr="00FD52B3">
        <w:rPr>
          <w:szCs w:val="24"/>
        </w:rPr>
        <w:t xml:space="preserve">, </w:t>
      </w:r>
      <w:r w:rsidR="0028237D">
        <w:rPr>
          <w:szCs w:val="24"/>
        </w:rPr>
        <w:t>care rep</w:t>
      </w:r>
      <w:r w:rsidR="00DB72E5">
        <w:rPr>
          <w:szCs w:val="24"/>
        </w:rPr>
        <w:t>rezintă ac</w:t>
      </w:r>
      <w:r w:rsidR="00787CAF">
        <w:rPr>
          <w:szCs w:val="24"/>
        </w:rPr>
        <w:t>ț</w:t>
      </w:r>
      <w:r w:rsidR="00DB72E5">
        <w:rPr>
          <w:szCs w:val="24"/>
        </w:rPr>
        <w:t xml:space="preserve">iuni multianuale în sensul prevăzut la </w:t>
      </w:r>
      <w:r w:rsidR="004309A7">
        <w:rPr>
          <w:szCs w:val="24"/>
        </w:rPr>
        <w:t xml:space="preserve">art. 4, alin. (5) </w:t>
      </w:r>
      <w:r w:rsidR="00787CAF">
        <w:rPr>
          <w:szCs w:val="24"/>
        </w:rPr>
        <w:t>ș</w:t>
      </w:r>
      <w:r w:rsidR="004309A7">
        <w:rPr>
          <w:szCs w:val="24"/>
        </w:rPr>
        <w:t>i (</w:t>
      </w:r>
      <w:r w:rsidR="00F93C9F">
        <w:rPr>
          <w:szCs w:val="24"/>
        </w:rPr>
        <w:t xml:space="preserve">6) din </w:t>
      </w:r>
      <w:r w:rsidR="00F93C9F" w:rsidRPr="00215B88">
        <w:rPr>
          <w:szCs w:val="24"/>
        </w:rPr>
        <w:t>Legea nr. 500/2002 privind finan</w:t>
      </w:r>
      <w:r w:rsidR="00787CAF">
        <w:rPr>
          <w:szCs w:val="24"/>
        </w:rPr>
        <w:t>ț</w:t>
      </w:r>
      <w:r w:rsidR="00F93C9F" w:rsidRPr="00215B88">
        <w:rPr>
          <w:szCs w:val="24"/>
        </w:rPr>
        <w:t>ele publice</w:t>
      </w:r>
      <w:r w:rsidR="00F93C9F">
        <w:rPr>
          <w:szCs w:val="24"/>
        </w:rPr>
        <w:t xml:space="preserve">, cu modificările </w:t>
      </w:r>
      <w:r w:rsidR="00787CAF">
        <w:rPr>
          <w:szCs w:val="24"/>
        </w:rPr>
        <w:t>ș</w:t>
      </w:r>
      <w:r w:rsidR="00F93C9F">
        <w:rPr>
          <w:szCs w:val="24"/>
        </w:rPr>
        <w:t>i completările ulterioare, denumită în continuare Legea nr. 500/2002,</w:t>
      </w:r>
      <w:r w:rsidR="00F93C9F" w:rsidRPr="00FD52B3">
        <w:rPr>
          <w:szCs w:val="24"/>
        </w:rPr>
        <w:t xml:space="preserve"> </w:t>
      </w:r>
      <w:r w:rsidR="008D26DD" w:rsidRPr="00FD52B3">
        <w:rPr>
          <w:szCs w:val="24"/>
        </w:rPr>
        <w:t xml:space="preserve">Guvernul adoptă, prin hotărâre, la propunerea Ministerului Transporturilor </w:t>
      </w:r>
      <w:r w:rsidR="00787CAF">
        <w:rPr>
          <w:szCs w:val="24"/>
        </w:rPr>
        <w:t>ș</w:t>
      </w:r>
      <w:r w:rsidR="008D26DD" w:rsidRPr="00FD52B3">
        <w:rPr>
          <w:szCs w:val="24"/>
        </w:rPr>
        <w:t>i Infrastructurii, prin autoritatea competentă din subordine</w:t>
      </w:r>
      <w:r w:rsidR="004759EA" w:rsidRPr="00FD52B3">
        <w:rPr>
          <w:szCs w:val="24"/>
        </w:rPr>
        <w:t>:</w:t>
      </w:r>
    </w:p>
    <w:p w14:paraId="69656170" w14:textId="22C2A21E" w:rsidR="004759EA" w:rsidRPr="00FD52B3" w:rsidRDefault="004759EA" w:rsidP="00C53635">
      <w:pPr>
        <w:widowControl w:val="0"/>
        <w:spacing w:afterLines="60" w:after="144"/>
        <w:rPr>
          <w:szCs w:val="24"/>
        </w:rPr>
      </w:pPr>
      <w:r w:rsidRPr="00FD52B3">
        <w:rPr>
          <w:szCs w:val="24"/>
        </w:rPr>
        <w:t>a)</w:t>
      </w:r>
      <w:r w:rsidR="008D26DD" w:rsidRPr="00FD52B3">
        <w:rPr>
          <w:szCs w:val="24"/>
        </w:rPr>
        <w:t xml:space="preserve"> </w:t>
      </w:r>
      <w:r w:rsidR="00A158B4" w:rsidRPr="00FD52B3">
        <w:rPr>
          <w:szCs w:val="24"/>
        </w:rPr>
        <w:t xml:space="preserve">elementele principale </w:t>
      </w:r>
      <w:r w:rsidR="003E7E32" w:rsidRPr="00FD52B3">
        <w:rPr>
          <w:szCs w:val="24"/>
        </w:rPr>
        <w:t xml:space="preserve">ale caietelor de sarcini </w:t>
      </w:r>
      <w:r w:rsidR="00787CAF">
        <w:rPr>
          <w:szCs w:val="24"/>
        </w:rPr>
        <w:t>ș</w:t>
      </w:r>
      <w:r w:rsidR="003E7E32" w:rsidRPr="00FD52B3">
        <w:rPr>
          <w:szCs w:val="24"/>
        </w:rPr>
        <w:t xml:space="preserve">i ale </w:t>
      </w:r>
      <w:r w:rsidR="00084F4F" w:rsidRPr="00FD52B3">
        <w:rPr>
          <w:szCs w:val="24"/>
        </w:rPr>
        <w:t>contractelor de servicii publice</w:t>
      </w:r>
      <w:r w:rsidR="004F758F" w:rsidRPr="00FD52B3">
        <w:rPr>
          <w:szCs w:val="24"/>
        </w:rPr>
        <w:t xml:space="preserve"> conform prevederilor art. 5, alin. </w:t>
      </w:r>
      <w:r w:rsidR="0066676D" w:rsidRPr="00FD52B3">
        <w:rPr>
          <w:szCs w:val="24"/>
        </w:rPr>
        <w:t>3)</w:t>
      </w:r>
      <w:r w:rsidR="00A55203" w:rsidRPr="00FD52B3">
        <w:rPr>
          <w:szCs w:val="24"/>
        </w:rPr>
        <w:t xml:space="preserve">, 6) </w:t>
      </w:r>
      <w:r w:rsidR="00787CAF">
        <w:rPr>
          <w:szCs w:val="24"/>
        </w:rPr>
        <w:t>ș</w:t>
      </w:r>
      <w:r w:rsidR="00803192" w:rsidRPr="00FD52B3">
        <w:rPr>
          <w:szCs w:val="24"/>
        </w:rPr>
        <w:t>i 20)</w:t>
      </w:r>
      <w:r w:rsidR="00084F4F" w:rsidRPr="00FD52B3">
        <w:rPr>
          <w:szCs w:val="24"/>
        </w:rPr>
        <w:t>;</w:t>
      </w:r>
    </w:p>
    <w:p w14:paraId="1CF74CA3" w14:textId="5A6AB6F0" w:rsidR="00084F4F" w:rsidRPr="00FD52B3" w:rsidRDefault="009A1AB9" w:rsidP="00C53635">
      <w:pPr>
        <w:widowControl w:val="0"/>
        <w:spacing w:afterLines="60" w:after="144"/>
        <w:rPr>
          <w:szCs w:val="24"/>
        </w:rPr>
      </w:pPr>
      <w:r w:rsidRPr="00FD52B3">
        <w:rPr>
          <w:szCs w:val="24"/>
        </w:rPr>
        <w:t>b)</w:t>
      </w:r>
      <w:r w:rsidR="00CB19FC" w:rsidRPr="00FD52B3">
        <w:rPr>
          <w:szCs w:val="24"/>
        </w:rPr>
        <w:t xml:space="preserve"> </w:t>
      </w:r>
      <w:r w:rsidR="00660108" w:rsidRPr="00FD52B3">
        <w:rPr>
          <w:szCs w:val="24"/>
        </w:rPr>
        <w:t>structura obliga</w:t>
      </w:r>
      <w:r w:rsidR="00787CAF">
        <w:rPr>
          <w:szCs w:val="24"/>
        </w:rPr>
        <w:t>ț</w:t>
      </w:r>
      <w:r w:rsidR="00660108" w:rsidRPr="00FD52B3">
        <w:rPr>
          <w:szCs w:val="24"/>
        </w:rPr>
        <w:t>iilor de servicii publice, respectiv modul de grupare a rutelor</w:t>
      </w:r>
      <w:r w:rsidR="00DB03F2" w:rsidRPr="00FD52B3">
        <w:rPr>
          <w:szCs w:val="24"/>
        </w:rPr>
        <w:t xml:space="preserve"> </w:t>
      </w:r>
      <w:r w:rsidR="00787CAF">
        <w:rPr>
          <w:szCs w:val="24"/>
        </w:rPr>
        <w:t>ș</w:t>
      </w:r>
      <w:r w:rsidR="00DB03F2" w:rsidRPr="00FD52B3">
        <w:rPr>
          <w:szCs w:val="24"/>
        </w:rPr>
        <w:t>i serviciilor vizate</w:t>
      </w:r>
      <w:r w:rsidR="005D77BD" w:rsidRPr="00FD52B3">
        <w:rPr>
          <w:szCs w:val="24"/>
        </w:rPr>
        <w:t>;</w:t>
      </w:r>
    </w:p>
    <w:p w14:paraId="0FE0A033" w14:textId="661C900E" w:rsidR="00DA35D7" w:rsidRPr="00FD52B3" w:rsidRDefault="00372AC6" w:rsidP="00C53635">
      <w:pPr>
        <w:widowControl w:val="0"/>
        <w:spacing w:afterLines="60" w:after="144"/>
        <w:rPr>
          <w:szCs w:val="24"/>
        </w:rPr>
      </w:pPr>
      <w:r w:rsidRPr="00FD52B3">
        <w:rPr>
          <w:szCs w:val="24"/>
        </w:rPr>
        <w:t xml:space="preserve">c) </w:t>
      </w:r>
      <w:r w:rsidR="00624D6E" w:rsidRPr="00FD52B3">
        <w:rPr>
          <w:szCs w:val="24"/>
        </w:rPr>
        <w:t xml:space="preserve">valoarea </w:t>
      </w:r>
      <w:r w:rsidR="003A6BBB" w:rsidRPr="00FD52B3">
        <w:rPr>
          <w:szCs w:val="24"/>
        </w:rPr>
        <w:t>sprijinului public total</w:t>
      </w:r>
      <w:r w:rsidR="00624D6E" w:rsidRPr="00FD52B3">
        <w:rPr>
          <w:szCs w:val="24"/>
        </w:rPr>
        <w:t xml:space="preserve"> preliminat </w:t>
      </w:r>
      <w:r w:rsidR="00120090" w:rsidRPr="00FD52B3">
        <w:rPr>
          <w:szCs w:val="24"/>
        </w:rPr>
        <w:t>aferent implementării tuturor obliga</w:t>
      </w:r>
      <w:r w:rsidR="00787CAF">
        <w:rPr>
          <w:szCs w:val="24"/>
        </w:rPr>
        <w:t>ț</w:t>
      </w:r>
      <w:r w:rsidR="00120090" w:rsidRPr="00FD52B3">
        <w:rPr>
          <w:szCs w:val="24"/>
        </w:rPr>
        <w:t>iilor de servicii publice stabilite conform prevederilor art. 5, alin. 4)</w:t>
      </w:r>
      <w:r w:rsidR="00806069" w:rsidRPr="00FD52B3">
        <w:rPr>
          <w:szCs w:val="24"/>
        </w:rPr>
        <w:t xml:space="preserve"> </w:t>
      </w:r>
      <w:r w:rsidR="00787CAF">
        <w:rPr>
          <w:szCs w:val="24"/>
        </w:rPr>
        <w:t>ș</w:t>
      </w:r>
      <w:r w:rsidR="00806069" w:rsidRPr="00FD52B3">
        <w:rPr>
          <w:szCs w:val="24"/>
        </w:rPr>
        <w:t>i</w:t>
      </w:r>
      <w:r w:rsidR="008E28EE" w:rsidRPr="00FD52B3">
        <w:rPr>
          <w:szCs w:val="24"/>
        </w:rPr>
        <w:t>, defalcat,</w:t>
      </w:r>
      <w:r w:rsidR="00806069" w:rsidRPr="00FD52B3">
        <w:rPr>
          <w:szCs w:val="24"/>
        </w:rPr>
        <w:t xml:space="preserve"> pentru fiecare contract de servicii publice</w:t>
      </w:r>
      <w:r w:rsidR="00BB0CFC" w:rsidRPr="00FD52B3">
        <w:rPr>
          <w:szCs w:val="24"/>
        </w:rPr>
        <w:t xml:space="preserve"> în parte</w:t>
      </w:r>
      <w:r w:rsidR="00726959">
        <w:rPr>
          <w:szCs w:val="24"/>
        </w:rPr>
        <w:t xml:space="preserve">, cu respectarea prevederilor art. </w:t>
      </w:r>
      <w:r w:rsidR="00136974">
        <w:rPr>
          <w:szCs w:val="24"/>
        </w:rPr>
        <w:t>30</w:t>
      </w:r>
      <w:r w:rsidR="00C91AE1">
        <w:rPr>
          <w:szCs w:val="24"/>
        </w:rPr>
        <w:t xml:space="preserve">, alin. (2) din </w:t>
      </w:r>
      <w:r w:rsidR="00C91AE1" w:rsidRPr="00C91AE1">
        <w:rPr>
          <w:szCs w:val="24"/>
        </w:rPr>
        <w:t>Legea responsabilită</w:t>
      </w:r>
      <w:r w:rsidR="00787CAF">
        <w:rPr>
          <w:szCs w:val="24"/>
        </w:rPr>
        <w:t>ț</w:t>
      </w:r>
      <w:r w:rsidR="00C91AE1" w:rsidRPr="00C91AE1">
        <w:rPr>
          <w:szCs w:val="24"/>
        </w:rPr>
        <w:t>ii fiscal-bugetare nr. 69/2010</w:t>
      </w:r>
      <w:r w:rsidR="001C7AB5">
        <w:rPr>
          <w:szCs w:val="24"/>
        </w:rPr>
        <w:t xml:space="preserve">, republicarea a doua, cu modificările </w:t>
      </w:r>
      <w:r w:rsidR="00787CAF">
        <w:rPr>
          <w:szCs w:val="24"/>
        </w:rPr>
        <w:t>ș</w:t>
      </w:r>
      <w:r w:rsidR="001C7AB5">
        <w:rPr>
          <w:szCs w:val="24"/>
        </w:rPr>
        <w:t>i completările ulterioare,</w:t>
      </w:r>
      <w:r w:rsidR="00C91AE1">
        <w:rPr>
          <w:szCs w:val="24"/>
        </w:rPr>
        <w:t xml:space="preserve"> </w:t>
      </w:r>
      <w:r w:rsidR="00787CAF">
        <w:rPr>
          <w:szCs w:val="24"/>
        </w:rPr>
        <w:t>ș</w:t>
      </w:r>
      <w:r w:rsidR="00C91AE1">
        <w:rPr>
          <w:szCs w:val="24"/>
        </w:rPr>
        <w:t xml:space="preserve">i a prevederilor </w:t>
      </w:r>
      <w:r w:rsidR="00BE0AC4">
        <w:rPr>
          <w:szCs w:val="24"/>
        </w:rPr>
        <w:t xml:space="preserve">art. 15, alin. (1) din </w:t>
      </w:r>
      <w:r w:rsidR="00215B88" w:rsidRPr="00215B88">
        <w:rPr>
          <w:szCs w:val="24"/>
        </w:rPr>
        <w:t>Legea nr. 500/2002</w:t>
      </w:r>
      <w:r w:rsidR="00482BD7" w:rsidRPr="00FD52B3">
        <w:rPr>
          <w:szCs w:val="24"/>
        </w:rPr>
        <w:t>;</w:t>
      </w:r>
    </w:p>
    <w:p w14:paraId="710F4C6F" w14:textId="5B2785AE" w:rsidR="00BB0CFC" w:rsidRPr="00FD52B3" w:rsidRDefault="00482BD7" w:rsidP="00C53635">
      <w:pPr>
        <w:widowControl w:val="0"/>
        <w:spacing w:afterLines="60" w:after="144"/>
        <w:rPr>
          <w:szCs w:val="24"/>
        </w:rPr>
      </w:pPr>
      <w:r w:rsidRPr="00FD52B3">
        <w:rPr>
          <w:szCs w:val="24"/>
        </w:rPr>
        <w:t>d) care păr</w:t>
      </w:r>
      <w:r w:rsidR="00787CAF">
        <w:rPr>
          <w:szCs w:val="24"/>
        </w:rPr>
        <w:t>ț</w:t>
      </w:r>
      <w:r w:rsidRPr="00FD52B3">
        <w:rPr>
          <w:szCs w:val="24"/>
        </w:rPr>
        <w:t>i ale contractelor de servicii publice sunt confiden</w:t>
      </w:r>
      <w:r w:rsidR="00787CAF">
        <w:rPr>
          <w:szCs w:val="24"/>
        </w:rPr>
        <w:t>ț</w:t>
      </w:r>
      <w:r w:rsidRPr="00FD52B3">
        <w:rPr>
          <w:szCs w:val="24"/>
        </w:rPr>
        <w:t xml:space="preserve">iale </w:t>
      </w:r>
      <w:r w:rsidR="00787CAF">
        <w:rPr>
          <w:szCs w:val="24"/>
        </w:rPr>
        <w:t>ș</w:t>
      </w:r>
      <w:r w:rsidRPr="00FD52B3">
        <w:rPr>
          <w:szCs w:val="24"/>
        </w:rPr>
        <w:t xml:space="preserve">i nu </w:t>
      </w:r>
      <w:r w:rsidR="007D34B2" w:rsidRPr="00FD52B3">
        <w:rPr>
          <w:szCs w:val="24"/>
        </w:rPr>
        <w:t>sunt publicate</w:t>
      </w:r>
      <w:r w:rsidR="006939EA" w:rsidRPr="00FD52B3">
        <w:rPr>
          <w:szCs w:val="24"/>
        </w:rPr>
        <w:t>.</w:t>
      </w:r>
      <w:r w:rsidR="00FD52B3">
        <w:rPr>
          <w:szCs w:val="24"/>
        </w:rPr>
        <w:t>”</w:t>
      </w:r>
    </w:p>
    <w:p w14:paraId="234E8320" w14:textId="3D1A220C" w:rsidR="00193F99" w:rsidRPr="00FD52B3" w:rsidRDefault="00BE3E34" w:rsidP="00C53635">
      <w:pPr>
        <w:widowControl w:val="0"/>
        <w:spacing w:afterLines="60" w:after="144"/>
        <w:rPr>
          <w:szCs w:val="24"/>
        </w:rPr>
      </w:pPr>
      <w:r w:rsidRPr="00FD52B3">
        <w:rPr>
          <w:b/>
          <w:bCs/>
          <w:szCs w:val="24"/>
        </w:rPr>
        <w:t>1</w:t>
      </w:r>
      <w:r w:rsidR="00104AA0">
        <w:rPr>
          <w:b/>
          <w:bCs/>
          <w:szCs w:val="24"/>
        </w:rPr>
        <w:t>5</w:t>
      </w:r>
      <w:r w:rsidR="00193F99" w:rsidRPr="00FD52B3">
        <w:rPr>
          <w:b/>
          <w:bCs/>
          <w:szCs w:val="24"/>
        </w:rPr>
        <w:t xml:space="preserve">. </w:t>
      </w:r>
      <w:r w:rsidR="00193F99" w:rsidRPr="00FD52B3">
        <w:rPr>
          <w:szCs w:val="24"/>
        </w:rPr>
        <w:t xml:space="preserve">La articolul 39, după </w:t>
      </w:r>
      <w:r w:rsidR="002F36E0" w:rsidRPr="00FD52B3">
        <w:rPr>
          <w:szCs w:val="24"/>
        </w:rPr>
        <w:t>alineat</w:t>
      </w:r>
      <w:r w:rsidR="00193F99" w:rsidRPr="00FD52B3">
        <w:rPr>
          <w:szCs w:val="24"/>
        </w:rPr>
        <w:t>ul (1</w:t>
      </w:r>
      <w:r w:rsidR="00193F99" w:rsidRPr="00FD52B3">
        <w:rPr>
          <w:szCs w:val="24"/>
          <w:vertAlign w:val="superscript"/>
        </w:rPr>
        <w:t>1</w:t>
      </w:r>
      <w:r w:rsidR="00193F99" w:rsidRPr="00FD52B3">
        <w:rPr>
          <w:szCs w:val="24"/>
        </w:rPr>
        <w:t xml:space="preserve">), se adaugă un </w:t>
      </w:r>
      <w:r w:rsidR="002F36E0" w:rsidRPr="00FD52B3">
        <w:rPr>
          <w:szCs w:val="24"/>
        </w:rPr>
        <w:t>alineat</w:t>
      </w:r>
      <w:r w:rsidR="00193F99" w:rsidRPr="00FD52B3">
        <w:rPr>
          <w:szCs w:val="24"/>
        </w:rPr>
        <w:t xml:space="preserve"> nou, </w:t>
      </w:r>
      <w:r w:rsidR="002F36E0" w:rsidRPr="00FD52B3">
        <w:rPr>
          <w:szCs w:val="24"/>
        </w:rPr>
        <w:t>alineat</w:t>
      </w:r>
      <w:r w:rsidR="00193F99" w:rsidRPr="00FD52B3">
        <w:rPr>
          <w:szCs w:val="24"/>
        </w:rPr>
        <w:t>ul (1</w:t>
      </w:r>
      <w:r w:rsidR="00193F99" w:rsidRPr="00FD52B3">
        <w:rPr>
          <w:szCs w:val="24"/>
          <w:vertAlign w:val="superscript"/>
        </w:rPr>
        <w:t>2</w:t>
      </w:r>
      <w:r w:rsidR="00193F99" w:rsidRPr="00FD52B3">
        <w:rPr>
          <w:szCs w:val="24"/>
        </w:rPr>
        <w:t>)</w:t>
      </w:r>
      <w:r w:rsidR="000073AA" w:rsidRPr="00FD52B3">
        <w:rPr>
          <w:szCs w:val="24"/>
        </w:rPr>
        <w:t xml:space="preserve"> </w:t>
      </w:r>
      <w:r w:rsidR="00787CAF">
        <w:rPr>
          <w:szCs w:val="24"/>
        </w:rPr>
        <w:t>ș</w:t>
      </w:r>
      <w:r w:rsidR="000073AA" w:rsidRPr="00FD52B3">
        <w:rPr>
          <w:szCs w:val="24"/>
        </w:rPr>
        <w:t>i va avea următorul cuprins:</w:t>
      </w:r>
    </w:p>
    <w:p w14:paraId="6E77B624" w14:textId="3BA1591E" w:rsidR="00BA3B1D" w:rsidRPr="00FD52B3" w:rsidRDefault="00064BD1" w:rsidP="00C53635">
      <w:pPr>
        <w:widowControl w:val="0"/>
        <w:spacing w:afterLines="60" w:after="144"/>
        <w:rPr>
          <w:szCs w:val="24"/>
        </w:rPr>
      </w:pPr>
      <w:r w:rsidRPr="00FD52B3">
        <w:rPr>
          <w:szCs w:val="24"/>
        </w:rPr>
        <w:t>„</w:t>
      </w:r>
      <w:r w:rsidR="004D4043" w:rsidRPr="00FD52B3">
        <w:rPr>
          <w:szCs w:val="24"/>
        </w:rPr>
        <w:t>(1</w:t>
      </w:r>
      <w:r w:rsidR="004D4043" w:rsidRPr="00FD52B3">
        <w:rPr>
          <w:szCs w:val="24"/>
          <w:vertAlign w:val="superscript"/>
        </w:rPr>
        <w:t>2</w:t>
      </w:r>
      <w:r w:rsidR="004D4043" w:rsidRPr="00FD52B3">
        <w:rPr>
          <w:szCs w:val="24"/>
        </w:rPr>
        <w:t>)</w:t>
      </w:r>
      <w:r w:rsidR="0065269F">
        <w:rPr>
          <w:szCs w:val="24"/>
        </w:rPr>
        <w:t xml:space="preserve"> </w:t>
      </w:r>
      <w:r w:rsidR="00DF1FC4">
        <w:rPr>
          <w:szCs w:val="24"/>
        </w:rPr>
        <w:t>A</w:t>
      </w:r>
      <w:r w:rsidR="004D4043" w:rsidRPr="00FD52B3">
        <w:rPr>
          <w:szCs w:val="24"/>
        </w:rPr>
        <w:t>utoritatea competentă din subordine</w:t>
      </w:r>
      <w:r w:rsidR="00DF1FC4">
        <w:rPr>
          <w:szCs w:val="24"/>
        </w:rPr>
        <w:t xml:space="preserve">a </w:t>
      </w:r>
      <w:r w:rsidR="00DF1FC4" w:rsidRPr="00FD52B3">
        <w:rPr>
          <w:szCs w:val="24"/>
        </w:rPr>
        <w:t>Ministerul</w:t>
      </w:r>
      <w:r w:rsidR="00DF1FC4">
        <w:rPr>
          <w:szCs w:val="24"/>
        </w:rPr>
        <w:t>ui</w:t>
      </w:r>
      <w:r w:rsidR="00DF1FC4" w:rsidRPr="00FD52B3">
        <w:rPr>
          <w:szCs w:val="24"/>
        </w:rPr>
        <w:t xml:space="preserve"> Transporturilor </w:t>
      </w:r>
      <w:r w:rsidR="00787CAF">
        <w:rPr>
          <w:szCs w:val="24"/>
        </w:rPr>
        <w:t>ș</w:t>
      </w:r>
      <w:r w:rsidR="00DF1FC4" w:rsidRPr="00FD52B3">
        <w:rPr>
          <w:szCs w:val="24"/>
        </w:rPr>
        <w:t>i Infrastructurii</w:t>
      </w:r>
      <w:r w:rsidR="00BA3B1D" w:rsidRPr="00FD52B3">
        <w:rPr>
          <w:szCs w:val="24"/>
        </w:rPr>
        <w:t>:</w:t>
      </w:r>
    </w:p>
    <w:p w14:paraId="62CA7066" w14:textId="5ADE7DD9" w:rsidR="00CF4DAA" w:rsidRPr="00FD52B3" w:rsidRDefault="00BA3B1D" w:rsidP="00C53635">
      <w:pPr>
        <w:widowControl w:val="0"/>
        <w:spacing w:afterLines="60" w:after="144"/>
        <w:rPr>
          <w:szCs w:val="24"/>
        </w:rPr>
      </w:pPr>
      <w:r w:rsidRPr="00FD52B3">
        <w:rPr>
          <w:szCs w:val="24"/>
        </w:rPr>
        <w:t>a)</w:t>
      </w:r>
      <w:r w:rsidR="0050302B" w:rsidRPr="00FD52B3">
        <w:rPr>
          <w:szCs w:val="24"/>
        </w:rPr>
        <w:t xml:space="preserve"> </w:t>
      </w:r>
      <w:r w:rsidR="009C305B" w:rsidRPr="00FD52B3">
        <w:rPr>
          <w:szCs w:val="24"/>
        </w:rPr>
        <w:t xml:space="preserve">elaborează propunerile de caiete de sarcini </w:t>
      </w:r>
      <w:r w:rsidR="00787CAF">
        <w:rPr>
          <w:szCs w:val="24"/>
        </w:rPr>
        <w:t>ș</w:t>
      </w:r>
      <w:r w:rsidR="009C305B" w:rsidRPr="00FD52B3">
        <w:rPr>
          <w:szCs w:val="24"/>
        </w:rPr>
        <w:t xml:space="preserve">i de contracte de servicii cu publice cu respectarea </w:t>
      </w:r>
      <w:r w:rsidR="00962592" w:rsidRPr="00FD52B3">
        <w:rPr>
          <w:szCs w:val="24"/>
        </w:rPr>
        <w:t xml:space="preserve">hotărârilor </w:t>
      </w:r>
      <w:r w:rsidR="00CF4DAA" w:rsidRPr="00FD52B3">
        <w:rPr>
          <w:szCs w:val="24"/>
        </w:rPr>
        <w:t>adoptate de Guvern în conformitate cu prevederile alin. (1</w:t>
      </w:r>
      <w:r w:rsidR="00CF4DAA" w:rsidRPr="00FD52B3">
        <w:rPr>
          <w:szCs w:val="24"/>
          <w:vertAlign w:val="superscript"/>
        </w:rPr>
        <w:t>1</w:t>
      </w:r>
      <w:r w:rsidR="00CF4DAA" w:rsidRPr="00FD52B3">
        <w:rPr>
          <w:szCs w:val="24"/>
        </w:rPr>
        <w:t>);</w:t>
      </w:r>
    </w:p>
    <w:p w14:paraId="7254D2F5" w14:textId="16F6077C" w:rsidR="009C305B" w:rsidRPr="00FD52B3" w:rsidRDefault="00BA3B1D" w:rsidP="00C53635">
      <w:pPr>
        <w:widowControl w:val="0"/>
        <w:spacing w:afterLines="60" w:after="144"/>
        <w:rPr>
          <w:szCs w:val="24"/>
        </w:rPr>
      </w:pPr>
      <w:r w:rsidRPr="00FD52B3">
        <w:rPr>
          <w:szCs w:val="24"/>
        </w:rPr>
        <w:t xml:space="preserve">b) </w:t>
      </w:r>
      <w:r w:rsidR="007C0EFA" w:rsidRPr="00FD52B3">
        <w:rPr>
          <w:szCs w:val="24"/>
        </w:rPr>
        <w:t>supune dezbateri</w:t>
      </w:r>
      <w:r w:rsidR="00A05620" w:rsidRPr="00FD52B3">
        <w:rPr>
          <w:szCs w:val="24"/>
        </w:rPr>
        <w:t>i</w:t>
      </w:r>
      <w:r w:rsidR="007C0EFA" w:rsidRPr="00FD52B3">
        <w:rPr>
          <w:szCs w:val="24"/>
        </w:rPr>
        <w:t xml:space="preserve"> publice </w:t>
      </w:r>
      <w:r w:rsidR="00A05620" w:rsidRPr="00FD52B3">
        <w:rPr>
          <w:szCs w:val="24"/>
        </w:rPr>
        <w:t xml:space="preserve">propunerile de caiete de sarcini </w:t>
      </w:r>
      <w:r w:rsidR="00787CAF">
        <w:rPr>
          <w:szCs w:val="24"/>
        </w:rPr>
        <w:t>ș</w:t>
      </w:r>
      <w:r w:rsidR="00A05620" w:rsidRPr="00FD52B3">
        <w:rPr>
          <w:szCs w:val="24"/>
        </w:rPr>
        <w:t>i de contracte de servicii cu publice elaborate conform prevederilor lit. a);</w:t>
      </w:r>
    </w:p>
    <w:p w14:paraId="1938D95C" w14:textId="7D848D59" w:rsidR="00A05620" w:rsidRPr="00FD52B3" w:rsidRDefault="00F2263D" w:rsidP="00C53635">
      <w:pPr>
        <w:widowControl w:val="0"/>
        <w:spacing w:afterLines="60" w:after="144"/>
        <w:rPr>
          <w:szCs w:val="24"/>
        </w:rPr>
      </w:pPr>
      <w:r w:rsidRPr="00FD52B3">
        <w:rPr>
          <w:szCs w:val="24"/>
        </w:rPr>
        <w:t xml:space="preserve">c) </w:t>
      </w:r>
      <w:r w:rsidR="001F2C08" w:rsidRPr="00FD52B3">
        <w:rPr>
          <w:szCs w:val="24"/>
        </w:rPr>
        <w:t>adoptă forma final</w:t>
      </w:r>
      <w:r w:rsidR="00D64265">
        <w:rPr>
          <w:szCs w:val="24"/>
        </w:rPr>
        <w:t>ă</w:t>
      </w:r>
      <w:r w:rsidR="001F2C08" w:rsidRPr="00FD52B3">
        <w:rPr>
          <w:szCs w:val="24"/>
        </w:rPr>
        <w:t xml:space="preserve"> a propunerilor de caiete de sarcini </w:t>
      </w:r>
      <w:r w:rsidR="00787CAF">
        <w:rPr>
          <w:szCs w:val="24"/>
        </w:rPr>
        <w:t>ș</w:t>
      </w:r>
      <w:r w:rsidR="001F2C08" w:rsidRPr="00FD52B3">
        <w:rPr>
          <w:szCs w:val="24"/>
        </w:rPr>
        <w:t>i de contracte de servicii cu publice rezultate în urma dezbaterilor publice;</w:t>
      </w:r>
    </w:p>
    <w:p w14:paraId="745685B3" w14:textId="7F3E3A80" w:rsidR="001F2C08" w:rsidRPr="00FD52B3" w:rsidRDefault="001F2C08" w:rsidP="00C53635">
      <w:pPr>
        <w:widowControl w:val="0"/>
        <w:spacing w:afterLines="60" w:after="144"/>
        <w:rPr>
          <w:szCs w:val="24"/>
        </w:rPr>
      </w:pPr>
      <w:r w:rsidRPr="00FD52B3">
        <w:rPr>
          <w:szCs w:val="24"/>
        </w:rPr>
        <w:t xml:space="preserve">d) </w:t>
      </w:r>
      <w:r w:rsidR="00E14496" w:rsidRPr="00FD52B3">
        <w:rPr>
          <w:szCs w:val="24"/>
        </w:rPr>
        <w:t>derulează procedurile de transparen</w:t>
      </w:r>
      <w:r w:rsidR="00787CAF">
        <w:rPr>
          <w:szCs w:val="24"/>
        </w:rPr>
        <w:t>ț</w:t>
      </w:r>
      <w:r w:rsidR="00E14496" w:rsidRPr="00FD52B3">
        <w:rPr>
          <w:szCs w:val="24"/>
        </w:rPr>
        <w:t xml:space="preserve">ă </w:t>
      </w:r>
      <w:r w:rsidR="00787CAF">
        <w:rPr>
          <w:szCs w:val="24"/>
        </w:rPr>
        <w:t>ș</w:t>
      </w:r>
      <w:r w:rsidR="00E14496" w:rsidRPr="00FD52B3">
        <w:rPr>
          <w:szCs w:val="24"/>
        </w:rPr>
        <w:t>i de atribuire</w:t>
      </w:r>
      <w:r w:rsidR="006342E5" w:rsidRPr="00FD52B3">
        <w:rPr>
          <w:szCs w:val="24"/>
        </w:rPr>
        <w:t xml:space="preserve"> a contractelor de servicii publice</w:t>
      </w:r>
      <w:r w:rsidR="00390F36" w:rsidRPr="00FD52B3">
        <w:rPr>
          <w:szCs w:val="24"/>
        </w:rPr>
        <w:t xml:space="preserve"> </w:t>
      </w:r>
      <w:r w:rsidR="00A66A31" w:rsidRPr="00FD52B3">
        <w:rPr>
          <w:szCs w:val="24"/>
        </w:rPr>
        <w:t>prevăzute la art. 5, alin. (</w:t>
      </w:r>
      <w:r w:rsidR="001612CA" w:rsidRPr="00FD52B3">
        <w:rPr>
          <w:szCs w:val="24"/>
        </w:rPr>
        <w:t>14)</w:t>
      </w:r>
      <w:r w:rsidR="006E1A9D" w:rsidRPr="00FD52B3">
        <w:rPr>
          <w:szCs w:val="24"/>
        </w:rPr>
        <w:t xml:space="preserve"> </w:t>
      </w:r>
      <w:r w:rsidR="00787CAF">
        <w:rPr>
          <w:szCs w:val="24"/>
        </w:rPr>
        <w:t>ș</w:t>
      </w:r>
      <w:r w:rsidR="006E1A9D" w:rsidRPr="00FD52B3">
        <w:rPr>
          <w:szCs w:val="24"/>
        </w:rPr>
        <w:t>i art. 38, alin. (1);</w:t>
      </w:r>
    </w:p>
    <w:p w14:paraId="62E15A21" w14:textId="6EA78410" w:rsidR="00296DAE" w:rsidRPr="00FD52B3" w:rsidRDefault="00296DAE" w:rsidP="00C53635">
      <w:pPr>
        <w:widowControl w:val="0"/>
        <w:spacing w:afterLines="60" w:after="144"/>
        <w:rPr>
          <w:szCs w:val="24"/>
        </w:rPr>
      </w:pPr>
      <w:r w:rsidRPr="00FD52B3">
        <w:rPr>
          <w:szCs w:val="24"/>
        </w:rPr>
        <w:t>e) în baza modificărilor condi</w:t>
      </w:r>
      <w:r w:rsidR="00787CAF">
        <w:rPr>
          <w:szCs w:val="24"/>
        </w:rPr>
        <w:t>ț</w:t>
      </w:r>
      <w:r w:rsidRPr="00FD52B3">
        <w:rPr>
          <w:szCs w:val="24"/>
        </w:rPr>
        <w:t>iilor de pia</w:t>
      </w:r>
      <w:r w:rsidR="00787CAF">
        <w:rPr>
          <w:szCs w:val="24"/>
        </w:rPr>
        <w:t>ț</w:t>
      </w:r>
      <w:r w:rsidRPr="00FD52B3">
        <w:rPr>
          <w:szCs w:val="24"/>
        </w:rPr>
        <w:t>ă sau a rezultatelor studiilor de specialitate realizate conform prevederilor art. 5, alin. (4), supune analizei Guvernului propuneri de amendare a hotărârilor adoptate de acesta, prevăzute la alin. (1</w:t>
      </w:r>
      <w:r w:rsidRPr="00FD52B3">
        <w:rPr>
          <w:szCs w:val="24"/>
          <w:vertAlign w:val="superscript"/>
        </w:rPr>
        <w:t>1</w:t>
      </w:r>
      <w:r w:rsidRPr="00FD52B3">
        <w:rPr>
          <w:szCs w:val="24"/>
        </w:rPr>
        <w:t>);</w:t>
      </w:r>
    </w:p>
    <w:p w14:paraId="56707738" w14:textId="5D7F1282" w:rsidR="006939EA" w:rsidRPr="00FD52B3" w:rsidRDefault="00296DAE" w:rsidP="00C53635">
      <w:pPr>
        <w:widowControl w:val="0"/>
        <w:spacing w:afterLines="60" w:after="144"/>
        <w:rPr>
          <w:szCs w:val="24"/>
        </w:rPr>
      </w:pPr>
      <w:r w:rsidRPr="00FD52B3">
        <w:rPr>
          <w:szCs w:val="24"/>
        </w:rPr>
        <w:t>f</w:t>
      </w:r>
      <w:r w:rsidR="00D35434" w:rsidRPr="00FD52B3">
        <w:rPr>
          <w:szCs w:val="24"/>
        </w:rPr>
        <w:t xml:space="preserve">) actualizează </w:t>
      </w:r>
      <w:r w:rsidR="00721865" w:rsidRPr="00FD52B3">
        <w:rPr>
          <w:szCs w:val="24"/>
        </w:rPr>
        <w:t>contractele de servicii publice ori de câte ori este necesar, cu încadrarea în</w:t>
      </w:r>
      <w:r w:rsidR="000A78CD">
        <w:rPr>
          <w:szCs w:val="24"/>
        </w:rPr>
        <w:t xml:space="preserve"> limitele</w:t>
      </w:r>
      <w:r w:rsidR="00721865" w:rsidRPr="00FD52B3">
        <w:rPr>
          <w:szCs w:val="24"/>
        </w:rPr>
        <w:t xml:space="preserve"> </w:t>
      </w:r>
      <w:r w:rsidR="00B72609" w:rsidRPr="00FD52B3">
        <w:rPr>
          <w:szCs w:val="24"/>
        </w:rPr>
        <w:t>prevederil</w:t>
      </w:r>
      <w:r w:rsidR="000A78CD">
        <w:rPr>
          <w:szCs w:val="24"/>
        </w:rPr>
        <w:t>or din</w:t>
      </w:r>
      <w:r w:rsidR="00B72609" w:rsidRPr="00FD52B3">
        <w:rPr>
          <w:szCs w:val="24"/>
        </w:rPr>
        <w:t xml:space="preserve"> hotărâril</w:t>
      </w:r>
      <w:r w:rsidR="000A78CD">
        <w:rPr>
          <w:szCs w:val="24"/>
        </w:rPr>
        <w:t>e</w:t>
      </w:r>
      <w:r w:rsidR="00B72609" w:rsidRPr="00FD52B3">
        <w:rPr>
          <w:szCs w:val="24"/>
        </w:rPr>
        <w:t xml:space="preserve"> adoptate de Guvern</w:t>
      </w:r>
      <w:r w:rsidR="00061D1D">
        <w:rPr>
          <w:szCs w:val="24"/>
        </w:rPr>
        <w:t xml:space="preserve"> </w:t>
      </w:r>
      <w:r w:rsidR="00787CAF">
        <w:rPr>
          <w:szCs w:val="24"/>
        </w:rPr>
        <w:t>ș</w:t>
      </w:r>
      <w:r w:rsidR="00061D1D">
        <w:rPr>
          <w:szCs w:val="24"/>
        </w:rPr>
        <w:t>i</w:t>
      </w:r>
      <w:r w:rsidR="00B72609" w:rsidRPr="00FD52B3">
        <w:rPr>
          <w:szCs w:val="24"/>
        </w:rPr>
        <w:t xml:space="preserve"> </w:t>
      </w:r>
      <w:r w:rsidR="00784C46" w:rsidRPr="00FD52B3">
        <w:rPr>
          <w:szCs w:val="24"/>
        </w:rPr>
        <w:t>prevăzute la alin. (1</w:t>
      </w:r>
      <w:r w:rsidR="00784C46" w:rsidRPr="00FD52B3">
        <w:rPr>
          <w:szCs w:val="24"/>
          <w:vertAlign w:val="superscript"/>
        </w:rPr>
        <w:t>1</w:t>
      </w:r>
      <w:r w:rsidR="00784C46" w:rsidRPr="00FD52B3">
        <w:rPr>
          <w:szCs w:val="24"/>
        </w:rPr>
        <w:t>)</w:t>
      </w:r>
      <w:r w:rsidR="006939EA" w:rsidRPr="00FD52B3">
        <w:rPr>
          <w:szCs w:val="24"/>
        </w:rPr>
        <w:t>;</w:t>
      </w:r>
    </w:p>
    <w:p w14:paraId="7C97CB1C" w14:textId="265CED94" w:rsidR="007A6A83" w:rsidRPr="00FD52B3" w:rsidRDefault="006939EA" w:rsidP="00C53635">
      <w:pPr>
        <w:widowControl w:val="0"/>
        <w:spacing w:afterLines="60" w:after="144"/>
        <w:rPr>
          <w:szCs w:val="24"/>
        </w:rPr>
      </w:pPr>
      <w:r w:rsidRPr="00FD52B3">
        <w:rPr>
          <w:szCs w:val="24"/>
        </w:rPr>
        <w:t xml:space="preserve">g) </w:t>
      </w:r>
      <w:r w:rsidR="004D0D39" w:rsidRPr="00FD52B3">
        <w:rPr>
          <w:szCs w:val="24"/>
        </w:rPr>
        <w:t>transmite</w:t>
      </w:r>
      <w:r w:rsidRPr="00FD52B3">
        <w:rPr>
          <w:szCs w:val="24"/>
        </w:rPr>
        <w:t xml:space="preserve"> </w:t>
      </w:r>
      <w:r w:rsidR="00A528ED" w:rsidRPr="00FD52B3">
        <w:rPr>
          <w:szCs w:val="24"/>
        </w:rPr>
        <w:t>fiecă</w:t>
      </w:r>
      <w:r w:rsidR="00D21DE2">
        <w:rPr>
          <w:szCs w:val="24"/>
        </w:rPr>
        <w:t>r</w:t>
      </w:r>
      <w:r w:rsidR="00A528ED" w:rsidRPr="00FD52B3">
        <w:rPr>
          <w:szCs w:val="24"/>
        </w:rPr>
        <w:t xml:space="preserve">ui </w:t>
      </w:r>
      <w:r w:rsidR="00A342B8" w:rsidRPr="00FD52B3">
        <w:rPr>
          <w:szCs w:val="24"/>
        </w:rPr>
        <w:t>operator de transport feroviar de călători</w:t>
      </w:r>
      <w:r w:rsidR="004D0D39" w:rsidRPr="00FD52B3">
        <w:rPr>
          <w:szCs w:val="24"/>
        </w:rPr>
        <w:t xml:space="preserve"> contractele de servicii publice</w:t>
      </w:r>
      <w:r w:rsidR="00A528ED" w:rsidRPr="00FD52B3">
        <w:rPr>
          <w:szCs w:val="24"/>
        </w:rPr>
        <w:t xml:space="preserve"> încheiate cu acesta</w:t>
      </w:r>
      <w:r w:rsidR="004D0D39" w:rsidRPr="00FD52B3">
        <w:rPr>
          <w:szCs w:val="24"/>
        </w:rPr>
        <w:t>, inclusiv păr</w:t>
      </w:r>
      <w:r w:rsidR="00787CAF">
        <w:rPr>
          <w:szCs w:val="24"/>
        </w:rPr>
        <w:t>ț</w:t>
      </w:r>
      <w:r w:rsidR="004D0D39" w:rsidRPr="00FD52B3">
        <w:rPr>
          <w:szCs w:val="24"/>
        </w:rPr>
        <w:t>ile declarate confiden</w:t>
      </w:r>
      <w:r w:rsidR="00787CAF">
        <w:rPr>
          <w:szCs w:val="24"/>
        </w:rPr>
        <w:t>ț</w:t>
      </w:r>
      <w:r w:rsidR="004D0D39" w:rsidRPr="00FD52B3">
        <w:rPr>
          <w:szCs w:val="24"/>
        </w:rPr>
        <w:t>iale conform prevederilor a</w:t>
      </w:r>
      <w:r w:rsidR="00857197" w:rsidRPr="00FD52B3">
        <w:rPr>
          <w:szCs w:val="24"/>
        </w:rPr>
        <w:t>lin</w:t>
      </w:r>
      <w:r w:rsidR="004D0D39" w:rsidRPr="00FD52B3">
        <w:rPr>
          <w:szCs w:val="24"/>
        </w:rPr>
        <w:t>. (1</w:t>
      </w:r>
      <w:r w:rsidR="00AD1762" w:rsidRPr="00FD52B3">
        <w:rPr>
          <w:szCs w:val="24"/>
          <w:vertAlign w:val="superscript"/>
        </w:rPr>
        <w:t>1</w:t>
      </w:r>
      <w:r w:rsidR="00AD1762" w:rsidRPr="00FD52B3">
        <w:rPr>
          <w:szCs w:val="24"/>
        </w:rPr>
        <w:t>), lit. d);</w:t>
      </w:r>
    </w:p>
    <w:p w14:paraId="67D6300F" w14:textId="3E8F8576" w:rsidR="007260DD" w:rsidRPr="00FD52B3" w:rsidRDefault="007260DD" w:rsidP="00C53635">
      <w:pPr>
        <w:widowControl w:val="0"/>
        <w:spacing w:afterLines="60" w:after="144"/>
        <w:rPr>
          <w:szCs w:val="24"/>
        </w:rPr>
      </w:pPr>
      <w:r w:rsidRPr="00FD52B3">
        <w:rPr>
          <w:szCs w:val="24"/>
        </w:rPr>
        <w:t>h) publică</w:t>
      </w:r>
      <w:r w:rsidR="0022439C" w:rsidRPr="00FD52B3">
        <w:rPr>
          <w:szCs w:val="24"/>
        </w:rPr>
        <w:t xml:space="preserve"> </w:t>
      </w:r>
      <w:r w:rsidR="00787CAF">
        <w:rPr>
          <w:szCs w:val="24"/>
        </w:rPr>
        <w:t>ș</w:t>
      </w:r>
      <w:r w:rsidR="0022439C" w:rsidRPr="00FD52B3">
        <w:rPr>
          <w:szCs w:val="24"/>
        </w:rPr>
        <w:t>i arhivează pe pagina de internet proprie contractele de servicii publice atribuite</w:t>
      </w:r>
      <w:r w:rsidR="00CA6620" w:rsidRPr="00FD52B3">
        <w:rPr>
          <w:szCs w:val="24"/>
        </w:rPr>
        <w:t xml:space="preserve"> </w:t>
      </w:r>
      <w:r w:rsidR="00787CAF">
        <w:rPr>
          <w:szCs w:val="24"/>
        </w:rPr>
        <w:t>ș</w:t>
      </w:r>
      <w:r w:rsidR="00CA6620" w:rsidRPr="00FD52B3">
        <w:rPr>
          <w:szCs w:val="24"/>
        </w:rPr>
        <w:t>i actele adi</w:t>
      </w:r>
      <w:r w:rsidR="00787CAF">
        <w:rPr>
          <w:szCs w:val="24"/>
        </w:rPr>
        <w:t>ț</w:t>
      </w:r>
      <w:r w:rsidR="00CA6620" w:rsidRPr="00FD52B3">
        <w:rPr>
          <w:szCs w:val="24"/>
        </w:rPr>
        <w:t xml:space="preserve">ionale adoptate, </w:t>
      </w:r>
      <w:r w:rsidR="009D631E" w:rsidRPr="00FD52B3">
        <w:rPr>
          <w:szCs w:val="24"/>
        </w:rPr>
        <w:t>incluzând referin</w:t>
      </w:r>
      <w:r w:rsidR="00787CAF">
        <w:rPr>
          <w:szCs w:val="24"/>
        </w:rPr>
        <w:t>ț</w:t>
      </w:r>
      <w:r w:rsidR="009D631E" w:rsidRPr="00FD52B3">
        <w:rPr>
          <w:szCs w:val="24"/>
        </w:rPr>
        <w:t xml:space="preserve">e </w:t>
      </w:r>
      <w:r w:rsidR="005356CB" w:rsidRPr="00FD52B3">
        <w:rPr>
          <w:szCs w:val="24"/>
        </w:rPr>
        <w:t>vizibile</w:t>
      </w:r>
      <w:r w:rsidR="00486B82" w:rsidRPr="00FD52B3">
        <w:rPr>
          <w:szCs w:val="24"/>
        </w:rPr>
        <w:t xml:space="preserve"> la</w:t>
      </w:r>
      <w:r w:rsidR="00CA6620" w:rsidRPr="00FD52B3">
        <w:rPr>
          <w:szCs w:val="24"/>
        </w:rPr>
        <w:t xml:space="preserve"> păr</w:t>
      </w:r>
      <w:r w:rsidR="00787CAF">
        <w:rPr>
          <w:szCs w:val="24"/>
        </w:rPr>
        <w:t>ț</w:t>
      </w:r>
      <w:r w:rsidR="00CA6620" w:rsidRPr="00FD52B3">
        <w:rPr>
          <w:szCs w:val="24"/>
        </w:rPr>
        <w:t>ile declarate confiden</w:t>
      </w:r>
      <w:r w:rsidR="00787CAF">
        <w:rPr>
          <w:szCs w:val="24"/>
        </w:rPr>
        <w:t>ț</w:t>
      </w:r>
      <w:r w:rsidR="00CA6620" w:rsidRPr="00FD52B3">
        <w:rPr>
          <w:szCs w:val="24"/>
        </w:rPr>
        <w:t>iale conform prevederilor alin. (1</w:t>
      </w:r>
      <w:r w:rsidR="00CA6620" w:rsidRPr="00FD52B3">
        <w:rPr>
          <w:szCs w:val="24"/>
          <w:vertAlign w:val="superscript"/>
        </w:rPr>
        <w:t>1</w:t>
      </w:r>
      <w:r w:rsidR="00CA6620" w:rsidRPr="00FD52B3">
        <w:rPr>
          <w:szCs w:val="24"/>
        </w:rPr>
        <w:t>), lit. d);</w:t>
      </w:r>
    </w:p>
    <w:p w14:paraId="6CEE53DC" w14:textId="497E46E3" w:rsidR="004D4043" w:rsidRPr="00FD52B3" w:rsidRDefault="005356CB" w:rsidP="00C53635">
      <w:pPr>
        <w:widowControl w:val="0"/>
        <w:spacing w:afterLines="60" w:after="144"/>
        <w:rPr>
          <w:szCs w:val="24"/>
        </w:rPr>
      </w:pPr>
      <w:r w:rsidRPr="00FD52B3">
        <w:rPr>
          <w:szCs w:val="24"/>
        </w:rPr>
        <w:t>i</w:t>
      </w:r>
      <w:r w:rsidR="007A6A83" w:rsidRPr="00FD52B3">
        <w:rPr>
          <w:szCs w:val="24"/>
        </w:rPr>
        <w:t xml:space="preserve">) </w:t>
      </w:r>
      <w:r w:rsidR="00DD70DD" w:rsidRPr="00FD52B3">
        <w:rPr>
          <w:szCs w:val="24"/>
        </w:rPr>
        <w:t xml:space="preserve">asigură accesul </w:t>
      </w:r>
      <w:r w:rsidR="002F7DAE" w:rsidRPr="00FD52B3">
        <w:rPr>
          <w:szCs w:val="24"/>
        </w:rPr>
        <w:t>liber al cetă</w:t>
      </w:r>
      <w:r w:rsidR="00787CAF">
        <w:rPr>
          <w:szCs w:val="24"/>
        </w:rPr>
        <w:t>ț</w:t>
      </w:r>
      <w:r w:rsidR="002F7DAE" w:rsidRPr="00FD52B3">
        <w:rPr>
          <w:szCs w:val="24"/>
        </w:rPr>
        <w:t xml:space="preserve">enilor </w:t>
      </w:r>
      <w:r w:rsidR="00DD70DD" w:rsidRPr="00FD52B3">
        <w:rPr>
          <w:szCs w:val="24"/>
        </w:rPr>
        <w:t>la informa</w:t>
      </w:r>
      <w:r w:rsidR="00787CAF">
        <w:rPr>
          <w:szCs w:val="24"/>
        </w:rPr>
        <w:t>ț</w:t>
      </w:r>
      <w:r w:rsidR="00DD70DD" w:rsidRPr="00FD52B3">
        <w:rPr>
          <w:szCs w:val="24"/>
        </w:rPr>
        <w:t>iile</w:t>
      </w:r>
      <w:r w:rsidR="00857197" w:rsidRPr="00FD52B3">
        <w:rPr>
          <w:szCs w:val="24"/>
        </w:rPr>
        <w:t xml:space="preserve"> declarate confiden</w:t>
      </w:r>
      <w:r w:rsidR="00787CAF">
        <w:rPr>
          <w:szCs w:val="24"/>
        </w:rPr>
        <w:t>ț</w:t>
      </w:r>
      <w:r w:rsidR="00857197" w:rsidRPr="00FD52B3">
        <w:rPr>
          <w:szCs w:val="24"/>
        </w:rPr>
        <w:t xml:space="preserve">iale </w:t>
      </w:r>
      <w:r w:rsidR="00ED57F8" w:rsidRPr="00FD52B3">
        <w:rPr>
          <w:szCs w:val="24"/>
        </w:rPr>
        <w:t xml:space="preserve">din cadrul contractelor de </w:t>
      </w:r>
      <w:r w:rsidR="00ED57F8" w:rsidRPr="00FD52B3">
        <w:rPr>
          <w:szCs w:val="24"/>
        </w:rPr>
        <w:lastRenderedPageBreak/>
        <w:t xml:space="preserve">servicii publice, </w:t>
      </w:r>
      <w:r w:rsidR="00857197" w:rsidRPr="00FD52B3">
        <w:rPr>
          <w:szCs w:val="24"/>
        </w:rPr>
        <w:t>conform alin. (1</w:t>
      </w:r>
      <w:r w:rsidR="00857197" w:rsidRPr="00FD52B3">
        <w:rPr>
          <w:szCs w:val="24"/>
          <w:vertAlign w:val="superscript"/>
        </w:rPr>
        <w:t>1</w:t>
      </w:r>
      <w:r w:rsidR="00857197" w:rsidRPr="00FD52B3">
        <w:rPr>
          <w:szCs w:val="24"/>
        </w:rPr>
        <w:t>), lit. d)</w:t>
      </w:r>
      <w:r w:rsidR="00C7532E" w:rsidRPr="00FD52B3">
        <w:rPr>
          <w:szCs w:val="24"/>
        </w:rPr>
        <w:t xml:space="preserve">, </w:t>
      </w:r>
      <w:r w:rsidR="00620F37" w:rsidRPr="00FD52B3">
        <w:rPr>
          <w:szCs w:val="24"/>
        </w:rPr>
        <w:t>cu respectarea</w:t>
      </w:r>
      <w:r w:rsidR="00C7532E" w:rsidRPr="00FD52B3">
        <w:rPr>
          <w:szCs w:val="24"/>
        </w:rPr>
        <w:t xml:space="preserve"> prevederil</w:t>
      </w:r>
      <w:r w:rsidR="00620F37" w:rsidRPr="00FD52B3">
        <w:rPr>
          <w:szCs w:val="24"/>
        </w:rPr>
        <w:t>or</w:t>
      </w:r>
      <w:r w:rsidR="00C7532E" w:rsidRPr="00FD52B3">
        <w:rPr>
          <w:szCs w:val="24"/>
        </w:rPr>
        <w:t xml:space="preserve"> </w:t>
      </w:r>
      <w:r w:rsidR="00AA0E18" w:rsidRPr="00FD52B3">
        <w:rPr>
          <w:szCs w:val="24"/>
        </w:rPr>
        <w:t>art. 12</w:t>
      </w:r>
      <w:r w:rsidR="00A76418" w:rsidRPr="00FD52B3">
        <w:rPr>
          <w:szCs w:val="24"/>
        </w:rPr>
        <w:t xml:space="preserve">, alin. (1), lit. c) din </w:t>
      </w:r>
      <w:r w:rsidR="00C7532E" w:rsidRPr="00FD52B3">
        <w:rPr>
          <w:szCs w:val="24"/>
        </w:rPr>
        <w:t>Legea nr. 544/2001 privind liberul acces la informa</w:t>
      </w:r>
      <w:r w:rsidR="00787CAF">
        <w:rPr>
          <w:szCs w:val="24"/>
        </w:rPr>
        <w:t>ț</w:t>
      </w:r>
      <w:r w:rsidR="00C7532E" w:rsidRPr="00FD52B3">
        <w:rPr>
          <w:szCs w:val="24"/>
        </w:rPr>
        <w:t>iile de interes public</w:t>
      </w:r>
      <w:r w:rsidR="009F6772">
        <w:rPr>
          <w:szCs w:val="24"/>
        </w:rPr>
        <w:t xml:space="preserve">, cu modificările </w:t>
      </w:r>
      <w:r w:rsidR="00787CAF">
        <w:rPr>
          <w:szCs w:val="24"/>
        </w:rPr>
        <w:t>ș</w:t>
      </w:r>
      <w:r w:rsidR="009F6772">
        <w:rPr>
          <w:szCs w:val="24"/>
        </w:rPr>
        <w:t>i completările ulterioare</w:t>
      </w:r>
      <w:r w:rsidR="00A76418" w:rsidRPr="00FD52B3">
        <w:rPr>
          <w:szCs w:val="24"/>
        </w:rPr>
        <w:t>.</w:t>
      </w:r>
      <w:r w:rsidR="00FD52B3">
        <w:rPr>
          <w:szCs w:val="24"/>
        </w:rPr>
        <w:t>”</w:t>
      </w:r>
    </w:p>
    <w:p w14:paraId="2D0B9FA8" w14:textId="77777777" w:rsidR="002F36E0" w:rsidRPr="00FD52B3" w:rsidRDefault="002F36E0" w:rsidP="00C53635">
      <w:pPr>
        <w:widowControl w:val="0"/>
        <w:spacing w:afterLines="60" w:after="144"/>
        <w:rPr>
          <w:b/>
          <w:szCs w:val="24"/>
        </w:rPr>
      </w:pPr>
    </w:p>
    <w:p w14:paraId="0A17E96A" w14:textId="6C3D588D" w:rsidR="001E6554" w:rsidRPr="00FD52B3" w:rsidRDefault="00382C5B" w:rsidP="00C53635">
      <w:pPr>
        <w:widowControl w:val="0"/>
        <w:spacing w:afterLines="60" w:after="144"/>
        <w:rPr>
          <w:szCs w:val="24"/>
        </w:rPr>
      </w:pPr>
      <w:r w:rsidRPr="00FD52B3">
        <w:rPr>
          <w:b/>
          <w:szCs w:val="24"/>
        </w:rPr>
        <w:t>Art. II</w:t>
      </w:r>
      <w:r w:rsidR="009377DE" w:rsidRPr="00FD52B3">
        <w:rPr>
          <w:b/>
          <w:szCs w:val="24"/>
        </w:rPr>
        <w:t xml:space="preserve"> -</w:t>
      </w:r>
      <w:r w:rsidR="00A96868" w:rsidRPr="00FD52B3">
        <w:rPr>
          <w:b/>
          <w:szCs w:val="24"/>
        </w:rPr>
        <w:t xml:space="preserve"> </w:t>
      </w:r>
      <w:r w:rsidR="00764FEC" w:rsidRPr="00FD52B3">
        <w:rPr>
          <w:bCs/>
          <w:szCs w:val="24"/>
        </w:rPr>
        <w:t>Ordonan</w:t>
      </w:r>
      <w:r w:rsidR="00787CAF">
        <w:rPr>
          <w:bCs/>
          <w:szCs w:val="24"/>
        </w:rPr>
        <w:t>ț</w:t>
      </w:r>
      <w:r w:rsidR="00764FEC" w:rsidRPr="00FD52B3">
        <w:rPr>
          <w:bCs/>
          <w:szCs w:val="24"/>
        </w:rPr>
        <w:t>a</w:t>
      </w:r>
      <w:r w:rsidR="00F60182" w:rsidRPr="00FD52B3">
        <w:rPr>
          <w:bCs/>
          <w:szCs w:val="24"/>
        </w:rPr>
        <w:t xml:space="preserve"> Guvernului</w:t>
      </w:r>
      <w:r w:rsidR="00764FEC" w:rsidRPr="00FD52B3">
        <w:rPr>
          <w:bCs/>
          <w:szCs w:val="24"/>
        </w:rPr>
        <w:t xml:space="preserve"> nr. 112/1999 privind călătoriile gratuite în interes de serviciu </w:t>
      </w:r>
      <w:r w:rsidR="00787CAF">
        <w:rPr>
          <w:bCs/>
          <w:szCs w:val="24"/>
        </w:rPr>
        <w:t>ș</w:t>
      </w:r>
      <w:r w:rsidR="00764FEC" w:rsidRPr="00FD52B3">
        <w:rPr>
          <w:bCs/>
          <w:szCs w:val="24"/>
        </w:rPr>
        <w:t>i în interes personal pe căile ferate române</w:t>
      </w:r>
      <w:r w:rsidR="001D7B6E" w:rsidRPr="00FD52B3">
        <w:rPr>
          <w:bCs/>
          <w:szCs w:val="24"/>
        </w:rPr>
        <w:t xml:space="preserve">, republicată în Monitorul Oficial, Partea I nr. 766 din 20 august 2004, </w:t>
      </w:r>
      <w:r w:rsidR="00A577B1" w:rsidRPr="00FD52B3">
        <w:rPr>
          <w:szCs w:val="24"/>
        </w:rPr>
        <w:t xml:space="preserve">cu modificările </w:t>
      </w:r>
      <w:r w:rsidR="00787CAF">
        <w:rPr>
          <w:szCs w:val="24"/>
        </w:rPr>
        <w:t>ș</w:t>
      </w:r>
      <w:r w:rsidR="00A577B1" w:rsidRPr="00FD52B3">
        <w:rPr>
          <w:szCs w:val="24"/>
        </w:rPr>
        <w:t xml:space="preserve">i completările ulterioare, se modifică </w:t>
      </w:r>
      <w:r w:rsidR="00787CAF">
        <w:rPr>
          <w:szCs w:val="24"/>
        </w:rPr>
        <w:t>ș</w:t>
      </w:r>
      <w:r w:rsidR="00A577B1" w:rsidRPr="00FD52B3">
        <w:rPr>
          <w:szCs w:val="24"/>
        </w:rPr>
        <w:t>i se completează după cum urmează:</w:t>
      </w:r>
    </w:p>
    <w:p w14:paraId="76F391EE" w14:textId="75549EB9" w:rsidR="00710F30" w:rsidRPr="00FD52B3" w:rsidRDefault="00710F30" w:rsidP="00C53635">
      <w:pPr>
        <w:widowControl w:val="0"/>
        <w:spacing w:afterLines="60" w:after="144"/>
        <w:rPr>
          <w:szCs w:val="24"/>
          <w:lang w:eastAsia="ro-RO"/>
        </w:rPr>
      </w:pPr>
      <w:r w:rsidRPr="00FD52B3">
        <w:rPr>
          <w:b/>
          <w:bCs/>
          <w:szCs w:val="24"/>
        </w:rPr>
        <w:t xml:space="preserve">1. </w:t>
      </w:r>
      <w:r w:rsidRPr="00FD52B3">
        <w:rPr>
          <w:szCs w:val="24"/>
          <w:lang w:eastAsia="ro-RO"/>
        </w:rPr>
        <w:t xml:space="preserve">La articolul 1, alineatul </w:t>
      </w:r>
      <w:r w:rsidR="00FE2D5C" w:rsidRPr="00FD52B3">
        <w:rPr>
          <w:szCs w:val="24"/>
          <w:lang w:eastAsia="ro-RO"/>
        </w:rPr>
        <w:t>(</w:t>
      </w:r>
      <w:r w:rsidRPr="00FD52B3">
        <w:rPr>
          <w:szCs w:val="24"/>
          <w:lang w:eastAsia="ro-RO"/>
        </w:rPr>
        <w:t>1</w:t>
      </w:r>
      <w:r w:rsidR="00FE2D5C" w:rsidRPr="00FD52B3">
        <w:rPr>
          <w:szCs w:val="24"/>
          <w:lang w:eastAsia="ro-RO"/>
        </w:rPr>
        <w:t>)</w:t>
      </w:r>
      <w:r w:rsidR="00B16D39" w:rsidRPr="00FD52B3">
        <w:rPr>
          <w:szCs w:val="24"/>
          <w:lang w:eastAsia="ro-RO"/>
        </w:rPr>
        <w:t xml:space="preserve"> se modifică </w:t>
      </w:r>
      <w:r w:rsidR="00787CAF">
        <w:rPr>
          <w:szCs w:val="24"/>
          <w:lang w:eastAsia="ro-RO"/>
        </w:rPr>
        <w:t>ș</w:t>
      </w:r>
      <w:r w:rsidRPr="00FD52B3">
        <w:rPr>
          <w:szCs w:val="24"/>
          <w:lang w:eastAsia="ro-RO"/>
        </w:rPr>
        <w:t>i v</w:t>
      </w:r>
      <w:r w:rsidR="007E662E" w:rsidRPr="00FD52B3">
        <w:rPr>
          <w:szCs w:val="24"/>
          <w:lang w:eastAsia="ro-RO"/>
        </w:rPr>
        <w:t>a</w:t>
      </w:r>
      <w:r w:rsidRPr="00FD52B3">
        <w:rPr>
          <w:szCs w:val="24"/>
          <w:lang w:eastAsia="ro-RO"/>
        </w:rPr>
        <w:t xml:space="preserve"> avea următorul cuprins:</w:t>
      </w:r>
    </w:p>
    <w:p w14:paraId="7B669388" w14:textId="3DBE2B32" w:rsidR="007E662E" w:rsidRPr="00FD52B3" w:rsidRDefault="00064BD1" w:rsidP="00C53635">
      <w:pPr>
        <w:widowControl w:val="0"/>
        <w:spacing w:afterLines="60" w:after="144"/>
        <w:rPr>
          <w:szCs w:val="24"/>
        </w:rPr>
      </w:pPr>
      <w:r w:rsidRPr="00FD52B3">
        <w:rPr>
          <w:szCs w:val="24"/>
        </w:rPr>
        <w:t>„</w:t>
      </w:r>
      <w:r w:rsidR="001F71B7" w:rsidRPr="00FD52B3">
        <w:rPr>
          <w:szCs w:val="24"/>
        </w:rPr>
        <w:t>(</w:t>
      </w:r>
      <w:r w:rsidR="00F70613" w:rsidRPr="00FD52B3">
        <w:rPr>
          <w:szCs w:val="24"/>
        </w:rPr>
        <w:t xml:space="preserve">1) </w:t>
      </w:r>
      <w:r w:rsidR="006C1A4C">
        <w:rPr>
          <w:szCs w:val="24"/>
        </w:rPr>
        <w:t>D</w:t>
      </w:r>
      <w:r w:rsidR="006C1A4C" w:rsidRPr="00FD52B3">
        <w:rPr>
          <w:szCs w:val="24"/>
        </w:rPr>
        <w:t>upă caz</w:t>
      </w:r>
      <w:r w:rsidR="006C1A4C">
        <w:rPr>
          <w:szCs w:val="24"/>
        </w:rPr>
        <w:t>,</w:t>
      </w:r>
      <w:r w:rsidR="006C1A4C" w:rsidRPr="00FD52B3">
        <w:rPr>
          <w:szCs w:val="24"/>
        </w:rPr>
        <w:t xml:space="preserve"> </w:t>
      </w:r>
      <w:r w:rsidR="00016F81" w:rsidRPr="00FD52B3">
        <w:rPr>
          <w:szCs w:val="24"/>
        </w:rPr>
        <w:t>func</w:t>
      </w:r>
      <w:r w:rsidR="00787CAF">
        <w:rPr>
          <w:szCs w:val="24"/>
        </w:rPr>
        <w:t>ț</w:t>
      </w:r>
      <w:r w:rsidR="00016F81" w:rsidRPr="00FD52B3">
        <w:rPr>
          <w:szCs w:val="24"/>
        </w:rPr>
        <w:t>ionarii publici încadra</w:t>
      </w:r>
      <w:r w:rsidR="00787CAF">
        <w:rPr>
          <w:szCs w:val="24"/>
        </w:rPr>
        <w:t>ț</w:t>
      </w:r>
      <w:r w:rsidR="00016F81" w:rsidRPr="00FD52B3">
        <w:rPr>
          <w:szCs w:val="24"/>
        </w:rPr>
        <w:t>i la</w:t>
      </w:r>
      <w:r w:rsidR="0092120B" w:rsidRPr="00FD52B3">
        <w:rPr>
          <w:szCs w:val="24"/>
        </w:rPr>
        <w:t xml:space="preserve"> compartimentele de specialitate feroviară din cadrul Ministerului Transporturilor</w:t>
      </w:r>
      <w:r w:rsidR="00BD1F8E" w:rsidRPr="00FD52B3">
        <w:rPr>
          <w:szCs w:val="24"/>
        </w:rPr>
        <w:t xml:space="preserve"> </w:t>
      </w:r>
      <w:r w:rsidR="00787CAF">
        <w:rPr>
          <w:szCs w:val="24"/>
        </w:rPr>
        <w:t>ș</w:t>
      </w:r>
      <w:r w:rsidR="00BD1F8E" w:rsidRPr="00FD52B3">
        <w:rPr>
          <w:szCs w:val="24"/>
        </w:rPr>
        <w:t>i Infrastructurii</w:t>
      </w:r>
      <w:r w:rsidR="0092120B" w:rsidRPr="00FD52B3">
        <w:rPr>
          <w:szCs w:val="24"/>
        </w:rPr>
        <w:t xml:space="preserve">, </w:t>
      </w:r>
      <w:r w:rsidR="005C5BA7">
        <w:rPr>
          <w:szCs w:val="24"/>
        </w:rPr>
        <w:t>s</w:t>
      </w:r>
      <w:r w:rsidR="005C5BA7" w:rsidRPr="00FD52B3">
        <w:rPr>
          <w:szCs w:val="24"/>
        </w:rPr>
        <w:t>alaria</w:t>
      </w:r>
      <w:r w:rsidR="00787CAF">
        <w:rPr>
          <w:szCs w:val="24"/>
        </w:rPr>
        <w:t>ț</w:t>
      </w:r>
      <w:r w:rsidR="005C5BA7" w:rsidRPr="00FD52B3">
        <w:rPr>
          <w:szCs w:val="24"/>
        </w:rPr>
        <w:t>ii încadra</w:t>
      </w:r>
      <w:r w:rsidR="00787CAF">
        <w:rPr>
          <w:szCs w:val="24"/>
        </w:rPr>
        <w:t>ț</w:t>
      </w:r>
      <w:r w:rsidR="005C5BA7" w:rsidRPr="00FD52B3">
        <w:rPr>
          <w:szCs w:val="24"/>
        </w:rPr>
        <w:t>i cu contract individual de muncă pe durată nedeterminată</w:t>
      </w:r>
      <w:r w:rsidR="00F657EC">
        <w:rPr>
          <w:szCs w:val="24"/>
        </w:rPr>
        <w:t xml:space="preserve"> </w:t>
      </w:r>
      <w:r w:rsidR="00787CAF">
        <w:rPr>
          <w:szCs w:val="24"/>
        </w:rPr>
        <w:t>ș</w:t>
      </w:r>
      <w:r w:rsidR="00F657EC">
        <w:rPr>
          <w:szCs w:val="24"/>
        </w:rPr>
        <w:t>i</w:t>
      </w:r>
      <w:r w:rsidR="005C5BA7" w:rsidRPr="00FD52B3">
        <w:rPr>
          <w:szCs w:val="24"/>
        </w:rPr>
        <w:t xml:space="preserve"> salaria</w:t>
      </w:r>
      <w:r w:rsidR="00787CAF">
        <w:rPr>
          <w:szCs w:val="24"/>
        </w:rPr>
        <w:t>ț</w:t>
      </w:r>
      <w:r w:rsidR="005C5BA7" w:rsidRPr="00FD52B3">
        <w:rPr>
          <w:szCs w:val="24"/>
        </w:rPr>
        <w:t>ii încadra</w:t>
      </w:r>
      <w:r w:rsidR="00787CAF">
        <w:rPr>
          <w:szCs w:val="24"/>
        </w:rPr>
        <w:t>ț</w:t>
      </w:r>
      <w:r w:rsidR="005C5BA7" w:rsidRPr="00FD52B3">
        <w:rPr>
          <w:szCs w:val="24"/>
        </w:rPr>
        <w:t xml:space="preserve">i cu contract individual de muncă pe durată determinată de minim </w:t>
      </w:r>
      <w:r w:rsidR="00787CAF">
        <w:rPr>
          <w:szCs w:val="24"/>
        </w:rPr>
        <w:t>ș</w:t>
      </w:r>
      <w:r w:rsidR="005C5BA7" w:rsidRPr="00FD52B3">
        <w:rPr>
          <w:szCs w:val="24"/>
        </w:rPr>
        <w:t xml:space="preserve">ase luni </w:t>
      </w:r>
      <w:r w:rsidR="0092120B" w:rsidRPr="00FD52B3">
        <w:rPr>
          <w:szCs w:val="24"/>
        </w:rPr>
        <w:t xml:space="preserve">la </w:t>
      </w:r>
      <w:r w:rsidR="00E04ABA" w:rsidRPr="00FD52B3">
        <w:rPr>
          <w:szCs w:val="24"/>
        </w:rPr>
        <w:t xml:space="preserve">operatorii </w:t>
      </w:r>
      <w:r w:rsidR="00DD4532" w:rsidRPr="00DD4532">
        <w:rPr>
          <w:szCs w:val="24"/>
        </w:rPr>
        <w:t xml:space="preserve">de transport feroviar public de călători </w:t>
      </w:r>
      <w:r w:rsidR="00914E24">
        <w:rPr>
          <w:szCs w:val="24"/>
        </w:rPr>
        <w:t>defini</w:t>
      </w:r>
      <w:r w:rsidR="00787CAF">
        <w:rPr>
          <w:szCs w:val="24"/>
        </w:rPr>
        <w:t>ț</w:t>
      </w:r>
      <w:r w:rsidR="00914E24">
        <w:rPr>
          <w:szCs w:val="24"/>
        </w:rPr>
        <w:t>i</w:t>
      </w:r>
      <w:r w:rsidR="002517EE">
        <w:rPr>
          <w:szCs w:val="24"/>
        </w:rPr>
        <w:t xml:space="preserve"> la art. 1, alin. (10) lit. n) din</w:t>
      </w:r>
      <w:r w:rsidR="00E04ABA" w:rsidRPr="00FD52B3">
        <w:rPr>
          <w:szCs w:val="24"/>
        </w:rPr>
        <w:t xml:space="preserve"> Ordonan</w:t>
      </w:r>
      <w:r w:rsidR="00787CAF">
        <w:rPr>
          <w:szCs w:val="24"/>
        </w:rPr>
        <w:t>ț</w:t>
      </w:r>
      <w:r w:rsidR="00E04ABA" w:rsidRPr="00FD52B3">
        <w:rPr>
          <w:szCs w:val="24"/>
        </w:rPr>
        <w:t>a de urgen</w:t>
      </w:r>
      <w:r w:rsidR="00787CAF">
        <w:rPr>
          <w:szCs w:val="24"/>
        </w:rPr>
        <w:t>ț</w:t>
      </w:r>
      <w:r w:rsidR="00E04ABA" w:rsidRPr="00FD52B3">
        <w:rPr>
          <w:szCs w:val="24"/>
        </w:rPr>
        <w:t xml:space="preserve">ă a Guvernului nr. 12/1998 privind transportul pe căile ferate române </w:t>
      </w:r>
      <w:r w:rsidR="00787CAF">
        <w:rPr>
          <w:szCs w:val="24"/>
        </w:rPr>
        <w:t>ș</w:t>
      </w:r>
      <w:r w:rsidR="00E04ABA" w:rsidRPr="00FD52B3">
        <w:rPr>
          <w:szCs w:val="24"/>
        </w:rPr>
        <w:t>i reorganizarea Societă</w:t>
      </w:r>
      <w:r w:rsidR="00787CAF">
        <w:rPr>
          <w:szCs w:val="24"/>
        </w:rPr>
        <w:t>ț</w:t>
      </w:r>
      <w:r w:rsidR="00E04ABA" w:rsidRPr="00FD52B3">
        <w:rPr>
          <w:szCs w:val="24"/>
        </w:rPr>
        <w:t>ii Na</w:t>
      </w:r>
      <w:r w:rsidR="00787CAF">
        <w:rPr>
          <w:szCs w:val="24"/>
        </w:rPr>
        <w:t>ț</w:t>
      </w:r>
      <w:r w:rsidR="00E04ABA" w:rsidRPr="00FD52B3">
        <w:rPr>
          <w:szCs w:val="24"/>
        </w:rPr>
        <w:t>ionale a Căilor Ferate Române</w:t>
      </w:r>
      <w:r w:rsidR="006D3404" w:rsidRPr="00FD52B3">
        <w:rPr>
          <w:szCs w:val="24"/>
        </w:rPr>
        <w:t>, republicată,</w:t>
      </w:r>
      <w:r w:rsidR="00E04ABA" w:rsidRPr="00FD52B3">
        <w:rPr>
          <w:szCs w:val="24"/>
        </w:rPr>
        <w:t xml:space="preserve"> cu modificările </w:t>
      </w:r>
      <w:r w:rsidR="00787CAF">
        <w:rPr>
          <w:szCs w:val="24"/>
        </w:rPr>
        <w:t>ș</w:t>
      </w:r>
      <w:r w:rsidR="00E04ABA" w:rsidRPr="00FD52B3">
        <w:rPr>
          <w:szCs w:val="24"/>
        </w:rPr>
        <w:t xml:space="preserve">i completările ulterioare, denumită în continuare O.U.G. nr. 12/1998, </w:t>
      </w:r>
      <w:r w:rsidR="0092120B" w:rsidRPr="00FD52B3">
        <w:rPr>
          <w:szCs w:val="24"/>
        </w:rPr>
        <w:t>la filialele acest</w:t>
      </w:r>
      <w:r w:rsidR="00117EFF" w:rsidRPr="00FD52B3">
        <w:rPr>
          <w:szCs w:val="24"/>
        </w:rPr>
        <w:t xml:space="preserve">ora </w:t>
      </w:r>
      <w:r w:rsidR="00787CAF">
        <w:rPr>
          <w:szCs w:val="24"/>
        </w:rPr>
        <w:t>ș</w:t>
      </w:r>
      <w:r w:rsidR="00117EFF" w:rsidRPr="00FD52B3">
        <w:rPr>
          <w:szCs w:val="24"/>
        </w:rPr>
        <w:t>i</w:t>
      </w:r>
      <w:r w:rsidR="00E92B12">
        <w:rPr>
          <w:szCs w:val="24"/>
        </w:rPr>
        <w:t xml:space="preserve"> </w:t>
      </w:r>
      <w:r w:rsidR="0092120B" w:rsidRPr="00FD52B3">
        <w:rPr>
          <w:szCs w:val="24"/>
        </w:rPr>
        <w:t>la subunită</w:t>
      </w:r>
      <w:r w:rsidR="00787CAF">
        <w:rPr>
          <w:szCs w:val="24"/>
        </w:rPr>
        <w:t>ț</w:t>
      </w:r>
      <w:r w:rsidR="0092120B" w:rsidRPr="00FD52B3">
        <w:rPr>
          <w:szCs w:val="24"/>
        </w:rPr>
        <w:t>ile din structur</w:t>
      </w:r>
      <w:r w:rsidR="00D6187C" w:rsidRPr="00FD52B3">
        <w:rPr>
          <w:szCs w:val="24"/>
        </w:rPr>
        <w:t>ile</w:t>
      </w:r>
      <w:r w:rsidR="0092120B" w:rsidRPr="00FD52B3">
        <w:rPr>
          <w:szCs w:val="24"/>
        </w:rPr>
        <w:t xml:space="preserve"> organizatoric</w:t>
      </w:r>
      <w:r w:rsidR="00D6187C" w:rsidRPr="00FD52B3">
        <w:rPr>
          <w:szCs w:val="24"/>
        </w:rPr>
        <w:t>e</w:t>
      </w:r>
      <w:r w:rsidR="0092120B" w:rsidRPr="00FD52B3">
        <w:rPr>
          <w:szCs w:val="24"/>
        </w:rPr>
        <w:t xml:space="preserve"> a</w:t>
      </w:r>
      <w:r w:rsidR="00D6187C" w:rsidRPr="00FD52B3">
        <w:rPr>
          <w:szCs w:val="24"/>
        </w:rPr>
        <w:t>le</w:t>
      </w:r>
      <w:r w:rsidR="0092120B" w:rsidRPr="00FD52B3">
        <w:rPr>
          <w:szCs w:val="24"/>
        </w:rPr>
        <w:t xml:space="preserve"> acest</w:t>
      </w:r>
      <w:r w:rsidR="00D6187C" w:rsidRPr="00FD52B3">
        <w:rPr>
          <w:szCs w:val="24"/>
        </w:rPr>
        <w:t>ora</w:t>
      </w:r>
      <w:r w:rsidR="0092120B" w:rsidRPr="00FD52B3">
        <w:rPr>
          <w:szCs w:val="24"/>
        </w:rPr>
        <w:t>,</w:t>
      </w:r>
      <w:r w:rsidR="007D7C56" w:rsidRPr="00FD52B3">
        <w:rPr>
          <w:szCs w:val="24"/>
        </w:rPr>
        <w:t xml:space="preserve"> </w:t>
      </w:r>
      <w:r w:rsidR="004D1DF6" w:rsidRPr="00FD52B3">
        <w:rPr>
          <w:szCs w:val="24"/>
        </w:rPr>
        <w:t>denumi</w:t>
      </w:r>
      <w:r w:rsidR="00787CAF">
        <w:rPr>
          <w:szCs w:val="24"/>
        </w:rPr>
        <w:t>ț</w:t>
      </w:r>
      <w:r w:rsidR="004D1DF6" w:rsidRPr="00FD52B3">
        <w:rPr>
          <w:szCs w:val="24"/>
        </w:rPr>
        <w:t xml:space="preserve">i în continuare operatori de transport feroviar </w:t>
      </w:r>
      <w:r w:rsidR="00D652DA" w:rsidRPr="00FD52B3">
        <w:rPr>
          <w:szCs w:val="24"/>
        </w:rPr>
        <w:t>public de călători,</w:t>
      </w:r>
      <w:r w:rsidR="0092120B" w:rsidRPr="00FD52B3">
        <w:rPr>
          <w:szCs w:val="24"/>
        </w:rPr>
        <w:t xml:space="preserve"> precum </w:t>
      </w:r>
      <w:r w:rsidR="00787CAF">
        <w:rPr>
          <w:szCs w:val="24"/>
        </w:rPr>
        <w:t>ș</w:t>
      </w:r>
      <w:r w:rsidR="0092120B" w:rsidRPr="00FD52B3">
        <w:rPr>
          <w:szCs w:val="24"/>
        </w:rPr>
        <w:t>i la Societatea Na</w:t>
      </w:r>
      <w:r w:rsidR="00787CAF">
        <w:rPr>
          <w:szCs w:val="24"/>
        </w:rPr>
        <w:t>ț</w:t>
      </w:r>
      <w:r w:rsidR="0092120B" w:rsidRPr="00FD52B3">
        <w:rPr>
          <w:szCs w:val="24"/>
        </w:rPr>
        <w:t>ională a Căilor Ferate Române beneficiază anual de autoriza</w:t>
      </w:r>
      <w:r w:rsidR="00787CAF">
        <w:rPr>
          <w:szCs w:val="24"/>
        </w:rPr>
        <w:t>ț</w:t>
      </w:r>
      <w:r w:rsidR="0092120B" w:rsidRPr="00FD52B3">
        <w:rPr>
          <w:szCs w:val="24"/>
        </w:rPr>
        <w:t xml:space="preserve">ii de călătorie în interes de serviciu </w:t>
      </w:r>
      <w:r w:rsidR="00787CAF">
        <w:rPr>
          <w:szCs w:val="24"/>
        </w:rPr>
        <w:t>ș</w:t>
      </w:r>
      <w:r w:rsidR="0092120B" w:rsidRPr="00FD52B3">
        <w:rPr>
          <w:szCs w:val="24"/>
        </w:rPr>
        <w:t xml:space="preserve">i în interes personal pe căile ferate române, </w:t>
      </w:r>
      <w:r w:rsidR="00561B34" w:rsidRPr="00FD52B3">
        <w:rPr>
          <w:szCs w:val="24"/>
        </w:rPr>
        <w:t xml:space="preserve">conform </w:t>
      </w:r>
      <w:r w:rsidR="001F7B5F">
        <w:rPr>
          <w:szCs w:val="24"/>
        </w:rPr>
        <w:t>prevederilor</w:t>
      </w:r>
      <w:r w:rsidR="00561342" w:rsidRPr="00FD52B3">
        <w:rPr>
          <w:szCs w:val="24"/>
        </w:rPr>
        <w:t xml:space="preserve"> art.</w:t>
      </w:r>
      <w:r w:rsidR="003D10FC" w:rsidRPr="00FD52B3">
        <w:rPr>
          <w:szCs w:val="24"/>
        </w:rPr>
        <w:t xml:space="preserve"> 11, alin. (1) lit. g) </w:t>
      </w:r>
      <w:r w:rsidR="00787CAF">
        <w:rPr>
          <w:szCs w:val="24"/>
        </w:rPr>
        <w:t>ș</w:t>
      </w:r>
      <w:r w:rsidR="003D10FC" w:rsidRPr="00FD52B3">
        <w:rPr>
          <w:szCs w:val="24"/>
        </w:rPr>
        <w:t xml:space="preserve">i alin. (5) </w:t>
      </w:r>
      <w:r w:rsidR="00561342" w:rsidRPr="00FD52B3">
        <w:rPr>
          <w:szCs w:val="24"/>
        </w:rPr>
        <w:t xml:space="preserve">din </w:t>
      </w:r>
      <w:r w:rsidR="00E8235E" w:rsidRPr="00FD52B3">
        <w:rPr>
          <w:szCs w:val="24"/>
        </w:rPr>
        <w:t xml:space="preserve">Legea nr. 195/2020 privind statutul personalului feroviar, cu modificările </w:t>
      </w:r>
      <w:r w:rsidR="00787CAF">
        <w:rPr>
          <w:szCs w:val="24"/>
        </w:rPr>
        <w:t>ș</w:t>
      </w:r>
      <w:r w:rsidR="00E8235E" w:rsidRPr="00FD52B3">
        <w:rPr>
          <w:szCs w:val="24"/>
        </w:rPr>
        <w:t>i completările ulterioare, denumită în continuare Legea nr. 195/2020</w:t>
      </w:r>
      <w:r w:rsidR="0092120B" w:rsidRPr="00FD52B3">
        <w:rPr>
          <w:szCs w:val="24"/>
        </w:rPr>
        <w:t>.</w:t>
      </w:r>
      <w:r w:rsidR="00FD52B3">
        <w:rPr>
          <w:szCs w:val="24"/>
        </w:rPr>
        <w:t>”</w:t>
      </w:r>
    </w:p>
    <w:p w14:paraId="6A564FEE" w14:textId="03F4334A" w:rsidR="00A577B1" w:rsidRPr="00FD52B3" w:rsidRDefault="00202687" w:rsidP="00C53635">
      <w:pPr>
        <w:widowControl w:val="0"/>
        <w:spacing w:afterLines="60" w:after="144"/>
        <w:rPr>
          <w:szCs w:val="24"/>
        </w:rPr>
      </w:pPr>
      <w:r w:rsidRPr="00FD52B3">
        <w:rPr>
          <w:b/>
          <w:bCs/>
          <w:szCs w:val="24"/>
        </w:rPr>
        <w:t>2</w:t>
      </w:r>
      <w:r w:rsidR="00A577B1" w:rsidRPr="00FD52B3">
        <w:rPr>
          <w:b/>
          <w:bCs/>
          <w:szCs w:val="24"/>
        </w:rPr>
        <w:t xml:space="preserve">. </w:t>
      </w:r>
      <w:r w:rsidR="00867E36" w:rsidRPr="00FD52B3">
        <w:rPr>
          <w:szCs w:val="24"/>
        </w:rPr>
        <w:t>După articolul 1 se introduce un nou articol, articolul 1</w:t>
      </w:r>
      <w:r w:rsidR="00867E36" w:rsidRPr="00FD52B3">
        <w:rPr>
          <w:szCs w:val="24"/>
          <w:vertAlign w:val="superscript"/>
        </w:rPr>
        <w:t>1</w:t>
      </w:r>
      <w:r w:rsidR="00867E36" w:rsidRPr="00FD52B3">
        <w:rPr>
          <w:szCs w:val="24"/>
        </w:rPr>
        <w:t>, cu următorul cuprins:</w:t>
      </w:r>
    </w:p>
    <w:p w14:paraId="6BDD90CC" w14:textId="6C75A8B0" w:rsidR="00867E36" w:rsidRPr="00FD52B3" w:rsidRDefault="00064BD1" w:rsidP="00C53635">
      <w:pPr>
        <w:widowControl w:val="0"/>
        <w:spacing w:afterLines="60" w:after="144"/>
        <w:rPr>
          <w:szCs w:val="24"/>
        </w:rPr>
      </w:pPr>
      <w:r w:rsidRPr="00FD52B3">
        <w:rPr>
          <w:szCs w:val="24"/>
        </w:rPr>
        <w:t>„</w:t>
      </w:r>
      <w:r w:rsidR="002D1052" w:rsidRPr="00FD52B3">
        <w:rPr>
          <w:szCs w:val="24"/>
        </w:rPr>
        <w:t xml:space="preserve">Art. </w:t>
      </w:r>
      <w:r w:rsidR="00867E36" w:rsidRPr="00FD52B3">
        <w:rPr>
          <w:szCs w:val="24"/>
        </w:rPr>
        <w:t>1</w:t>
      </w:r>
      <w:r w:rsidR="00867E36" w:rsidRPr="00FD52B3">
        <w:rPr>
          <w:szCs w:val="24"/>
          <w:vertAlign w:val="superscript"/>
        </w:rPr>
        <w:t>1</w:t>
      </w:r>
      <w:r w:rsidR="002D1052" w:rsidRPr="00FD52B3">
        <w:rPr>
          <w:szCs w:val="24"/>
        </w:rPr>
        <w:t>.</w:t>
      </w:r>
      <w:r w:rsidR="0026545D" w:rsidRPr="00FD52B3">
        <w:rPr>
          <w:szCs w:val="24"/>
        </w:rPr>
        <w:t xml:space="preserve"> </w:t>
      </w:r>
      <w:r w:rsidR="00CF7401">
        <w:rPr>
          <w:szCs w:val="24"/>
        </w:rPr>
        <w:t>C</w:t>
      </w:r>
      <w:r w:rsidR="00741DBC">
        <w:rPr>
          <w:szCs w:val="24"/>
        </w:rPr>
        <w:t xml:space="preserve">ălătoriile </w:t>
      </w:r>
      <w:r w:rsidR="00741DBC" w:rsidRPr="00741DBC">
        <w:rPr>
          <w:szCs w:val="24"/>
        </w:rPr>
        <w:t xml:space="preserve">gratuite în interes de serviciu </w:t>
      </w:r>
      <w:r w:rsidR="00787CAF">
        <w:rPr>
          <w:szCs w:val="24"/>
        </w:rPr>
        <w:t>ș</w:t>
      </w:r>
      <w:r w:rsidR="00741DBC" w:rsidRPr="00741DBC">
        <w:rPr>
          <w:szCs w:val="24"/>
        </w:rPr>
        <w:t>i în interes personal pe căile ferate române</w:t>
      </w:r>
      <w:r w:rsidR="00741DBC">
        <w:rPr>
          <w:szCs w:val="24"/>
        </w:rPr>
        <w:t xml:space="preserve"> </w:t>
      </w:r>
      <w:r w:rsidR="00CF7401" w:rsidRPr="00CF7401">
        <w:rPr>
          <w:szCs w:val="24"/>
        </w:rPr>
        <w:t>sunt prestate de</w:t>
      </w:r>
      <w:r w:rsidR="00164F16">
        <w:rPr>
          <w:szCs w:val="24"/>
        </w:rPr>
        <w:t xml:space="preserve"> </w:t>
      </w:r>
      <w:r w:rsidR="00164F16" w:rsidRPr="00FD52B3">
        <w:rPr>
          <w:szCs w:val="24"/>
        </w:rPr>
        <w:t>operatori</w:t>
      </w:r>
      <w:r w:rsidR="00AD4C4F">
        <w:rPr>
          <w:szCs w:val="24"/>
        </w:rPr>
        <w:t>i</w:t>
      </w:r>
      <w:r w:rsidR="00164F16" w:rsidRPr="00FD52B3">
        <w:rPr>
          <w:szCs w:val="24"/>
        </w:rPr>
        <w:t xml:space="preserve"> de transport feroviar public de călători, defini</w:t>
      </w:r>
      <w:r w:rsidR="00787CAF">
        <w:rPr>
          <w:szCs w:val="24"/>
        </w:rPr>
        <w:t>ț</w:t>
      </w:r>
      <w:r w:rsidR="00164F16" w:rsidRPr="00FD52B3">
        <w:rPr>
          <w:szCs w:val="24"/>
        </w:rPr>
        <w:t>i la art. 1, alin. (10), lit. n) din O.U.G. nr. 12/1998</w:t>
      </w:r>
      <w:r w:rsidR="00164F16">
        <w:rPr>
          <w:szCs w:val="24"/>
        </w:rPr>
        <w:t>.</w:t>
      </w:r>
      <w:r w:rsidR="00FD52B3">
        <w:rPr>
          <w:szCs w:val="24"/>
        </w:rPr>
        <w:t>”</w:t>
      </w:r>
    </w:p>
    <w:p w14:paraId="353C1885" w14:textId="2A8DE6EB" w:rsidR="00D43B5E" w:rsidRPr="00FD52B3" w:rsidRDefault="00783367" w:rsidP="00C53635">
      <w:pPr>
        <w:widowControl w:val="0"/>
        <w:spacing w:afterLines="60" w:after="144"/>
        <w:rPr>
          <w:szCs w:val="24"/>
          <w:lang w:eastAsia="ro-RO"/>
        </w:rPr>
      </w:pPr>
      <w:r w:rsidRPr="00FD52B3">
        <w:rPr>
          <w:b/>
          <w:bCs/>
          <w:szCs w:val="24"/>
        </w:rPr>
        <w:t>3</w:t>
      </w:r>
      <w:r w:rsidR="00D43B5E" w:rsidRPr="00FD52B3">
        <w:rPr>
          <w:b/>
          <w:bCs/>
          <w:szCs w:val="24"/>
        </w:rPr>
        <w:t xml:space="preserve">. </w:t>
      </w:r>
      <w:r w:rsidR="00D43B5E" w:rsidRPr="00FD52B3">
        <w:rPr>
          <w:szCs w:val="24"/>
          <w:lang w:eastAsia="ro-RO"/>
        </w:rPr>
        <w:t xml:space="preserve">La articolul 3, alineatul (1) se modifică </w:t>
      </w:r>
      <w:r w:rsidR="00787CAF">
        <w:rPr>
          <w:szCs w:val="24"/>
          <w:lang w:eastAsia="ro-RO"/>
        </w:rPr>
        <w:t>ș</w:t>
      </w:r>
      <w:r w:rsidR="00D43B5E" w:rsidRPr="00FD52B3">
        <w:rPr>
          <w:szCs w:val="24"/>
          <w:lang w:eastAsia="ro-RO"/>
        </w:rPr>
        <w:t>i va avea următorul cuprins:</w:t>
      </w:r>
    </w:p>
    <w:p w14:paraId="5D85827A" w14:textId="47B526EB" w:rsidR="00D43B5E" w:rsidRPr="00FD52B3" w:rsidRDefault="00064BD1" w:rsidP="00C53635">
      <w:pPr>
        <w:widowControl w:val="0"/>
        <w:spacing w:afterLines="60" w:after="144"/>
        <w:rPr>
          <w:szCs w:val="24"/>
        </w:rPr>
      </w:pPr>
      <w:r w:rsidRPr="00FD52B3">
        <w:rPr>
          <w:szCs w:val="24"/>
        </w:rPr>
        <w:t xml:space="preserve">„ </w:t>
      </w:r>
      <w:r w:rsidR="00D43B5E" w:rsidRPr="00FD52B3">
        <w:rPr>
          <w:szCs w:val="24"/>
        </w:rPr>
        <w:t>(1) Salaria</w:t>
      </w:r>
      <w:r w:rsidR="00787CAF">
        <w:rPr>
          <w:szCs w:val="24"/>
        </w:rPr>
        <w:t>ț</w:t>
      </w:r>
      <w:r w:rsidR="00D43B5E" w:rsidRPr="00FD52B3">
        <w:rPr>
          <w:szCs w:val="24"/>
        </w:rPr>
        <w:t>ii încadra</w:t>
      </w:r>
      <w:r w:rsidR="00787CAF">
        <w:rPr>
          <w:szCs w:val="24"/>
        </w:rPr>
        <w:t>ț</w:t>
      </w:r>
      <w:r w:rsidR="00D43B5E" w:rsidRPr="00FD52B3">
        <w:rPr>
          <w:szCs w:val="24"/>
        </w:rPr>
        <w:t xml:space="preserve">i cu contract individual de muncă pe durată nedeterminată </w:t>
      </w:r>
      <w:r w:rsidR="00787CAF">
        <w:rPr>
          <w:szCs w:val="24"/>
        </w:rPr>
        <w:t>ș</w:t>
      </w:r>
      <w:r w:rsidR="00D43B5E" w:rsidRPr="00FD52B3">
        <w:rPr>
          <w:szCs w:val="24"/>
        </w:rPr>
        <w:t>i, după caz, salaria</w:t>
      </w:r>
      <w:r w:rsidR="00787CAF">
        <w:rPr>
          <w:szCs w:val="24"/>
        </w:rPr>
        <w:t>ț</w:t>
      </w:r>
      <w:r w:rsidR="00D43B5E" w:rsidRPr="00FD52B3">
        <w:rPr>
          <w:szCs w:val="24"/>
        </w:rPr>
        <w:t>ii încadra</w:t>
      </w:r>
      <w:r w:rsidR="00787CAF">
        <w:rPr>
          <w:szCs w:val="24"/>
        </w:rPr>
        <w:t>ț</w:t>
      </w:r>
      <w:r w:rsidR="00D43B5E" w:rsidRPr="00FD52B3">
        <w:rPr>
          <w:szCs w:val="24"/>
        </w:rPr>
        <w:t xml:space="preserve">i cu contract individual de muncă pe durată determinată de minim </w:t>
      </w:r>
      <w:r w:rsidR="00787CAF">
        <w:rPr>
          <w:szCs w:val="24"/>
        </w:rPr>
        <w:t>ș</w:t>
      </w:r>
      <w:r w:rsidR="00D43B5E" w:rsidRPr="00FD52B3">
        <w:rPr>
          <w:szCs w:val="24"/>
        </w:rPr>
        <w:t xml:space="preserve">ase luni, </w:t>
      </w:r>
      <w:r w:rsidR="00F64ABF" w:rsidRPr="00FD52B3">
        <w:rPr>
          <w:szCs w:val="24"/>
        </w:rPr>
        <w:t>de la Compania Na</w:t>
      </w:r>
      <w:r w:rsidR="00787CAF">
        <w:rPr>
          <w:szCs w:val="24"/>
        </w:rPr>
        <w:t>ț</w:t>
      </w:r>
      <w:r w:rsidR="00F64ABF" w:rsidRPr="00FD52B3">
        <w:rPr>
          <w:szCs w:val="24"/>
        </w:rPr>
        <w:t xml:space="preserve">ională de Căi Ferate </w:t>
      </w:r>
      <w:r w:rsidR="00FD52B3">
        <w:rPr>
          <w:szCs w:val="24"/>
        </w:rPr>
        <w:t>“</w:t>
      </w:r>
      <w:r w:rsidR="00F64ABF" w:rsidRPr="00FD52B3">
        <w:rPr>
          <w:szCs w:val="24"/>
        </w:rPr>
        <w:t>C.F.R.</w:t>
      </w:r>
      <w:r w:rsidR="00FD52B3">
        <w:rPr>
          <w:szCs w:val="24"/>
        </w:rPr>
        <w:t>”</w:t>
      </w:r>
      <w:r w:rsidR="00F64ABF" w:rsidRPr="00FD52B3">
        <w:rPr>
          <w:szCs w:val="24"/>
        </w:rPr>
        <w:t xml:space="preserve"> - S.A., Societatea Na</w:t>
      </w:r>
      <w:r w:rsidR="00787CAF">
        <w:rPr>
          <w:szCs w:val="24"/>
        </w:rPr>
        <w:t>ț</w:t>
      </w:r>
      <w:r w:rsidR="00F64ABF" w:rsidRPr="00FD52B3">
        <w:rPr>
          <w:szCs w:val="24"/>
        </w:rPr>
        <w:t xml:space="preserve">ională de Transport Feroviar de Marfă </w:t>
      </w:r>
      <w:r w:rsidR="00FD52B3">
        <w:rPr>
          <w:szCs w:val="24"/>
        </w:rPr>
        <w:t>“</w:t>
      </w:r>
      <w:r w:rsidR="00F64ABF" w:rsidRPr="00FD52B3">
        <w:rPr>
          <w:szCs w:val="24"/>
        </w:rPr>
        <w:t>C.F.R. Marfă</w:t>
      </w:r>
      <w:r w:rsidR="00FD52B3">
        <w:rPr>
          <w:szCs w:val="24"/>
        </w:rPr>
        <w:t>”</w:t>
      </w:r>
      <w:r w:rsidR="00F64ABF" w:rsidRPr="00FD52B3">
        <w:rPr>
          <w:szCs w:val="24"/>
        </w:rPr>
        <w:t xml:space="preserve"> - S.A., Societatea de Administrare Active Feroviare </w:t>
      </w:r>
      <w:r w:rsidR="00FD52B3">
        <w:rPr>
          <w:szCs w:val="24"/>
        </w:rPr>
        <w:t>“</w:t>
      </w:r>
      <w:r w:rsidR="00F64ABF" w:rsidRPr="00FD52B3">
        <w:rPr>
          <w:szCs w:val="24"/>
        </w:rPr>
        <w:t>S.A.A.F.</w:t>
      </w:r>
      <w:r w:rsidR="00FD52B3">
        <w:rPr>
          <w:szCs w:val="24"/>
        </w:rPr>
        <w:t>”</w:t>
      </w:r>
      <w:r w:rsidR="00F64ABF" w:rsidRPr="00FD52B3">
        <w:rPr>
          <w:szCs w:val="24"/>
        </w:rPr>
        <w:t xml:space="preserve"> - S.A., Societatea Comercială de Transport cu Metroul Bucure</w:t>
      </w:r>
      <w:r w:rsidR="00787CAF">
        <w:rPr>
          <w:szCs w:val="24"/>
        </w:rPr>
        <w:t>ș</w:t>
      </w:r>
      <w:r w:rsidR="00F64ABF" w:rsidRPr="00FD52B3">
        <w:rPr>
          <w:szCs w:val="24"/>
        </w:rPr>
        <w:t xml:space="preserve">ti </w:t>
      </w:r>
      <w:r w:rsidR="00FD52B3">
        <w:rPr>
          <w:szCs w:val="24"/>
        </w:rPr>
        <w:t>“</w:t>
      </w:r>
      <w:r w:rsidR="00F64ABF" w:rsidRPr="00FD52B3">
        <w:rPr>
          <w:szCs w:val="24"/>
        </w:rPr>
        <w:t>Metrorex</w:t>
      </w:r>
      <w:r w:rsidR="00FD52B3">
        <w:rPr>
          <w:szCs w:val="24"/>
        </w:rPr>
        <w:t>”</w:t>
      </w:r>
      <w:r w:rsidR="00F64ABF" w:rsidRPr="00FD52B3">
        <w:rPr>
          <w:szCs w:val="24"/>
        </w:rPr>
        <w:t xml:space="preserve"> - S.A., de la unită</w:t>
      </w:r>
      <w:r w:rsidR="00787CAF">
        <w:rPr>
          <w:szCs w:val="24"/>
        </w:rPr>
        <w:t>ț</w:t>
      </w:r>
      <w:r w:rsidR="00F64ABF" w:rsidRPr="00FD52B3">
        <w:rPr>
          <w:szCs w:val="24"/>
        </w:rPr>
        <w:t>ile cu profil feroviar care rezultă prin reorganizarea acestor unită</w:t>
      </w:r>
      <w:r w:rsidR="00787CAF">
        <w:rPr>
          <w:szCs w:val="24"/>
        </w:rPr>
        <w:t>ț</w:t>
      </w:r>
      <w:r w:rsidR="00F64ABF" w:rsidRPr="00FD52B3">
        <w:rPr>
          <w:szCs w:val="24"/>
        </w:rPr>
        <w:t>i, de la filialele acestora,</w:t>
      </w:r>
      <w:r w:rsidR="00565E5E" w:rsidRPr="00FD52B3">
        <w:rPr>
          <w:szCs w:val="24"/>
        </w:rPr>
        <w:t xml:space="preserve"> </w:t>
      </w:r>
      <w:r w:rsidR="006D668E" w:rsidRPr="00FD52B3">
        <w:rPr>
          <w:szCs w:val="24"/>
        </w:rPr>
        <w:t>de la subunită</w:t>
      </w:r>
      <w:r w:rsidR="00787CAF">
        <w:rPr>
          <w:szCs w:val="24"/>
        </w:rPr>
        <w:t>ț</w:t>
      </w:r>
      <w:r w:rsidR="006D668E" w:rsidRPr="00FD52B3">
        <w:rPr>
          <w:szCs w:val="24"/>
        </w:rPr>
        <w:t xml:space="preserve">ile din structura organizatorică a acestora, precum </w:t>
      </w:r>
      <w:r w:rsidR="00787CAF">
        <w:rPr>
          <w:szCs w:val="24"/>
        </w:rPr>
        <w:t>ș</w:t>
      </w:r>
      <w:r w:rsidR="006D668E" w:rsidRPr="00FD52B3">
        <w:rPr>
          <w:szCs w:val="24"/>
        </w:rPr>
        <w:t xml:space="preserve">i </w:t>
      </w:r>
      <w:r w:rsidR="00565E5E" w:rsidRPr="00FD52B3">
        <w:rPr>
          <w:szCs w:val="24"/>
        </w:rPr>
        <w:t>persoanele care ocupă o func</w:t>
      </w:r>
      <w:r w:rsidR="00787CAF">
        <w:rPr>
          <w:szCs w:val="24"/>
        </w:rPr>
        <w:t>ț</w:t>
      </w:r>
      <w:r w:rsidR="00565E5E" w:rsidRPr="00FD52B3">
        <w:rPr>
          <w:szCs w:val="24"/>
        </w:rPr>
        <w:t>ie de conducere în</w:t>
      </w:r>
      <w:r w:rsidR="004C0D9F" w:rsidRPr="00FD52B3">
        <w:rPr>
          <w:szCs w:val="24"/>
        </w:rPr>
        <w:t>tr-un</w:t>
      </w:r>
      <w:r w:rsidR="00565E5E" w:rsidRPr="00FD52B3">
        <w:rPr>
          <w:szCs w:val="24"/>
        </w:rPr>
        <w:t xml:space="preserve"> sindicat</w:t>
      </w:r>
      <w:r w:rsidR="004C0D9F" w:rsidRPr="00FD52B3">
        <w:rPr>
          <w:szCs w:val="24"/>
        </w:rPr>
        <w:t xml:space="preserve"> din domeniul feroviar, cu contractul individual de muncă suspendat</w:t>
      </w:r>
      <w:r w:rsidR="00C74839" w:rsidRPr="00FD52B3">
        <w:rPr>
          <w:szCs w:val="24"/>
        </w:rPr>
        <w:t xml:space="preserve"> conform</w:t>
      </w:r>
      <w:r w:rsidR="00D41977" w:rsidRPr="00FD52B3">
        <w:rPr>
          <w:szCs w:val="24"/>
        </w:rPr>
        <w:t xml:space="preserve"> prevederilor art. 50 lit. </w:t>
      </w:r>
      <w:r w:rsidR="004821EC" w:rsidRPr="00FD52B3">
        <w:rPr>
          <w:szCs w:val="24"/>
        </w:rPr>
        <w:t>e</w:t>
      </w:r>
      <w:r w:rsidR="00D41977" w:rsidRPr="00FD52B3">
        <w:rPr>
          <w:szCs w:val="24"/>
        </w:rPr>
        <w:t xml:space="preserve">) </w:t>
      </w:r>
      <w:r w:rsidR="00C51D15" w:rsidRPr="00FD52B3">
        <w:rPr>
          <w:szCs w:val="24"/>
        </w:rPr>
        <w:t xml:space="preserve">din </w:t>
      </w:r>
      <w:r w:rsidR="00D41977" w:rsidRPr="00FD52B3">
        <w:rPr>
          <w:szCs w:val="24"/>
        </w:rPr>
        <w:t>Leg</w:t>
      </w:r>
      <w:r w:rsidR="00C51D15" w:rsidRPr="00FD52B3">
        <w:rPr>
          <w:szCs w:val="24"/>
        </w:rPr>
        <w:t>ea</w:t>
      </w:r>
      <w:r w:rsidR="00D41977" w:rsidRPr="00FD52B3">
        <w:rPr>
          <w:szCs w:val="24"/>
        </w:rPr>
        <w:t xml:space="preserve"> </w:t>
      </w:r>
      <w:r w:rsidR="00244717" w:rsidRPr="00FD52B3">
        <w:rPr>
          <w:szCs w:val="24"/>
        </w:rPr>
        <w:t>nr. 53/2003 privind Codul muncii</w:t>
      </w:r>
      <w:r w:rsidR="006D668E" w:rsidRPr="00FD52B3">
        <w:rPr>
          <w:szCs w:val="24"/>
        </w:rPr>
        <w:t>,</w:t>
      </w:r>
      <w:r w:rsidR="00244717" w:rsidRPr="00FD52B3">
        <w:rPr>
          <w:szCs w:val="24"/>
        </w:rPr>
        <w:t xml:space="preserve"> republicată, cu modificările </w:t>
      </w:r>
      <w:r w:rsidR="00787CAF">
        <w:rPr>
          <w:szCs w:val="24"/>
        </w:rPr>
        <w:t>ș</w:t>
      </w:r>
      <w:r w:rsidR="00244717" w:rsidRPr="00FD52B3">
        <w:rPr>
          <w:szCs w:val="24"/>
        </w:rPr>
        <w:t>i completările ulterioare,</w:t>
      </w:r>
      <w:r w:rsidR="006D668E" w:rsidRPr="00FD52B3">
        <w:rPr>
          <w:szCs w:val="24"/>
        </w:rPr>
        <w:t xml:space="preserve"> </w:t>
      </w:r>
      <w:r w:rsidR="00F64ABF" w:rsidRPr="00FD52B3">
        <w:rPr>
          <w:szCs w:val="24"/>
        </w:rPr>
        <w:t>beneficiază de</w:t>
      </w:r>
      <w:r w:rsidR="00BF4C9B" w:rsidRPr="00FD52B3">
        <w:rPr>
          <w:szCs w:val="24"/>
        </w:rPr>
        <w:t xml:space="preserve"> autoriza</w:t>
      </w:r>
      <w:r w:rsidR="00787CAF">
        <w:rPr>
          <w:szCs w:val="24"/>
        </w:rPr>
        <w:t>ț</w:t>
      </w:r>
      <w:r w:rsidR="00BF4C9B" w:rsidRPr="00FD52B3">
        <w:rPr>
          <w:szCs w:val="24"/>
        </w:rPr>
        <w:t xml:space="preserve">ie de călătorie gratuită pe calea ferată, atât în interes personal, cât </w:t>
      </w:r>
      <w:r w:rsidR="00787CAF">
        <w:rPr>
          <w:szCs w:val="24"/>
        </w:rPr>
        <w:t>ș</w:t>
      </w:r>
      <w:r w:rsidR="00BF4C9B" w:rsidRPr="00FD52B3">
        <w:rPr>
          <w:szCs w:val="24"/>
        </w:rPr>
        <w:t>i în interes de serviciu</w:t>
      </w:r>
      <w:r w:rsidR="00F64ABF" w:rsidRPr="00FD52B3">
        <w:rPr>
          <w:szCs w:val="24"/>
        </w:rPr>
        <w:t xml:space="preserve"> </w:t>
      </w:r>
      <w:r w:rsidR="00BF4C9B" w:rsidRPr="00FD52B3">
        <w:rPr>
          <w:szCs w:val="24"/>
        </w:rPr>
        <w:t xml:space="preserve">conform </w:t>
      </w:r>
      <w:r w:rsidR="00CA4985" w:rsidRPr="00FD52B3">
        <w:rPr>
          <w:szCs w:val="24"/>
        </w:rPr>
        <w:t>prevederil</w:t>
      </w:r>
      <w:r w:rsidR="00BF4C9B" w:rsidRPr="00FD52B3">
        <w:rPr>
          <w:szCs w:val="24"/>
        </w:rPr>
        <w:t>or</w:t>
      </w:r>
      <w:r w:rsidR="00CA4985" w:rsidRPr="00FD52B3">
        <w:rPr>
          <w:szCs w:val="24"/>
        </w:rPr>
        <w:t xml:space="preserve"> </w:t>
      </w:r>
      <w:r w:rsidR="00AD3D60" w:rsidRPr="00FD52B3">
        <w:rPr>
          <w:szCs w:val="24"/>
        </w:rPr>
        <w:t>art. 11, alin. (1) lit. g)</w:t>
      </w:r>
      <w:r w:rsidR="00D82CB9" w:rsidRPr="00FD52B3">
        <w:rPr>
          <w:szCs w:val="24"/>
        </w:rPr>
        <w:t xml:space="preserve"> </w:t>
      </w:r>
      <w:r w:rsidR="00787CAF">
        <w:rPr>
          <w:szCs w:val="24"/>
        </w:rPr>
        <w:t>ș</w:t>
      </w:r>
      <w:r w:rsidR="00D82CB9" w:rsidRPr="00FD52B3">
        <w:rPr>
          <w:szCs w:val="24"/>
        </w:rPr>
        <w:t>i alin. (5)</w:t>
      </w:r>
      <w:r w:rsidR="00AD3D60" w:rsidRPr="00FD52B3">
        <w:rPr>
          <w:szCs w:val="24"/>
        </w:rPr>
        <w:t xml:space="preserve"> din Legea nr. 195/2020</w:t>
      </w:r>
      <w:r w:rsidR="00D43B5E" w:rsidRPr="00FD52B3">
        <w:rPr>
          <w:szCs w:val="24"/>
        </w:rPr>
        <w:t>.</w:t>
      </w:r>
      <w:r w:rsidR="00FD52B3">
        <w:rPr>
          <w:szCs w:val="24"/>
        </w:rPr>
        <w:t>”</w:t>
      </w:r>
    </w:p>
    <w:p w14:paraId="5C546BCF" w14:textId="046234E3" w:rsidR="00B70EC9" w:rsidRPr="00FD52B3" w:rsidRDefault="00B70EC9" w:rsidP="00C53635">
      <w:pPr>
        <w:widowControl w:val="0"/>
        <w:spacing w:afterLines="60" w:after="144"/>
        <w:rPr>
          <w:szCs w:val="24"/>
          <w:lang w:eastAsia="ro-RO"/>
        </w:rPr>
      </w:pPr>
      <w:r w:rsidRPr="00FD52B3">
        <w:rPr>
          <w:b/>
          <w:bCs/>
          <w:szCs w:val="24"/>
        </w:rPr>
        <w:t xml:space="preserve">4. </w:t>
      </w:r>
      <w:r w:rsidRPr="00FD52B3">
        <w:rPr>
          <w:szCs w:val="24"/>
          <w:lang w:eastAsia="ro-RO"/>
        </w:rPr>
        <w:t xml:space="preserve">La articolul 4, alineatul (1) se modifică </w:t>
      </w:r>
      <w:r w:rsidR="00787CAF">
        <w:rPr>
          <w:szCs w:val="24"/>
          <w:lang w:eastAsia="ro-RO"/>
        </w:rPr>
        <w:t>ș</w:t>
      </w:r>
      <w:r w:rsidRPr="00FD52B3">
        <w:rPr>
          <w:szCs w:val="24"/>
          <w:lang w:eastAsia="ro-RO"/>
        </w:rPr>
        <w:t>i va avea următorul cuprins:</w:t>
      </w:r>
    </w:p>
    <w:p w14:paraId="2DB8D0FF" w14:textId="5490B265" w:rsidR="00B70EC9" w:rsidRPr="00FD52B3" w:rsidRDefault="00064BD1" w:rsidP="00C53635">
      <w:pPr>
        <w:widowControl w:val="0"/>
        <w:spacing w:afterLines="60" w:after="144"/>
        <w:rPr>
          <w:szCs w:val="24"/>
        </w:rPr>
      </w:pPr>
      <w:r w:rsidRPr="00FD52B3">
        <w:rPr>
          <w:szCs w:val="24"/>
        </w:rPr>
        <w:t>„</w:t>
      </w:r>
      <w:r w:rsidR="00B70EC9" w:rsidRPr="00FD52B3">
        <w:rPr>
          <w:szCs w:val="24"/>
        </w:rPr>
        <w:t xml:space="preserve">(1) </w:t>
      </w:r>
      <w:r w:rsidR="00082975" w:rsidRPr="00FD52B3">
        <w:rPr>
          <w:szCs w:val="24"/>
        </w:rPr>
        <w:t>Salaria</w:t>
      </w:r>
      <w:r w:rsidR="00787CAF">
        <w:rPr>
          <w:szCs w:val="24"/>
        </w:rPr>
        <w:t>ț</w:t>
      </w:r>
      <w:r w:rsidR="00082975" w:rsidRPr="00FD52B3">
        <w:rPr>
          <w:szCs w:val="24"/>
        </w:rPr>
        <w:t>ii încadra</w:t>
      </w:r>
      <w:r w:rsidR="00787CAF">
        <w:rPr>
          <w:szCs w:val="24"/>
        </w:rPr>
        <w:t>ț</w:t>
      </w:r>
      <w:r w:rsidR="00082975" w:rsidRPr="00FD52B3">
        <w:rPr>
          <w:szCs w:val="24"/>
        </w:rPr>
        <w:t xml:space="preserve">i cu contract individual de muncă pe durată nedeterminată </w:t>
      </w:r>
      <w:r w:rsidR="00787CAF">
        <w:rPr>
          <w:szCs w:val="24"/>
        </w:rPr>
        <w:t>ș</w:t>
      </w:r>
      <w:r w:rsidR="00082975" w:rsidRPr="00FD52B3">
        <w:rPr>
          <w:szCs w:val="24"/>
        </w:rPr>
        <w:t>i, după caz, salaria</w:t>
      </w:r>
      <w:r w:rsidR="00787CAF">
        <w:rPr>
          <w:szCs w:val="24"/>
        </w:rPr>
        <w:t>ț</w:t>
      </w:r>
      <w:r w:rsidR="00082975" w:rsidRPr="00FD52B3">
        <w:rPr>
          <w:szCs w:val="24"/>
        </w:rPr>
        <w:t>ii încadra</w:t>
      </w:r>
      <w:r w:rsidR="00787CAF">
        <w:rPr>
          <w:szCs w:val="24"/>
        </w:rPr>
        <w:t>ț</w:t>
      </w:r>
      <w:r w:rsidR="00082975" w:rsidRPr="00FD52B3">
        <w:rPr>
          <w:szCs w:val="24"/>
        </w:rPr>
        <w:t xml:space="preserve">i cu contract individual de muncă pe durată determinată de minim </w:t>
      </w:r>
      <w:r w:rsidR="00787CAF">
        <w:rPr>
          <w:szCs w:val="24"/>
        </w:rPr>
        <w:t>ș</w:t>
      </w:r>
      <w:r w:rsidR="00082975" w:rsidRPr="00FD52B3">
        <w:rPr>
          <w:szCs w:val="24"/>
        </w:rPr>
        <w:t>ase luni, în unită</w:t>
      </w:r>
      <w:r w:rsidR="00787CAF">
        <w:rPr>
          <w:szCs w:val="24"/>
        </w:rPr>
        <w:t>ț</w:t>
      </w:r>
      <w:r w:rsidR="00082975" w:rsidRPr="00FD52B3">
        <w:rPr>
          <w:szCs w:val="24"/>
        </w:rPr>
        <w:t>ile desprinse din Societatea Na</w:t>
      </w:r>
      <w:r w:rsidR="00787CAF">
        <w:rPr>
          <w:szCs w:val="24"/>
        </w:rPr>
        <w:t>ț</w:t>
      </w:r>
      <w:r w:rsidR="00082975" w:rsidRPr="00FD52B3">
        <w:rPr>
          <w:szCs w:val="24"/>
        </w:rPr>
        <w:t>ională a Căilor Ferate Române înainte de intrarea în vigoare a Ordonan</w:t>
      </w:r>
      <w:r w:rsidR="00787CAF">
        <w:rPr>
          <w:szCs w:val="24"/>
        </w:rPr>
        <w:t>ț</w:t>
      </w:r>
      <w:r w:rsidR="00082975" w:rsidRPr="00FD52B3">
        <w:rPr>
          <w:szCs w:val="24"/>
        </w:rPr>
        <w:t>ei de urgen</w:t>
      </w:r>
      <w:r w:rsidR="00787CAF">
        <w:rPr>
          <w:szCs w:val="24"/>
        </w:rPr>
        <w:t>ț</w:t>
      </w:r>
      <w:r w:rsidR="00082975" w:rsidRPr="00FD52B3">
        <w:rPr>
          <w:szCs w:val="24"/>
        </w:rPr>
        <w:t xml:space="preserve">ă a Guvernului nr. 12/1998 privind transportul pe căile ferate române </w:t>
      </w:r>
      <w:r w:rsidR="00787CAF">
        <w:rPr>
          <w:szCs w:val="24"/>
        </w:rPr>
        <w:t>ș</w:t>
      </w:r>
      <w:r w:rsidR="00082975" w:rsidRPr="00FD52B3">
        <w:rPr>
          <w:szCs w:val="24"/>
        </w:rPr>
        <w:t>i reorganizarea Societă</w:t>
      </w:r>
      <w:r w:rsidR="00787CAF">
        <w:rPr>
          <w:szCs w:val="24"/>
        </w:rPr>
        <w:t>ț</w:t>
      </w:r>
      <w:r w:rsidR="00082975" w:rsidRPr="00FD52B3">
        <w:rPr>
          <w:szCs w:val="24"/>
        </w:rPr>
        <w:t>ii Na</w:t>
      </w:r>
      <w:r w:rsidR="00787CAF">
        <w:rPr>
          <w:szCs w:val="24"/>
        </w:rPr>
        <w:t>ț</w:t>
      </w:r>
      <w:r w:rsidR="00082975" w:rsidRPr="00FD52B3">
        <w:rPr>
          <w:szCs w:val="24"/>
        </w:rPr>
        <w:t xml:space="preserve">ionale a Căilor Ferate Române, </w:t>
      </w:r>
      <w:r w:rsidR="002E027F" w:rsidRPr="00FD52B3">
        <w:rPr>
          <w:szCs w:val="24"/>
        </w:rPr>
        <w:t xml:space="preserve">republicată, cu modificările </w:t>
      </w:r>
      <w:r w:rsidR="00787CAF">
        <w:rPr>
          <w:szCs w:val="24"/>
        </w:rPr>
        <w:t>ș</w:t>
      </w:r>
      <w:r w:rsidR="002E027F" w:rsidRPr="00FD52B3">
        <w:rPr>
          <w:szCs w:val="24"/>
        </w:rPr>
        <w:t>i completările ulterioare</w:t>
      </w:r>
      <w:r w:rsidR="00082975" w:rsidRPr="00FD52B3">
        <w:rPr>
          <w:szCs w:val="24"/>
        </w:rPr>
        <w:t xml:space="preserve">, precum </w:t>
      </w:r>
      <w:r w:rsidR="00787CAF">
        <w:rPr>
          <w:szCs w:val="24"/>
        </w:rPr>
        <w:t>ș</w:t>
      </w:r>
      <w:r w:rsidR="00082975" w:rsidRPr="00FD52B3">
        <w:rPr>
          <w:szCs w:val="24"/>
        </w:rPr>
        <w:t>i salaria</w:t>
      </w:r>
      <w:r w:rsidR="00787CAF">
        <w:rPr>
          <w:szCs w:val="24"/>
        </w:rPr>
        <w:t>ț</w:t>
      </w:r>
      <w:r w:rsidR="00082975" w:rsidRPr="00FD52B3">
        <w:rPr>
          <w:szCs w:val="24"/>
        </w:rPr>
        <w:t>ii unită</w:t>
      </w:r>
      <w:r w:rsidR="00787CAF">
        <w:rPr>
          <w:szCs w:val="24"/>
        </w:rPr>
        <w:t>ț</w:t>
      </w:r>
      <w:r w:rsidR="00082975" w:rsidRPr="00FD52B3">
        <w:rPr>
          <w:szCs w:val="24"/>
        </w:rPr>
        <w:t xml:space="preserve">ilor desprinse din fostul Departament al căilor ferate </w:t>
      </w:r>
      <w:r w:rsidR="00787CAF">
        <w:rPr>
          <w:szCs w:val="24"/>
        </w:rPr>
        <w:t>ș</w:t>
      </w:r>
      <w:r w:rsidR="00082975" w:rsidRPr="00FD52B3">
        <w:rPr>
          <w:szCs w:val="24"/>
        </w:rPr>
        <w:t>i din fosta Societate Na</w:t>
      </w:r>
      <w:r w:rsidR="00787CAF">
        <w:rPr>
          <w:szCs w:val="24"/>
        </w:rPr>
        <w:t>ț</w:t>
      </w:r>
      <w:r w:rsidR="00082975" w:rsidRPr="00FD52B3">
        <w:rPr>
          <w:szCs w:val="24"/>
        </w:rPr>
        <w:t xml:space="preserve">ională a Căilor Ferate Române, potrivit Hotărârii Guvernului nr. 570/1991 privind modificarea Hotărârii Guvernului nr. 235/1991 </w:t>
      </w:r>
      <w:r w:rsidR="00787CAF">
        <w:rPr>
          <w:szCs w:val="24"/>
        </w:rPr>
        <w:t>ș</w:t>
      </w:r>
      <w:r w:rsidR="00082975" w:rsidRPr="00FD52B3">
        <w:rPr>
          <w:szCs w:val="24"/>
        </w:rPr>
        <w:t>i reorganizarea activită</w:t>
      </w:r>
      <w:r w:rsidR="00787CAF">
        <w:rPr>
          <w:szCs w:val="24"/>
        </w:rPr>
        <w:t>ț</w:t>
      </w:r>
      <w:r w:rsidR="00082975" w:rsidRPr="00FD52B3">
        <w:rPr>
          <w:szCs w:val="24"/>
        </w:rPr>
        <w:t xml:space="preserve">ii transporturilor feroviare beneficiază </w:t>
      </w:r>
      <w:r w:rsidR="009D5860" w:rsidRPr="00FD52B3">
        <w:rPr>
          <w:szCs w:val="24"/>
        </w:rPr>
        <w:t>autoriza</w:t>
      </w:r>
      <w:r w:rsidR="00787CAF">
        <w:rPr>
          <w:szCs w:val="24"/>
        </w:rPr>
        <w:t>ț</w:t>
      </w:r>
      <w:r w:rsidR="009D5860" w:rsidRPr="00FD52B3">
        <w:rPr>
          <w:szCs w:val="24"/>
        </w:rPr>
        <w:t xml:space="preserve">ie de călătorie gratuită pe calea ferată, atât în interes personal, cât </w:t>
      </w:r>
      <w:r w:rsidR="00787CAF">
        <w:rPr>
          <w:szCs w:val="24"/>
        </w:rPr>
        <w:t>ș</w:t>
      </w:r>
      <w:r w:rsidR="009D5860" w:rsidRPr="00FD52B3">
        <w:rPr>
          <w:szCs w:val="24"/>
        </w:rPr>
        <w:t xml:space="preserve">i în interes de serviciu conform prevederilor art. 11, alin. (1) lit. g) </w:t>
      </w:r>
      <w:r w:rsidR="00787CAF">
        <w:rPr>
          <w:szCs w:val="24"/>
        </w:rPr>
        <w:t>ș</w:t>
      </w:r>
      <w:r w:rsidR="009D5860" w:rsidRPr="00FD52B3">
        <w:rPr>
          <w:szCs w:val="24"/>
        </w:rPr>
        <w:t>i alin. (5) din Legea nr. 195/2020</w:t>
      </w:r>
      <w:r w:rsidR="00082975" w:rsidRPr="00FD52B3">
        <w:rPr>
          <w:szCs w:val="24"/>
        </w:rPr>
        <w:t>, pe întreaga perioadă în care unitatea î</w:t>
      </w:r>
      <w:r w:rsidR="00787CAF">
        <w:rPr>
          <w:szCs w:val="24"/>
        </w:rPr>
        <w:t>ș</w:t>
      </w:r>
      <w:r w:rsidR="00082975" w:rsidRPr="00FD52B3">
        <w:rPr>
          <w:szCs w:val="24"/>
        </w:rPr>
        <w:t>i păstrează profilul de activitate preponderent feroviară</w:t>
      </w:r>
      <w:r w:rsidR="00B70EC9" w:rsidRPr="00FD52B3">
        <w:rPr>
          <w:szCs w:val="24"/>
        </w:rPr>
        <w:t>.</w:t>
      </w:r>
      <w:r w:rsidR="00FD52B3">
        <w:rPr>
          <w:szCs w:val="24"/>
        </w:rPr>
        <w:t>”</w:t>
      </w:r>
    </w:p>
    <w:p w14:paraId="149199C5" w14:textId="21A2ADA0" w:rsidR="005A44B9" w:rsidRPr="00FD52B3" w:rsidRDefault="00A2152F" w:rsidP="00C53635">
      <w:pPr>
        <w:widowControl w:val="0"/>
        <w:spacing w:afterLines="60" w:after="144"/>
        <w:rPr>
          <w:szCs w:val="24"/>
        </w:rPr>
      </w:pPr>
      <w:r w:rsidRPr="00FD52B3">
        <w:rPr>
          <w:b/>
          <w:bCs/>
          <w:szCs w:val="24"/>
        </w:rPr>
        <w:lastRenderedPageBreak/>
        <w:t>5</w:t>
      </w:r>
      <w:r w:rsidR="005A44B9" w:rsidRPr="00FD52B3">
        <w:rPr>
          <w:b/>
          <w:bCs/>
          <w:szCs w:val="24"/>
        </w:rPr>
        <w:t xml:space="preserve">. </w:t>
      </w:r>
      <w:r w:rsidR="005A44B9" w:rsidRPr="00FD52B3">
        <w:rPr>
          <w:szCs w:val="24"/>
        </w:rPr>
        <w:t>Articolul 12</w:t>
      </w:r>
      <w:r w:rsidR="004273AB" w:rsidRPr="00FD52B3">
        <w:rPr>
          <w:szCs w:val="24"/>
        </w:rPr>
        <w:t xml:space="preserve"> se modifică </w:t>
      </w:r>
      <w:r w:rsidR="00787CAF">
        <w:rPr>
          <w:szCs w:val="24"/>
        </w:rPr>
        <w:t>ș</w:t>
      </w:r>
      <w:r w:rsidR="004273AB" w:rsidRPr="00FD52B3">
        <w:rPr>
          <w:szCs w:val="24"/>
        </w:rPr>
        <w:t>i va avea următorul cuprins:</w:t>
      </w:r>
    </w:p>
    <w:p w14:paraId="3CFBC175" w14:textId="4A09B678" w:rsidR="004273AB" w:rsidRPr="00FD52B3" w:rsidRDefault="00064BD1" w:rsidP="00C53635">
      <w:pPr>
        <w:widowControl w:val="0"/>
        <w:spacing w:afterLines="60" w:after="144"/>
        <w:rPr>
          <w:szCs w:val="24"/>
        </w:rPr>
      </w:pPr>
      <w:r w:rsidRPr="00FD52B3">
        <w:rPr>
          <w:szCs w:val="24"/>
        </w:rPr>
        <w:t>„</w:t>
      </w:r>
      <w:r w:rsidR="004273AB" w:rsidRPr="00FD52B3">
        <w:rPr>
          <w:b/>
          <w:bCs/>
          <w:szCs w:val="24"/>
        </w:rPr>
        <w:t>Art. 12.</w:t>
      </w:r>
      <w:r w:rsidR="004273AB" w:rsidRPr="00FD52B3">
        <w:rPr>
          <w:szCs w:val="24"/>
        </w:rPr>
        <w:t xml:space="preserve"> - </w:t>
      </w:r>
      <w:r w:rsidR="00205DED" w:rsidRPr="00FD52B3">
        <w:rPr>
          <w:szCs w:val="24"/>
        </w:rPr>
        <w:t xml:space="preserve">Operatorii </w:t>
      </w:r>
      <w:r w:rsidR="003C7F66" w:rsidRPr="00FD52B3">
        <w:rPr>
          <w:szCs w:val="24"/>
        </w:rPr>
        <w:t xml:space="preserve">de transport feroviar public de călători </w:t>
      </w:r>
      <w:r w:rsidR="004273AB" w:rsidRPr="00FD52B3">
        <w:rPr>
          <w:szCs w:val="24"/>
        </w:rPr>
        <w:t>po</w:t>
      </w:r>
      <w:r w:rsidR="00205DED" w:rsidRPr="00FD52B3">
        <w:rPr>
          <w:szCs w:val="24"/>
        </w:rPr>
        <w:t>t</w:t>
      </w:r>
      <w:r w:rsidR="004273AB" w:rsidRPr="00FD52B3">
        <w:rPr>
          <w:szCs w:val="24"/>
        </w:rPr>
        <w:t xml:space="preserve"> </w:t>
      </w:r>
      <w:r w:rsidR="00674766" w:rsidRPr="00FD52B3">
        <w:rPr>
          <w:szCs w:val="24"/>
        </w:rPr>
        <w:t>acor</w:t>
      </w:r>
      <w:r w:rsidR="004273AB" w:rsidRPr="00FD52B3">
        <w:rPr>
          <w:szCs w:val="24"/>
        </w:rPr>
        <w:t>da 3 călătorii dus-întors sau 6 călătorii simple pe căile ferate române, pe timp limitat, în mod gratuit, unor persoane din afara societă</w:t>
      </w:r>
      <w:r w:rsidR="00787CAF">
        <w:rPr>
          <w:szCs w:val="24"/>
        </w:rPr>
        <w:t>ț</w:t>
      </w:r>
      <w:r w:rsidR="004273AB" w:rsidRPr="00FD52B3">
        <w:rPr>
          <w:szCs w:val="24"/>
        </w:rPr>
        <w:t>ii</w:t>
      </w:r>
      <w:r w:rsidR="005958B5">
        <w:rPr>
          <w:szCs w:val="24"/>
        </w:rPr>
        <w:t xml:space="preserve"> </w:t>
      </w:r>
      <w:r w:rsidR="005958B5" w:rsidRPr="00FD52B3">
        <w:rPr>
          <w:szCs w:val="24"/>
        </w:rPr>
        <w:t>stabilite de consiliul de administra</w:t>
      </w:r>
      <w:r w:rsidR="00787CAF">
        <w:rPr>
          <w:szCs w:val="24"/>
        </w:rPr>
        <w:t>ț</w:t>
      </w:r>
      <w:r w:rsidR="005958B5" w:rsidRPr="00FD52B3">
        <w:rPr>
          <w:szCs w:val="24"/>
        </w:rPr>
        <w:t>ie sau, după caz, de administratorul operatorului de transport feroviar respectiv</w:t>
      </w:r>
      <w:r w:rsidR="004273AB" w:rsidRPr="00FD52B3">
        <w:rPr>
          <w:szCs w:val="24"/>
        </w:rPr>
        <w:t>, care se deplasează pentru ac</w:t>
      </w:r>
      <w:r w:rsidR="00787CAF">
        <w:rPr>
          <w:szCs w:val="24"/>
        </w:rPr>
        <w:t>ț</w:t>
      </w:r>
      <w:r w:rsidR="004273AB" w:rsidRPr="00FD52B3">
        <w:rPr>
          <w:szCs w:val="24"/>
        </w:rPr>
        <w:t>iuni în interesul acesteia.</w:t>
      </w:r>
      <w:r w:rsidR="00FD52B3">
        <w:rPr>
          <w:szCs w:val="24"/>
        </w:rPr>
        <w:t>”</w:t>
      </w:r>
    </w:p>
    <w:p w14:paraId="21C0326A" w14:textId="00F05898" w:rsidR="00510E43" w:rsidRPr="00FD52B3" w:rsidRDefault="00497B55" w:rsidP="00C53635">
      <w:pPr>
        <w:widowControl w:val="0"/>
        <w:spacing w:afterLines="60" w:after="144"/>
        <w:rPr>
          <w:szCs w:val="24"/>
        </w:rPr>
      </w:pPr>
      <w:r w:rsidRPr="00FD52B3">
        <w:rPr>
          <w:b/>
          <w:bCs/>
          <w:szCs w:val="24"/>
        </w:rPr>
        <w:t>6</w:t>
      </w:r>
      <w:r w:rsidR="00222B39" w:rsidRPr="00FD52B3">
        <w:rPr>
          <w:b/>
          <w:bCs/>
          <w:szCs w:val="24"/>
        </w:rPr>
        <w:t xml:space="preserve">. </w:t>
      </w:r>
      <w:r w:rsidR="000C69F4" w:rsidRPr="00FD52B3">
        <w:rPr>
          <w:szCs w:val="24"/>
          <w:lang w:eastAsia="ro-RO"/>
        </w:rPr>
        <w:t>La articolul 18, alinea</w:t>
      </w:r>
      <w:r w:rsidR="001A3BBF" w:rsidRPr="00FD52B3">
        <w:rPr>
          <w:szCs w:val="24"/>
          <w:lang w:eastAsia="ro-RO"/>
        </w:rPr>
        <w:t>tele</w:t>
      </w:r>
      <w:r w:rsidR="000C69F4" w:rsidRPr="00FD52B3">
        <w:rPr>
          <w:szCs w:val="24"/>
          <w:lang w:eastAsia="ro-RO"/>
        </w:rPr>
        <w:t xml:space="preserve"> </w:t>
      </w:r>
      <w:r w:rsidR="0034439B" w:rsidRPr="00FD52B3">
        <w:rPr>
          <w:szCs w:val="24"/>
          <w:lang w:eastAsia="ro-RO"/>
        </w:rPr>
        <w:t>(</w:t>
      </w:r>
      <w:r w:rsidR="000C69F4" w:rsidRPr="00FD52B3">
        <w:rPr>
          <w:szCs w:val="24"/>
          <w:lang w:eastAsia="ro-RO"/>
        </w:rPr>
        <w:t>2</w:t>
      </w:r>
      <w:r w:rsidR="001A3BBF" w:rsidRPr="00FD52B3">
        <w:rPr>
          <w:szCs w:val="24"/>
          <w:lang w:eastAsia="ro-RO"/>
        </w:rPr>
        <w:t xml:space="preserve">) - </w:t>
      </w:r>
      <w:r w:rsidR="0034439B" w:rsidRPr="00FD52B3">
        <w:rPr>
          <w:szCs w:val="24"/>
          <w:lang w:eastAsia="ro-RO"/>
        </w:rPr>
        <w:t>(</w:t>
      </w:r>
      <w:r w:rsidR="001A3BBF" w:rsidRPr="00FD52B3">
        <w:rPr>
          <w:szCs w:val="24"/>
          <w:lang w:eastAsia="ro-RO"/>
        </w:rPr>
        <w:t>3)</w:t>
      </w:r>
      <w:r w:rsidR="000C69F4" w:rsidRPr="00FD52B3">
        <w:rPr>
          <w:szCs w:val="24"/>
          <w:lang w:eastAsia="ro-RO"/>
        </w:rPr>
        <w:t xml:space="preserve">, se modifică </w:t>
      </w:r>
      <w:r w:rsidR="00787CAF">
        <w:rPr>
          <w:szCs w:val="24"/>
          <w:lang w:eastAsia="ro-RO"/>
        </w:rPr>
        <w:t>ș</w:t>
      </w:r>
      <w:r w:rsidR="000C69F4" w:rsidRPr="00FD52B3">
        <w:rPr>
          <w:szCs w:val="24"/>
          <w:lang w:eastAsia="ro-RO"/>
        </w:rPr>
        <w:t>i v</w:t>
      </w:r>
      <w:r w:rsidR="001A3BBF" w:rsidRPr="00FD52B3">
        <w:rPr>
          <w:szCs w:val="24"/>
          <w:lang w:eastAsia="ro-RO"/>
        </w:rPr>
        <w:t>or</w:t>
      </w:r>
      <w:r w:rsidR="000C69F4" w:rsidRPr="00FD52B3">
        <w:rPr>
          <w:szCs w:val="24"/>
          <w:lang w:eastAsia="ro-RO"/>
        </w:rPr>
        <w:t xml:space="preserve"> avea următorul cuprins:</w:t>
      </w:r>
    </w:p>
    <w:p w14:paraId="11140007" w14:textId="3764D721" w:rsidR="00510E43" w:rsidRPr="00FD52B3" w:rsidRDefault="00064BD1" w:rsidP="00C53635">
      <w:pPr>
        <w:widowControl w:val="0"/>
        <w:spacing w:afterLines="60" w:after="144"/>
        <w:rPr>
          <w:bCs/>
          <w:szCs w:val="24"/>
        </w:rPr>
      </w:pPr>
      <w:r w:rsidRPr="00FD52B3">
        <w:rPr>
          <w:szCs w:val="24"/>
        </w:rPr>
        <w:t>„</w:t>
      </w:r>
      <w:r w:rsidR="00202BB6" w:rsidRPr="00FD52B3">
        <w:rPr>
          <w:bCs/>
          <w:szCs w:val="24"/>
        </w:rPr>
        <w:t>(2) Contravaloarea autoriza</w:t>
      </w:r>
      <w:r w:rsidR="00787CAF">
        <w:rPr>
          <w:bCs/>
          <w:szCs w:val="24"/>
        </w:rPr>
        <w:t>ț</w:t>
      </w:r>
      <w:r w:rsidR="00202BB6" w:rsidRPr="00FD52B3">
        <w:rPr>
          <w:bCs/>
          <w:szCs w:val="24"/>
        </w:rPr>
        <w:t>iilor</w:t>
      </w:r>
      <w:r w:rsidR="000704C1">
        <w:rPr>
          <w:bCs/>
          <w:szCs w:val="24"/>
        </w:rPr>
        <w:t xml:space="preserve"> </w:t>
      </w:r>
      <w:r w:rsidR="000704C1" w:rsidRPr="000704C1">
        <w:rPr>
          <w:bCs/>
          <w:szCs w:val="24"/>
        </w:rPr>
        <w:t xml:space="preserve">de călătorie în interes de serviciu </w:t>
      </w:r>
      <w:r w:rsidR="00787CAF">
        <w:rPr>
          <w:bCs/>
          <w:szCs w:val="24"/>
        </w:rPr>
        <w:t>ș</w:t>
      </w:r>
      <w:r w:rsidR="000704C1" w:rsidRPr="000704C1">
        <w:rPr>
          <w:bCs/>
          <w:szCs w:val="24"/>
        </w:rPr>
        <w:t>i în interes personal pe căile ferate române</w:t>
      </w:r>
      <w:r w:rsidR="00202BB6" w:rsidRPr="00FD52B3">
        <w:rPr>
          <w:bCs/>
          <w:szCs w:val="24"/>
        </w:rPr>
        <w:t xml:space="preserve"> </w:t>
      </w:r>
      <w:r w:rsidR="00787CAF">
        <w:rPr>
          <w:bCs/>
          <w:szCs w:val="24"/>
        </w:rPr>
        <w:t>ș</w:t>
      </w:r>
      <w:r w:rsidR="00202BB6" w:rsidRPr="00FD52B3">
        <w:rPr>
          <w:bCs/>
          <w:szCs w:val="24"/>
        </w:rPr>
        <w:t xml:space="preserve">i </w:t>
      </w:r>
      <w:r w:rsidR="00503791" w:rsidRPr="00503791">
        <w:rPr>
          <w:bCs/>
          <w:szCs w:val="24"/>
        </w:rPr>
        <w:t>file</w:t>
      </w:r>
      <w:r w:rsidR="00503791">
        <w:rPr>
          <w:bCs/>
          <w:szCs w:val="24"/>
        </w:rPr>
        <w:t>lor</w:t>
      </w:r>
      <w:r w:rsidR="00503791" w:rsidRPr="00503791">
        <w:rPr>
          <w:bCs/>
          <w:szCs w:val="24"/>
        </w:rPr>
        <w:t xml:space="preserve"> de permise de călătorie pe căile ferate române în interes personal</w:t>
      </w:r>
      <w:r w:rsidR="00503791" w:rsidRPr="00503791" w:rsidDel="00503791">
        <w:rPr>
          <w:bCs/>
          <w:szCs w:val="24"/>
        </w:rPr>
        <w:t xml:space="preserve"> </w:t>
      </w:r>
      <w:r w:rsidR="00202BB6" w:rsidRPr="00FD52B3">
        <w:rPr>
          <w:bCs/>
          <w:szCs w:val="24"/>
        </w:rPr>
        <w:t>de care beneficiază, în mod gratuit, persoanele prevăzute la art</w:t>
      </w:r>
      <w:r w:rsidR="003263E3" w:rsidRPr="00FD52B3">
        <w:rPr>
          <w:bCs/>
          <w:szCs w:val="24"/>
        </w:rPr>
        <w:t xml:space="preserve">. 1 </w:t>
      </w:r>
      <w:r w:rsidR="00787CAF">
        <w:rPr>
          <w:bCs/>
          <w:szCs w:val="24"/>
        </w:rPr>
        <w:t>ș</w:t>
      </w:r>
      <w:r w:rsidR="003263E3" w:rsidRPr="00FD52B3">
        <w:rPr>
          <w:bCs/>
          <w:szCs w:val="24"/>
        </w:rPr>
        <w:t xml:space="preserve">i art. </w:t>
      </w:r>
      <w:r w:rsidR="00202BB6" w:rsidRPr="00FD52B3">
        <w:rPr>
          <w:bCs/>
          <w:szCs w:val="24"/>
        </w:rPr>
        <w:t>2 alin. (1) se suportă din bugetul Ministerului Transporturilor</w:t>
      </w:r>
      <w:r w:rsidR="00365A6E" w:rsidRPr="00FD52B3">
        <w:rPr>
          <w:bCs/>
          <w:szCs w:val="24"/>
        </w:rPr>
        <w:t xml:space="preserve"> </w:t>
      </w:r>
      <w:r w:rsidR="00787CAF">
        <w:rPr>
          <w:bCs/>
          <w:szCs w:val="24"/>
        </w:rPr>
        <w:t>ș</w:t>
      </w:r>
      <w:r w:rsidR="00365A6E" w:rsidRPr="00FD52B3">
        <w:rPr>
          <w:bCs/>
          <w:szCs w:val="24"/>
        </w:rPr>
        <w:t>i Infrastructurii</w:t>
      </w:r>
      <w:r w:rsidR="00202BB6" w:rsidRPr="00FD52B3">
        <w:rPr>
          <w:bCs/>
          <w:szCs w:val="24"/>
        </w:rPr>
        <w:t>.</w:t>
      </w:r>
    </w:p>
    <w:p w14:paraId="505B21FE" w14:textId="6FC6D803" w:rsidR="001A3BBF" w:rsidRPr="00FD52B3" w:rsidRDefault="001A3BBF" w:rsidP="00C53635">
      <w:pPr>
        <w:widowControl w:val="0"/>
        <w:spacing w:afterLines="60" w:after="144"/>
        <w:rPr>
          <w:bCs/>
          <w:szCs w:val="24"/>
        </w:rPr>
      </w:pPr>
      <w:r w:rsidRPr="00FD52B3">
        <w:rPr>
          <w:bCs/>
          <w:szCs w:val="24"/>
        </w:rPr>
        <w:t xml:space="preserve">(3) Contravaloarea </w:t>
      </w:r>
      <w:r w:rsidR="004A54B8" w:rsidRPr="004A54B8">
        <w:rPr>
          <w:bCs/>
          <w:szCs w:val="24"/>
        </w:rPr>
        <w:t>legitima</w:t>
      </w:r>
      <w:r w:rsidR="00787CAF">
        <w:rPr>
          <w:bCs/>
          <w:szCs w:val="24"/>
        </w:rPr>
        <w:t>ț</w:t>
      </w:r>
      <w:r w:rsidR="004A54B8" w:rsidRPr="004A54B8">
        <w:rPr>
          <w:bCs/>
          <w:szCs w:val="24"/>
        </w:rPr>
        <w:t>ii</w:t>
      </w:r>
      <w:r w:rsidR="004A54B8">
        <w:rPr>
          <w:bCs/>
          <w:szCs w:val="24"/>
        </w:rPr>
        <w:t>lor</w:t>
      </w:r>
      <w:r w:rsidR="004A54B8" w:rsidRPr="004A54B8">
        <w:rPr>
          <w:bCs/>
          <w:szCs w:val="24"/>
        </w:rPr>
        <w:t xml:space="preserve"> de călătorie pe căile ferate române</w:t>
      </w:r>
      <w:r w:rsidR="004A54B8" w:rsidRPr="004A54B8" w:rsidDel="004A54B8">
        <w:rPr>
          <w:bCs/>
          <w:szCs w:val="24"/>
        </w:rPr>
        <w:t xml:space="preserve"> </w:t>
      </w:r>
      <w:r w:rsidRPr="00FD52B3">
        <w:rPr>
          <w:bCs/>
          <w:szCs w:val="24"/>
        </w:rPr>
        <w:t xml:space="preserve">de care beneficiază, în mod gratuit, persoanele prevăzute la art. 12 se suportă de </w:t>
      </w:r>
      <w:r w:rsidR="009F0A07" w:rsidRPr="00FD52B3">
        <w:rPr>
          <w:szCs w:val="24"/>
        </w:rPr>
        <w:t>operatorul de transport feroviar emitent</w:t>
      </w:r>
      <w:r w:rsidRPr="00FD52B3">
        <w:rPr>
          <w:bCs/>
          <w:szCs w:val="24"/>
        </w:rPr>
        <w:t xml:space="preserve"> </w:t>
      </w:r>
      <w:r w:rsidR="00787CAF">
        <w:rPr>
          <w:bCs/>
          <w:szCs w:val="24"/>
        </w:rPr>
        <w:t>ș</w:t>
      </w:r>
      <w:r w:rsidRPr="00FD52B3">
        <w:rPr>
          <w:bCs/>
          <w:szCs w:val="24"/>
        </w:rPr>
        <w:t>i sunt deductibile fiscal</w:t>
      </w:r>
      <w:r w:rsidR="00FD52B3">
        <w:rPr>
          <w:bCs/>
          <w:szCs w:val="24"/>
        </w:rPr>
        <w:t>”</w:t>
      </w:r>
      <w:r w:rsidRPr="00FD52B3">
        <w:rPr>
          <w:bCs/>
          <w:szCs w:val="24"/>
        </w:rPr>
        <w:t>.</w:t>
      </w:r>
    </w:p>
    <w:p w14:paraId="016D1213" w14:textId="0C925DFF" w:rsidR="001A3BBF" w:rsidRPr="00FD52B3" w:rsidRDefault="00497B55" w:rsidP="00C53635">
      <w:pPr>
        <w:widowControl w:val="0"/>
        <w:spacing w:afterLines="60" w:after="144"/>
        <w:rPr>
          <w:szCs w:val="24"/>
          <w:lang w:eastAsia="ro-RO"/>
        </w:rPr>
      </w:pPr>
      <w:r w:rsidRPr="00FD52B3">
        <w:rPr>
          <w:b/>
          <w:szCs w:val="24"/>
        </w:rPr>
        <w:t>7</w:t>
      </w:r>
      <w:r w:rsidR="00E870E1" w:rsidRPr="00FD52B3">
        <w:rPr>
          <w:b/>
          <w:szCs w:val="24"/>
        </w:rPr>
        <w:t xml:space="preserve">. </w:t>
      </w:r>
      <w:r w:rsidR="00E870E1" w:rsidRPr="00FD52B3">
        <w:rPr>
          <w:bCs/>
          <w:szCs w:val="24"/>
        </w:rPr>
        <w:t xml:space="preserve">La articolul 18, după </w:t>
      </w:r>
      <w:r w:rsidR="002F36E0" w:rsidRPr="00FD52B3">
        <w:rPr>
          <w:bCs/>
          <w:szCs w:val="24"/>
        </w:rPr>
        <w:t>alineat</w:t>
      </w:r>
      <w:r w:rsidR="00E870E1" w:rsidRPr="00FD52B3">
        <w:rPr>
          <w:bCs/>
          <w:szCs w:val="24"/>
        </w:rPr>
        <w:t xml:space="preserve">ul </w:t>
      </w:r>
      <w:r w:rsidR="0034439B" w:rsidRPr="00FD52B3">
        <w:rPr>
          <w:bCs/>
          <w:szCs w:val="24"/>
        </w:rPr>
        <w:t>(</w:t>
      </w:r>
      <w:r w:rsidR="00E870E1" w:rsidRPr="00FD52B3">
        <w:rPr>
          <w:bCs/>
          <w:szCs w:val="24"/>
        </w:rPr>
        <w:t>3) se introduc</w:t>
      </w:r>
      <w:r w:rsidR="00811D1D" w:rsidRPr="00FD52B3">
        <w:rPr>
          <w:bCs/>
          <w:szCs w:val="24"/>
        </w:rPr>
        <w:t xml:space="preserve"> </w:t>
      </w:r>
      <w:r w:rsidR="00787CAF">
        <w:rPr>
          <w:bCs/>
          <w:szCs w:val="24"/>
        </w:rPr>
        <w:t>ș</w:t>
      </w:r>
      <w:r w:rsidR="00D972C8">
        <w:rPr>
          <w:bCs/>
          <w:szCs w:val="24"/>
        </w:rPr>
        <w:t>apte</w:t>
      </w:r>
      <w:r w:rsidR="00E870E1" w:rsidRPr="00FD52B3">
        <w:rPr>
          <w:bCs/>
          <w:szCs w:val="24"/>
        </w:rPr>
        <w:t xml:space="preserve"> </w:t>
      </w:r>
      <w:r w:rsidR="002F36E0" w:rsidRPr="00FD52B3">
        <w:rPr>
          <w:bCs/>
          <w:szCs w:val="24"/>
        </w:rPr>
        <w:t>alineat</w:t>
      </w:r>
      <w:r w:rsidR="00811D1D" w:rsidRPr="00FD52B3">
        <w:rPr>
          <w:bCs/>
          <w:szCs w:val="24"/>
        </w:rPr>
        <w:t>e</w:t>
      </w:r>
      <w:r w:rsidR="00E870E1" w:rsidRPr="00FD52B3">
        <w:rPr>
          <w:bCs/>
          <w:szCs w:val="24"/>
        </w:rPr>
        <w:t xml:space="preserve"> no</w:t>
      </w:r>
      <w:r w:rsidR="00811D1D" w:rsidRPr="00FD52B3">
        <w:rPr>
          <w:bCs/>
          <w:szCs w:val="24"/>
        </w:rPr>
        <w:t>i</w:t>
      </w:r>
      <w:r w:rsidR="00E870E1" w:rsidRPr="00FD52B3">
        <w:rPr>
          <w:bCs/>
          <w:szCs w:val="24"/>
        </w:rPr>
        <w:t xml:space="preserve">, </w:t>
      </w:r>
      <w:r w:rsidR="002F36E0" w:rsidRPr="00FD52B3">
        <w:rPr>
          <w:bCs/>
          <w:szCs w:val="24"/>
        </w:rPr>
        <w:t>alineat</w:t>
      </w:r>
      <w:r w:rsidR="00811D1D" w:rsidRPr="00FD52B3">
        <w:rPr>
          <w:bCs/>
          <w:szCs w:val="24"/>
        </w:rPr>
        <w:t>ele</w:t>
      </w:r>
      <w:r w:rsidR="00E870E1" w:rsidRPr="00FD52B3">
        <w:rPr>
          <w:bCs/>
          <w:szCs w:val="24"/>
        </w:rPr>
        <w:t xml:space="preserve"> </w:t>
      </w:r>
      <w:r w:rsidR="0034439B" w:rsidRPr="00FD52B3">
        <w:rPr>
          <w:bCs/>
          <w:szCs w:val="24"/>
        </w:rPr>
        <w:t>(</w:t>
      </w:r>
      <w:r w:rsidR="00E870E1" w:rsidRPr="00FD52B3">
        <w:rPr>
          <w:bCs/>
          <w:szCs w:val="24"/>
        </w:rPr>
        <w:t>4)</w:t>
      </w:r>
      <w:r w:rsidR="00811D1D" w:rsidRPr="00FD52B3">
        <w:rPr>
          <w:bCs/>
          <w:szCs w:val="24"/>
        </w:rPr>
        <w:t xml:space="preserve"> - (</w:t>
      </w:r>
      <w:r w:rsidR="00D972C8">
        <w:rPr>
          <w:bCs/>
          <w:szCs w:val="24"/>
        </w:rPr>
        <w:t>10</w:t>
      </w:r>
      <w:r w:rsidR="00811D1D" w:rsidRPr="00FD52B3">
        <w:rPr>
          <w:bCs/>
          <w:szCs w:val="24"/>
        </w:rPr>
        <w:t>)</w:t>
      </w:r>
      <w:r w:rsidR="00E870E1" w:rsidRPr="00FD52B3">
        <w:rPr>
          <w:bCs/>
          <w:szCs w:val="24"/>
        </w:rPr>
        <w:t xml:space="preserve"> </w:t>
      </w:r>
      <w:r w:rsidR="00787CAF">
        <w:rPr>
          <w:bCs/>
          <w:szCs w:val="24"/>
        </w:rPr>
        <w:t>ș</w:t>
      </w:r>
      <w:r w:rsidR="00E870E1" w:rsidRPr="00FD52B3">
        <w:rPr>
          <w:bCs/>
          <w:szCs w:val="24"/>
        </w:rPr>
        <w:t>i v</w:t>
      </w:r>
      <w:r w:rsidR="00811D1D" w:rsidRPr="00FD52B3">
        <w:rPr>
          <w:bCs/>
          <w:szCs w:val="24"/>
        </w:rPr>
        <w:t>or</w:t>
      </w:r>
      <w:r w:rsidR="00E870E1" w:rsidRPr="00FD52B3">
        <w:rPr>
          <w:bCs/>
          <w:szCs w:val="24"/>
        </w:rPr>
        <w:t xml:space="preserve"> </w:t>
      </w:r>
      <w:r w:rsidR="00855B3B" w:rsidRPr="00FD52B3">
        <w:rPr>
          <w:szCs w:val="24"/>
          <w:lang w:eastAsia="ro-RO"/>
        </w:rPr>
        <w:t>avea următorul cuprins:</w:t>
      </w:r>
    </w:p>
    <w:p w14:paraId="0A4ABC90" w14:textId="199AF0F0" w:rsidR="00D972C8" w:rsidRPr="00FD52B3" w:rsidRDefault="00064BD1" w:rsidP="00C53635">
      <w:pPr>
        <w:widowControl w:val="0"/>
        <w:spacing w:afterLines="60" w:after="144"/>
        <w:rPr>
          <w:szCs w:val="24"/>
          <w:lang w:eastAsia="ro-RO"/>
        </w:rPr>
      </w:pPr>
      <w:r w:rsidRPr="00FD52B3">
        <w:rPr>
          <w:szCs w:val="24"/>
        </w:rPr>
        <w:t>„</w:t>
      </w:r>
      <w:r w:rsidR="00D972C8">
        <w:rPr>
          <w:szCs w:val="24"/>
          <w:lang w:eastAsia="ro-RO"/>
        </w:rPr>
        <w:t>(4) Autoriza</w:t>
      </w:r>
      <w:r w:rsidR="00787CAF">
        <w:rPr>
          <w:szCs w:val="24"/>
          <w:lang w:eastAsia="ro-RO"/>
        </w:rPr>
        <w:t>ț</w:t>
      </w:r>
      <w:r w:rsidR="00D972C8">
        <w:rPr>
          <w:szCs w:val="24"/>
          <w:lang w:eastAsia="ro-RO"/>
        </w:rPr>
        <w:t xml:space="preserve">iile </w:t>
      </w:r>
      <w:r w:rsidR="00D972C8" w:rsidRPr="00FD52B3">
        <w:rPr>
          <w:szCs w:val="24"/>
        </w:rPr>
        <w:t xml:space="preserve">de călătorie </w:t>
      </w:r>
      <w:r w:rsidR="00787CAF">
        <w:rPr>
          <w:szCs w:val="24"/>
        </w:rPr>
        <w:t>ș</w:t>
      </w:r>
      <w:r w:rsidR="00D972C8" w:rsidRPr="00FD52B3">
        <w:rPr>
          <w:szCs w:val="24"/>
        </w:rPr>
        <w:t>i permise</w:t>
      </w:r>
      <w:r w:rsidR="00D972C8">
        <w:rPr>
          <w:szCs w:val="24"/>
        </w:rPr>
        <w:t xml:space="preserve">le </w:t>
      </w:r>
      <w:r w:rsidR="00D972C8" w:rsidRPr="00FD52B3">
        <w:rPr>
          <w:szCs w:val="24"/>
        </w:rPr>
        <w:t>de călătorie</w:t>
      </w:r>
      <w:r w:rsidR="00D972C8">
        <w:rPr>
          <w:szCs w:val="24"/>
        </w:rPr>
        <w:t xml:space="preserve"> pot fi emise, în format tipărit </w:t>
      </w:r>
      <w:r w:rsidR="00787CAF">
        <w:rPr>
          <w:szCs w:val="24"/>
        </w:rPr>
        <w:t>ș</w:t>
      </w:r>
      <w:r w:rsidR="00D972C8">
        <w:rPr>
          <w:szCs w:val="24"/>
        </w:rPr>
        <w:t xml:space="preserve">i, după caz, electronic de către </w:t>
      </w:r>
      <w:r w:rsidR="00D972C8" w:rsidRPr="00FD52B3">
        <w:rPr>
          <w:szCs w:val="24"/>
        </w:rPr>
        <w:t>operatorii de transport feroviar public de călători</w:t>
      </w:r>
      <w:r w:rsidR="00D972C8">
        <w:rPr>
          <w:szCs w:val="24"/>
        </w:rPr>
        <w:t>.</w:t>
      </w:r>
    </w:p>
    <w:p w14:paraId="7030839A" w14:textId="05FBBDAA" w:rsidR="00D972C8" w:rsidRPr="00FD52B3" w:rsidRDefault="00D972C8" w:rsidP="00C53635">
      <w:pPr>
        <w:widowControl w:val="0"/>
        <w:spacing w:afterLines="60" w:after="144"/>
        <w:rPr>
          <w:szCs w:val="24"/>
          <w:lang w:eastAsia="ro-RO"/>
        </w:rPr>
      </w:pPr>
      <w:r>
        <w:rPr>
          <w:szCs w:val="24"/>
          <w:lang w:eastAsia="ro-RO"/>
        </w:rPr>
        <w:t>(5) Modelul autoriza</w:t>
      </w:r>
      <w:r w:rsidR="00787CAF">
        <w:rPr>
          <w:szCs w:val="24"/>
          <w:lang w:eastAsia="ro-RO"/>
        </w:rPr>
        <w:t>ț</w:t>
      </w:r>
      <w:r>
        <w:rPr>
          <w:szCs w:val="24"/>
          <w:lang w:eastAsia="ro-RO"/>
        </w:rPr>
        <w:t xml:space="preserve">iilor </w:t>
      </w:r>
      <w:r w:rsidRPr="00FD52B3">
        <w:rPr>
          <w:szCs w:val="24"/>
        </w:rPr>
        <w:t xml:space="preserve">de călătorie </w:t>
      </w:r>
      <w:r w:rsidR="00787CAF">
        <w:rPr>
          <w:szCs w:val="24"/>
        </w:rPr>
        <w:t>ș</w:t>
      </w:r>
      <w:r w:rsidRPr="00FD52B3">
        <w:rPr>
          <w:szCs w:val="24"/>
        </w:rPr>
        <w:t>i permise</w:t>
      </w:r>
      <w:r>
        <w:rPr>
          <w:szCs w:val="24"/>
        </w:rPr>
        <w:t>lor</w:t>
      </w:r>
      <w:r w:rsidRPr="00FD52B3">
        <w:rPr>
          <w:szCs w:val="24"/>
        </w:rPr>
        <w:t xml:space="preserve"> de călătorie</w:t>
      </w:r>
      <w:r>
        <w:rPr>
          <w:szCs w:val="24"/>
        </w:rPr>
        <w:t>,</w:t>
      </w:r>
      <w:r>
        <w:rPr>
          <w:szCs w:val="24"/>
          <w:lang w:eastAsia="ro-RO"/>
        </w:rPr>
        <w:t xml:space="preserve"> precum </w:t>
      </w:r>
      <w:r w:rsidR="00787CAF">
        <w:rPr>
          <w:szCs w:val="24"/>
          <w:lang w:eastAsia="ro-RO"/>
        </w:rPr>
        <w:t>ș</w:t>
      </w:r>
      <w:r>
        <w:rPr>
          <w:szCs w:val="24"/>
          <w:lang w:eastAsia="ro-RO"/>
        </w:rPr>
        <w:t xml:space="preserve">i tipul </w:t>
      </w:r>
      <w:r w:rsidR="00787CAF">
        <w:rPr>
          <w:szCs w:val="24"/>
          <w:lang w:eastAsia="ro-RO"/>
        </w:rPr>
        <w:t>ș</w:t>
      </w:r>
      <w:r>
        <w:rPr>
          <w:szCs w:val="24"/>
          <w:lang w:eastAsia="ro-RO"/>
        </w:rPr>
        <w:t xml:space="preserve">i formatul datelor înscrise pe acestea în format letric </w:t>
      </w:r>
      <w:r w:rsidR="00787CAF">
        <w:rPr>
          <w:szCs w:val="24"/>
          <w:lang w:eastAsia="ro-RO"/>
        </w:rPr>
        <w:t>ș</w:t>
      </w:r>
      <w:r>
        <w:rPr>
          <w:szCs w:val="24"/>
          <w:lang w:eastAsia="ro-RO"/>
        </w:rPr>
        <w:t>i, după caz, electronic sunt</w:t>
      </w:r>
      <w:r w:rsidRPr="00FD52B3">
        <w:rPr>
          <w:szCs w:val="24"/>
          <w:lang w:eastAsia="ro-RO"/>
        </w:rPr>
        <w:t xml:space="preserve"> fundamentate de către autoritatea competentă din subordinea Ministerului Transporturilor </w:t>
      </w:r>
      <w:r w:rsidR="00787CAF">
        <w:rPr>
          <w:szCs w:val="24"/>
          <w:lang w:eastAsia="ro-RO"/>
        </w:rPr>
        <w:t>ș</w:t>
      </w:r>
      <w:r w:rsidRPr="00FD52B3">
        <w:rPr>
          <w:szCs w:val="24"/>
          <w:lang w:eastAsia="ro-RO"/>
        </w:rPr>
        <w:t>i Infrastructurii</w:t>
      </w:r>
      <w:r>
        <w:rPr>
          <w:szCs w:val="24"/>
          <w:lang w:eastAsia="ro-RO"/>
        </w:rPr>
        <w:t xml:space="preserve"> </w:t>
      </w:r>
      <w:r w:rsidR="00787CAF">
        <w:rPr>
          <w:szCs w:val="24"/>
          <w:lang w:eastAsia="ro-RO"/>
        </w:rPr>
        <w:t>ș</w:t>
      </w:r>
      <w:r>
        <w:rPr>
          <w:szCs w:val="24"/>
          <w:lang w:eastAsia="ro-RO"/>
        </w:rPr>
        <w:t xml:space="preserve">i aprobate </w:t>
      </w:r>
      <w:r w:rsidRPr="00FD52B3">
        <w:rPr>
          <w:szCs w:val="24"/>
          <w:lang w:eastAsia="ro-RO"/>
        </w:rPr>
        <w:t xml:space="preserve">prin ordin al ministrului transporturilor </w:t>
      </w:r>
      <w:r w:rsidR="00787CAF">
        <w:rPr>
          <w:szCs w:val="24"/>
          <w:lang w:eastAsia="ro-RO"/>
        </w:rPr>
        <w:t>ș</w:t>
      </w:r>
      <w:r w:rsidRPr="00FD52B3">
        <w:rPr>
          <w:szCs w:val="24"/>
          <w:lang w:eastAsia="ro-RO"/>
        </w:rPr>
        <w:t>i infrastructurii</w:t>
      </w:r>
      <w:r>
        <w:rPr>
          <w:szCs w:val="24"/>
          <w:lang w:eastAsia="ro-RO"/>
        </w:rPr>
        <w:t>.</w:t>
      </w:r>
    </w:p>
    <w:p w14:paraId="75240F6A" w14:textId="12EF796B" w:rsidR="001912C3" w:rsidRPr="00FD52B3" w:rsidRDefault="0034439B" w:rsidP="00C53635">
      <w:pPr>
        <w:widowControl w:val="0"/>
        <w:spacing w:afterLines="60" w:after="144"/>
        <w:rPr>
          <w:szCs w:val="24"/>
          <w:lang w:eastAsia="ro-RO"/>
        </w:rPr>
      </w:pPr>
      <w:r w:rsidRPr="00FD52B3">
        <w:rPr>
          <w:szCs w:val="24"/>
          <w:lang w:eastAsia="ro-RO"/>
        </w:rPr>
        <w:t>(</w:t>
      </w:r>
      <w:r w:rsidR="00D972C8">
        <w:rPr>
          <w:szCs w:val="24"/>
          <w:lang w:eastAsia="ro-RO"/>
        </w:rPr>
        <w:t>6</w:t>
      </w:r>
      <w:r w:rsidRPr="00FD52B3">
        <w:rPr>
          <w:szCs w:val="24"/>
          <w:lang w:eastAsia="ro-RO"/>
        </w:rPr>
        <w:t xml:space="preserve">) </w:t>
      </w:r>
      <w:r w:rsidR="007F586F" w:rsidRPr="00FD52B3">
        <w:rPr>
          <w:bCs/>
          <w:szCs w:val="24"/>
        </w:rPr>
        <w:t>Contravaloarea</w:t>
      </w:r>
      <w:r w:rsidR="00874FAE" w:rsidRPr="00FD52B3">
        <w:rPr>
          <w:szCs w:val="24"/>
          <w:lang w:eastAsia="ro-RO"/>
        </w:rPr>
        <w:t xml:space="preserve"> </w:t>
      </w:r>
      <w:r w:rsidR="009106C7" w:rsidRPr="00FD52B3">
        <w:rPr>
          <w:szCs w:val="24"/>
          <w:lang w:eastAsia="ro-RO"/>
        </w:rPr>
        <w:t>autoriza</w:t>
      </w:r>
      <w:r w:rsidR="00787CAF">
        <w:rPr>
          <w:szCs w:val="24"/>
          <w:lang w:eastAsia="ro-RO"/>
        </w:rPr>
        <w:t>ț</w:t>
      </w:r>
      <w:r w:rsidR="009106C7" w:rsidRPr="00FD52B3">
        <w:rPr>
          <w:szCs w:val="24"/>
          <w:lang w:eastAsia="ro-RO"/>
        </w:rPr>
        <w:t>ii</w:t>
      </w:r>
      <w:r w:rsidR="00B008F5" w:rsidRPr="00FD52B3">
        <w:rPr>
          <w:szCs w:val="24"/>
          <w:lang w:eastAsia="ro-RO"/>
        </w:rPr>
        <w:t>lor de călătorie</w:t>
      </w:r>
      <w:r w:rsidR="009106C7" w:rsidRPr="00FD52B3">
        <w:rPr>
          <w:szCs w:val="24"/>
          <w:lang w:eastAsia="ro-RO"/>
        </w:rPr>
        <w:t xml:space="preserve"> </w:t>
      </w:r>
      <w:r w:rsidR="00787CAF">
        <w:rPr>
          <w:szCs w:val="24"/>
          <w:lang w:eastAsia="ro-RO"/>
        </w:rPr>
        <w:t>ș</w:t>
      </w:r>
      <w:r w:rsidR="009106C7" w:rsidRPr="00FD52B3">
        <w:rPr>
          <w:szCs w:val="24"/>
          <w:lang w:eastAsia="ro-RO"/>
        </w:rPr>
        <w:t>i permise</w:t>
      </w:r>
      <w:r w:rsidR="00982A95" w:rsidRPr="00FD52B3">
        <w:rPr>
          <w:szCs w:val="24"/>
          <w:lang w:eastAsia="ro-RO"/>
        </w:rPr>
        <w:t>lor</w:t>
      </w:r>
      <w:r w:rsidR="009106C7" w:rsidRPr="00FD52B3">
        <w:rPr>
          <w:szCs w:val="24"/>
          <w:lang w:eastAsia="ro-RO"/>
        </w:rPr>
        <w:t xml:space="preserve"> de călătorie</w:t>
      </w:r>
      <w:r w:rsidR="002A3CE2" w:rsidRPr="00FD52B3">
        <w:rPr>
          <w:szCs w:val="24"/>
          <w:lang w:eastAsia="ro-RO"/>
        </w:rPr>
        <w:t xml:space="preserve"> </w:t>
      </w:r>
      <w:r w:rsidR="00B70773">
        <w:rPr>
          <w:szCs w:val="24"/>
          <w:lang w:eastAsia="ro-RO"/>
        </w:rPr>
        <w:t>sunt</w:t>
      </w:r>
      <w:r w:rsidR="00EE44A8" w:rsidRPr="00FD52B3">
        <w:rPr>
          <w:szCs w:val="24"/>
          <w:lang w:eastAsia="ro-RO"/>
        </w:rPr>
        <w:t xml:space="preserve"> </w:t>
      </w:r>
      <w:r w:rsidR="00B70773" w:rsidRPr="00FD52B3">
        <w:rPr>
          <w:szCs w:val="24"/>
          <w:lang w:eastAsia="ro-RO"/>
        </w:rPr>
        <w:t xml:space="preserve">fundamentate de către autoritatea competentă din subordinea Ministerului Transporturilor </w:t>
      </w:r>
      <w:r w:rsidR="00787CAF">
        <w:rPr>
          <w:szCs w:val="24"/>
          <w:lang w:eastAsia="ro-RO"/>
        </w:rPr>
        <w:t>ș</w:t>
      </w:r>
      <w:r w:rsidR="00B70773" w:rsidRPr="00FD52B3">
        <w:rPr>
          <w:szCs w:val="24"/>
          <w:lang w:eastAsia="ro-RO"/>
        </w:rPr>
        <w:t>i Infrastructurii, prevăzută la art. 1, alin. (1) din Ordonan</w:t>
      </w:r>
      <w:r w:rsidR="00787CAF">
        <w:rPr>
          <w:szCs w:val="24"/>
          <w:lang w:eastAsia="ro-RO"/>
        </w:rPr>
        <w:t>ț</w:t>
      </w:r>
      <w:r w:rsidR="00B70773" w:rsidRPr="00FD52B3">
        <w:rPr>
          <w:szCs w:val="24"/>
          <w:lang w:eastAsia="ro-RO"/>
        </w:rPr>
        <w:t>a de urgen</w:t>
      </w:r>
      <w:r w:rsidR="00787CAF">
        <w:rPr>
          <w:szCs w:val="24"/>
          <w:lang w:eastAsia="ro-RO"/>
        </w:rPr>
        <w:t>ț</w:t>
      </w:r>
      <w:r w:rsidR="00B70773" w:rsidRPr="00FD52B3">
        <w:rPr>
          <w:szCs w:val="24"/>
          <w:lang w:eastAsia="ro-RO"/>
        </w:rPr>
        <w:t>ă a Guvernului nr. 62/2016 privind înfiin</w:t>
      </w:r>
      <w:r w:rsidR="00787CAF">
        <w:rPr>
          <w:szCs w:val="24"/>
          <w:lang w:eastAsia="ro-RO"/>
        </w:rPr>
        <w:t>ț</w:t>
      </w:r>
      <w:r w:rsidR="00B70773" w:rsidRPr="00FD52B3">
        <w:rPr>
          <w:szCs w:val="24"/>
          <w:lang w:eastAsia="ro-RO"/>
        </w:rPr>
        <w:t>area Autorită</w:t>
      </w:r>
      <w:r w:rsidR="00787CAF">
        <w:rPr>
          <w:szCs w:val="24"/>
          <w:lang w:eastAsia="ro-RO"/>
        </w:rPr>
        <w:t>ț</w:t>
      </w:r>
      <w:r w:rsidR="00B70773" w:rsidRPr="00FD52B3">
        <w:rPr>
          <w:szCs w:val="24"/>
          <w:lang w:eastAsia="ro-RO"/>
        </w:rPr>
        <w:t xml:space="preserve">ii pentru Reformă Feroviară, denumită în continuare autoritatea competentă din subordinea Ministerului Transporturilor </w:t>
      </w:r>
      <w:r w:rsidR="00787CAF">
        <w:rPr>
          <w:szCs w:val="24"/>
          <w:lang w:eastAsia="ro-RO"/>
        </w:rPr>
        <w:t>ș</w:t>
      </w:r>
      <w:r w:rsidR="00B70773" w:rsidRPr="00FD52B3">
        <w:rPr>
          <w:szCs w:val="24"/>
          <w:lang w:eastAsia="ro-RO"/>
        </w:rPr>
        <w:t>i Infrastructurii</w:t>
      </w:r>
      <w:r w:rsidR="00B70773">
        <w:rPr>
          <w:szCs w:val="24"/>
          <w:lang w:eastAsia="ro-RO"/>
        </w:rPr>
        <w:t xml:space="preserve">, </w:t>
      </w:r>
      <w:r w:rsidR="00787CAF">
        <w:rPr>
          <w:szCs w:val="24"/>
          <w:lang w:eastAsia="ro-RO"/>
        </w:rPr>
        <w:t>ș</w:t>
      </w:r>
      <w:r w:rsidR="00B70773">
        <w:rPr>
          <w:szCs w:val="24"/>
          <w:lang w:eastAsia="ro-RO"/>
        </w:rPr>
        <w:t xml:space="preserve">i aprobate </w:t>
      </w:r>
      <w:r w:rsidR="00EE44A8" w:rsidRPr="00FD52B3">
        <w:rPr>
          <w:szCs w:val="24"/>
          <w:lang w:eastAsia="ro-RO"/>
        </w:rPr>
        <w:t xml:space="preserve">prin ordin al ministrului transporturilor </w:t>
      </w:r>
      <w:r w:rsidR="00787CAF">
        <w:rPr>
          <w:szCs w:val="24"/>
          <w:lang w:eastAsia="ro-RO"/>
        </w:rPr>
        <w:t>ș</w:t>
      </w:r>
      <w:r w:rsidR="00EE44A8" w:rsidRPr="00FD52B3">
        <w:rPr>
          <w:szCs w:val="24"/>
          <w:lang w:eastAsia="ro-RO"/>
        </w:rPr>
        <w:t xml:space="preserve">i infrastructurii, pe baza principiilor generale prevăzute la art. 1 </w:t>
      </w:r>
      <w:r w:rsidR="00787CAF">
        <w:rPr>
          <w:szCs w:val="24"/>
          <w:lang w:eastAsia="ro-RO"/>
        </w:rPr>
        <w:t>ș</w:t>
      </w:r>
      <w:r w:rsidR="00EE44A8" w:rsidRPr="00FD52B3">
        <w:rPr>
          <w:szCs w:val="24"/>
          <w:lang w:eastAsia="ro-RO"/>
        </w:rPr>
        <w:t xml:space="preserve">i a principiilor specifice prevăzute la </w:t>
      </w:r>
      <w:r w:rsidR="007A7355" w:rsidRPr="00FD52B3">
        <w:rPr>
          <w:szCs w:val="24"/>
          <w:lang w:eastAsia="ro-RO"/>
        </w:rPr>
        <w:t xml:space="preserve">art. 2, </w:t>
      </w:r>
      <w:r w:rsidR="00EE44A8" w:rsidRPr="00FD52B3">
        <w:rPr>
          <w:szCs w:val="24"/>
          <w:lang w:eastAsia="ro-RO"/>
        </w:rPr>
        <w:t>alin. (3)</w:t>
      </w:r>
      <w:r w:rsidR="007A7355" w:rsidRPr="00FD52B3">
        <w:rPr>
          <w:szCs w:val="24"/>
          <w:lang w:eastAsia="ro-RO"/>
        </w:rPr>
        <w:t xml:space="preserve"> din Ordonan</w:t>
      </w:r>
      <w:r w:rsidR="00787CAF">
        <w:rPr>
          <w:szCs w:val="24"/>
          <w:lang w:eastAsia="ro-RO"/>
        </w:rPr>
        <w:t>ț</w:t>
      </w:r>
      <w:r w:rsidR="007A7355" w:rsidRPr="00FD52B3">
        <w:rPr>
          <w:szCs w:val="24"/>
          <w:lang w:eastAsia="ro-RO"/>
        </w:rPr>
        <w:t>a de urgen</w:t>
      </w:r>
      <w:r w:rsidR="00787CAF">
        <w:rPr>
          <w:szCs w:val="24"/>
          <w:lang w:eastAsia="ro-RO"/>
        </w:rPr>
        <w:t>ț</w:t>
      </w:r>
      <w:r w:rsidR="007A7355" w:rsidRPr="00FD52B3">
        <w:rPr>
          <w:szCs w:val="24"/>
          <w:lang w:eastAsia="ro-RO"/>
        </w:rPr>
        <w:t>ă a Guvernului nr. 56/2011 pentru stabilirea principiilor de aplicare a tarifelor de deservire generală în transportul feroviar public de călători</w:t>
      </w:r>
      <w:r w:rsidR="00964B08" w:rsidRPr="00FD52B3">
        <w:rPr>
          <w:szCs w:val="24"/>
          <w:lang w:eastAsia="ro-RO"/>
        </w:rPr>
        <w:t xml:space="preserve">, </w:t>
      </w:r>
      <w:r w:rsidR="00964B08" w:rsidRPr="00FD52B3">
        <w:rPr>
          <w:bCs/>
          <w:szCs w:val="24"/>
        </w:rPr>
        <w:t xml:space="preserve">cu modificările </w:t>
      </w:r>
      <w:r w:rsidR="00787CAF">
        <w:rPr>
          <w:bCs/>
          <w:szCs w:val="24"/>
        </w:rPr>
        <w:t>ș</w:t>
      </w:r>
      <w:r w:rsidR="00964B08" w:rsidRPr="00FD52B3">
        <w:rPr>
          <w:bCs/>
          <w:szCs w:val="24"/>
        </w:rPr>
        <w:t>i completările ulterioare</w:t>
      </w:r>
      <w:r w:rsidR="00EE44A8" w:rsidRPr="00FD52B3">
        <w:rPr>
          <w:szCs w:val="24"/>
          <w:lang w:eastAsia="ro-RO"/>
        </w:rPr>
        <w:t>.</w:t>
      </w:r>
    </w:p>
    <w:p w14:paraId="5AEBF646" w14:textId="211BEC04" w:rsidR="00E84E78" w:rsidRDefault="001912C3" w:rsidP="00C53635">
      <w:pPr>
        <w:widowControl w:val="0"/>
        <w:spacing w:afterLines="60" w:after="144"/>
        <w:rPr>
          <w:szCs w:val="24"/>
          <w:lang w:eastAsia="ro-RO"/>
        </w:rPr>
      </w:pPr>
      <w:r w:rsidRPr="00FD52B3">
        <w:rPr>
          <w:szCs w:val="24"/>
          <w:lang w:eastAsia="ro-RO"/>
        </w:rPr>
        <w:t>(</w:t>
      </w:r>
      <w:r w:rsidR="00D972C8">
        <w:rPr>
          <w:szCs w:val="24"/>
          <w:lang w:eastAsia="ro-RO"/>
        </w:rPr>
        <w:t>7</w:t>
      </w:r>
      <w:r w:rsidRPr="00FD52B3">
        <w:rPr>
          <w:szCs w:val="24"/>
          <w:lang w:eastAsia="ro-RO"/>
        </w:rPr>
        <w:t xml:space="preserve">) </w:t>
      </w:r>
      <w:r w:rsidR="006363A1" w:rsidRPr="00FD52B3">
        <w:rPr>
          <w:szCs w:val="24"/>
          <w:lang w:eastAsia="ro-RO"/>
        </w:rPr>
        <w:t>Numărul</w:t>
      </w:r>
      <w:r w:rsidR="00B238E7" w:rsidRPr="00FD52B3">
        <w:rPr>
          <w:szCs w:val="24"/>
          <w:lang w:eastAsia="ro-RO"/>
        </w:rPr>
        <w:t xml:space="preserve"> statistic lunar al</w:t>
      </w:r>
      <w:r w:rsidR="006363A1" w:rsidRPr="00FD52B3">
        <w:rPr>
          <w:szCs w:val="24"/>
          <w:lang w:eastAsia="ro-RO"/>
        </w:rPr>
        <w:t xml:space="preserve"> </w:t>
      </w:r>
      <w:r w:rsidR="00B9259B" w:rsidRPr="00FD52B3">
        <w:rPr>
          <w:szCs w:val="24"/>
          <w:lang w:eastAsia="ro-RO"/>
        </w:rPr>
        <w:t>călătorilor expedia</w:t>
      </w:r>
      <w:r w:rsidR="00787CAF">
        <w:rPr>
          <w:szCs w:val="24"/>
          <w:lang w:eastAsia="ro-RO"/>
        </w:rPr>
        <w:t>ț</w:t>
      </w:r>
      <w:r w:rsidR="00B9259B" w:rsidRPr="00FD52B3">
        <w:rPr>
          <w:szCs w:val="24"/>
          <w:lang w:eastAsia="ro-RO"/>
        </w:rPr>
        <w:t xml:space="preserve">i </w:t>
      </w:r>
      <w:r w:rsidR="00787CAF">
        <w:rPr>
          <w:szCs w:val="24"/>
          <w:lang w:eastAsia="ro-RO"/>
        </w:rPr>
        <w:t>ș</w:t>
      </w:r>
      <w:r w:rsidR="00B9259B" w:rsidRPr="00FD52B3">
        <w:rPr>
          <w:szCs w:val="24"/>
          <w:lang w:eastAsia="ro-RO"/>
        </w:rPr>
        <w:t>i distan</w:t>
      </w:r>
      <w:r w:rsidR="00787CAF">
        <w:rPr>
          <w:szCs w:val="24"/>
          <w:lang w:eastAsia="ro-RO"/>
        </w:rPr>
        <w:t>ț</w:t>
      </w:r>
      <w:r w:rsidR="00B238E7" w:rsidRPr="00FD52B3">
        <w:rPr>
          <w:szCs w:val="24"/>
          <w:lang w:eastAsia="ro-RO"/>
        </w:rPr>
        <w:t xml:space="preserve">a </w:t>
      </w:r>
      <w:r w:rsidR="00FA55EC" w:rsidRPr="00FD52B3">
        <w:rPr>
          <w:szCs w:val="24"/>
          <w:lang w:eastAsia="ro-RO"/>
        </w:rPr>
        <w:t>statistică lunară medie parcursă de călătorii expedia</w:t>
      </w:r>
      <w:r w:rsidR="00787CAF">
        <w:rPr>
          <w:szCs w:val="24"/>
          <w:lang w:eastAsia="ro-RO"/>
        </w:rPr>
        <w:t>ț</w:t>
      </w:r>
      <w:r w:rsidR="00FA55EC" w:rsidRPr="00FD52B3">
        <w:rPr>
          <w:szCs w:val="24"/>
          <w:lang w:eastAsia="ro-RO"/>
        </w:rPr>
        <w:t xml:space="preserve">i pentru </w:t>
      </w:r>
      <w:r w:rsidR="00EB3272" w:rsidRPr="00FD52B3">
        <w:rPr>
          <w:szCs w:val="24"/>
          <w:lang w:eastAsia="ro-RO"/>
        </w:rPr>
        <w:t>autoriza</w:t>
      </w:r>
      <w:r w:rsidR="00787CAF">
        <w:rPr>
          <w:szCs w:val="24"/>
          <w:lang w:eastAsia="ro-RO"/>
        </w:rPr>
        <w:t>ț</w:t>
      </w:r>
      <w:r w:rsidR="00EB3272" w:rsidRPr="00FD52B3">
        <w:rPr>
          <w:szCs w:val="24"/>
          <w:lang w:eastAsia="ro-RO"/>
        </w:rPr>
        <w:t xml:space="preserve">ii se stabilesc prin ordin al ministrului transporturilor </w:t>
      </w:r>
      <w:r w:rsidR="00787CAF">
        <w:rPr>
          <w:szCs w:val="24"/>
          <w:lang w:eastAsia="ro-RO"/>
        </w:rPr>
        <w:t>ș</w:t>
      </w:r>
      <w:r w:rsidR="00EB3272" w:rsidRPr="00FD52B3">
        <w:rPr>
          <w:szCs w:val="24"/>
          <w:lang w:eastAsia="ro-RO"/>
        </w:rPr>
        <w:t>i infrastructuri</w:t>
      </w:r>
      <w:r w:rsidR="00616F45" w:rsidRPr="00FD52B3">
        <w:rPr>
          <w:szCs w:val="24"/>
          <w:lang w:eastAsia="ro-RO"/>
        </w:rPr>
        <w:t xml:space="preserve">i, pe baza </w:t>
      </w:r>
      <w:r w:rsidR="008F667F" w:rsidRPr="00FD52B3">
        <w:rPr>
          <w:szCs w:val="24"/>
          <w:lang w:eastAsia="ro-RO"/>
        </w:rPr>
        <w:t>situa</w:t>
      </w:r>
      <w:r w:rsidR="00787CAF">
        <w:rPr>
          <w:szCs w:val="24"/>
          <w:lang w:eastAsia="ro-RO"/>
        </w:rPr>
        <w:t>ț</w:t>
      </w:r>
      <w:r w:rsidR="008F667F" w:rsidRPr="00FD52B3">
        <w:rPr>
          <w:szCs w:val="24"/>
          <w:lang w:eastAsia="ro-RO"/>
        </w:rPr>
        <w:t>iilor statistice</w:t>
      </w:r>
      <w:r w:rsidR="00EC4009" w:rsidRPr="00FD52B3">
        <w:rPr>
          <w:szCs w:val="24"/>
          <w:lang w:eastAsia="ro-RO"/>
        </w:rPr>
        <w:t xml:space="preserve"> lunare</w:t>
      </w:r>
      <w:r w:rsidR="008F667F" w:rsidRPr="00FD52B3">
        <w:rPr>
          <w:szCs w:val="24"/>
          <w:lang w:eastAsia="ro-RO"/>
        </w:rPr>
        <w:t xml:space="preserve"> raportate de fiecare operator de transport feroviar de călători</w:t>
      </w:r>
      <w:r w:rsidR="00EC4009" w:rsidRPr="00FD52B3">
        <w:rPr>
          <w:szCs w:val="24"/>
          <w:lang w:eastAsia="ro-RO"/>
        </w:rPr>
        <w:t xml:space="preserve"> către autoritatea competentă din subordinea Ministerului Transporturilor </w:t>
      </w:r>
      <w:r w:rsidR="00787CAF">
        <w:rPr>
          <w:szCs w:val="24"/>
          <w:lang w:eastAsia="ro-RO"/>
        </w:rPr>
        <w:t>ș</w:t>
      </w:r>
      <w:r w:rsidR="00EC4009" w:rsidRPr="00FD52B3">
        <w:rPr>
          <w:szCs w:val="24"/>
          <w:lang w:eastAsia="ro-RO"/>
        </w:rPr>
        <w:t>i Infrastructurii.</w:t>
      </w:r>
    </w:p>
    <w:p w14:paraId="57CD38B0" w14:textId="7A5D4970" w:rsidR="00E602A8" w:rsidRDefault="00E84E78" w:rsidP="00C53635">
      <w:pPr>
        <w:widowControl w:val="0"/>
        <w:spacing w:afterLines="60" w:after="144"/>
        <w:rPr>
          <w:szCs w:val="24"/>
          <w:lang w:eastAsia="ro-RO"/>
        </w:rPr>
      </w:pPr>
      <w:r w:rsidRPr="00FD52B3">
        <w:rPr>
          <w:szCs w:val="24"/>
          <w:lang w:eastAsia="ro-RO"/>
        </w:rPr>
        <w:t>(</w:t>
      </w:r>
      <w:r w:rsidR="0064584B">
        <w:rPr>
          <w:szCs w:val="24"/>
          <w:lang w:eastAsia="ro-RO"/>
        </w:rPr>
        <w:t>8</w:t>
      </w:r>
      <w:r w:rsidRPr="00FD52B3">
        <w:rPr>
          <w:szCs w:val="24"/>
          <w:lang w:eastAsia="ro-RO"/>
        </w:rPr>
        <w:t xml:space="preserve">) </w:t>
      </w:r>
      <w:r w:rsidR="0046069C" w:rsidRPr="00FD52B3">
        <w:rPr>
          <w:szCs w:val="24"/>
          <w:lang w:eastAsia="ro-RO"/>
        </w:rPr>
        <w:t>Modul de repartizare</w:t>
      </w:r>
      <w:r w:rsidR="00D33EE6" w:rsidRPr="00FD52B3">
        <w:rPr>
          <w:szCs w:val="24"/>
          <w:lang w:eastAsia="ro-RO"/>
        </w:rPr>
        <w:t>, pentru anul de valabilitate</w:t>
      </w:r>
      <w:r w:rsidR="00B52BC9" w:rsidRPr="00FD52B3">
        <w:rPr>
          <w:szCs w:val="24"/>
          <w:lang w:eastAsia="ro-RO"/>
        </w:rPr>
        <w:t>, respectiv anul N,</w:t>
      </w:r>
      <w:r w:rsidR="00D33EE6" w:rsidRPr="00FD52B3">
        <w:rPr>
          <w:szCs w:val="24"/>
          <w:lang w:eastAsia="ro-RO"/>
        </w:rPr>
        <w:t xml:space="preserve"> </w:t>
      </w:r>
      <w:r w:rsidR="003926E8" w:rsidRPr="00FD52B3">
        <w:rPr>
          <w:szCs w:val="24"/>
          <w:lang w:eastAsia="ro-RO"/>
        </w:rPr>
        <w:t xml:space="preserve">a sumelor provenite din </w:t>
      </w:r>
      <w:r w:rsidR="00B045C8" w:rsidRPr="00FD52B3">
        <w:rPr>
          <w:szCs w:val="24"/>
          <w:lang w:eastAsia="ro-RO"/>
        </w:rPr>
        <w:t xml:space="preserve">eliberarea </w:t>
      </w:r>
      <w:r w:rsidR="00D33EE6" w:rsidRPr="00FD52B3">
        <w:rPr>
          <w:szCs w:val="24"/>
          <w:lang w:eastAsia="ro-RO"/>
        </w:rPr>
        <w:t>autoriza</w:t>
      </w:r>
      <w:r w:rsidR="00787CAF">
        <w:rPr>
          <w:szCs w:val="24"/>
          <w:lang w:eastAsia="ro-RO"/>
        </w:rPr>
        <w:t>ț</w:t>
      </w:r>
      <w:r w:rsidR="00D33EE6" w:rsidRPr="00FD52B3">
        <w:rPr>
          <w:szCs w:val="24"/>
          <w:lang w:eastAsia="ro-RO"/>
        </w:rPr>
        <w:t xml:space="preserve">iilor de călătorie </w:t>
      </w:r>
      <w:r w:rsidR="00787CAF">
        <w:rPr>
          <w:szCs w:val="24"/>
          <w:lang w:eastAsia="ro-RO"/>
        </w:rPr>
        <w:t>ș</w:t>
      </w:r>
      <w:r w:rsidR="00D33EE6" w:rsidRPr="00FD52B3">
        <w:rPr>
          <w:szCs w:val="24"/>
          <w:lang w:eastAsia="ro-RO"/>
        </w:rPr>
        <w:t>i permiselor de călătorie</w:t>
      </w:r>
      <w:r w:rsidR="005D4551" w:rsidRPr="00FD52B3">
        <w:rPr>
          <w:szCs w:val="24"/>
          <w:lang w:eastAsia="ro-RO"/>
        </w:rPr>
        <w:t>,</w:t>
      </w:r>
      <w:r w:rsidR="0046069C" w:rsidRPr="00FD52B3">
        <w:rPr>
          <w:szCs w:val="24"/>
          <w:lang w:eastAsia="ro-RO"/>
        </w:rPr>
        <w:t xml:space="preserve"> între </w:t>
      </w:r>
      <w:r w:rsidR="0009663D" w:rsidRPr="00FD52B3">
        <w:rPr>
          <w:szCs w:val="24"/>
        </w:rPr>
        <w:t xml:space="preserve">operatorii </w:t>
      </w:r>
      <w:r w:rsidR="00FC461C" w:rsidRPr="00FD52B3">
        <w:rPr>
          <w:szCs w:val="24"/>
        </w:rPr>
        <w:t>de transport feroviar public de călători</w:t>
      </w:r>
      <w:r w:rsidR="007E5E5B">
        <w:rPr>
          <w:szCs w:val="24"/>
        </w:rPr>
        <w:t>,</w:t>
      </w:r>
      <w:r w:rsidR="0009663D" w:rsidRPr="00FD52B3">
        <w:rPr>
          <w:szCs w:val="24"/>
        </w:rPr>
        <w:t xml:space="preserve"> </w:t>
      </w:r>
      <w:r w:rsidR="00F12874" w:rsidRPr="00FD52B3">
        <w:rPr>
          <w:szCs w:val="24"/>
          <w:lang w:eastAsia="ro-RO"/>
        </w:rPr>
        <w:t>se stabile</w:t>
      </w:r>
      <w:r w:rsidR="00787CAF">
        <w:rPr>
          <w:szCs w:val="24"/>
          <w:lang w:eastAsia="ro-RO"/>
        </w:rPr>
        <w:t>ș</w:t>
      </w:r>
      <w:r w:rsidR="00F12874" w:rsidRPr="00FD52B3">
        <w:rPr>
          <w:szCs w:val="24"/>
          <w:lang w:eastAsia="ro-RO"/>
        </w:rPr>
        <w:t>te anual</w:t>
      </w:r>
      <w:r w:rsidR="00513598" w:rsidRPr="00FD52B3">
        <w:rPr>
          <w:szCs w:val="24"/>
          <w:lang w:eastAsia="ro-RO"/>
        </w:rPr>
        <w:t xml:space="preserve">, în luna noiembrie a </w:t>
      </w:r>
      <w:r w:rsidR="006620EC" w:rsidRPr="00FD52B3">
        <w:rPr>
          <w:szCs w:val="24"/>
          <w:lang w:eastAsia="ro-RO"/>
        </w:rPr>
        <w:t xml:space="preserve">anului </w:t>
      </w:r>
      <w:r w:rsidR="00F879E0" w:rsidRPr="00FD52B3">
        <w:rPr>
          <w:szCs w:val="24"/>
          <w:lang w:eastAsia="ro-RO"/>
        </w:rPr>
        <w:t>N-1</w:t>
      </w:r>
      <w:r w:rsidR="002961EA" w:rsidRPr="00FD52B3">
        <w:rPr>
          <w:szCs w:val="24"/>
          <w:lang w:eastAsia="ro-RO"/>
        </w:rPr>
        <w:t>,</w:t>
      </w:r>
      <w:r w:rsidR="00F12874" w:rsidRPr="00FD52B3">
        <w:rPr>
          <w:szCs w:val="24"/>
          <w:lang w:eastAsia="ro-RO"/>
        </w:rPr>
        <w:t xml:space="preserve"> </w:t>
      </w:r>
      <w:r w:rsidR="008B1A9E">
        <w:rPr>
          <w:szCs w:val="24"/>
          <w:lang w:eastAsia="ro-RO"/>
        </w:rPr>
        <w:t>sunt</w:t>
      </w:r>
      <w:r w:rsidR="008B1A9E" w:rsidRPr="00FD52B3">
        <w:rPr>
          <w:szCs w:val="24"/>
          <w:lang w:eastAsia="ro-RO"/>
        </w:rPr>
        <w:t xml:space="preserve"> fundamentate de către autoritatea competentă din subordinea Ministerului Transporturilor </w:t>
      </w:r>
      <w:r w:rsidR="00787CAF">
        <w:rPr>
          <w:szCs w:val="24"/>
          <w:lang w:eastAsia="ro-RO"/>
        </w:rPr>
        <w:t>ș</w:t>
      </w:r>
      <w:r w:rsidR="008B1A9E" w:rsidRPr="00FD52B3">
        <w:rPr>
          <w:szCs w:val="24"/>
          <w:lang w:eastAsia="ro-RO"/>
        </w:rPr>
        <w:t>i Infrastructurii</w:t>
      </w:r>
      <w:r w:rsidR="008B1A9E">
        <w:rPr>
          <w:szCs w:val="24"/>
          <w:lang w:eastAsia="ro-RO"/>
        </w:rPr>
        <w:t xml:space="preserve"> </w:t>
      </w:r>
      <w:r w:rsidR="00787CAF">
        <w:rPr>
          <w:szCs w:val="24"/>
          <w:lang w:eastAsia="ro-RO"/>
        </w:rPr>
        <w:t>ș</w:t>
      </w:r>
      <w:r w:rsidR="008B1A9E">
        <w:rPr>
          <w:szCs w:val="24"/>
          <w:lang w:eastAsia="ro-RO"/>
        </w:rPr>
        <w:t xml:space="preserve">i aprobate </w:t>
      </w:r>
      <w:r w:rsidR="008B1A9E" w:rsidRPr="00FD52B3">
        <w:rPr>
          <w:szCs w:val="24"/>
          <w:lang w:eastAsia="ro-RO"/>
        </w:rPr>
        <w:t>prin</w:t>
      </w:r>
      <w:r w:rsidR="00F12874" w:rsidRPr="00FD52B3">
        <w:rPr>
          <w:szCs w:val="24"/>
          <w:lang w:eastAsia="ro-RO"/>
        </w:rPr>
        <w:t xml:space="preserve"> </w:t>
      </w:r>
      <w:r w:rsidR="002961EA" w:rsidRPr="00FD52B3">
        <w:rPr>
          <w:szCs w:val="24"/>
          <w:lang w:eastAsia="ro-RO"/>
        </w:rPr>
        <w:t xml:space="preserve">ordin </w:t>
      </w:r>
      <w:r w:rsidR="00756300" w:rsidRPr="00FD52B3">
        <w:rPr>
          <w:szCs w:val="24"/>
          <w:lang w:eastAsia="ro-RO"/>
        </w:rPr>
        <w:t xml:space="preserve">al ministrului transporturilor </w:t>
      </w:r>
      <w:r w:rsidR="00787CAF">
        <w:rPr>
          <w:szCs w:val="24"/>
          <w:lang w:eastAsia="ro-RO"/>
        </w:rPr>
        <w:t>ș</w:t>
      </w:r>
      <w:r w:rsidR="00756300" w:rsidRPr="00FD52B3">
        <w:rPr>
          <w:szCs w:val="24"/>
          <w:lang w:eastAsia="ro-RO"/>
        </w:rPr>
        <w:t>i infrastructurii</w:t>
      </w:r>
      <w:r w:rsidR="00F879E0" w:rsidRPr="00FD52B3">
        <w:rPr>
          <w:szCs w:val="24"/>
          <w:lang w:eastAsia="ro-RO"/>
        </w:rPr>
        <w:t xml:space="preserve">, pe baza datelor statistice colectate în perioada </w:t>
      </w:r>
      <w:r w:rsidR="00910850" w:rsidRPr="00FD52B3">
        <w:rPr>
          <w:szCs w:val="24"/>
          <w:lang w:eastAsia="ro-RO"/>
        </w:rPr>
        <w:t xml:space="preserve">începând cu noiembrie a anului N-2, inclusiv, </w:t>
      </w:r>
      <w:r w:rsidR="00787CAF">
        <w:rPr>
          <w:szCs w:val="24"/>
          <w:lang w:eastAsia="ro-RO"/>
        </w:rPr>
        <w:t>ș</w:t>
      </w:r>
      <w:r w:rsidR="00910850" w:rsidRPr="00FD52B3">
        <w:rPr>
          <w:szCs w:val="24"/>
          <w:lang w:eastAsia="ro-RO"/>
        </w:rPr>
        <w:t>i terminând cu luna octombrie a anului N-1, inclusiv</w:t>
      </w:r>
      <w:r w:rsidR="00513598" w:rsidRPr="00FD52B3">
        <w:rPr>
          <w:szCs w:val="24"/>
          <w:lang w:eastAsia="ro-RO"/>
        </w:rPr>
        <w:t>.</w:t>
      </w:r>
    </w:p>
    <w:p w14:paraId="1C9A36A5" w14:textId="7D5F15BF" w:rsidR="00CD1E1B" w:rsidRPr="00FD52B3" w:rsidRDefault="00356B04" w:rsidP="00C53635">
      <w:pPr>
        <w:widowControl w:val="0"/>
        <w:spacing w:afterLines="60" w:after="144"/>
        <w:rPr>
          <w:szCs w:val="24"/>
        </w:rPr>
      </w:pPr>
      <w:r w:rsidRPr="00FD52B3">
        <w:rPr>
          <w:szCs w:val="24"/>
          <w:lang w:eastAsia="ro-RO"/>
        </w:rPr>
        <w:t>(</w:t>
      </w:r>
      <w:r w:rsidR="0064584B">
        <w:rPr>
          <w:szCs w:val="24"/>
          <w:lang w:eastAsia="ro-RO"/>
        </w:rPr>
        <w:t>9</w:t>
      </w:r>
      <w:r w:rsidRPr="00FD52B3">
        <w:rPr>
          <w:szCs w:val="24"/>
          <w:lang w:eastAsia="ro-RO"/>
        </w:rPr>
        <w:t xml:space="preserve">) </w:t>
      </w:r>
      <w:r w:rsidR="00945684" w:rsidRPr="00FD52B3">
        <w:rPr>
          <w:szCs w:val="24"/>
        </w:rPr>
        <w:t xml:space="preserve">Operatorii </w:t>
      </w:r>
      <w:r w:rsidR="00697C55" w:rsidRPr="00FD52B3">
        <w:rPr>
          <w:szCs w:val="24"/>
        </w:rPr>
        <w:t>de transport feroviar public de călători</w:t>
      </w:r>
      <w:r w:rsidR="00EB264C" w:rsidRPr="00FD52B3">
        <w:rPr>
          <w:szCs w:val="24"/>
        </w:rPr>
        <w:t xml:space="preserve">, decontează direct </w:t>
      </w:r>
      <w:r w:rsidR="00561DF9" w:rsidRPr="00FD52B3">
        <w:rPr>
          <w:szCs w:val="24"/>
        </w:rPr>
        <w:t>sumele cuvenite</w:t>
      </w:r>
      <w:r w:rsidR="003D7D81" w:rsidRPr="00FD52B3">
        <w:rPr>
          <w:szCs w:val="24"/>
        </w:rPr>
        <w:t xml:space="preserve"> </w:t>
      </w:r>
      <w:r w:rsidR="00A478B9" w:rsidRPr="00FD52B3">
        <w:rPr>
          <w:szCs w:val="24"/>
        </w:rPr>
        <w:t>din bugetul</w:t>
      </w:r>
      <w:r w:rsidR="00E13A22" w:rsidRPr="00FD52B3">
        <w:rPr>
          <w:szCs w:val="24"/>
        </w:rPr>
        <w:t xml:space="preserve"> </w:t>
      </w:r>
      <w:r w:rsidR="0041684C">
        <w:rPr>
          <w:szCs w:val="24"/>
        </w:rPr>
        <w:t>M</w:t>
      </w:r>
      <w:r w:rsidR="009A5C1E" w:rsidRPr="00FD52B3">
        <w:rPr>
          <w:szCs w:val="24"/>
        </w:rPr>
        <w:t xml:space="preserve">inisterului </w:t>
      </w:r>
      <w:r w:rsidR="0041684C">
        <w:rPr>
          <w:szCs w:val="24"/>
        </w:rPr>
        <w:t>T</w:t>
      </w:r>
      <w:r w:rsidR="009A5C1E" w:rsidRPr="00FD52B3">
        <w:rPr>
          <w:szCs w:val="24"/>
        </w:rPr>
        <w:t xml:space="preserve">ransporturilor </w:t>
      </w:r>
      <w:r w:rsidR="00787CAF">
        <w:rPr>
          <w:szCs w:val="24"/>
        </w:rPr>
        <w:t>ș</w:t>
      </w:r>
      <w:r w:rsidR="009A5C1E" w:rsidRPr="00FD52B3">
        <w:rPr>
          <w:szCs w:val="24"/>
        </w:rPr>
        <w:t xml:space="preserve">i </w:t>
      </w:r>
      <w:r w:rsidR="0041684C">
        <w:rPr>
          <w:szCs w:val="24"/>
        </w:rPr>
        <w:t>I</w:t>
      </w:r>
      <w:r w:rsidR="009A5C1E" w:rsidRPr="00FD52B3">
        <w:rPr>
          <w:szCs w:val="24"/>
        </w:rPr>
        <w:t xml:space="preserve">nfrastructurii </w:t>
      </w:r>
      <w:r w:rsidR="00787CAF">
        <w:rPr>
          <w:szCs w:val="24"/>
        </w:rPr>
        <w:t>ș</w:t>
      </w:r>
      <w:r w:rsidR="009A5C1E" w:rsidRPr="00FD52B3">
        <w:rPr>
          <w:szCs w:val="24"/>
        </w:rPr>
        <w:t>i</w:t>
      </w:r>
      <w:r w:rsidR="006357BA" w:rsidRPr="00FD52B3">
        <w:rPr>
          <w:szCs w:val="24"/>
        </w:rPr>
        <w:t>, după caz,</w:t>
      </w:r>
      <w:r w:rsidR="00E13A22" w:rsidRPr="00FD52B3">
        <w:rPr>
          <w:szCs w:val="24"/>
        </w:rPr>
        <w:t xml:space="preserve"> din bugetul unită</w:t>
      </w:r>
      <w:r w:rsidR="00787CAF">
        <w:rPr>
          <w:szCs w:val="24"/>
        </w:rPr>
        <w:t>ț</w:t>
      </w:r>
      <w:r w:rsidR="00E13A22" w:rsidRPr="00FD52B3">
        <w:rPr>
          <w:szCs w:val="24"/>
        </w:rPr>
        <w:t>ilor care suportă aceste cheltuieli</w:t>
      </w:r>
      <w:r w:rsidR="009A5C1E" w:rsidRPr="00FD52B3">
        <w:rPr>
          <w:szCs w:val="24"/>
        </w:rPr>
        <w:t xml:space="preserve">, </w:t>
      </w:r>
      <w:r w:rsidR="003D7D81" w:rsidRPr="00FD52B3">
        <w:rPr>
          <w:szCs w:val="24"/>
        </w:rPr>
        <w:t xml:space="preserve">conform modului de repartizare prevăzut la alin. (6) </w:t>
      </w:r>
      <w:r w:rsidR="00787CAF">
        <w:rPr>
          <w:szCs w:val="24"/>
        </w:rPr>
        <w:t>ș</w:t>
      </w:r>
      <w:r w:rsidR="003D7D81" w:rsidRPr="00FD52B3">
        <w:rPr>
          <w:szCs w:val="24"/>
        </w:rPr>
        <w:t xml:space="preserve">i </w:t>
      </w:r>
      <w:r w:rsidR="00EE6042" w:rsidRPr="00FD52B3">
        <w:rPr>
          <w:szCs w:val="24"/>
        </w:rPr>
        <w:t>al numărului total de autoriza</w:t>
      </w:r>
      <w:r w:rsidR="00787CAF">
        <w:rPr>
          <w:szCs w:val="24"/>
        </w:rPr>
        <w:t>ț</w:t>
      </w:r>
      <w:r w:rsidR="00EE6042" w:rsidRPr="00FD52B3">
        <w:rPr>
          <w:szCs w:val="24"/>
        </w:rPr>
        <w:t xml:space="preserve">ii de călătorie </w:t>
      </w:r>
      <w:r w:rsidR="00787CAF">
        <w:rPr>
          <w:szCs w:val="24"/>
        </w:rPr>
        <w:t>ș</w:t>
      </w:r>
      <w:r w:rsidR="00EE6042" w:rsidRPr="00FD52B3">
        <w:rPr>
          <w:szCs w:val="24"/>
        </w:rPr>
        <w:t xml:space="preserve">i permise de călătorie </w:t>
      </w:r>
      <w:r w:rsidR="00787CAF">
        <w:rPr>
          <w:szCs w:val="24"/>
        </w:rPr>
        <w:t>ș</w:t>
      </w:r>
      <w:r w:rsidR="009305D1" w:rsidRPr="00FD52B3">
        <w:rPr>
          <w:szCs w:val="24"/>
        </w:rPr>
        <w:t xml:space="preserve">i raportate lunar către Ministerul Transporturilor </w:t>
      </w:r>
      <w:r w:rsidR="00787CAF">
        <w:rPr>
          <w:szCs w:val="24"/>
        </w:rPr>
        <w:t>ș</w:t>
      </w:r>
      <w:r w:rsidR="009305D1" w:rsidRPr="00FD52B3">
        <w:rPr>
          <w:szCs w:val="24"/>
        </w:rPr>
        <w:t>i Infrastructurii,</w:t>
      </w:r>
      <w:r w:rsidR="00C4797D" w:rsidRPr="00FD52B3">
        <w:rPr>
          <w:szCs w:val="24"/>
        </w:rPr>
        <w:t xml:space="preserve"> prin autoritatea competentă din subordine</w:t>
      </w:r>
      <w:r w:rsidR="00F23F1E" w:rsidRPr="00FD52B3">
        <w:rPr>
          <w:szCs w:val="24"/>
        </w:rPr>
        <w:t>.</w:t>
      </w:r>
    </w:p>
    <w:p w14:paraId="6D36AC16" w14:textId="03DED4EA" w:rsidR="00356B04" w:rsidRPr="00FD52B3" w:rsidRDefault="00CD1E1B" w:rsidP="00C53635">
      <w:pPr>
        <w:widowControl w:val="0"/>
        <w:spacing w:afterLines="60" w:after="144"/>
        <w:rPr>
          <w:szCs w:val="24"/>
          <w:lang w:eastAsia="ro-RO"/>
        </w:rPr>
      </w:pPr>
      <w:r w:rsidRPr="00FD52B3">
        <w:rPr>
          <w:szCs w:val="24"/>
        </w:rPr>
        <w:t>(</w:t>
      </w:r>
      <w:r w:rsidR="0064584B">
        <w:rPr>
          <w:szCs w:val="24"/>
        </w:rPr>
        <w:t>10</w:t>
      </w:r>
      <w:r w:rsidRPr="00FD52B3">
        <w:rPr>
          <w:szCs w:val="24"/>
        </w:rPr>
        <w:t xml:space="preserve">) </w:t>
      </w:r>
      <w:r w:rsidR="00600A46" w:rsidRPr="00FD52B3">
        <w:rPr>
          <w:szCs w:val="24"/>
        </w:rPr>
        <w:t xml:space="preserve">Prin </w:t>
      </w:r>
      <w:r w:rsidR="00731723">
        <w:rPr>
          <w:szCs w:val="24"/>
        </w:rPr>
        <w:t>excep</w:t>
      </w:r>
      <w:r w:rsidR="00787CAF">
        <w:rPr>
          <w:szCs w:val="24"/>
        </w:rPr>
        <w:t>ț</w:t>
      </w:r>
      <w:r w:rsidR="00731723">
        <w:rPr>
          <w:szCs w:val="24"/>
        </w:rPr>
        <w:t>ie</w:t>
      </w:r>
      <w:r w:rsidR="00600A46" w:rsidRPr="00FD52B3">
        <w:rPr>
          <w:szCs w:val="24"/>
        </w:rPr>
        <w:t xml:space="preserve"> de la prevederile alin. (6), pentru anul </w:t>
      </w:r>
      <w:r w:rsidR="006B1CA1" w:rsidRPr="00FD52B3">
        <w:rPr>
          <w:szCs w:val="24"/>
        </w:rPr>
        <w:t>fiscal 202</w:t>
      </w:r>
      <w:r w:rsidR="0080185F">
        <w:rPr>
          <w:szCs w:val="24"/>
        </w:rPr>
        <w:t>4</w:t>
      </w:r>
      <w:r w:rsidR="006B1CA1" w:rsidRPr="00FD52B3">
        <w:rPr>
          <w:szCs w:val="24"/>
        </w:rPr>
        <w:t xml:space="preserve">, </w:t>
      </w:r>
      <w:r w:rsidR="003926E8" w:rsidRPr="00FD52B3">
        <w:rPr>
          <w:szCs w:val="24"/>
        </w:rPr>
        <w:t xml:space="preserve">modul de repartizare </w:t>
      </w:r>
      <w:r w:rsidR="009E23D3" w:rsidRPr="00FD52B3">
        <w:rPr>
          <w:szCs w:val="24"/>
          <w:lang w:eastAsia="ro-RO"/>
        </w:rPr>
        <w:t xml:space="preserve">între </w:t>
      </w:r>
      <w:r w:rsidR="009E23D3" w:rsidRPr="00FD52B3">
        <w:rPr>
          <w:szCs w:val="24"/>
        </w:rPr>
        <w:t xml:space="preserve">operatorii </w:t>
      </w:r>
      <w:r w:rsidR="0061265C" w:rsidRPr="00FD52B3">
        <w:rPr>
          <w:szCs w:val="24"/>
        </w:rPr>
        <w:t>de transport feroviar public de călători</w:t>
      </w:r>
      <w:r w:rsidR="009E23D3" w:rsidRPr="00FD52B3">
        <w:rPr>
          <w:szCs w:val="24"/>
        </w:rPr>
        <w:t xml:space="preserve">, </w:t>
      </w:r>
      <w:r w:rsidR="00FE7714" w:rsidRPr="00FD52B3">
        <w:rPr>
          <w:szCs w:val="24"/>
          <w:lang w:eastAsia="ro-RO"/>
        </w:rPr>
        <w:t>a sumelor provenite din eliberarea autoriza</w:t>
      </w:r>
      <w:r w:rsidR="00787CAF">
        <w:rPr>
          <w:szCs w:val="24"/>
          <w:lang w:eastAsia="ro-RO"/>
        </w:rPr>
        <w:t>ț</w:t>
      </w:r>
      <w:r w:rsidR="00FE7714" w:rsidRPr="00FD52B3">
        <w:rPr>
          <w:szCs w:val="24"/>
          <w:lang w:eastAsia="ro-RO"/>
        </w:rPr>
        <w:t xml:space="preserve">iilor de călătorie </w:t>
      </w:r>
      <w:r w:rsidR="00787CAF">
        <w:rPr>
          <w:szCs w:val="24"/>
          <w:lang w:eastAsia="ro-RO"/>
        </w:rPr>
        <w:t>ș</w:t>
      </w:r>
      <w:r w:rsidR="00FE7714" w:rsidRPr="00FD52B3">
        <w:rPr>
          <w:szCs w:val="24"/>
          <w:lang w:eastAsia="ro-RO"/>
        </w:rPr>
        <w:t xml:space="preserve">i permiselor de călătorie de către </w:t>
      </w:r>
      <w:r w:rsidR="00596378" w:rsidRPr="00FD52B3">
        <w:rPr>
          <w:szCs w:val="24"/>
        </w:rPr>
        <w:t>operatorii de transport feroviar public de călători</w:t>
      </w:r>
      <w:r w:rsidR="00FE7714" w:rsidRPr="00FD52B3">
        <w:rPr>
          <w:szCs w:val="24"/>
          <w:lang w:eastAsia="ro-RO"/>
        </w:rPr>
        <w:t xml:space="preserve">, </w:t>
      </w:r>
      <w:r w:rsidR="00461E79" w:rsidRPr="00FD52B3">
        <w:rPr>
          <w:szCs w:val="24"/>
        </w:rPr>
        <w:t xml:space="preserve">se </w:t>
      </w:r>
      <w:r w:rsidR="00461E79" w:rsidRPr="00FD52B3">
        <w:rPr>
          <w:szCs w:val="24"/>
        </w:rPr>
        <w:lastRenderedPageBreak/>
        <w:t xml:space="preserve">realizează în baza </w:t>
      </w:r>
      <w:r w:rsidR="00231D3E" w:rsidRPr="00FD52B3">
        <w:rPr>
          <w:szCs w:val="24"/>
        </w:rPr>
        <w:t>ponderii numărului total de călători-kilometru a fiecărui operator</w:t>
      </w:r>
      <w:r w:rsidR="008C61B4" w:rsidRPr="00FD52B3">
        <w:rPr>
          <w:szCs w:val="24"/>
        </w:rPr>
        <w:t xml:space="preserve"> </w:t>
      </w:r>
      <w:r w:rsidR="006647E3" w:rsidRPr="00FD52B3">
        <w:rPr>
          <w:szCs w:val="24"/>
        </w:rPr>
        <w:t>raportată la</w:t>
      </w:r>
      <w:r w:rsidR="008C61B4" w:rsidRPr="00FD52B3">
        <w:rPr>
          <w:szCs w:val="24"/>
        </w:rPr>
        <w:t xml:space="preserve"> totalul călătorilor-kilometri pentru </w:t>
      </w:r>
      <w:r w:rsidR="00674B81" w:rsidRPr="00FD52B3">
        <w:rPr>
          <w:szCs w:val="24"/>
        </w:rPr>
        <w:t>anul fiscal 202</w:t>
      </w:r>
      <w:r w:rsidR="00A901F1">
        <w:rPr>
          <w:szCs w:val="24"/>
        </w:rPr>
        <w:t>3</w:t>
      </w:r>
      <w:r w:rsidR="004D1E25" w:rsidRPr="00FD52B3">
        <w:rPr>
          <w:szCs w:val="24"/>
        </w:rPr>
        <w:t xml:space="preserve"> în baza </w:t>
      </w:r>
      <w:r w:rsidR="00FD52B3">
        <w:rPr>
          <w:szCs w:val="24"/>
        </w:rPr>
        <w:t>“</w:t>
      </w:r>
      <w:r w:rsidR="001F03AD" w:rsidRPr="00FD52B3">
        <w:rPr>
          <w:szCs w:val="24"/>
        </w:rPr>
        <w:t>Note</w:t>
      </w:r>
      <w:r w:rsidR="00864BCD" w:rsidRPr="00FD52B3">
        <w:rPr>
          <w:szCs w:val="24"/>
        </w:rPr>
        <w:t>lor</w:t>
      </w:r>
      <w:r w:rsidR="001F03AD" w:rsidRPr="00FD52B3">
        <w:rPr>
          <w:szCs w:val="24"/>
        </w:rPr>
        <w:t xml:space="preserve"> de fundamentare </w:t>
      </w:r>
      <w:r w:rsidR="00787CAF">
        <w:rPr>
          <w:szCs w:val="24"/>
        </w:rPr>
        <w:t>ș</w:t>
      </w:r>
      <w:r w:rsidR="001F03AD" w:rsidRPr="00FD52B3">
        <w:rPr>
          <w:szCs w:val="24"/>
        </w:rPr>
        <w:t>i justificare a subven</w:t>
      </w:r>
      <w:r w:rsidR="00787CAF">
        <w:rPr>
          <w:szCs w:val="24"/>
        </w:rPr>
        <w:t>ț</w:t>
      </w:r>
      <w:r w:rsidR="001F03AD" w:rsidRPr="00FD52B3">
        <w:rPr>
          <w:szCs w:val="24"/>
        </w:rPr>
        <w:t>iilor/transferurilor primite de la bugetul de stat</w:t>
      </w:r>
      <w:r w:rsidR="00864BCD" w:rsidRPr="00FD52B3">
        <w:rPr>
          <w:szCs w:val="24"/>
        </w:rPr>
        <w:t xml:space="preserve"> pentru transportul feroviar public de călători</w:t>
      </w:r>
      <w:r w:rsidR="00FD52B3">
        <w:rPr>
          <w:szCs w:val="24"/>
        </w:rPr>
        <w:t>”</w:t>
      </w:r>
      <w:r w:rsidR="00D90B26" w:rsidRPr="00FD52B3">
        <w:rPr>
          <w:szCs w:val="24"/>
        </w:rPr>
        <w:t xml:space="preserve">, </w:t>
      </w:r>
      <w:r w:rsidR="00F52BAB" w:rsidRPr="00FD52B3">
        <w:rPr>
          <w:szCs w:val="24"/>
        </w:rPr>
        <w:t>avizate de Direc</w:t>
      </w:r>
      <w:r w:rsidR="00787CAF">
        <w:rPr>
          <w:szCs w:val="24"/>
        </w:rPr>
        <w:t>ț</w:t>
      </w:r>
      <w:r w:rsidR="00F52BAB" w:rsidRPr="00FD52B3">
        <w:rPr>
          <w:szCs w:val="24"/>
        </w:rPr>
        <w:t xml:space="preserve">iile </w:t>
      </w:r>
      <w:r w:rsidR="008B2AA2" w:rsidRPr="00FD52B3">
        <w:rPr>
          <w:szCs w:val="24"/>
        </w:rPr>
        <w:t xml:space="preserve">Generale </w:t>
      </w:r>
      <w:r w:rsidR="00F52BAB" w:rsidRPr="00FD52B3">
        <w:rPr>
          <w:szCs w:val="24"/>
        </w:rPr>
        <w:t xml:space="preserve">Regionale </w:t>
      </w:r>
      <w:r w:rsidR="008B2AA2" w:rsidRPr="00FD52B3">
        <w:rPr>
          <w:szCs w:val="24"/>
        </w:rPr>
        <w:t>a Finan</w:t>
      </w:r>
      <w:r w:rsidR="00787CAF">
        <w:rPr>
          <w:szCs w:val="24"/>
        </w:rPr>
        <w:t>ț</w:t>
      </w:r>
      <w:r w:rsidR="008B2AA2" w:rsidRPr="00FD52B3">
        <w:rPr>
          <w:szCs w:val="24"/>
        </w:rPr>
        <w:t xml:space="preserve">elor Publice pe raza cărora este înregistrat sediul fiscal al operatorului </w:t>
      </w:r>
      <w:r w:rsidR="00787CAF">
        <w:rPr>
          <w:szCs w:val="24"/>
        </w:rPr>
        <w:t>ș</w:t>
      </w:r>
      <w:r w:rsidR="008B2AA2" w:rsidRPr="00FD52B3">
        <w:rPr>
          <w:szCs w:val="24"/>
        </w:rPr>
        <w:t>i</w:t>
      </w:r>
      <w:r w:rsidR="00CD1E15" w:rsidRPr="00FD52B3">
        <w:rPr>
          <w:szCs w:val="24"/>
        </w:rPr>
        <w:t xml:space="preserve"> verificate</w:t>
      </w:r>
      <w:r w:rsidR="00D90B26" w:rsidRPr="00FD52B3">
        <w:rPr>
          <w:szCs w:val="24"/>
        </w:rPr>
        <w:t xml:space="preserve"> de </w:t>
      </w:r>
      <w:r w:rsidR="00D90B26" w:rsidRPr="00FD52B3">
        <w:rPr>
          <w:szCs w:val="24"/>
          <w:lang w:eastAsia="ro-RO"/>
        </w:rPr>
        <w:t xml:space="preserve">către autoritatea competentă din subordinea Ministerului Transporturilor </w:t>
      </w:r>
      <w:r w:rsidR="00787CAF">
        <w:rPr>
          <w:szCs w:val="24"/>
          <w:lang w:eastAsia="ro-RO"/>
        </w:rPr>
        <w:t>ș</w:t>
      </w:r>
      <w:r w:rsidR="00D90B26" w:rsidRPr="00FD52B3">
        <w:rPr>
          <w:szCs w:val="24"/>
          <w:lang w:eastAsia="ro-RO"/>
        </w:rPr>
        <w:t>i Infrastructurii</w:t>
      </w:r>
      <w:r w:rsidR="00674B81" w:rsidRPr="00FD52B3">
        <w:rPr>
          <w:szCs w:val="24"/>
        </w:rPr>
        <w:t>.</w:t>
      </w:r>
      <w:r w:rsidR="00FD52B3">
        <w:rPr>
          <w:szCs w:val="24"/>
        </w:rPr>
        <w:t>”</w:t>
      </w:r>
    </w:p>
    <w:p w14:paraId="7FE3A4A0" w14:textId="77777777" w:rsidR="009D105E" w:rsidRPr="00FD52B3" w:rsidRDefault="009D105E" w:rsidP="00C53635">
      <w:pPr>
        <w:widowControl w:val="0"/>
        <w:spacing w:afterLines="60" w:after="144"/>
        <w:rPr>
          <w:b/>
          <w:szCs w:val="24"/>
          <w:shd w:val="clear" w:color="auto" w:fill="FFFFFF"/>
        </w:rPr>
      </w:pPr>
    </w:p>
    <w:p w14:paraId="26D40DDD" w14:textId="22B931D7" w:rsidR="00A91D28" w:rsidRPr="00FD52B3" w:rsidRDefault="00A91D28" w:rsidP="00C53635">
      <w:pPr>
        <w:widowControl w:val="0"/>
        <w:spacing w:afterLines="60" w:after="144"/>
        <w:rPr>
          <w:b/>
          <w:szCs w:val="24"/>
          <w:shd w:val="clear" w:color="auto" w:fill="FFFFFF"/>
        </w:rPr>
      </w:pPr>
      <w:r w:rsidRPr="00FD52B3">
        <w:rPr>
          <w:b/>
          <w:szCs w:val="24"/>
          <w:shd w:val="clear" w:color="auto" w:fill="FFFFFF"/>
        </w:rPr>
        <w:t xml:space="preserve">Articolul </w:t>
      </w:r>
      <w:r w:rsidR="00CE7421">
        <w:rPr>
          <w:b/>
          <w:szCs w:val="24"/>
          <w:shd w:val="clear" w:color="auto" w:fill="FFFFFF"/>
        </w:rPr>
        <w:t>III</w:t>
      </w:r>
      <w:r w:rsidRPr="00FD52B3">
        <w:rPr>
          <w:b/>
          <w:szCs w:val="24"/>
          <w:shd w:val="clear" w:color="auto" w:fill="FFFFFF"/>
        </w:rPr>
        <w:t>.</w:t>
      </w:r>
      <w:r w:rsidRPr="00FD52B3">
        <w:rPr>
          <w:szCs w:val="24"/>
          <w:shd w:val="clear" w:color="auto" w:fill="FFFFFF"/>
        </w:rPr>
        <w:t xml:space="preserve"> </w:t>
      </w:r>
      <w:r w:rsidRPr="00FD52B3">
        <w:rPr>
          <w:szCs w:val="24"/>
        </w:rPr>
        <w:t>Ordonan</w:t>
      </w:r>
      <w:r w:rsidR="00787CAF">
        <w:rPr>
          <w:szCs w:val="24"/>
        </w:rPr>
        <w:t>ț</w:t>
      </w:r>
      <w:r w:rsidRPr="00FD52B3">
        <w:rPr>
          <w:szCs w:val="24"/>
        </w:rPr>
        <w:t xml:space="preserve">a de Guvern nr. </w:t>
      </w:r>
      <w:r w:rsidR="009056D3" w:rsidRPr="00FD52B3">
        <w:rPr>
          <w:szCs w:val="24"/>
        </w:rPr>
        <w:t>58</w:t>
      </w:r>
      <w:r w:rsidRPr="00FD52B3">
        <w:rPr>
          <w:szCs w:val="24"/>
        </w:rPr>
        <w:t>/2004</w:t>
      </w:r>
      <w:r w:rsidR="009056D3" w:rsidRPr="00FD52B3">
        <w:rPr>
          <w:szCs w:val="24"/>
        </w:rPr>
        <w:t xml:space="preserve"> privind înfiin</w:t>
      </w:r>
      <w:r w:rsidR="00787CAF">
        <w:rPr>
          <w:szCs w:val="24"/>
        </w:rPr>
        <w:t>ț</w:t>
      </w:r>
      <w:r w:rsidR="009056D3" w:rsidRPr="00FD52B3">
        <w:rPr>
          <w:szCs w:val="24"/>
        </w:rPr>
        <w:t>area Centrului Na</w:t>
      </w:r>
      <w:r w:rsidR="00787CAF">
        <w:rPr>
          <w:szCs w:val="24"/>
        </w:rPr>
        <w:t>ț</w:t>
      </w:r>
      <w:r w:rsidR="009056D3" w:rsidRPr="00FD52B3">
        <w:rPr>
          <w:szCs w:val="24"/>
        </w:rPr>
        <w:t xml:space="preserve">ional de Calificare </w:t>
      </w:r>
      <w:r w:rsidR="00787CAF">
        <w:rPr>
          <w:szCs w:val="24"/>
        </w:rPr>
        <w:t>ș</w:t>
      </w:r>
      <w:r w:rsidR="009056D3" w:rsidRPr="00FD52B3">
        <w:rPr>
          <w:szCs w:val="24"/>
        </w:rPr>
        <w:t xml:space="preserve">i Instruire Feroviară - CENAFER, publicată în Monitorul Oficial, Partea I nr. </w:t>
      </w:r>
      <w:r w:rsidR="00A92998" w:rsidRPr="00FD52B3">
        <w:rPr>
          <w:szCs w:val="24"/>
        </w:rPr>
        <w:t xml:space="preserve">715 din 6 august 2004, cu modificările </w:t>
      </w:r>
      <w:r w:rsidR="00787CAF">
        <w:rPr>
          <w:szCs w:val="24"/>
        </w:rPr>
        <w:t>ș</w:t>
      </w:r>
      <w:r w:rsidR="00A92998" w:rsidRPr="00FD52B3">
        <w:rPr>
          <w:szCs w:val="24"/>
        </w:rPr>
        <w:t xml:space="preserve">i completările ulterioare, se modifică </w:t>
      </w:r>
      <w:r w:rsidR="00787CAF">
        <w:rPr>
          <w:szCs w:val="24"/>
        </w:rPr>
        <w:t>ș</w:t>
      </w:r>
      <w:r w:rsidR="00A92998" w:rsidRPr="00FD52B3">
        <w:rPr>
          <w:szCs w:val="24"/>
        </w:rPr>
        <w:t>i se completează, după cum urmează:</w:t>
      </w:r>
    </w:p>
    <w:p w14:paraId="7477BCF9" w14:textId="36547F77" w:rsidR="00755E62" w:rsidRDefault="00715E8F" w:rsidP="00C53635">
      <w:pPr>
        <w:widowControl w:val="0"/>
        <w:spacing w:afterLines="60" w:after="144"/>
        <w:rPr>
          <w:bCs/>
          <w:szCs w:val="24"/>
          <w:shd w:val="clear" w:color="auto" w:fill="FFFFFF"/>
        </w:rPr>
      </w:pPr>
      <w:r w:rsidRPr="00FD52B3">
        <w:rPr>
          <w:b/>
          <w:szCs w:val="24"/>
          <w:shd w:val="clear" w:color="auto" w:fill="FFFFFF"/>
        </w:rPr>
        <w:t xml:space="preserve">1. </w:t>
      </w:r>
      <w:r w:rsidR="00A1076B" w:rsidRPr="00D6374A">
        <w:rPr>
          <w:bCs/>
          <w:szCs w:val="24"/>
          <w:shd w:val="clear" w:color="auto" w:fill="FFFFFF"/>
        </w:rPr>
        <w:t xml:space="preserve">Titlul </w:t>
      </w:r>
      <w:r w:rsidR="00F01B03">
        <w:rPr>
          <w:bCs/>
          <w:szCs w:val="24"/>
          <w:shd w:val="clear" w:color="auto" w:fill="FFFFFF"/>
        </w:rPr>
        <w:t>se modifică</w:t>
      </w:r>
      <w:r w:rsidR="00755E62">
        <w:rPr>
          <w:bCs/>
          <w:szCs w:val="24"/>
          <w:shd w:val="clear" w:color="auto" w:fill="FFFFFF"/>
        </w:rPr>
        <w:t xml:space="preserve"> </w:t>
      </w:r>
      <w:r w:rsidR="00787CAF">
        <w:rPr>
          <w:bCs/>
          <w:szCs w:val="24"/>
          <w:shd w:val="clear" w:color="auto" w:fill="FFFFFF"/>
        </w:rPr>
        <w:t>ș</w:t>
      </w:r>
      <w:r w:rsidR="00755E62" w:rsidRPr="00755E62">
        <w:rPr>
          <w:bCs/>
          <w:szCs w:val="24"/>
          <w:shd w:val="clear" w:color="auto" w:fill="FFFFFF"/>
        </w:rPr>
        <w:t>i va avea următorul cuprins:</w:t>
      </w:r>
    </w:p>
    <w:p w14:paraId="3341EA45" w14:textId="48172D19" w:rsidR="00C03210" w:rsidRDefault="00755E62" w:rsidP="00C53635">
      <w:pPr>
        <w:widowControl w:val="0"/>
        <w:spacing w:afterLines="60" w:after="144"/>
        <w:rPr>
          <w:bCs/>
          <w:szCs w:val="24"/>
          <w:shd w:val="clear" w:color="auto" w:fill="FFFFFF"/>
        </w:rPr>
      </w:pPr>
      <w:r w:rsidRPr="00FD52B3">
        <w:rPr>
          <w:szCs w:val="24"/>
        </w:rPr>
        <w:t>„</w:t>
      </w:r>
      <w:r w:rsidR="00F01B03" w:rsidRPr="00F01B03">
        <w:rPr>
          <w:bCs/>
          <w:szCs w:val="24"/>
          <w:shd w:val="clear" w:color="auto" w:fill="FFFFFF"/>
        </w:rPr>
        <w:t>Ordonan</w:t>
      </w:r>
      <w:r w:rsidR="00787CAF">
        <w:rPr>
          <w:bCs/>
          <w:szCs w:val="24"/>
          <w:shd w:val="clear" w:color="auto" w:fill="FFFFFF"/>
        </w:rPr>
        <w:t>ț</w:t>
      </w:r>
      <w:r w:rsidR="00F01B03" w:rsidRPr="00F01B03">
        <w:rPr>
          <w:bCs/>
          <w:szCs w:val="24"/>
          <w:shd w:val="clear" w:color="auto" w:fill="FFFFFF"/>
        </w:rPr>
        <w:t>a de Guvern nr. 58/2004 privind înfiin</w:t>
      </w:r>
      <w:r w:rsidR="00787CAF">
        <w:rPr>
          <w:bCs/>
          <w:szCs w:val="24"/>
          <w:shd w:val="clear" w:color="auto" w:fill="FFFFFF"/>
        </w:rPr>
        <w:t>ț</w:t>
      </w:r>
      <w:r w:rsidR="00F01B03" w:rsidRPr="00F01B03">
        <w:rPr>
          <w:bCs/>
          <w:szCs w:val="24"/>
          <w:shd w:val="clear" w:color="auto" w:fill="FFFFFF"/>
        </w:rPr>
        <w:t>area Centrului Na</w:t>
      </w:r>
      <w:r w:rsidR="00787CAF">
        <w:rPr>
          <w:bCs/>
          <w:szCs w:val="24"/>
          <w:shd w:val="clear" w:color="auto" w:fill="FFFFFF"/>
        </w:rPr>
        <w:t>ț</w:t>
      </w:r>
      <w:r w:rsidR="00F01B03" w:rsidRPr="00F01B03">
        <w:rPr>
          <w:bCs/>
          <w:szCs w:val="24"/>
          <w:shd w:val="clear" w:color="auto" w:fill="FFFFFF"/>
        </w:rPr>
        <w:t xml:space="preserve">ional de Calificare </w:t>
      </w:r>
      <w:r w:rsidR="00787CAF">
        <w:rPr>
          <w:bCs/>
          <w:szCs w:val="24"/>
          <w:shd w:val="clear" w:color="auto" w:fill="FFFFFF"/>
        </w:rPr>
        <w:t>ș</w:t>
      </w:r>
      <w:r w:rsidR="00F01B03" w:rsidRPr="00F01B03">
        <w:rPr>
          <w:bCs/>
          <w:szCs w:val="24"/>
          <w:shd w:val="clear" w:color="auto" w:fill="FFFFFF"/>
        </w:rPr>
        <w:t xml:space="preserve">i Instruire Feroviară - CENAFER - </w:t>
      </w:r>
      <w:r w:rsidR="00787CAF">
        <w:rPr>
          <w:bCs/>
          <w:szCs w:val="24"/>
          <w:shd w:val="clear" w:color="auto" w:fill="FFFFFF"/>
        </w:rPr>
        <w:t>ș</w:t>
      </w:r>
      <w:r w:rsidR="00F01B03" w:rsidRPr="00F01B03">
        <w:rPr>
          <w:bCs/>
          <w:szCs w:val="24"/>
          <w:shd w:val="clear" w:color="auto" w:fill="FFFFFF"/>
        </w:rPr>
        <w:t xml:space="preserve">i reorganizare a Muzeului de Cale Ferată „ing. </w:t>
      </w:r>
      <w:r w:rsidR="00787CAF">
        <w:rPr>
          <w:bCs/>
          <w:szCs w:val="24"/>
          <w:shd w:val="clear" w:color="auto" w:fill="FFFFFF"/>
        </w:rPr>
        <w:t>Ș</w:t>
      </w:r>
      <w:r w:rsidR="00F01B03" w:rsidRPr="00F01B03">
        <w:rPr>
          <w:bCs/>
          <w:szCs w:val="24"/>
          <w:shd w:val="clear" w:color="auto" w:fill="FFFFFF"/>
        </w:rPr>
        <w:t>tefan Fălcoianu” - Muzeul C.F.R.</w:t>
      </w:r>
      <w:r w:rsidR="002D3A20">
        <w:rPr>
          <w:szCs w:val="24"/>
          <w:shd w:val="clear" w:color="auto" w:fill="FFFFFF"/>
        </w:rPr>
        <w:t>”</w:t>
      </w:r>
    </w:p>
    <w:p w14:paraId="6E43F222" w14:textId="3E63EA94" w:rsidR="00A91D28" w:rsidRPr="00FD52B3" w:rsidRDefault="0052314D" w:rsidP="00C53635">
      <w:pPr>
        <w:widowControl w:val="0"/>
        <w:spacing w:afterLines="60" w:after="144"/>
        <w:rPr>
          <w:szCs w:val="24"/>
        </w:rPr>
      </w:pPr>
      <w:r w:rsidRPr="00D6374A">
        <w:rPr>
          <w:b/>
          <w:szCs w:val="24"/>
          <w:shd w:val="clear" w:color="auto" w:fill="FFFFFF"/>
        </w:rPr>
        <w:t>2.</w:t>
      </w:r>
      <w:r>
        <w:rPr>
          <w:bCs/>
          <w:szCs w:val="24"/>
          <w:shd w:val="clear" w:color="auto" w:fill="FFFFFF"/>
        </w:rPr>
        <w:t xml:space="preserve"> </w:t>
      </w:r>
      <w:r w:rsidR="00715E8F" w:rsidRPr="00FD52B3">
        <w:rPr>
          <w:bCs/>
          <w:szCs w:val="24"/>
          <w:shd w:val="clear" w:color="auto" w:fill="FFFFFF"/>
        </w:rPr>
        <w:t xml:space="preserve">La art. </w:t>
      </w:r>
      <w:r w:rsidR="00366C67" w:rsidRPr="00FD52B3">
        <w:rPr>
          <w:bCs/>
          <w:szCs w:val="24"/>
          <w:shd w:val="clear" w:color="auto" w:fill="FFFFFF"/>
        </w:rPr>
        <w:t xml:space="preserve">2, după alineatul (2), </w:t>
      </w:r>
      <w:r w:rsidR="00366C67" w:rsidRPr="00FD52B3">
        <w:rPr>
          <w:szCs w:val="24"/>
        </w:rPr>
        <w:t xml:space="preserve">se adaugă un alineat nou, alineatul (3) </w:t>
      </w:r>
      <w:r w:rsidR="00787CAF">
        <w:rPr>
          <w:szCs w:val="24"/>
        </w:rPr>
        <w:t>ș</w:t>
      </w:r>
      <w:r w:rsidR="00366C67" w:rsidRPr="00FD52B3">
        <w:rPr>
          <w:szCs w:val="24"/>
        </w:rPr>
        <w:t>i va avea următorul cuprins:</w:t>
      </w:r>
    </w:p>
    <w:p w14:paraId="1F5C0F79" w14:textId="66D69BF6" w:rsidR="009C7250" w:rsidRDefault="00192A8A" w:rsidP="00C53635">
      <w:pPr>
        <w:widowControl w:val="0"/>
        <w:spacing w:afterLines="60" w:after="144"/>
        <w:rPr>
          <w:szCs w:val="24"/>
        </w:rPr>
      </w:pPr>
      <w:r w:rsidRPr="00FD52B3">
        <w:rPr>
          <w:szCs w:val="24"/>
        </w:rPr>
        <w:t>„</w:t>
      </w:r>
      <w:r w:rsidR="009C7250" w:rsidRPr="00FD52B3">
        <w:rPr>
          <w:szCs w:val="24"/>
        </w:rPr>
        <w:t>(3) Activită</w:t>
      </w:r>
      <w:r w:rsidR="00787CAF">
        <w:rPr>
          <w:szCs w:val="24"/>
        </w:rPr>
        <w:t>ț</w:t>
      </w:r>
      <w:r w:rsidR="009C7250" w:rsidRPr="00FD52B3">
        <w:rPr>
          <w:szCs w:val="24"/>
        </w:rPr>
        <w:t xml:space="preserve">ile </w:t>
      </w:r>
      <w:r w:rsidR="00CB28A9" w:rsidRPr="00FD52B3">
        <w:rPr>
          <w:szCs w:val="24"/>
        </w:rPr>
        <w:t>desfă</w:t>
      </w:r>
      <w:r w:rsidR="00787CAF">
        <w:rPr>
          <w:szCs w:val="24"/>
        </w:rPr>
        <w:t>ș</w:t>
      </w:r>
      <w:r w:rsidR="00CB28A9" w:rsidRPr="00FD52B3">
        <w:rPr>
          <w:szCs w:val="24"/>
        </w:rPr>
        <w:t xml:space="preserve">urate de către CENAFER în temeiul </w:t>
      </w:r>
      <w:r w:rsidR="007E58D3" w:rsidRPr="00FD52B3">
        <w:rPr>
          <w:szCs w:val="24"/>
        </w:rPr>
        <w:t>prevederilor alin. (2)</w:t>
      </w:r>
      <w:r w:rsidR="007700AF">
        <w:rPr>
          <w:szCs w:val="24"/>
        </w:rPr>
        <w:t xml:space="preserve"> </w:t>
      </w:r>
      <w:r w:rsidR="00787CAF">
        <w:rPr>
          <w:szCs w:val="24"/>
        </w:rPr>
        <w:t>ș</w:t>
      </w:r>
      <w:r w:rsidR="007700AF">
        <w:rPr>
          <w:szCs w:val="24"/>
        </w:rPr>
        <w:t>i</w:t>
      </w:r>
      <w:r w:rsidR="007E58D3" w:rsidRPr="00FD52B3">
        <w:rPr>
          <w:szCs w:val="24"/>
        </w:rPr>
        <w:t xml:space="preserve"> </w:t>
      </w:r>
      <w:r w:rsidR="00BB0A6F" w:rsidRPr="00FD52B3">
        <w:rPr>
          <w:szCs w:val="24"/>
        </w:rPr>
        <w:t xml:space="preserve">art. 2 din Regulamentul de organizare </w:t>
      </w:r>
      <w:r w:rsidR="00787CAF">
        <w:rPr>
          <w:szCs w:val="24"/>
        </w:rPr>
        <w:t>ș</w:t>
      </w:r>
      <w:r w:rsidR="00BB0A6F" w:rsidRPr="00FD52B3">
        <w:rPr>
          <w:szCs w:val="24"/>
        </w:rPr>
        <w:t>i func</w:t>
      </w:r>
      <w:r w:rsidR="00787CAF">
        <w:rPr>
          <w:szCs w:val="24"/>
        </w:rPr>
        <w:t>ț</w:t>
      </w:r>
      <w:r w:rsidR="00BB0A6F" w:rsidRPr="00FD52B3">
        <w:rPr>
          <w:szCs w:val="24"/>
        </w:rPr>
        <w:t>ionare a Centrului Na</w:t>
      </w:r>
      <w:r w:rsidR="00787CAF">
        <w:rPr>
          <w:szCs w:val="24"/>
        </w:rPr>
        <w:t>ț</w:t>
      </w:r>
      <w:r w:rsidR="00BB0A6F" w:rsidRPr="00FD52B3">
        <w:rPr>
          <w:szCs w:val="24"/>
        </w:rPr>
        <w:t xml:space="preserve">ional de Calificare </w:t>
      </w:r>
      <w:r w:rsidR="00787CAF">
        <w:rPr>
          <w:szCs w:val="24"/>
        </w:rPr>
        <w:t>ș</w:t>
      </w:r>
      <w:r w:rsidR="00BB0A6F" w:rsidRPr="00FD52B3">
        <w:rPr>
          <w:szCs w:val="24"/>
        </w:rPr>
        <w:t xml:space="preserve">i Instruire Feroviară - CENAFER, parte integrantă din Hotărârea Guvernului nr. </w:t>
      </w:r>
      <w:r w:rsidR="00FC7FAA" w:rsidRPr="00FD52B3">
        <w:rPr>
          <w:szCs w:val="24"/>
        </w:rPr>
        <w:t>nr. 1399/2009 privind reorganizarea unor unită</w:t>
      </w:r>
      <w:r w:rsidR="00787CAF">
        <w:rPr>
          <w:szCs w:val="24"/>
        </w:rPr>
        <w:t>ț</w:t>
      </w:r>
      <w:r w:rsidR="00FC7FAA" w:rsidRPr="00FD52B3">
        <w:rPr>
          <w:szCs w:val="24"/>
        </w:rPr>
        <w:t xml:space="preserve">i aflate în subordinea Ministerului Transporturilor </w:t>
      </w:r>
      <w:r w:rsidR="00787CAF">
        <w:rPr>
          <w:szCs w:val="24"/>
        </w:rPr>
        <w:t>ș</w:t>
      </w:r>
      <w:r w:rsidR="00FC7FAA" w:rsidRPr="00FD52B3">
        <w:rPr>
          <w:szCs w:val="24"/>
        </w:rPr>
        <w:t>i Infrastructurii, în conformitate cu prevederile Legii nr. 329/2009 privind reorganizarea unor autorită</w:t>
      </w:r>
      <w:r w:rsidR="00787CAF">
        <w:rPr>
          <w:szCs w:val="24"/>
        </w:rPr>
        <w:t>ț</w:t>
      </w:r>
      <w:r w:rsidR="00FC7FAA" w:rsidRPr="00FD52B3">
        <w:rPr>
          <w:szCs w:val="24"/>
        </w:rPr>
        <w:t xml:space="preserve">i </w:t>
      </w:r>
      <w:r w:rsidR="00787CAF">
        <w:rPr>
          <w:szCs w:val="24"/>
        </w:rPr>
        <w:t>ș</w:t>
      </w:r>
      <w:r w:rsidR="00FC7FAA" w:rsidRPr="00FD52B3">
        <w:rPr>
          <w:szCs w:val="24"/>
        </w:rPr>
        <w:t>i institu</w:t>
      </w:r>
      <w:r w:rsidR="00787CAF">
        <w:rPr>
          <w:szCs w:val="24"/>
        </w:rPr>
        <w:t>ț</w:t>
      </w:r>
      <w:r w:rsidR="00FC7FAA" w:rsidRPr="00FD52B3">
        <w:rPr>
          <w:szCs w:val="24"/>
        </w:rPr>
        <w:t>ii publice, ra</w:t>
      </w:r>
      <w:r w:rsidR="00787CAF">
        <w:rPr>
          <w:szCs w:val="24"/>
        </w:rPr>
        <w:t>ț</w:t>
      </w:r>
      <w:r w:rsidR="00FC7FAA" w:rsidRPr="00FD52B3">
        <w:rPr>
          <w:szCs w:val="24"/>
        </w:rPr>
        <w:t>ionalizarea cheltuielilor publice, sus</w:t>
      </w:r>
      <w:r w:rsidR="00787CAF">
        <w:rPr>
          <w:szCs w:val="24"/>
        </w:rPr>
        <w:t>ț</w:t>
      </w:r>
      <w:r w:rsidR="00FC7FAA" w:rsidRPr="00FD52B3">
        <w:rPr>
          <w:szCs w:val="24"/>
        </w:rPr>
        <w:t xml:space="preserve">inerea mediului de afaceri </w:t>
      </w:r>
      <w:r w:rsidR="00787CAF">
        <w:rPr>
          <w:szCs w:val="24"/>
        </w:rPr>
        <w:t>ș</w:t>
      </w:r>
      <w:r w:rsidR="00FC7FAA" w:rsidRPr="00FD52B3">
        <w:rPr>
          <w:szCs w:val="24"/>
        </w:rPr>
        <w:t xml:space="preserve">i respectarea acordurilor-cadru cu Comisia Europeană </w:t>
      </w:r>
      <w:r w:rsidR="00787CAF">
        <w:rPr>
          <w:szCs w:val="24"/>
        </w:rPr>
        <w:t>ș</w:t>
      </w:r>
      <w:r w:rsidR="00FC7FAA" w:rsidRPr="00FD52B3">
        <w:rPr>
          <w:szCs w:val="24"/>
        </w:rPr>
        <w:t>i Fondul Monetar Interna</w:t>
      </w:r>
      <w:r w:rsidR="00787CAF">
        <w:rPr>
          <w:szCs w:val="24"/>
        </w:rPr>
        <w:t>ț</w:t>
      </w:r>
      <w:r w:rsidR="00FC7FAA" w:rsidRPr="00FD52B3">
        <w:rPr>
          <w:szCs w:val="24"/>
        </w:rPr>
        <w:t>ional</w:t>
      </w:r>
      <w:r w:rsidR="0037202B" w:rsidRPr="00FD52B3">
        <w:rPr>
          <w:szCs w:val="24"/>
        </w:rPr>
        <w:t>, se</w:t>
      </w:r>
      <w:r w:rsidR="001E3DBB" w:rsidRPr="00FD52B3">
        <w:rPr>
          <w:szCs w:val="24"/>
        </w:rPr>
        <w:t xml:space="preserve"> reorganizează</w:t>
      </w:r>
      <w:r w:rsidR="00076B5E">
        <w:rPr>
          <w:szCs w:val="24"/>
        </w:rPr>
        <w:t xml:space="preserve"> prin </w:t>
      </w:r>
      <w:r w:rsidR="00DB79F0">
        <w:rPr>
          <w:szCs w:val="24"/>
        </w:rPr>
        <w:t>divizare par</w:t>
      </w:r>
      <w:r w:rsidR="00787CAF">
        <w:rPr>
          <w:szCs w:val="24"/>
        </w:rPr>
        <w:t>ț</w:t>
      </w:r>
      <w:r w:rsidR="00DB79F0">
        <w:rPr>
          <w:szCs w:val="24"/>
        </w:rPr>
        <w:t>ială</w:t>
      </w:r>
      <w:r w:rsidR="001E3DBB" w:rsidRPr="00FD52B3">
        <w:rPr>
          <w:szCs w:val="24"/>
        </w:rPr>
        <w:t xml:space="preserve"> ca</w:t>
      </w:r>
      <w:r w:rsidR="005B1BFE" w:rsidRPr="00FD52B3">
        <w:rPr>
          <w:szCs w:val="24"/>
        </w:rPr>
        <w:t xml:space="preserve"> </w:t>
      </w:r>
      <w:r w:rsidR="009C4CF1" w:rsidRPr="00FD52B3">
        <w:rPr>
          <w:szCs w:val="24"/>
          <w:lang w:eastAsia="ro-RO"/>
        </w:rPr>
        <w:t xml:space="preserve">Muzeul de Cale Ferată </w:t>
      </w:r>
      <w:r w:rsidR="00247C28" w:rsidRPr="00FD52B3">
        <w:rPr>
          <w:szCs w:val="24"/>
        </w:rPr>
        <w:t>„</w:t>
      </w:r>
      <w:r w:rsidR="009C4CF1" w:rsidRPr="00FD52B3">
        <w:rPr>
          <w:szCs w:val="24"/>
          <w:lang w:eastAsia="ro-RO"/>
        </w:rPr>
        <w:t xml:space="preserve">ing. </w:t>
      </w:r>
      <w:r w:rsidR="00787CAF">
        <w:rPr>
          <w:szCs w:val="24"/>
          <w:lang w:eastAsia="ro-RO"/>
        </w:rPr>
        <w:t>Ș</w:t>
      </w:r>
      <w:r w:rsidR="009C4CF1" w:rsidRPr="00FD52B3">
        <w:rPr>
          <w:szCs w:val="24"/>
          <w:lang w:eastAsia="ro-RO"/>
        </w:rPr>
        <w:t>tefan Fălcoianu</w:t>
      </w:r>
      <w:r w:rsidR="00FD52B3">
        <w:rPr>
          <w:szCs w:val="24"/>
          <w:lang w:eastAsia="ro-RO"/>
        </w:rPr>
        <w:t>”</w:t>
      </w:r>
      <w:r w:rsidR="005B1BFE" w:rsidRPr="00FD52B3">
        <w:rPr>
          <w:szCs w:val="24"/>
          <w:lang w:eastAsia="ro-RO"/>
        </w:rPr>
        <w:t xml:space="preserve">, </w:t>
      </w:r>
      <w:r w:rsidR="001E3DBB" w:rsidRPr="00FD52B3">
        <w:rPr>
          <w:szCs w:val="24"/>
        </w:rPr>
        <w:t>institu</w:t>
      </w:r>
      <w:r w:rsidR="00787CAF">
        <w:rPr>
          <w:szCs w:val="24"/>
        </w:rPr>
        <w:t>ț</w:t>
      </w:r>
      <w:r w:rsidR="001E3DBB" w:rsidRPr="00FD52B3">
        <w:rPr>
          <w:szCs w:val="24"/>
        </w:rPr>
        <w:t>ie publică</w:t>
      </w:r>
      <w:r w:rsidR="000805C0" w:rsidRPr="00FD52B3">
        <w:rPr>
          <w:szCs w:val="24"/>
        </w:rPr>
        <w:t xml:space="preserve"> </w:t>
      </w:r>
      <w:r w:rsidR="001E3DBB" w:rsidRPr="00FD52B3">
        <w:rPr>
          <w:szCs w:val="24"/>
        </w:rPr>
        <w:t>de importan</w:t>
      </w:r>
      <w:r w:rsidR="00787CAF">
        <w:rPr>
          <w:szCs w:val="24"/>
        </w:rPr>
        <w:t>ț</w:t>
      </w:r>
      <w:r w:rsidR="001E3DBB" w:rsidRPr="00FD52B3">
        <w:rPr>
          <w:szCs w:val="24"/>
        </w:rPr>
        <w:t>ă na</w:t>
      </w:r>
      <w:r w:rsidR="00787CAF">
        <w:rPr>
          <w:szCs w:val="24"/>
        </w:rPr>
        <w:t>ț</w:t>
      </w:r>
      <w:r w:rsidR="001E3DBB" w:rsidRPr="00FD52B3">
        <w:rPr>
          <w:szCs w:val="24"/>
        </w:rPr>
        <w:t>ională, cu personalitate juridică, finan</w:t>
      </w:r>
      <w:r w:rsidR="00787CAF">
        <w:rPr>
          <w:szCs w:val="24"/>
        </w:rPr>
        <w:t>ț</w:t>
      </w:r>
      <w:r w:rsidR="001E3DBB" w:rsidRPr="00FD52B3">
        <w:rPr>
          <w:szCs w:val="24"/>
        </w:rPr>
        <w:t xml:space="preserve">ată </w:t>
      </w:r>
      <w:r w:rsidR="003C3B02" w:rsidRPr="003C3B02">
        <w:rPr>
          <w:szCs w:val="24"/>
        </w:rPr>
        <w:t xml:space="preserve">din venituri proprii </w:t>
      </w:r>
      <w:r w:rsidR="00787CAF">
        <w:rPr>
          <w:szCs w:val="24"/>
        </w:rPr>
        <w:t>ș</w:t>
      </w:r>
      <w:r w:rsidR="003C3B02" w:rsidRPr="003C3B02">
        <w:rPr>
          <w:szCs w:val="24"/>
        </w:rPr>
        <w:t>i din subven</w:t>
      </w:r>
      <w:r w:rsidR="00787CAF">
        <w:rPr>
          <w:szCs w:val="24"/>
        </w:rPr>
        <w:t>ț</w:t>
      </w:r>
      <w:r w:rsidR="003C3B02" w:rsidRPr="003C3B02">
        <w:rPr>
          <w:szCs w:val="24"/>
        </w:rPr>
        <w:t>ii acordate de la bugetul de stat</w:t>
      </w:r>
      <w:r w:rsidR="003C3B02">
        <w:rPr>
          <w:szCs w:val="24"/>
        </w:rPr>
        <w:t xml:space="preserve"> </w:t>
      </w:r>
      <w:r w:rsidR="001E3DBB" w:rsidRPr="00FD52B3">
        <w:rPr>
          <w:szCs w:val="24"/>
        </w:rPr>
        <w:t xml:space="preserve">prin bugetul Ministerului Transporturilor </w:t>
      </w:r>
      <w:r w:rsidR="00787CAF">
        <w:rPr>
          <w:szCs w:val="24"/>
        </w:rPr>
        <w:t>ș</w:t>
      </w:r>
      <w:r w:rsidR="001E3DBB" w:rsidRPr="00FD52B3">
        <w:rPr>
          <w:szCs w:val="24"/>
        </w:rPr>
        <w:t>i Infrastructurii</w:t>
      </w:r>
      <w:r w:rsidR="005B1BFE" w:rsidRPr="00FD52B3">
        <w:rPr>
          <w:szCs w:val="24"/>
        </w:rPr>
        <w:t xml:space="preserve">, </w:t>
      </w:r>
      <w:r w:rsidR="005B1BFE" w:rsidRPr="00FD52B3">
        <w:rPr>
          <w:szCs w:val="24"/>
          <w:lang w:eastAsia="ro-RO"/>
        </w:rPr>
        <w:t>denumit în continuare Muzeul C.F.R.</w:t>
      </w:r>
      <w:r w:rsidR="00FD52B3">
        <w:rPr>
          <w:szCs w:val="24"/>
          <w:lang w:eastAsia="ro-RO"/>
        </w:rPr>
        <w:t>”</w:t>
      </w:r>
    </w:p>
    <w:p w14:paraId="5F2F27C3" w14:textId="4B88408D" w:rsidR="005778B2" w:rsidRDefault="0052314D" w:rsidP="00C53635">
      <w:pPr>
        <w:widowControl w:val="0"/>
        <w:spacing w:afterLines="60" w:after="144"/>
        <w:rPr>
          <w:szCs w:val="24"/>
          <w:lang w:eastAsia="ro-RO"/>
        </w:rPr>
      </w:pPr>
      <w:r>
        <w:rPr>
          <w:b/>
          <w:bCs/>
          <w:szCs w:val="24"/>
          <w:lang w:eastAsia="ro-RO"/>
        </w:rPr>
        <w:t>3</w:t>
      </w:r>
      <w:r w:rsidR="005778B2">
        <w:rPr>
          <w:b/>
          <w:bCs/>
          <w:szCs w:val="24"/>
          <w:lang w:eastAsia="ro-RO"/>
        </w:rPr>
        <w:t xml:space="preserve">. </w:t>
      </w:r>
      <w:r w:rsidR="00C2448F" w:rsidRPr="00D6374A">
        <w:rPr>
          <w:szCs w:val="24"/>
          <w:lang w:eastAsia="ro-RO"/>
        </w:rPr>
        <w:t>După articolul 1</w:t>
      </w:r>
      <w:r w:rsidR="00E5159B">
        <w:rPr>
          <w:szCs w:val="24"/>
          <w:lang w:eastAsia="ro-RO"/>
        </w:rPr>
        <w:t>3</w:t>
      </w:r>
      <w:r w:rsidR="00C2448F" w:rsidRPr="00D6374A">
        <w:rPr>
          <w:szCs w:val="24"/>
          <w:lang w:eastAsia="ro-RO"/>
        </w:rPr>
        <w:t xml:space="preserve"> se introduc </w:t>
      </w:r>
      <w:r w:rsidR="000B1D05">
        <w:rPr>
          <w:szCs w:val="24"/>
          <w:lang w:eastAsia="ro-RO"/>
        </w:rPr>
        <w:t xml:space="preserve">opt </w:t>
      </w:r>
      <w:r w:rsidR="00C2448F" w:rsidRPr="00D6374A">
        <w:rPr>
          <w:szCs w:val="24"/>
          <w:lang w:eastAsia="ro-RO"/>
        </w:rPr>
        <w:t>no</w:t>
      </w:r>
      <w:r w:rsidR="00265113">
        <w:rPr>
          <w:szCs w:val="24"/>
          <w:lang w:eastAsia="ro-RO"/>
        </w:rPr>
        <w:t>i</w:t>
      </w:r>
      <w:r w:rsidR="00C2448F" w:rsidRPr="00D6374A">
        <w:rPr>
          <w:szCs w:val="24"/>
          <w:lang w:eastAsia="ro-RO"/>
        </w:rPr>
        <w:t xml:space="preserve"> articol</w:t>
      </w:r>
      <w:r w:rsidR="00265113">
        <w:rPr>
          <w:szCs w:val="24"/>
          <w:lang w:eastAsia="ro-RO"/>
        </w:rPr>
        <w:t>e</w:t>
      </w:r>
      <w:r w:rsidR="00C2448F" w:rsidRPr="00D6374A">
        <w:rPr>
          <w:szCs w:val="24"/>
          <w:lang w:eastAsia="ro-RO"/>
        </w:rPr>
        <w:t>, articol</w:t>
      </w:r>
      <w:r w:rsidR="00265113">
        <w:rPr>
          <w:szCs w:val="24"/>
          <w:lang w:eastAsia="ro-RO"/>
        </w:rPr>
        <w:t>ele</w:t>
      </w:r>
      <w:r w:rsidR="00C2448F" w:rsidRPr="00D6374A">
        <w:rPr>
          <w:szCs w:val="24"/>
          <w:lang w:eastAsia="ro-RO"/>
        </w:rPr>
        <w:t xml:space="preserve"> 1</w:t>
      </w:r>
      <w:r w:rsidR="00E5159B">
        <w:rPr>
          <w:szCs w:val="24"/>
          <w:lang w:eastAsia="ro-RO"/>
        </w:rPr>
        <w:t>3</w:t>
      </w:r>
      <w:r w:rsidR="00E5159B">
        <w:rPr>
          <w:szCs w:val="24"/>
          <w:vertAlign w:val="superscript"/>
          <w:lang w:eastAsia="ro-RO"/>
        </w:rPr>
        <w:t>1</w:t>
      </w:r>
      <w:r w:rsidR="00265113">
        <w:rPr>
          <w:szCs w:val="24"/>
          <w:lang w:eastAsia="ro-RO"/>
        </w:rPr>
        <w:t xml:space="preserve"> </w:t>
      </w:r>
      <w:r w:rsidR="000B1D05">
        <w:rPr>
          <w:szCs w:val="24"/>
          <w:lang w:eastAsia="ro-RO"/>
        </w:rPr>
        <w:t>–</w:t>
      </w:r>
      <w:r w:rsidR="00265113">
        <w:rPr>
          <w:szCs w:val="24"/>
          <w:lang w:eastAsia="ro-RO"/>
        </w:rPr>
        <w:t xml:space="preserve"> 13</w:t>
      </w:r>
      <w:r w:rsidR="000B1D05">
        <w:rPr>
          <w:szCs w:val="24"/>
          <w:vertAlign w:val="superscript"/>
          <w:lang w:eastAsia="ro-RO"/>
        </w:rPr>
        <w:t>8</w:t>
      </w:r>
      <w:r w:rsidR="00C2448F" w:rsidRPr="00D6374A">
        <w:rPr>
          <w:szCs w:val="24"/>
          <w:lang w:eastAsia="ro-RO"/>
        </w:rPr>
        <w:t>, cu următorul cuprins</w:t>
      </w:r>
      <w:r w:rsidR="00C2448F">
        <w:rPr>
          <w:szCs w:val="24"/>
          <w:lang w:eastAsia="ro-RO"/>
        </w:rPr>
        <w:t>:</w:t>
      </w:r>
    </w:p>
    <w:p w14:paraId="348C27AC" w14:textId="366A154F" w:rsidR="00DA226A" w:rsidRPr="00D6374A" w:rsidRDefault="00DF6244" w:rsidP="00C53635">
      <w:pPr>
        <w:widowControl w:val="0"/>
        <w:spacing w:afterLines="60" w:after="144"/>
        <w:rPr>
          <w:szCs w:val="24"/>
          <w:shd w:val="clear" w:color="auto" w:fill="FFFFFF"/>
        </w:rPr>
      </w:pPr>
      <w:r w:rsidRPr="00FD52B3">
        <w:rPr>
          <w:szCs w:val="24"/>
        </w:rPr>
        <w:t>„</w:t>
      </w:r>
      <w:r w:rsidR="00F8009D" w:rsidRPr="00D6374A">
        <w:rPr>
          <w:b/>
          <w:bCs/>
          <w:szCs w:val="24"/>
        </w:rPr>
        <w:t xml:space="preserve">Art. </w:t>
      </w:r>
      <w:r w:rsidRPr="00D6374A">
        <w:rPr>
          <w:b/>
          <w:bCs/>
          <w:szCs w:val="24"/>
        </w:rPr>
        <w:t>13</w:t>
      </w:r>
      <w:r w:rsidRPr="00D6374A">
        <w:rPr>
          <w:b/>
          <w:bCs/>
          <w:szCs w:val="24"/>
          <w:vertAlign w:val="superscript"/>
        </w:rPr>
        <w:t>1</w:t>
      </w:r>
      <w:r w:rsidRPr="00D6374A">
        <w:rPr>
          <w:b/>
          <w:bCs/>
          <w:szCs w:val="24"/>
        </w:rPr>
        <w:t>.</w:t>
      </w:r>
      <w:r>
        <w:rPr>
          <w:szCs w:val="24"/>
        </w:rPr>
        <w:t xml:space="preserve"> </w:t>
      </w:r>
      <w:r w:rsidR="00677CBC">
        <w:rPr>
          <w:szCs w:val="24"/>
        </w:rPr>
        <w:t xml:space="preserve">(1) </w:t>
      </w:r>
      <w:r w:rsidR="00875B28">
        <w:rPr>
          <w:szCs w:val="24"/>
          <w:shd w:val="clear" w:color="auto" w:fill="FFFFFF"/>
        </w:rPr>
        <w:t>Activită</w:t>
      </w:r>
      <w:r w:rsidR="00787CAF">
        <w:rPr>
          <w:szCs w:val="24"/>
          <w:shd w:val="clear" w:color="auto" w:fill="FFFFFF"/>
        </w:rPr>
        <w:t>ț</w:t>
      </w:r>
      <w:r w:rsidR="00875B28">
        <w:rPr>
          <w:szCs w:val="24"/>
          <w:shd w:val="clear" w:color="auto" w:fill="FFFFFF"/>
        </w:rPr>
        <w:t xml:space="preserve">ile </w:t>
      </w:r>
      <w:r w:rsidR="006E19B4">
        <w:rPr>
          <w:szCs w:val="24"/>
          <w:lang w:eastAsia="ro-RO"/>
        </w:rPr>
        <w:t xml:space="preserve">Muzeului C.F.R., </w:t>
      </w:r>
      <w:r w:rsidR="00875B28">
        <w:rPr>
          <w:szCs w:val="24"/>
          <w:shd w:val="clear" w:color="auto" w:fill="FFFFFF"/>
        </w:rPr>
        <w:t>r</w:t>
      </w:r>
      <w:r w:rsidR="00DA226A" w:rsidRPr="00FD52B3">
        <w:rPr>
          <w:szCs w:val="24"/>
          <w:lang w:eastAsia="ro-RO"/>
        </w:rPr>
        <w:t>eorganiza</w:t>
      </w:r>
      <w:r w:rsidR="00875B28">
        <w:rPr>
          <w:szCs w:val="24"/>
          <w:lang w:eastAsia="ro-RO"/>
        </w:rPr>
        <w:t xml:space="preserve">te în temeiul prevederilor art. </w:t>
      </w:r>
      <w:r w:rsidR="00B13ED3">
        <w:rPr>
          <w:szCs w:val="24"/>
          <w:lang w:eastAsia="ro-RO"/>
        </w:rPr>
        <w:t>2, alin. (3)</w:t>
      </w:r>
      <w:r w:rsidR="006E19B4">
        <w:rPr>
          <w:szCs w:val="24"/>
          <w:lang w:eastAsia="ro-RO"/>
        </w:rPr>
        <w:t>,</w:t>
      </w:r>
      <w:r w:rsidR="00DA226A" w:rsidRPr="00FD52B3">
        <w:rPr>
          <w:szCs w:val="24"/>
          <w:lang w:eastAsia="ro-RO"/>
        </w:rPr>
        <w:t xml:space="preserve"> </w:t>
      </w:r>
      <w:r w:rsidR="006E19B4">
        <w:rPr>
          <w:szCs w:val="24"/>
          <w:lang w:eastAsia="ro-RO"/>
        </w:rPr>
        <w:t>se desfă</w:t>
      </w:r>
      <w:r w:rsidR="00787CAF">
        <w:rPr>
          <w:szCs w:val="24"/>
          <w:lang w:eastAsia="ro-RO"/>
        </w:rPr>
        <w:t>ș</w:t>
      </w:r>
      <w:r w:rsidR="006E19B4">
        <w:rPr>
          <w:szCs w:val="24"/>
          <w:lang w:eastAsia="ro-RO"/>
        </w:rPr>
        <w:t>oară</w:t>
      </w:r>
      <w:r w:rsidR="00DA226A" w:rsidRPr="00FD52B3">
        <w:rPr>
          <w:szCs w:val="24"/>
          <w:lang w:eastAsia="ro-RO"/>
        </w:rPr>
        <w:t>:</w:t>
      </w:r>
    </w:p>
    <w:p w14:paraId="06C0158B" w14:textId="2114F334" w:rsidR="002658B7" w:rsidRPr="00FD52B3" w:rsidRDefault="000A324B" w:rsidP="002658B7">
      <w:pPr>
        <w:widowControl w:val="0"/>
        <w:spacing w:afterLines="60" w:after="144"/>
        <w:rPr>
          <w:szCs w:val="24"/>
          <w:lang w:eastAsia="ro-RO"/>
        </w:rPr>
      </w:pPr>
      <w:r>
        <w:rPr>
          <w:szCs w:val="24"/>
          <w:lang w:eastAsia="ro-RO"/>
        </w:rPr>
        <w:t>a</w:t>
      </w:r>
      <w:r w:rsidR="002658B7" w:rsidRPr="00FD52B3">
        <w:rPr>
          <w:szCs w:val="24"/>
          <w:lang w:eastAsia="ro-RO"/>
        </w:rPr>
        <w:t>) cu asigurarea continuită</w:t>
      </w:r>
      <w:r w:rsidR="00787CAF">
        <w:rPr>
          <w:szCs w:val="24"/>
          <w:lang w:eastAsia="ro-RO"/>
        </w:rPr>
        <w:t>ț</w:t>
      </w:r>
      <w:r w:rsidR="002658B7" w:rsidRPr="00FD52B3">
        <w:rPr>
          <w:szCs w:val="24"/>
          <w:lang w:eastAsia="ro-RO"/>
        </w:rPr>
        <w:t>ii activită</w:t>
      </w:r>
      <w:r w:rsidR="00787CAF">
        <w:rPr>
          <w:szCs w:val="24"/>
          <w:lang w:eastAsia="ro-RO"/>
        </w:rPr>
        <w:t>ț</w:t>
      </w:r>
      <w:r w:rsidR="002658B7" w:rsidRPr="00FD52B3">
        <w:rPr>
          <w:szCs w:val="24"/>
          <w:lang w:eastAsia="ro-RO"/>
        </w:rPr>
        <w:t>ii Muzeului C.F.R;</w:t>
      </w:r>
    </w:p>
    <w:p w14:paraId="1207218F" w14:textId="40415F7F" w:rsidR="002658B7" w:rsidRPr="00FD52B3" w:rsidRDefault="000A324B" w:rsidP="002658B7">
      <w:pPr>
        <w:widowControl w:val="0"/>
        <w:spacing w:afterLines="60" w:after="144"/>
        <w:rPr>
          <w:szCs w:val="24"/>
          <w:lang w:eastAsia="ro-RO"/>
        </w:rPr>
      </w:pPr>
      <w:r>
        <w:rPr>
          <w:szCs w:val="24"/>
          <w:lang w:eastAsia="ro-RO"/>
        </w:rPr>
        <w:t>b</w:t>
      </w:r>
      <w:r w:rsidR="002658B7" w:rsidRPr="00FD52B3">
        <w:rPr>
          <w:szCs w:val="24"/>
          <w:lang w:eastAsia="ro-RO"/>
        </w:rPr>
        <w:t>) cu asigurarea continuită</w:t>
      </w:r>
      <w:r w:rsidR="00787CAF">
        <w:rPr>
          <w:szCs w:val="24"/>
          <w:lang w:eastAsia="ro-RO"/>
        </w:rPr>
        <w:t>ț</w:t>
      </w:r>
      <w:r w:rsidR="002658B7" w:rsidRPr="00FD52B3">
        <w:rPr>
          <w:szCs w:val="24"/>
          <w:lang w:eastAsia="ro-RO"/>
        </w:rPr>
        <w:t>ii activită</w:t>
      </w:r>
      <w:r w:rsidR="00787CAF">
        <w:rPr>
          <w:szCs w:val="24"/>
          <w:lang w:eastAsia="ro-RO"/>
        </w:rPr>
        <w:t>ț</w:t>
      </w:r>
      <w:r w:rsidR="002658B7" w:rsidRPr="00FD52B3">
        <w:rPr>
          <w:szCs w:val="24"/>
          <w:lang w:eastAsia="ro-RO"/>
        </w:rPr>
        <w:t xml:space="preserve">ii de gestionare a bibliotecii tehnice feroviare – fondul de carte, reviste </w:t>
      </w:r>
      <w:r w:rsidR="00787CAF">
        <w:rPr>
          <w:szCs w:val="24"/>
          <w:lang w:eastAsia="ro-RO"/>
        </w:rPr>
        <w:t>ș</w:t>
      </w:r>
      <w:r w:rsidR="002658B7" w:rsidRPr="00FD52B3">
        <w:rPr>
          <w:szCs w:val="24"/>
          <w:lang w:eastAsia="ro-RO"/>
        </w:rPr>
        <w:t>i publica</w:t>
      </w:r>
      <w:r w:rsidR="00787CAF">
        <w:rPr>
          <w:szCs w:val="24"/>
          <w:lang w:eastAsia="ro-RO"/>
        </w:rPr>
        <w:t>ț</w:t>
      </w:r>
      <w:r w:rsidR="002658B7" w:rsidRPr="00FD52B3">
        <w:rPr>
          <w:szCs w:val="24"/>
          <w:lang w:eastAsia="ro-RO"/>
        </w:rPr>
        <w:t>ii tehnice de specialitate,</w:t>
      </w:r>
    </w:p>
    <w:p w14:paraId="369F16EF" w14:textId="47BDA6D7" w:rsidR="002658B7" w:rsidRDefault="00187A5B" w:rsidP="002658B7">
      <w:pPr>
        <w:widowControl w:val="0"/>
        <w:spacing w:afterLines="60" w:after="144"/>
        <w:rPr>
          <w:szCs w:val="24"/>
          <w:lang w:eastAsia="ro-RO"/>
        </w:rPr>
      </w:pPr>
      <w:r>
        <w:rPr>
          <w:szCs w:val="24"/>
          <w:lang w:eastAsia="ro-RO"/>
        </w:rPr>
        <w:t>c</w:t>
      </w:r>
      <w:r w:rsidR="002658B7" w:rsidRPr="00FD52B3">
        <w:rPr>
          <w:szCs w:val="24"/>
          <w:lang w:eastAsia="ro-RO"/>
        </w:rPr>
        <w:t>) cu asigurarea continuită</w:t>
      </w:r>
      <w:r w:rsidR="00787CAF">
        <w:rPr>
          <w:szCs w:val="24"/>
          <w:lang w:eastAsia="ro-RO"/>
        </w:rPr>
        <w:t>ț</w:t>
      </w:r>
      <w:r w:rsidR="002658B7" w:rsidRPr="00FD52B3">
        <w:rPr>
          <w:szCs w:val="24"/>
          <w:lang w:eastAsia="ro-RO"/>
        </w:rPr>
        <w:t>ii activită</w:t>
      </w:r>
      <w:r w:rsidR="00787CAF">
        <w:rPr>
          <w:szCs w:val="24"/>
          <w:lang w:eastAsia="ro-RO"/>
        </w:rPr>
        <w:t>ț</w:t>
      </w:r>
      <w:r w:rsidR="002658B7" w:rsidRPr="00FD52B3">
        <w:rPr>
          <w:szCs w:val="24"/>
          <w:lang w:eastAsia="ro-RO"/>
        </w:rPr>
        <w:t xml:space="preserve">ii de gestionare a materialelor audio </w:t>
      </w:r>
      <w:r w:rsidR="00787CAF">
        <w:rPr>
          <w:szCs w:val="24"/>
          <w:lang w:eastAsia="ro-RO"/>
        </w:rPr>
        <w:t>ș</w:t>
      </w:r>
      <w:r w:rsidR="002658B7" w:rsidRPr="00FD52B3">
        <w:rPr>
          <w:szCs w:val="24"/>
          <w:lang w:eastAsia="ro-RO"/>
        </w:rPr>
        <w:t>i video</w:t>
      </w:r>
      <w:r w:rsidR="00223D42">
        <w:rPr>
          <w:szCs w:val="24"/>
          <w:lang w:eastAsia="ro-RO"/>
        </w:rPr>
        <w:t>;</w:t>
      </w:r>
    </w:p>
    <w:p w14:paraId="77BCDCFB" w14:textId="7A85CFB1" w:rsidR="00223D42" w:rsidRPr="00FD52B3" w:rsidRDefault="00223D42" w:rsidP="002658B7">
      <w:pPr>
        <w:widowControl w:val="0"/>
        <w:spacing w:afterLines="60" w:after="144"/>
        <w:rPr>
          <w:szCs w:val="24"/>
          <w:lang w:eastAsia="ro-RO"/>
        </w:rPr>
      </w:pPr>
      <w:r>
        <w:rPr>
          <w:szCs w:val="24"/>
          <w:lang w:eastAsia="ro-RO"/>
        </w:rPr>
        <w:t xml:space="preserve">d) </w:t>
      </w:r>
      <w:r w:rsidR="00413D12">
        <w:rPr>
          <w:szCs w:val="24"/>
          <w:lang w:eastAsia="ro-RO"/>
        </w:rPr>
        <w:t xml:space="preserve">cu </w:t>
      </w:r>
      <w:r>
        <w:rPr>
          <w:szCs w:val="24"/>
          <w:lang w:eastAsia="ro-RO"/>
        </w:rPr>
        <w:t>asigurarea continuită</w:t>
      </w:r>
      <w:r w:rsidR="00787CAF">
        <w:rPr>
          <w:szCs w:val="24"/>
          <w:lang w:eastAsia="ro-RO"/>
        </w:rPr>
        <w:t>ț</w:t>
      </w:r>
      <w:r>
        <w:rPr>
          <w:szCs w:val="24"/>
          <w:lang w:eastAsia="ro-RO"/>
        </w:rPr>
        <w:t>ii activită</w:t>
      </w:r>
      <w:r w:rsidR="00787CAF">
        <w:rPr>
          <w:szCs w:val="24"/>
          <w:lang w:eastAsia="ro-RO"/>
        </w:rPr>
        <w:t>ț</w:t>
      </w:r>
      <w:r>
        <w:rPr>
          <w:szCs w:val="24"/>
          <w:lang w:eastAsia="ro-RO"/>
        </w:rPr>
        <w:t>ii în clădirea de la</w:t>
      </w:r>
      <w:r w:rsidRPr="00FD52B3">
        <w:rPr>
          <w:szCs w:val="24"/>
          <w:lang w:eastAsia="ro-RO"/>
        </w:rPr>
        <w:t xml:space="preserve"> adresa din Calea Grivi</w:t>
      </w:r>
      <w:r w:rsidR="00787CAF">
        <w:rPr>
          <w:szCs w:val="24"/>
          <w:lang w:eastAsia="ro-RO"/>
        </w:rPr>
        <w:t>ț</w:t>
      </w:r>
      <w:r w:rsidRPr="00FD52B3">
        <w:rPr>
          <w:szCs w:val="24"/>
          <w:lang w:eastAsia="ro-RO"/>
        </w:rPr>
        <w:t>ei, nr.193B, sector 1,</w:t>
      </w:r>
      <w:r>
        <w:rPr>
          <w:szCs w:val="24"/>
          <w:lang w:eastAsia="ro-RO"/>
        </w:rPr>
        <w:t xml:space="preserve"> Bucure</w:t>
      </w:r>
      <w:r w:rsidR="00787CAF">
        <w:rPr>
          <w:szCs w:val="24"/>
          <w:lang w:eastAsia="ro-RO"/>
        </w:rPr>
        <w:t>ș</w:t>
      </w:r>
      <w:r>
        <w:rPr>
          <w:szCs w:val="24"/>
          <w:lang w:eastAsia="ro-RO"/>
        </w:rPr>
        <w:t xml:space="preserve">ti până la construirea sau, după caz, punerea la </w:t>
      </w:r>
      <w:r w:rsidR="00787CAF">
        <w:rPr>
          <w:szCs w:val="24"/>
          <w:lang w:eastAsia="ro-RO"/>
        </w:rPr>
        <w:t>dispoziție</w:t>
      </w:r>
      <w:r>
        <w:rPr>
          <w:szCs w:val="24"/>
          <w:lang w:eastAsia="ro-RO"/>
        </w:rPr>
        <w:t xml:space="preserve"> a unor noi spa</w:t>
      </w:r>
      <w:r w:rsidR="00787CAF">
        <w:rPr>
          <w:szCs w:val="24"/>
          <w:lang w:eastAsia="ro-RO"/>
        </w:rPr>
        <w:t>ț</w:t>
      </w:r>
      <w:r>
        <w:rPr>
          <w:szCs w:val="24"/>
          <w:lang w:eastAsia="ro-RO"/>
        </w:rPr>
        <w:t>ii expozi</w:t>
      </w:r>
      <w:r w:rsidR="00787CAF">
        <w:rPr>
          <w:szCs w:val="24"/>
          <w:lang w:eastAsia="ro-RO"/>
        </w:rPr>
        <w:t>ț</w:t>
      </w:r>
      <w:r>
        <w:rPr>
          <w:szCs w:val="24"/>
          <w:lang w:eastAsia="ro-RO"/>
        </w:rPr>
        <w:t xml:space="preserve">ionale </w:t>
      </w:r>
      <w:r w:rsidR="00787CAF">
        <w:rPr>
          <w:szCs w:val="24"/>
          <w:lang w:eastAsia="ro-RO"/>
        </w:rPr>
        <w:t>ș</w:t>
      </w:r>
      <w:r>
        <w:rPr>
          <w:szCs w:val="24"/>
          <w:lang w:eastAsia="ro-RO"/>
        </w:rPr>
        <w:t xml:space="preserve">i acreditarea acestora în conformitate cu prevederile </w:t>
      </w:r>
      <w:r w:rsidRPr="00190114">
        <w:rPr>
          <w:szCs w:val="24"/>
          <w:lang w:eastAsia="ro-RO"/>
        </w:rPr>
        <w:t>art. 17 alin.</w:t>
      </w:r>
      <w:r>
        <w:rPr>
          <w:szCs w:val="24"/>
          <w:lang w:eastAsia="ro-RO"/>
        </w:rPr>
        <w:t xml:space="preserve"> </w:t>
      </w:r>
      <w:r w:rsidRPr="00190114">
        <w:rPr>
          <w:szCs w:val="24"/>
          <w:lang w:eastAsia="ro-RO"/>
        </w:rPr>
        <w:t>(2) din Legea nr.</w:t>
      </w:r>
      <w:r>
        <w:rPr>
          <w:szCs w:val="24"/>
          <w:lang w:eastAsia="ro-RO"/>
        </w:rPr>
        <w:t xml:space="preserve"> </w:t>
      </w:r>
      <w:r w:rsidRPr="00190114">
        <w:rPr>
          <w:szCs w:val="24"/>
          <w:lang w:eastAsia="ro-RO"/>
        </w:rPr>
        <w:t>311/2003</w:t>
      </w:r>
      <w:r w:rsidRPr="00FD52B3">
        <w:rPr>
          <w:szCs w:val="24"/>
          <w:lang w:eastAsia="ro-RO"/>
        </w:rPr>
        <w:t>;</w:t>
      </w:r>
    </w:p>
    <w:p w14:paraId="103F9A35" w14:textId="7D66B425" w:rsidR="002658B7" w:rsidRPr="00FD52B3" w:rsidRDefault="007D06F7" w:rsidP="002658B7">
      <w:pPr>
        <w:widowControl w:val="0"/>
        <w:spacing w:afterLines="60" w:after="144"/>
        <w:rPr>
          <w:szCs w:val="24"/>
          <w:lang w:eastAsia="ro-RO"/>
        </w:rPr>
      </w:pPr>
      <w:r>
        <w:rPr>
          <w:szCs w:val="24"/>
          <w:lang w:eastAsia="ro-RO"/>
        </w:rPr>
        <w:t>e</w:t>
      </w:r>
      <w:r w:rsidR="002658B7" w:rsidRPr="00FD52B3">
        <w:rPr>
          <w:szCs w:val="24"/>
          <w:lang w:eastAsia="ro-RO"/>
        </w:rPr>
        <w:t xml:space="preserve">) în conformitate cu prevederile Legii muzeelor </w:t>
      </w:r>
      <w:r w:rsidR="00787CAF">
        <w:rPr>
          <w:szCs w:val="24"/>
          <w:lang w:eastAsia="ro-RO"/>
        </w:rPr>
        <w:t>ș</w:t>
      </w:r>
      <w:r w:rsidR="002658B7" w:rsidRPr="00FD52B3">
        <w:rPr>
          <w:szCs w:val="24"/>
          <w:lang w:eastAsia="ro-RO"/>
        </w:rPr>
        <w:t>i a colec</w:t>
      </w:r>
      <w:r w:rsidR="00787CAF">
        <w:rPr>
          <w:szCs w:val="24"/>
          <w:lang w:eastAsia="ro-RO"/>
        </w:rPr>
        <w:t>ț</w:t>
      </w:r>
      <w:r w:rsidR="002658B7" w:rsidRPr="00FD52B3">
        <w:rPr>
          <w:szCs w:val="24"/>
          <w:lang w:eastAsia="ro-RO"/>
        </w:rPr>
        <w:t xml:space="preserve">iilor publice nr. 311/2003, republicată, cu modificările </w:t>
      </w:r>
      <w:r w:rsidR="00787CAF">
        <w:rPr>
          <w:szCs w:val="24"/>
          <w:lang w:eastAsia="ro-RO"/>
        </w:rPr>
        <w:t>ș</w:t>
      </w:r>
      <w:r w:rsidR="002658B7" w:rsidRPr="00FD52B3">
        <w:rPr>
          <w:szCs w:val="24"/>
          <w:lang w:eastAsia="ro-RO"/>
        </w:rPr>
        <w:t>i completările ulterioare, denumită în continuare Legea nr. 311/2003, cu prevederile Legii nr. 182/2000 privind protejarea patrimoniului cultural na</w:t>
      </w:r>
      <w:r w:rsidR="00787CAF">
        <w:rPr>
          <w:szCs w:val="24"/>
          <w:lang w:eastAsia="ro-RO"/>
        </w:rPr>
        <w:t>ț</w:t>
      </w:r>
      <w:r w:rsidR="002658B7" w:rsidRPr="00FD52B3">
        <w:rPr>
          <w:szCs w:val="24"/>
          <w:lang w:eastAsia="ro-RO"/>
        </w:rPr>
        <w:t xml:space="preserve">ional mobil, republicată, cu modificările </w:t>
      </w:r>
      <w:r w:rsidR="00787CAF">
        <w:rPr>
          <w:szCs w:val="24"/>
          <w:lang w:eastAsia="ro-RO"/>
        </w:rPr>
        <w:t>ș</w:t>
      </w:r>
      <w:r w:rsidR="002658B7" w:rsidRPr="00FD52B3">
        <w:rPr>
          <w:szCs w:val="24"/>
          <w:lang w:eastAsia="ro-RO"/>
        </w:rPr>
        <w:t xml:space="preserve">i completările ulterioare, denumită în continuare Legea nr. 182/2000, cu prevederile Legii nr. 422/2001 privind protejarea monumentelor istorice, republicată, cu modificările </w:t>
      </w:r>
      <w:r w:rsidR="00787CAF">
        <w:rPr>
          <w:szCs w:val="24"/>
          <w:lang w:eastAsia="ro-RO"/>
        </w:rPr>
        <w:t>ș</w:t>
      </w:r>
      <w:r w:rsidR="002658B7" w:rsidRPr="00FD52B3">
        <w:rPr>
          <w:szCs w:val="24"/>
          <w:lang w:eastAsia="ro-RO"/>
        </w:rPr>
        <w:t xml:space="preserve">i completările ulterioare, denumită în continuare Legea nr. 422/2001, cu prevederile Legii bibliotecilor nr. 334/2002, republicată, cu modificările </w:t>
      </w:r>
      <w:r w:rsidR="00787CAF">
        <w:rPr>
          <w:szCs w:val="24"/>
          <w:lang w:eastAsia="ro-RO"/>
        </w:rPr>
        <w:t>ș</w:t>
      </w:r>
      <w:r w:rsidR="002658B7" w:rsidRPr="00FD52B3">
        <w:rPr>
          <w:szCs w:val="24"/>
          <w:lang w:eastAsia="ro-RO"/>
        </w:rPr>
        <w:t>i completările ulterioare, denumită în continuare Legea nr. 334/2002</w:t>
      </w:r>
      <w:r w:rsidR="002658B7">
        <w:rPr>
          <w:szCs w:val="24"/>
          <w:lang w:eastAsia="ro-RO"/>
        </w:rPr>
        <w:t xml:space="preserve">, </w:t>
      </w:r>
      <w:r w:rsidR="00787CAF">
        <w:rPr>
          <w:szCs w:val="24"/>
          <w:lang w:eastAsia="ro-RO"/>
        </w:rPr>
        <w:t>ș</w:t>
      </w:r>
      <w:r w:rsidR="002658B7">
        <w:rPr>
          <w:szCs w:val="24"/>
          <w:lang w:eastAsia="ro-RO"/>
        </w:rPr>
        <w:t xml:space="preserve">i cu prevederile </w:t>
      </w:r>
      <w:r w:rsidR="002658B7" w:rsidRPr="00500074">
        <w:rPr>
          <w:szCs w:val="24"/>
          <w:lang w:eastAsia="ro-RO"/>
        </w:rPr>
        <w:t>Ordonan</w:t>
      </w:r>
      <w:r w:rsidR="00787CAF">
        <w:rPr>
          <w:szCs w:val="24"/>
          <w:lang w:eastAsia="ro-RO"/>
        </w:rPr>
        <w:t>ț</w:t>
      </w:r>
      <w:r w:rsidR="002658B7">
        <w:rPr>
          <w:szCs w:val="24"/>
          <w:lang w:eastAsia="ro-RO"/>
        </w:rPr>
        <w:t>ei</w:t>
      </w:r>
      <w:r w:rsidR="002658B7" w:rsidRPr="00500074">
        <w:rPr>
          <w:szCs w:val="24"/>
          <w:lang w:eastAsia="ro-RO"/>
        </w:rPr>
        <w:t xml:space="preserve"> de urgen</w:t>
      </w:r>
      <w:r w:rsidR="00787CAF">
        <w:rPr>
          <w:szCs w:val="24"/>
          <w:lang w:eastAsia="ro-RO"/>
        </w:rPr>
        <w:t>ț</w:t>
      </w:r>
      <w:r w:rsidR="002658B7" w:rsidRPr="00500074">
        <w:rPr>
          <w:szCs w:val="24"/>
          <w:lang w:eastAsia="ro-RO"/>
        </w:rPr>
        <w:t>ă</w:t>
      </w:r>
      <w:r w:rsidR="002658B7">
        <w:rPr>
          <w:szCs w:val="24"/>
          <w:lang w:eastAsia="ro-RO"/>
        </w:rPr>
        <w:t xml:space="preserve"> a Guvernului</w:t>
      </w:r>
      <w:r w:rsidR="002658B7" w:rsidRPr="00500074">
        <w:rPr>
          <w:szCs w:val="24"/>
          <w:lang w:eastAsia="ro-RO"/>
        </w:rPr>
        <w:t xml:space="preserve"> nr. 189/2008 privind managementul institu</w:t>
      </w:r>
      <w:r w:rsidR="00787CAF">
        <w:rPr>
          <w:szCs w:val="24"/>
          <w:lang w:eastAsia="ro-RO"/>
        </w:rPr>
        <w:t>ț</w:t>
      </w:r>
      <w:r w:rsidR="002658B7" w:rsidRPr="00500074">
        <w:rPr>
          <w:szCs w:val="24"/>
          <w:lang w:eastAsia="ro-RO"/>
        </w:rPr>
        <w:t>iilor publice de cultură</w:t>
      </w:r>
      <w:r w:rsidR="002658B7">
        <w:rPr>
          <w:szCs w:val="24"/>
          <w:lang w:eastAsia="ro-RO"/>
        </w:rPr>
        <w:t xml:space="preserve">, </w:t>
      </w:r>
      <w:r w:rsidR="002658B7" w:rsidRPr="00FD52B3">
        <w:rPr>
          <w:szCs w:val="24"/>
          <w:lang w:eastAsia="ro-RO"/>
        </w:rPr>
        <w:t xml:space="preserve">cu modificările </w:t>
      </w:r>
      <w:r w:rsidR="00787CAF">
        <w:rPr>
          <w:szCs w:val="24"/>
          <w:lang w:eastAsia="ro-RO"/>
        </w:rPr>
        <w:t>ș</w:t>
      </w:r>
      <w:r w:rsidR="002658B7" w:rsidRPr="00FD52B3">
        <w:rPr>
          <w:szCs w:val="24"/>
          <w:lang w:eastAsia="ro-RO"/>
        </w:rPr>
        <w:t>i completările ulterioare, denumită în continuare</w:t>
      </w:r>
      <w:r w:rsidR="002658B7">
        <w:rPr>
          <w:szCs w:val="24"/>
          <w:lang w:eastAsia="ro-RO"/>
        </w:rPr>
        <w:t xml:space="preserve"> O.U.G. nr. 189/2008</w:t>
      </w:r>
      <w:r w:rsidR="002658B7" w:rsidRPr="00FD52B3">
        <w:rPr>
          <w:szCs w:val="24"/>
          <w:lang w:eastAsia="ro-RO"/>
        </w:rPr>
        <w:t>;</w:t>
      </w:r>
    </w:p>
    <w:p w14:paraId="67FBE020" w14:textId="01EE91F8" w:rsidR="000C5C26" w:rsidRDefault="00E36121" w:rsidP="002658B7">
      <w:pPr>
        <w:widowControl w:val="0"/>
        <w:spacing w:afterLines="60" w:after="144"/>
        <w:rPr>
          <w:szCs w:val="24"/>
          <w:lang w:eastAsia="ro-RO"/>
        </w:rPr>
      </w:pPr>
      <w:r>
        <w:rPr>
          <w:szCs w:val="24"/>
          <w:lang w:eastAsia="ro-RO"/>
        </w:rPr>
        <w:t>(</w:t>
      </w:r>
      <w:r w:rsidR="00C42C7A">
        <w:rPr>
          <w:szCs w:val="24"/>
          <w:lang w:eastAsia="ro-RO"/>
        </w:rPr>
        <w:t>2</w:t>
      </w:r>
      <w:r>
        <w:rPr>
          <w:szCs w:val="24"/>
          <w:lang w:eastAsia="ro-RO"/>
        </w:rPr>
        <w:t>) S</w:t>
      </w:r>
      <w:r w:rsidR="002658B7" w:rsidRPr="00FD52B3">
        <w:rPr>
          <w:szCs w:val="24"/>
          <w:lang w:eastAsia="ro-RO"/>
        </w:rPr>
        <w:t>ediul</w:t>
      </w:r>
      <w:r w:rsidR="00E855EF">
        <w:rPr>
          <w:szCs w:val="24"/>
          <w:lang w:eastAsia="ro-RO"/>
        </w:rPr>
        <w:t xml:space="preserve"> Muzeului C.F.R. este</w:t>
      </w:r>
      <w:r w:rsidR="002658B7" w:rsidRPr="00FD52B3">
        <w:rPr>
          <w:szCs w:val="24"/>
          <w:lang w:eastAsia="ro-RO"/>
        </w:rPr>
        <w:t xml:space="preserve"> în</w:t>
      </w:r>
      <w:r w:rsidR="000C5C26">
        <w:rPr>
          <w:szCs w:val="24"/>
          <w:lang w:eastAsia="ro-RO"/>
        </w:rPr>
        <w:t xml:space="preserve"> s</w:t>
      </w:r>
      <w:r w:rsidR="000C5C26" w:rsidRPr="000C5C26">
        <w:rPr>
          <w:szCs w:val="24"/>
          <w:lang w:eastAsia="ro-RO"/>
        </w:rPr>
        <w:t>pa</w:t>
      </w:r>
      <w:r w:rsidR="00787CAF">
        <w:rPr>
          <w:szCs w:val="24"/>
          <w:lang w:eastAsia="ro-RO"/>
        </w:rPr>
        <w:t>ț</w:t>
      </w:r>
      <w:r w:rsidR="000C5C26" w:rsidRPr="000C5C26">
        <w:rPr>
          <w:szCs w:val="24"/>
          <w:lang w:eastAsia="ro-RO"/>
        </w:rPr>
        <w:t>iile de</w:t>
      </w:r>
      <w:r w:rsidR="00787CAF">
        <w:rPr>
          <w:szCs w:val="24"/>
          <w:lang w:eastAsia="ro-RO"/>
        </w:rPr>
        <w:t>ț</w:t>
      </w:r>
      <w:r w:rsidR="000C5C26" w:rsidRPr="000C5C26">
        <w:rPr>
          <w:szCs w:val="24"/>
          <w:lang w:eastAsia="ro-RO"/>
        </w:rPr>
        <w:t xml:space="preserve">inute de Ministerul Transporturilor </w:t>
      </w:r>
      <w:r w:rsidR="00787CAF">
        <w:rPr>
          <w:szCs w:val="24"/>
          <w:lang w:eastAsia="ro-RO"/>
        </w:rPr>
        <w:t>ș</w:t>
      </w:r>
      <w:r w:rsidR="000C5C26" w:rsidRPr="000C5C26">
        <w:rPr>
          <w:szCs w:val="24"/>
          <w:lang w:eastAsia="ro-RO"/>
        </w:rPr>
        <w:t>i Infrastructurii în Bucure</w:t>
      </w:r>
      <w:r w:rsidR="00787CAF">
        <w:rPr>
          <w:szCs w:val="24"/>
          <w:lang w:eastAsia="ro-RO"/>
        </w:rPr>
        <w:t>ș</w:t>
      </w:r>
      <w:r w:rsidR="000C5C26" w:rsidRPr="000C5C26">
        <w:rPr>
          <w:szCs w:val="24"/>
          <w:lang w:eastAsia="ro-RO"/>
        </w:rPr>
        <w:t>ti, bd. Dinicu Golescu nr. 38, sectorul 1, clădirea "Palat C.F.R."</w:t>
      </w:r>
      <w:r w:rsidR="000C5C26">
        <w:rPr>
          <w:szCs w:val="24"/>
          <w:lang w:eastAsia="ro-RO"/>
        </w:rPr>
        <w:t xml:space="preserve">, conform prevederilor </w:t>
      </w:r>
      <w:r w:rsidR="0083049D">
        <w:rPr>
          <w:szCs w:val="24"/>
          <w:lang w:eastAsia="ro-RO"/>
        </w:rPr>
        <w:t xml:space="preserve">Anexei </w:t>
      </w:r>
      <w:r w:rsidR="0083049D">
        <w:rPr>
          <w:szCs w:val="24"/>
          <w:lang w:eastAsia="ro-RO"/>
        </w:rPr>
        <w:lastRenderedPageBreak/>
        <w:t xml:space="preserve">nr. 3 din </w:t>
      </w:r>
      <w:r w:rsidR="0083049D" w:rsidRPr="0083049D">
        <w:rPr>
          <w:szCs w:val="24"/>
          <w:lang w:eastAsia="ro-RO"/>
        </w:rPr>
        <w:t>Hotărârea</w:t>
      </w:r>
      <w:r w:rsidR="0083049D">
        <w:rPr>
          <w:szCs w:val="24"/>
          <w:lang w:eastAsia="ro-RO"/>
        </w:rPr>
        <w:t xml:space="preserve"> de </w:t>
      </w:r>
      <w:r w:rsidR="00AA75A0">
        <w:rPr>
          <w:szCs w:val="24"/>
          <w:lang w:eastAsia="ro-RO"/>
        </w:rPr>
        <w:t>Guvern</w:t>
      </w:r>
      <w:r w:rsidR="0083049D" w:rsidRPr="0083049D">
        <w:rPr>
          <w:szCs w:val="24"/>
          <w:lang w:eastAsia="ro-RO"/>
        </w:rPr>
        <w:t xml:space="preserve"> nr. 370/2021 privind organizarea </w:t>
      </w:r>
      <w:r w:rsidR="00787CAF">
        <w:rPr>
          <w:szCs w:val="24"/>
          <w:lang w:eastAsia="ro-RO"/>
        </w:rPr>
        <w:t>ș</w:t>
      </w:r>
      <w:r w:rsidR="0083049D" w:rsidRPr="0083049D">
        <w:rPr>
          <w:szCs w:val="24"/>
          <w:lang w:eastAsia="ro-RO"/>
        </w:rPr>
        <w:t>i func</w:t>
      </w:r>
      <w:r w:rsidR="00787CAF">
        <w:rPr>
          <w:szCs w:val="24"/>
          <w:lang w:eastAsia="ro-RO"/>
        </w:rPr>
        <w:t>ț</w:t>
      </w:r>
      <w:r w:rsidR="0083049D" w:rsidRPr="0083049D">
        <w:rPr>
          <w:szCs w:val="24"/>
          <w:lang w:eastAsia="ro-RO"/>
        </w:rPr>
        <w:t xml:space="preserve">ionarea Ministerului Transporturilor </w:t>
      </w:r>
      <w:r w:rsidR="00787CAF">
        <w:rPr>
          <w:szCs w:val="24"/>
          <w:lang w:eastAsia="ro-RO"/>
        </w:rPr>
        <w:t>ș</w:t>
      </w:r>
      <w:r w:rsidR="0083049D" w:rsidRPr="0083049D">
        <w:rPr>
          <w:szCs w:val="24"/>
          <w:lang w:eastAsia="ro-RO"/>
        </w:rPr>
        <w:t>i Infrastructurii</w:t>
      </w:r>
      <w:r w:rsidR="00AA75A0">
        <w:rPr>
          <w:szCs w:val="24"/>
          <w:lang w:eastAsia="ro-RO"/>
        </w:rPr>
        <w:t xml:space="preserve">, cu modificările </w:t>
      </w:r>
      <w:r w:rsidR="00787CAF">
        <w:rPr>
          <w:szCs w:val="24"/>
          <w:lang w:eastAsia="ro-RO"/>
        </w:rPr>
        <w:t>ș</w:t>
      </w:r>
      <w:r w:rsidR="00AA75A0">
        <w:rPr>
          <w:szCs w:val="24"/>
          <w:lang w:eastAsia="ro-RO"/>
        </w:rPr>
        <w:t>i completările ulterioare</w:t>
      </w:r>
      <w:r w:rsidR="00807143">
        <w:rPr>
          <w:szCs w:val="24"/>
          <w:lang w:eastAsia="ro-RO"/>
        </w:rPr>
        <w:t>.</w:t>
      </w:r>
    </w:p>
    <w:p w14:paraId="1D15A774" w14:textId="71B0ACF4" w:rsidR="002658B7" w:rsidRPr="00FD52B3" w:rsidRDefault="00CC0517" w:rsidP="002658B7">
      <w:pPr>
        <w:widowControl w:val="0"/>
        <w:spacing w:afterLines="60" w:after="144"/>
        <w:rPr>
          <w:szCs w:val="24"/>
          <w:lang w:eastAsia="ro-RO"/>
        </w:rPr>
      </w:pPr>
      <w:r>
        <w:rPr>
          <w:szCs w:val="24"/>
          <w:lang w:eastAsia="ro-RO"/>
        </w:rPr>
        <w:t>(</w:t>
      </w:r>
      <w:r w:rsidR="00C42C7A">
        <w:rPr>
          <w:szCs w:val="24"/>
          <w:lang w:eastAsia="ro-RO"/>
        </w:rPr>
        <w:t>3</w:t>
      </w:r>
      <w:r w:rsidR="002658B7" w:rsidRPr="00FD52B3">
        <w:rPr>
          <w:szCs w:val="24"/>
          <w:lang w:eastAsia="ro-RO"/>
        </w:rPr>
        <w:t xml:space="preserve">) Muzeul C.F.R. </w:t>
      </w:r>
      <w:r>
        <w:rPr>
          <w:szCs w:val="24"/>
          <w:lang w:eastAsia="ro-RO"/>
        </w:rPr>
        <w:t xml:space="preserve">este reprezentat </w:t>
      </w:r>
      <w:r w:rsidR="002658B7" w:rsidRPr="00FD52B3">
        <w:rPr>
          <w:szCs w:val="24"/>
          <w:lang w:eastAsia="ro-RO"/>
        </w:rPr>
        <w:t xml:space="preserve">în teritoriu printr-un muzeu </w:t>
      </w:r>
      <w:r w:rsidR="002658B7">
        <w:rPr>
          <w:szCs w:val="24"/>
          <w:lang w:eastAsia="ro-RO"/>
        </w:rPr>
        <w:t>central,</w:t>
      </w:r>
      <w:r w:rsidR="002658B7" w:rsidRPr="00FD52B3">
        <w:rPr>
          <w:szCs w:val="24"/>
          <w:lang w:eastAsia="ro-RO"/>
        </w:rPr>
        <w:t xml:space="preserve"> în municipiul Bucure</w:t>
      </w:r>
      <w:r w:rsidR="00787CAF">
        <w:rPr>
          <w:szCs w:val="24"/>
          <w:lang w:eastAsia="ro-RO"/>
        </w:rPr>
        <w:t>ș</w:t>
      </w:r>
      <w:r w:rsidR="002658B7" w:rsidRPr="00FD52B3">
        <w:rPr>
          <w:szCs w:val="24"/>
          <w:lang w:eastAsia="ro-RO"/>
        </w:rPr>
        <w:t>ti</w:t>
      </w:r>
      <w:r w:rsidR="002658B7">
        <w:rPr>
          <w:szCs w:val="24"/>
          <w:lang w:eastAsia="ro-RO"/>
        </w:rPr>
        <w:t>,</w:t>
      </w:r>
      <w:r w:rsidR="002658B7" w:rsidRPr="00FD52B3">
        <w:rPr>
          <w:szCs w:val="24"/>
          <w:lang w:eastAsia="ro-RO"/>
        </w:rPr>
        <w:t xml:space="preserve"> </w:t>
      </w:r>
      <w:r w:rsidR="00787CAF">
        <w:rPr>
          <w:szCs w:val="24"/>
          <w:lang w:eastAsia="ro-RO"/>
        </w:rPr>
        <w:t>ș</w:t>
      </w:r>
      <w:r w:rsidR="002658B7" w:rsidRPr="00FD52B3">
        <w:rPr>
          <w:szCs w:val="24"/>
          <w:lang w:eastAsia="ro-RO"/>
        </w:rPr>
        <w:t>i 3 muzee regional</w:t>
      </w:r>
      <w:r w:rsidR="002658B7">
        <w:rPr>
          <w:szCs w:val="24"/>
          <w:lang w:eastAsia="ro-RO"/>
        </w:rPr>
        <w:t>e</w:t>
      </w:r>
      <w:r w:rsidR="002658B7" w:rsidRPr="00FD52B3">
        <w:rPr>
          <w:szCs w:val="24"/>
          <w:lang w:eastAsia="ro-RO"/>
        </w:rPr>
        <w:t>, în municipiile Ia</w:t>
      </w:r>
      <w:r w:rsidR="00787CAF">
        <w:rPr>
          <w:szCs w:val="24"/>
          <w:lang w:eastAsia="ro-RO"/>
        </w:rPr>
        <w:t>ș</w:t>
      </w:r>
      <w:r w:rsidR="002658B7" w:rsidRPr="00FD52B3">
        <w:rPr>
          <w:szCs w:val="24"/>
          <w:lang w:eastAsia="ro-RO"/>
        </w:rPr>
        <w:t xml:space="preserve">i, Dej </w:t>
      </w:r>
      <w:r w:rsidR="00787CAF">
        <w:rPr>
          <w:szCs w:val="24"/>
          <w:lang w:eastAsia="ro-RO"/>
        </w:rPr>
        <w:t>ș</w:t>
      </w:r>
      <w:r w:rsidR="002658B7" w:rsidRPr="00FD52B3">
        <w:rPr>
          <w:szCs w:val="24"/>
          <w:lang w:eastAsia="ro-RO"/>
        </w:rPr>
        <w:t>i Petro</w:t>
      </w:r>
      <w:r w:rsidR="00787CAF">
        <w:rPr>
          <w:szCs w:val="24"/>
          <w:lang w:eastAsia="ro-RO"/>
        </w:rPr>
        <w:t>ș</w:t>
      </w:r>
      <w:r w:rsidR="002658B7" w:rsidRPr="00FD52B3">
        <w:rPr>
          <w:szCs w:val="24"/>
          <w:lang w:eastAsia="ro-RO"/>
        </w:rPr>
        <w:t>ani</w:t>
      </w:r>
      <w:r w:rsidR="002658B7">
        <w:rPr>
          <w:szCs w:val="24"/>
          <w:lang w:eastAsia="ro-RO"/>
        </w:rPr>
        <w:t>,</w:t>
      </w:r>
      <w:r w:rsidR="002658B7" w:rsidRPr="00FD52B3">
        <w:rPr>
          <w:szCs w:val="24"/>
          <w:lang w:eastAsia="ro-RO"/>
        </w:rPr>
        <w:t xml:space="preserve"> fără personalitate juridică</w:t>
      </w:r>
      <w:r w:rsidR="00AE25EC">
        <w:rPr>
          <w:szCs w:val="24"/>
          <w:lang w:eastAsia="ro-RO"/>
        </w:rPr>
        <w:t>.</w:t>
      </w:r>
    </w:p>
    <w:p w14:paraId="62C5DFC9" w14:textId="10A3139A" w:rsidR="002658B7" w:rsidRPr="00FD52B3" w:rsidRDefault="00AE25EC" w:rsidP="002658B7">
      <w:pPr>
        <w:widowControl w:val="0"/>
        <w:spacing w:afterLines="60" w:after="144"/>
        <w:rPr>
          <w:szCs w:val="24"/>
          <w:lang w:eastAsia="ro-RO"/>
        </w:rPr>
      </w:pPr>
      <w:r>
        <w:rPr>
          <w:szCs w:val="24"/>
          <w:lang w:eastAsia="ro-RO"/>
        </w:rPr>
        <w:t>(</w:t>
      </w:r>
      <w:r w:rsidR="0038651A">
        <w:rPr>
          <w:szCs w:val="24"/>
          <w:lang w:eastAsia="ro-RO"/>
        </w:rPr>
        <w:t>4</w:t>
      </w:r>
      <w:r>
        <w:rPr>
          <w:szCs w:val="24"/>
          <w:lang w:eastAsia="ro-RO"/>
        </w:rPr>
        <w:t>) Î</w:t>
      </w:r>
      <w:r w:rsidR="002658B7" w:rsidRPr="00FD52B3">
        <w:rPr>
          <w:szCs w:val="24"/>
          <w:lang w:eastAsia="ro-RO"/>
        </w:rPr>
        <w:t>n baza fundamentării Muzeului C.F.R.</w:t>
      </w:r>
      <w:r w:rsidR="00712034">
        <w:rPr>
          <w:szCs w:val="24"/>
          <w:lang w:eastAsia="ro-RO"/>
        </w:rPr>
        <w:t>,</w:t>
      </w:r>
      <w:r w:rsidR="002658B7">
        <w:rPr>
          <w:szCs w:val="24"/>
          <w:lang w:eastAsia="ro-RO"/>
        </w:rPr>
        <w:t xml:space="preserve"> </w:t>
      </w:r>
      <w:r w:rsidR="002658B7" w:rsidRPr="00FD52B3">
        <w:rPr>
          <w:szCs w:val="24"/>
          <w:lang w:eastAsia="ro-RO"/>
        </w:rPr>
        <w:t xml:space="preserve">Ministerul Transporturilor </w:t>
      </w:r>
      <w:r w:rsidR="00787CAF">
        <w:rPr>
          <w:szCs w:val="24"/>
          <w:lang w:eastAsia="ro-RO"/>
        </w:rPr>
        <w:t>ș</w:t>
      </w:r>
      <w:r w:rsidR="002658B7" w:rsidRPr="00FD52B3">
        <w:rPr>
          <w:szCs w:val="24"/>
          <w:lang w:eastAsia="ro-RO"/>
        </w:rPr>
        <w:t>i Infrastructurii decide</w:t>
      </w:r>
      <w:r w:rsidR="00712034">
        <w:rPr>
          <w:szCs w:val="24"/>
          <w:lang w:eastAsia="ro-RO"/>
        </w:rPr>
        <w:t>,</w:t>
      </w:r>
      <w:r w:rsidR="002658B7" w:rsidRPr="00FD52B3">
        <w:rPr>
          <w:szCs w:val="24"/>
          <w:lang w:eastAsia="ro-RO"/>
        </w:rPr>
        <w:t xml:space="preserve"> prin ordin al ministrului, înfiin</w:t>
      </w:r>
      <w:r w:rsidR="00787CAF">
        <w:rPr>
          <w:szCs w:val="24"/>
          <w:lang w:eastAsia="ro-RO"/>
        </w:rPr>
        <w:t>ț</w:t>
      </w:r>
      <w:r w:rsidR="002658B7" w:rsidRPr="00FD52B3">
        <w:rPr>
          <w:szCs w:val="24"/>
          <w:lang w:eastAsia="ro-RO"/>
        </w:rPr>
        <w:t>area altor subunită</w:t>
      </w:r>
      <w:r w:rsidR="00787CAF">
        <w:rPr>
          <w:szCs w:val="24"/>
          <w:lang w:eastAsia="ro-RO"/>
        </w:rPr>
        <w:t>ț</w:t>
      </w:r>
      <w:r w:rsidR="002658B7" w:rsidRPr="00FD52B3">
        <w:rPr>
          <w:szCs w:val="24"/>
          <w:lang w:eastAsia="ro-RO"/>
        </w:rPr>
        <w:t xml:space="preserve">i </w:t>
      </w:r>
      <w:r w:rsidR="00787CAF">
        <w:rPr>
          <w:szCs w:val="24"/>
          <w:lang w:eastAsia="ro-RO"/>
        </w:rPr>
        <w:t>ș</w:t>
      </w:r>
      <w:r w:rsidR="002658B7" w:rsidRPr="00FD52B3">
        <w:rPr>
          <w:szCs w:val="24"/>
          <w:lang w:eastAsia="ro-RO"/>
        </w:rPr>
        <w:t>i, după caz, desfiin</w:t>
      </w:r>
      <w:r w:rsidR="00787CAF">
        <w:rPr>
          <w:szCs w:val="24"/>
          <w:lang w:eastAsia="ro-RO"/>
        </w:rPr>
        <w:t>ț</w:t>
      </w:r>
      <w:r w:rsidR="002658B7" w:rsidRPr="00FD52B3">
        <w:rPr>
          <w:szCs w:val="24"/>
          <w:lang w:eastAsia="ro-RO"/>
        </w:rPr>
        <w:t>area celor existente</w:t>
      </w:r>
      <w:r w:rsidR="002658B7">
        <w:rPr>
          <w:szCs w:val="24"/>
          <w:lang w:eastAsia="ro-RO"/>
        </w:rPr>
        <w:t>.</w:t>
      </w:r>
    </w:p>
    <w:p w14:paraId="4833C118" w14:textId="17CFCF46" w:rsidR="00DA226A" w:rsidRPr="00FD52B3" w:rsidRDefault="003B73A5" w:rsidP="00C53635">
      <w:pPr>
        <w:widowControl w:val="0"/>
        <w:spacing w:afterLines="60" w:after="144"/>
        <w:rPr>
          <w:szCs w:val="24"/>
          <w:lang w:eastAsia="ro-RO"/>
        </w:rPr>
      </w:pPr>
      <w:r>
        <w:rPr>
          <w:b/>
          <w:bCs/>
          <w:szCs w:val="24"/>
          <w:lang w:eastAsia="ro-RO"/>
        </w:rPr>
        <w:t>Art. 13</w:t>
      </w:r>
      <w:r>
        <w:rPr>
          <w:b/>
          <w:bCs/>
          <w:szCs w:val="24"/>
          <w:vertAlign w:val="superscript"/>
          <w:lang w:eastAsia="ro-RO"/>
        </w:rPr>
        <w:t>2</w:t>
      </w:r>
      <w:r w:rsidR="00DA226A" w:rsidRPr="00FD52B3">
        <w:rPr>
          <w:b/>
          <w:bCs/>
          <w:szCs w:val="24"/>
          <w:lang w:eastAsia="ro-RO"/>
        </w:rPr>
        <w:t>.</w:t>
      </w:r>
      <w:r w:rsidR="00DA226A" w:rsidRPr="00FD52B3">
        <w:rPr>
          <w:szCs w:val="24"/>
          <w:lang w:eastAsia="ro-RO"/>
        </w:rPr>
        <w:t xml:space="preserve"> </w:t>
      </w:r>
      <w:r w:rsidR="0093549F">
        <w:rPr>
          <w:szCs w:val="24"/>
          <w:lang w:eastAsia="ro-RO"/>
        </w:rPr>
        <w:t xml:space="preserve">(1) </w:t>
      </w:r>
      <w:r w:rsidR="00DA226A" w:rsidRPr="00FD52B3">
        <w:rPr>
          <w:szCs w:val="24"/>
          <w:lang w:eastAsia="ro-RO"/>
        </w:rPr>
        <w:t>Scopul reorganizării Muzeului C.F.R. este de a desfă</w:t>
      </w:r>
      <w:r w:rsidR="00787CAF">
        <w:rPr>
          <w:szCs w:val="24"/>
          <w:lang w:eastAsia="ro-RO"/>
        </w:rPr>
        <w:t>ș</w:t>
      </w:r>
      <w:r w:rsidR="00DA226A" w:rsidRPr="00FD52B3">
        <w:rPr>
          <w:szCs w:val="24"/>
          <w:lang w:eastAsia="ro-RO"/>
        </w:rPr>
        <w:t>ura următoarele categorii de activită</w:t>
      </w:r>
      <w:r w:rsidR="00787CAF">
        <w:rPr>
          <w:szCs w:val="24"/>
          <w:lang w:eastAsia="ro-RO"/>
        </w:rPr>
        <w:t>ț</w:t>
      </w:r>
      <w:r w:rsidR="00DA226A" w:rsidRPr="00FD52B3">
        <w:rPr>
          <w:szCs w:val="24"/>
          <w:lang w:eastAsia="ro-RO"/>
        </w:rPr>
        <w:t xml:space="preserve">i în domeniul sistemului de transport pe </w:t>
      </w:r>
      <w:r w:rsidR="00787CAF">
        <w:rPr>
          <w:szCs w:val="24"/>
          <w:lang w:eastAsia="ro-RO"/>
        </w:rPr>
        <w:t>ș</w:t>
      </w:r>
      <w:r w:rsidR="00DA226A" w:rsidRPr="00FD52B3">
        <w:rPr>
          <w:szCs w:val="24"/>
          <w:lang w:eastAsia="ro-RO"/>
        </w:rPr>
        <w:t>ină din România:</w:t>
      </w:r>
    </w:p>
    <w:p w14:paraId="4FB90698" w14:textId="42492704" w:rsidR="006405B4" w:rsidRPr="00FD52B3" w:rsidRDefault="006405B4" w:rsidP="006405B4">
      <w:pPr>
        <w:widowControl w:val="0"/>
        <w:spacing w:afterLines="60" w:after="144"/>
        <w:rPr>
          <w:szCs w:val="24"/>
          <w:lang w:eastAsia="ro-RO"/>
        </w:rPr>
      </w:pPr>
      <w:r w:rsidRPr="00FD52B3">
        <w:rPr>
          <w:szCs w:val="24"/>
          <w:lang w:eastAsia="ro-RO"/>
        </w:rPr>
        <w:t xml:space="preserve">a) muzeistică feroviară </w:t>
      </w:r>
      <w:r w:rsidR="00787CAF">
        <w:rPr>
          <w:szCs w:val="24"/>
          <w:lang w:eastAsia="ro-RO"/>
        </w:rPr>
        <w:t>ș</w:t>
      </w:r>
      <w:r w:rsidRPr="00FD52B3">
        <w:rPr>
          <w:szCs w:val="24"/>
          <w:lang w:eastAsia="ro-RO"/>
        </w:rPr>
        <w:t xml:space="preserve">i gestionare a bibliotecii tehnice feroviare – fondul de carte, reviste de specialitate, materialele audio </w:t>
      </w:r>
      <w:r w:rsidR="00787CAF">
        <w:rPr>
          <w:szCs w:val="24"/>
          <w:lang w:eastAsia="ro-RO"/>
        </w:rPr>
        <w:t>ș</w:t>
      </w:r>
      <w:r w:rsidRPr="00FD52B3">
        <w:rPr>
          <w:szCs w:val="24"/>
          <w:lang w:eastAsia="ro-RO"/>
        </w:rPr>
        <w:t>i video, a Direc</w:t>
      </w:r>
      <w:r w:rsidR="00787CAF">
        <w:rPr>
          <w:szCs w:val="24"/>
          <w:lang w:eastAsia="ro-RO"/>
        </w:rPr>
        <w:t>ț</w:t>
      </w:r>
      <w:r w:rsidRPr="00FD52B3">
        <w:rPr>
          <w:szCs w:val="24"/>
          <w:lang w:eastAsia="ro-RO"/>
        </w:rPr>
        <w:t xml:space="preserve">iei Muzeistică </w:t>
      </w:r>
      <w:r w:rsidR="00787CAF">
        <w:rPr>
          <w:szCs w:val="24"/>
          <w:lang w:eastAsia="ro-RO"/>
        </w:rPr>
        <w:t>ș</w:t>
      </w:r>
      <w:r w:rsidRPr="00FD52B3">
        <w:rPr>
          <w:szCs w:val="24"/>
          <w:lang w:eastAsia="ro-RO"/>
        </w:rPr>
        <w:t>i Documentare Feroviară care realizează aceste activită</w:t>
      </w:r>
      <w:r w:rsidR="00787CAF">
        <w:rPr>
          <w:szCs w:val="24"/>
          <w:lang w:eastAsia="ro-RO"/>
        </w:rPr>
        <w:t>ț</w:t>
      </w:r>
      <w:r w:rsidRPr="00FD52B3">
        <w:rPr>
          <w:szCs w:val="24"/>
          <w:lang w:eastAsia="ro-RO"/>
        </w:rPr>
        <w:t>i, din cadrul acestei institu</w:t>
      </w:r>
      <w:r w:rsidR="00787CAF">
        <w:rPr>
          <w:szCs w:val="24"/>
          <w:lang w:eastAsia="ro-RO"/>
        </w:rPr>
        <w:t>ț</w:t>
      </w:r>
      <w:r w:rsidRPr="00FD52B3">
        <w:rPr>
          <w:szCs w:val="24"/>
          <w:lang w:eastAsia="ro-RO"/>
        </w:rPr>
        <w:t>ii, a patrimoniului gestionat de aceasta la data intrării în vigoare a prezentei ordonan</w:t>
      </w:r>
      <w:r w:rsidR="00787CAF">
        <w:rPr>
          <w:szCs w:val="24"/>
          <w:lang w:eastAsia="ro-RO"/>
        </w:rPr>
        <w:t>ț</w:t>
      </w:r>
      <w:r w:rsidRPr="00FD52B3">
        <w:rPr>
          <w:szCs w:val="24"/>
          <w:lang w:eastAsia="ro-RO"/>
        </w:rPr>
        <w:t>e de urgen</w:t>
      </w:r>
      <w:r w:rsidR="00787CAF">
        <w:rPr>
          <w:szCs w:val="24"/>
          <w:lang w:eastAsia="ro-RO"/>
        </w:rPr>
        <w:t>ț</w:t>
      </w:r>
      <w:r w:rsidRPr="00FD52B3">
        <w:rPr>
          <w:szCs w:val="24"/>
          <w:lang w:eastAsia="ro-RO"/>
        </w:rPr>
        <w:t>ă;</w:t>
      </w:r>
    </w:p>
    <w:p w14:paraId="22419FDC" w14:textId="61D16045" w:rsidR="00104C93" w:rsidRPr="00FD52B3" w:rsidRDefault="006405B4" w:rsidP="00104C93">
      <w:pPr>
        <w:widowControl w:val="0"/>
        <w:spacing w:afterLines="60" w:after="144"/>
        <w:rPr>
          <w:szCs w:val="24"/>
          <w:lang w:eastAsia="ro-RO"/>
        </w:rPr>
      </w:pPr>
      <w:r>
        <w:rPr>
          <w:szCs w:val="24"/>
          <w:lang w:eastAsia="ro-RO"/>
        </w:rPr>
        <w:t>b</w:t>
      </w:r>
      <w:r w:rsidR="00104C93" w:rsidRPr="00FD52B3">
        <w:rPr>
          <w:szCs w:val="24"/>
          <w:lang w:eastAsia="ro-RO"/>
        </w:rPr>
        <w:t>) prezentare</w:t>
      </w:r>
      <w:r w:rsidR="00104C93">
        <w:rPr>
          <w:szCs w:val="24"/>
          <w:lang w:eastAsia="ro-RO"/>
        </w:rPr>
        <w:t>a</w:t>
      </w:r>
      <w:r w:rsidR="00104C93" w:rsidRPr="00FD52B3">
        <w:rPr>
          <w:szCs w:val="24"/>
          <w:lang w:eastAsia="ro-RO"/>
        </w:rPr>
        <w:t xml:space="preserve"> către publicul larg a tehnicii feroviare </w:t>
      </w:r>
      <w:r w:rsidR="00787CAF">
        <w:rPr>
          <w:szCs w:val="24"/>
          <w:lang w:eastAsia="ro-RO"/>
        </w:rPr>
        <w:t>ș</w:t>
      </w:r>
      <w:r w:rsidR="00104C93" w:rsidRPr="00FD52B3">
        <w:rPr>
          <w:szCs w:val="24"/>
          <w:lang w:eastAsia="ro-RO"/>
        </w:rPr>
        <w:t>i conceptelor de exploatare</w:t>
      </w:r>
      <w:r w:rsidR="00104C93">
        <w:rPr>
          <w:szCs w:val="24"/>
          <w:lang w:eastAsia="ro-RO"/>
        </w:rPr>
        <w:t xml:space="preserve"> feroviare,</w:t>
      </w:r>
      <w:r w:rsidR="00104C93" w:rsidRPr="00FD52B3">
        <w:rPr>
          <w:szCs w:val="24"/>
          <w:lang w:eastAsia="ro-RO"/>
        </w:rPr>
        <w:t xml:space="preserve"> promov</w:t>
      </w:r>
      <w:r w:rsidR="00104C93">
        <w:rPr>
          <w:szCs w:val="24"/>
          <w:lang w:eastAsia="ro-RO"/>
        </w:rPr>
        <w:t>area</w:t>
      </w:r>
      <w:r w:rsidR="00104C93" w:rsidRPr="00FD52B3">
        <w:rPr>
          <w:szCs w:val="24"/>
          <w:lang w:eastAsia="ro-RO"/>
        </w:rPr>
        <w:t xml:space="preserve"> istoriei, tradi</w:t>
      </w:r>
      <w:r w:rsidR="00787CAF">
        <w:rPr>
          <w:szCs w:val="24"/>
          <w:lang w:eastAsia="ro-RO"/>
        </w:rPr>
        <w:t>ț</w:t>
      </w:r>
      <w:r w:rsidR="00104C93" w:rsidRPr="00FD52B3">
        <w:rPr>
          <w:szCs w:val="24"/>
          <w:lang w:eastAsia="ro-RO"/>
        </w:rPr>
        <w:t xml:space="preserve">iei, culturii, patrimoniului mobil </w:t>
      </w:r>
      <w:r w:rsidR="00787CAF">
        <w:rPr>
          <w:szCs w:val="24"/>
          <w:lang w:eastAsia="ro-RO"/>
        </w:rPr>
        <w:t>ș</w:t>
      </w:r>
      <w:r w:rsidR="00104C93" w:rsidRPr="00FD52B3">
        <w:rPr>
          <w:szCs w:val="24"/>
          <w:lang w:eastAsia="ro-RO"/>
        </w:rPr>
        <w:t xml:space="preserve">i imobil, cercetării </w:t>
      </w:r>
      <w:r w:rsidR="00787CAF">
        <w:rPr>
          <w:szCs w:val="24"/>
          <w:lang w:eastAsia="ro-RO"/>
        </w:rPr>
        <w:t>ș</w:t>
      </w:r>
      <w:r w:rsidR="00104C93" w:rsidRPr="00FD52B3">
        <w:rPr>
          <w:szCs w:val="24"/>
          <w:lang w:eastAsia="ro-RO"/>
        </w:rPr>
        <w:t xml:space="preserve">i inovării din domeniul sistemului de transport pe </w:t>
      </w:r>
      <w:r w:rsidR="00787CAF">
        <w:rPr>
          <w:szCs w:val="24"/>
          <w:lang w:eastAsia="ro-RO"/>
        </w:rPr>
        <w:t>ș</w:t>
      </w:r>
      <w:r w:rsidR="00104C93" w:rsidRPr="00FD52B3">
        <w:rPr>
          <w:szCs w:val="24"/>
          <w:lang w:eastAsia="ro-RO"/>
        </w:rPr>
        <w:t>ină din România:</w:t>
      </w:r>
    </w:p>
    <w:p w14:paraId="4A9E827A" w14:textId="668D141B" w:rsidR="00104C93" w:rsidRPr="00FD52B3" w:rsidRDefault="00104C93" w:rsidP="00104C93">
      <w:pPr>
        <w:widowControl w:val="0"/>
        <w:spacing w:afterLines="60" w:after="144"/>
        <w:rPr>
          <w:szCs w:val="24"/>
          <w:lang w:eastAsia="ro-RO"/>
        </w:rPr>
      </w:pPr>
      <w:r>
        <w:rPr>
          <w:szCs w:val="24"/>
          <w:lang w:eastAsia="ro-RO"/>
        </w:rPr>
        <w:t>(i)</w:t>
      </w:r>
      <w:r w:rsidRPr="00FD52B3">
        <w:rPr>
          <w:szCs w:val="24"/>
          <w:lang w:eastAsia="ro-RO"/>
        </w:rPr>
        <w:t xml:space="preserve"> urban, regional, interurban </w:t>
      </w:r>
      <w:r w:rsidR="00787CAF">
        <w:rPr>
          <w:szCs w:val="24"/>
          <w:lang w:eastAsia="ro-RO"/>
        </w:rPr>
        <w:t>ș</w:t>
      </w:r>
      <w:r w:rsidRPr="00FD52B3">
        <w:rPr>
          <w:szCs w:val="24"/>
          <w:lang w:eastAsia="ro-RO"/>
        </w:rPr>
        <w:t>i interna</w:t>
      </w:r>
      <w:r w:rsidR="00787CAF">
        <w:rPr>
          <w:szCs w:val="24"/>
          <w:lang w:eastAsia="ro-RO"/>
        </w:rPr>
        <w:t>ț</w:t>
      </w:r>
      <w:r w:rsidRPr="00FD52B3">
        <w:rPr>
          <w:szCs w:val="24"/>
          <w:lang w:eastAsia="ro-RO"/>
        </w:rPr>
        <w:t xml:space="preserve">ional, </w:t>
      </w:r>
    </w:p>
    <w:p w14:paraId="3E006E11" w14:textId="1C6A4E4C" w:rsidR="00104C93" w:rsidRPr="00FD52B3" w:rsidRDefault="00104C93" w:rsidP="00104C93">
      <w:pPr>
        <w:widowControl w:val="0"/>
        <w:spacing w:afterLines="60" w:after="144"/>
        <w:rPr>
          <w:szCs w:val="24"/>
          <w:lang w:eastAsia="ro-RO"/>
        </w:rPr>
      </w:pPr>
      <w:r>
        <w:rPr>
          <w:szCs w:val="24"/>
          <w:lang w:eastAsia="ro-RO"/>
        </w:rPr>
        <w:t>(ii)</w:t>
      </w:r>
      <w:r w:rsidRPr="00FD52B3">
        <w:rPr>
          <w:szCs w:val="24"/>
          <w:lang w:eastAsia="ro-RO"/>
        </w:rPr>
        <w:t xml:space="preserve"> sisteme de cale ferată conven</w:t>
      </w:r>
      <w:r w:rsidR="00787CAF">
        <w:rPr>
          <w:szCs w:val="24"/>
          <w:lang w:eastAsia="ro-RO"/>
        </w:rPr>
        <w:t>ț</w:t>
      </w:r>
      <w:r w:rsidRPr="00FD52B3">
        <w:rPr>
          <w:szCs w:val="24"/>
          <w:lang w:eastAsia="ro-RO"/>
        </w:rPr>
        <w:t xml:space="preserve">ională, cale ferată de mare viteză, căi ferate industriale </w:t>
      </w:r>
      <w:r w:rsidR="00787CAF">
        <w:rPr>
          <w:szCs w:val="24"/>
          <w:lang w:eastAsia="ro-RO"/>
        </w:rPr>
        <w:t>ș</w:t>
      </w:r>
      <w:r w:rsidRPr="00FD52B3">
        <w:rPr>
          <w:szCs w:val="24"/>
          <w:lang w:eastAsia="ro-RO"/>
        </w:rPr>
        <w:t xml:space="preserve">i, după caz, de exploatări miniere, inclusiv alte sisteme de transport terestru utilizând tehnologia căii ferate cu </w:t>
      </w:r>
      <w:r w:rsidR="00787CAF" w:rsidRPr="00FD52B3">
        <w:rPr>
          <w:szCs w:val="24"/>
          <w:lang w:eastAsia="ro-RO"/>
        </w:rPr>
        <w:t>cremalieră</w:t>
      </w:r>
      <w:r w:rsidRPr="00FD52B3">
        <w:rPr>
          <w:szCs w:val="24"/>
          <w:lang w:eastAsia="ro-RO"/>
        </w:rPr>
        <w:t>, tehnologia levita</w:t>
      </w:r>
      <w:r w:rsidR="00787CAF">
        <w:rPr>
          <w:szCs w:val="24"/>
          <w:lang w:eastAsia="ro-RO"/>
        </w:rPr>
        <w:t>ț</w:t>
      </w:r>
      <w:r w:rsidRPr="00FD52B3">
        <w:rPr>
          <w:szCs w:val="24"/>
          <w:lang w:eastAsia="ro-RO"/>
        </w:rPr>
        <w:t xml:space="preserve">iei magnetice, tehnologii pentru vehicule bimodale drum-feroviar </w:t>
      </w:r>
      <w:r w:rsidR="00787CAF">
        <w:rPr>
          <w:szCs w:val="24"/>
          <w:lang w:eastAsia="ro-RO"/>
        </w:rPr>
        <w:t>ș</w:t>
      </w:r>
      <w:r w:rsidRPr="00FD52B3">
        <w:rPr>
          <w:szCs w:val="24"/>
          <w:lang w:eastAsia="ro-RO"/>
        </w:rPr>
        <w:t>i, după caz, tehnologii pentru transport multimodal de călători sau mărfuri,</w:t>
      </w:r>
    </w:p>
    <w:p w14:paraId="318B63A9" w14:textId="5B0F5FD3" w:rsidR="00104C93" w:rsidRPr="00FD52B3" w:rsidRDefault="00104C93" w:rsidP="00104C93">
      <w:pPr>
        <w:widowControl w:val="0"/>
        <w:spacing w:afterLines="60" w:after="144"/>
        <w:rPr>
          <w:szCs w:val="24"/>
          <w:lang w:eastAsia="ro-RO"/>
        </w:rPr>
      </w:pPr>
      <w:r>
        <w:rPr>
          <w:szCs w:val="24"/>
          <w:lang w:eastAsia="ro-RO"/>
        </w:rPr>
        <w:t>(iii)</w:t>
      </w:r>
      <w:r w:rsidRPr="00FD52B3">
        <w:rPr>
          <w:szCs w:val="24"/>
          <w:lang w:eastAsia="ro-RO"/>
        </w:rPr>
        <w:t xml:space="preserve"> sisteme de cale ferată pe ecartament 1435 mm, precum </w:t>
      </w:r>
      <w:r w:rsidR="00787CAF">
        <w:rPr>
          <w:szCs w:val="24"/>
          <w:lang w:eastAsia="ro-RO"/>
        </w:rPr>
        <w:t>ș</w:t>
      </w:r>
      <w:r w:rsidRPr="00FD52B3">
        <w:rPr>
          <w:szCs w:val="24"/>
          <w:lang w:eastAsia="ro-RO"/>
        </w:rPr>
        <w:t>i alte ecartamente utilizate în România</w:t>
      </w:r>
      <w:r w:rsidR="006E4718">
        <w:rPr>
          <w:szCs w:val="24"/>
          <w:lang w:eastAsia="ro-RO"/>
        </w:rPr>
        <w:t>;</w:t>
      </w:r>
      <w:r w:rsidRPr="00FD52B3">
        <w:rPr>
          <w:szCs w:val="24"/>
          <w:lang w:eastAsia="ro-RO"/>
        </w:rPr>
        <w:t xml:space="preserve"> </w:t>
      </w:r>
    </w:p>
    <w:p w14:paraId="04838047" w14:textId="74742F2C" w:rsidR="00DA226A" w:rsidRPr="00FD52B3" w:rsidRDefault="000377C3" w:rsidP="00C53635">
      <w:pPr>
        <w:widowControl w:val="0"/>
        <w:spacing w:afterLines="60" w:after="144"/>
        <w:rPr>
          <w:szCs w:val="24"/>
          <w:lang w:eastAsia="ro-RO"/>
        </w:rPr>
      </w:pPr>
      <w:r>
        <w:rPr>
          <w:szCs w:val="24"/>
          <w:lang w:eastAsia="ro-RO"/>
        </w:rPr>
        <w:t>c</w:t>
      </w:r>
      <w:r w:rsidR="00DA226A" w:rsidRPr="00FD52B3">
        <w:rPr>
          <w:szCs w:val="24"/>
          <w:lang w:eastAsia="ro-RO"/>
        </w:rPr>
        <w:t>) organizarea, între</w:t>
      </w:r>
      <w:r w:rsidR="00787CAF">
        <w:rPr>
          <w:szCs w:val="24"/>
          <w:lang w:eastAsia="ro-RO"/>
        </w:rPr>
        <w:t>ț</w:t>
      </w:r>
      <w:r w:rsidR="00DA226A" w:rsidRPr="00FD52B3">
        <w:rPr>
          <w:szCs w:val="24"/>
          <w:lang w:eastAsia="ro-RO"/>
        </w:rPr>
        <w:t xml:space="preserve">inerea </w:t>
      </w:r>
      <w:r w:rsidR="00787CAF">
        <w:rPr>
          <w:szCs w:val="24"/>
          <w:lang w:eastAsia="ro-RO"/>
        </w:rPr>
        <w:t>ș</w:t>
      </w:r>
      <w:r w:rsidR="00DA226A" w:rsidRPr="00FD52B3">
        <w:rPr>
          <w:szCs w:val="24"/>
          <w:lang w:eastAsia="ro-RO"/>
        </w:rPr>
        <w:t xml:space="preserve">i actualizarea registrului bunurilor care fac obiectul patrimoniului </w:t>
      </w:r>
      <w:r w:rsidR="005717BF">
        <w:rPr>
          <w:szCs w:val="24"/>
          <w:lang w:eastAsia="ro-RO"/>
        </w:rPr>
        <w:t xml:space="preserve">muzeal </w:t>
      </w:r>
      <w:r w:rsidR="00DA226A" w:rsidRPr="00FD52B3">
        <w:rPr>
          <w:szCs w:val="24"/>
          <w:lang w:eastAsia="ro-RO"/>
        </w:rPr>
        <w:t xml:space="preserve">feroviar, în sensul prevăzut la art. 8 </w:t>
      </w:r>
      <w:r w:rsidR="00787CAF">
        <w:rPr>
          <w:szCs w:val="24"/>
          <w:lang w:eastAsia="ro-RO"/>
        </w:rPr>
        <w:t>ș</w:t>
      </w:r>
      <w:r w:rsidR="00DA226A" w:rsidRPr="00FD52B3">
        <w:rPr>
          <w:szCs w:val="24"/>
          <w:lang w:eastAsia="ro-RO"/>
        </w:rPr>
        <w:t xml:space="preserve">i 9 din Legea nr. 311/2003, monumentelor istorice feroviare, în sensul prevăzut la art. 1 - 3 din Legea nr. 422/2001 </w:t>
      </w:r>
      <w:r w:rsidR="00787CAF">
        <w:rPr>
          <w:szCs w:val="24"/>
          <w:lang w:eastAsia="ro-RO"/>
        </w:rPr>
        <w:t>ș</w:t>
      </w:r>
      <w:r w:rsidR="00DA226A" w:rsidRPr="00FD52B3">
        <w:rPr>
          <w:szCs w:val="24"/>
          <w:lang w:eastAsia="ro-RO"/>
        </w:rPr>
        <w:t xml:space="preserve">i în sensul prevăzut la art. 3 din Legea nr. 182/2000, denumite în continuare bunuri care fac obiectul patrimoniului cultural </w:t>
      </w:r>
      <w:r w:rsidR="00787CAF">
        <w:rPr>
          <w:szCs w:val="24"/>
          <w:lang w:eastAsia="ro-RO"/>
        </w:rPr>
        <w:t>ș</w:t>
      </w:r>
      <w:r w:rsidR="00DA226A" w:rsidRPr="00FD52B3">
        <w:rPr>
          <w:szCs w:val="24"/>
          <w:lang w:eastAsia="ro-RO"/>
        </w:rPr>
        <w:t>i industrial feroviar;</w:t>
      </w:r>
    </w:p>
    <w:p w14:paraId="43DCCD01" w14:textId="5DEAAC5B" w:rsidR="00DA226A" w:rsidRPr="00FD52B3" w:rsidRDefault="000377C3" w:rsidP="00C53635">
      <w:pPr>
        <w:widowControl w:val="0"/>
        <w:spacing w:afterLines="60" w:after="144"/>
        <w:rPr>
          <w:szCs w:val="24"/>
          <w:lang w:eastAsia="ro-RO"/>
        </w:rPr>
      </w:pPr>
      <w:r>
        <w:rPr>
          <w:szCs w:val="24"/>
          <w:lang w:eastAsia="ro-RO"/>
        </w:rPr>
        <w:t>d</w:t>
      </w:r>
      <w:r w:rsidR="00DA226A" w:rsidRPr="00FD52B3">
        <w:rPr>
          <w:szCs w:val="24"/>
          <w:lang w:eastAsia="ro-RO"/>
        </w:rPr>
        <w:t xml:space="preserve">) cercetarea, inventarierea </w:t>
      </w:r>
      <w:r w:rsidR="00787CAF">
        <w:rPr>
          <w:szCs w:val="24"/>
          <w:lang w:eastAsia="ro-RO"/>
        </w:rPr>
        <w:t>ș</w:t>
      </w:r>
      <w:r w:rsidR="00DA226A" w:rsidRPr="00FD52B3">
        <w:rPr>
          <w:szCs w:val="24"/>
          <w:lang w:eastAsia="ro-RO"/>
        </w:rPr>
        <w:t xml:space="preserve">i propunerea spre clasare a bunurilor care pot face obiectul patrimoniului cultural </w:t>
      </w:r>
      <w:r w:rsidR="00787CAF">
        <w:rPr>
          <w:szCs w:val="24"/>
          <w:lang w:eastAsia="ro-RO"/>
        </w:rPr>
        <w:t>ș</w:t>
      </w:r>
      <w:r w:rsidR="00DA226A" w:rsidRPr="00FD52B3">
        <w:rPr>
          <w:szCs w:val="24"/>
          <w:lang w:eastAsia="ro-RO"/>
        </w:rPr>
        <w:t>i industrial feroviar;</w:t>
      </w:r>
    </w:p>
    <w:p w14:paraId="08B17576" w14:textId="087F511C" w:rsidR="00DA226A" w:rsidRPr="00FD52B3" w:rsidRDefault="000377C3" w:rsidP="00C53635">
      <w:pPr>
        <w:widowControl w:val="0"/>
        <w:spacing w:afterLines="60" w:after="144"/>
        <w:rPr>
          <w:szCs w:val="24"/>
          <w:lang w:eastAsia="ro-RO"/>
        </w:rPr>
      </w:pPr>
      <w:r>
        <w:rPr>
          <w:szCs w:val="24"/>
          <w:lang w:eastAsia="ro-RO"/>
        </w:rPr>
        <w:t>e</w:t>
      </w:r>
      <w:r w:rsidR="00DA226A" w:rsidRPr="00FD52B3">
        <w:rPr>
          <w:szCs w:val="24"/>
          <w:lang w:eastAsia="ro-RO"/>
        </w:rPr>
        <w:t>) atragerea, cu titlu de dona</w:t>
      </w:r>
      <w:r w:rsidR="00787CAF">
        <w:rPr>
          <w:szCs w:val="24"/>
          <w:lang w:eastAsia="ro-RO"/>
        </w:rPr>
        <w:t>ț</w:t>
      </w:r>
      <w:r w:rsidR="00DA226A" w:rsidRPr="00FD52B3">
        <w:rPr>
          <w:szCs w:val="24"/>
          <w:lang w:eastAsia="ro-RO"/>
        </w:rPr>
        <w:t xml:space="preserve">ie, </w:t>
      </w:r>
      <w:r w:rsidR="00787CAF">
        <w:rPr>
          <w:szCs w:val="24"/>
          <w:lang w:eastAsia="ro-RO"/>
        </w:rPr>
        <w:t>ș</w:t>
      </w:r>
      <w:r w:rsidR="00DA226A" w:rsidRPr="00FD52B3">
        <w:rPr>
          <w:szCs w:val="24"/>
          <w:lang w:eastAsia="ro-RO"/>
        </w:rPr>
        <w:t>i, după caz, achizi</w:t>
      </w:r>
      <w:r w:rsidR="00787CAF">
        <w:rPr>
          <w:szCs w:val="24"/>
          <w:lang w:eastAsia="ro-RO"/>
        </w:rPr>
        <w:t>ț</w:t>
      </w:r>
      <w:r w:rsidR="00DA226A" w:rsidRPr="00FD52B3">
        <w:rPr>
          <w:szCs w:val="24"/>
          <w:lang w:eastAsia="ro-RO"/>
        </w:rPr>
        <w:t xml:space="preserve">ionarea de noi bunuri care fac obiectul patrimoniului cultural </w:t>
      </w:r>
      <w:r w:rsidR="00787CAF">
        <w:rPr>
          <w:szCs w:val="24"/>
          <w:lang w:eastAsia="ro-RO"/>
        </w:rPr>
        <w:t>ș</w:t>
      </w:r>
      <w:r w:rsidR="00DA226A" w:rsidRPr="00FD52B3">
        <w:rPr>
          <w:szCs w:val="24"/>
          <w:lang w:eastAsia="ro-RO"/>
        </w:rPr>
        <w:t>i industrial feroviar;</w:t>
      </w:r>
    </w:p>
    <w:p w14:paraId="1AF3D808" w14:textId="50E40B80" w:rsidR="00DA226A" w:rsidRPr="00FD52B3" w:rsidRDefault="000377C3" w:rsidP="00C53635">
      <w:pPr>
        <w:widowControl w:val="0"/>
        <w:spacing w:afterLines="60" w:after="144"/>
        <w:rPr>
          <w:szCs w:val="24"/>
          <w:lang w:eastAsia="ro-RO"/>
        </w:rPr>
      </w:pPr>
      <w:r>
        <w:rPr>
          <w:szCs w:val="24"/>
          <w:lang w:eastAsia="ro-RO"/>
        </w:rPr>
        <w:t>f</w:t>
      </w:r>
      <w:r w:rsidR="00DA226A" w:rsidRPr="00FD52B3">
        <w:rPr>
          <w:szCs w:val="24"/>
          <w:lang w:eastAsia="ro-RO"/>
        </w:rPr>
        <w:t>) organizarea, eviden</w:t>
      </w:r>
      <w:r w:rsidR="00787CAF">
        <w:rPr>
          <w:szCs w:val="24"/>
          <w:lang w:eastAsia="ro-RO"/>
        </w:rPr>
        <w:t>ț</w:t>
      </w:r>
      <w:r w:rsidR="00DA226A" w:rsidRPr="00FD52B3">
        <w:rPr>
          <w:szCs w:val="24"/>
          <w:lang w:eastAsia="ro-RO"/>
        </w:rPr>
        <w:t xml:space="preserve">a, gestionarea </w:t>
      </w:r>
      <w:r w:rsidR="00787CAF">
        <w:rPr>
          <w:szCs w:val="24"/>
          <w:lang w:eastAsia="ro-RO"/>
        </w:rPr>
        <w:t>ș</w:t>
      </w:r>
      <w:r w:rsidR="00DA226A" w:rsidRPr="00FD52B3">
        <w:rPr>
          <w:szCs w:val="24"/>
          <w:lang w:eastAsia="ro-RO"/>
        </w:rPr>
        <w:t xml:space="preserve">i protejarea bunurilor care fac obiectul patrimoniului cultural </w:t>
      </w:r>
      <w:r w:rsidR="00787CAF">
        <w:rPr>
          <w:szCs w:val="24"/>
          <w:lang w:eastAsia="ro-RO"/>
        </w:rPr>
        <w:t>ș</w:t>
      </w:r>
      <w:r w:rsidR="00DA226A" w:rsidRPr="00FD52B3">
        <w:rPr>
          <w:szCs w:val="24"/>
          <w:lang w:eastAsia="ro-RO"/>
        </w:rPr>
        <w:t>i industrial feroviar, în proprietate sau, după caz, gestiune proprie, în expozi</w:t>
      </w:r>
      <w:r w:rsidR="00787CAF">
        <w:rPr>
          <w:szCs w:val="24"/>
          <w:lang w:eastAsia="ro-RO"/>
        </w:rPr>
        <w:t>ț</w:t>
      </w:r>
      <w:r w:rsidR="00DA226A" w:rsidRPr="00FD52B3">
        <w:rPr>
          <w:szCs w:val="24"/>
          <w:lang w:eastAsia="ro-RO"/>
        </w:rPr>
        <w:t>ii permanente în spa</w:t>
      </w:r>
      <w:r w:rsidR="00787CAF">
        <w:rPr>
          <w:szCs w:val="24"/>
          <w:lang w:eastAsia="ro-RO"/>
        </w:rPr>
        <w:t>ț</w:t>
      </w:r>
      <w:r w:rsidR="00DA226A" w:rsidRPr="00FD52B3">
        <w:rPr>
          <w:szCs w:val="24"/>
          <w:lang w:eastAsia="ro-RO"/>
        </w:rPr>
        <w:t>iile puse la dispozi</w:t>
      </w:r>
      <w:r w:rsidR="00787CAF">
        <w:rPr>
          <w:szCs w:val="24"/>
          <w:lang w:eastAsia="ro-RO"/>
        </w:rPr>
        <w:t>ț</w:t>
      </w:r>
      <w:r w:rsidR="00DA226A" w:rsidRPr="00FD52B3">
        <w:rPr>
          <w:szCs w:val="24"/>
          <w:lang w:eastAsia="ro-RO"/>
        </w:rPr>
        <w:t xml:space="preserve">ie, cu titlu gratuit, de Ministerul Transporturilor </w:t>
      </w:r>
      <w:r w:rsidR="00787CAF">
        <w:rPr>
          <w:szCs w:val="24"/>
          <w:lang w:eastAsia="ro-RO"/>
        </w:rPr>
        <w:t>ș</w:t>
      </w:r>
      <w:r w:rsidR="00DA226A" w:rsidRPr="00FD52B3">
        <w:rPr>
          <w:szCs w:val="24"/>
          <w:lang w:eastAsia="ro-RO"/>
        </w:rPr>
        <w:t xml:space="preserve">i Infrastructurii </w:t>
      </w:r>
      <w:r w:rsidR="00787CAF">
        <w:rPr>
          <w:szCs w:val="24"/>
          <w:lang w:eastAsia="ro-RO"/>
        </w:rPr>
        <w:t>ș</w:t>
      </w:r>
      <w:r w:rsidR="00DA226A" w:rsidRPr="00FD52B3">
        <w:rPr>
          <w:szCs w:val="24"/>
          <w:lang w:eastAsia="ro-RO"/>
        </w:rPr>
        <w:t xml:space="preserve">i, după caz, de către </w:t>
      </w:r>
      <w:r w:rsidR="00740582" w:rsidRPr="00740582">
        <w:rPr>
          <w:szCs w:val="24"/>
          <w:lang w:eastAsia="ro-RO"/>
        </w:rPr>
        <w:t>societă</w:t>
      </w:r>
      <w:r w:rsidR="00787CAF">
        <w:rPr>
          <w:szCs w:val="24"/>
          <w:lang w:eastAsia="ro-RO"/>
        </w:rPr>
        <w:t>ț</w:t>
      </w:r>
      <w:r w:rsidR="00740582" w:rsidRPr="00740582">
        <w:rPr>
          <w:szCs w:val="24"/>
          <w:lang w:eastAsia="ro-RO"/>
        </w:rPr>
        <w:t>i</w:t>
      </w:r>
      <w:r w:rsidR="00820AD7">
        <w:rPr>
          <w:szCs w:val="24"/>
          <w:lang w:eastAsia="ro-RO"/>
        </w:rPr>
        <w:t>le</w:t>
      </w:r>
      <w:r w:rsidR="00740582" w:rsidRPr="00740582">
        <w:rPr>
          <w:szCs w:val="24"/>
          <w:lang w:eastAsia="ro-RO"/>
        </w:rPr>
        <w:t xml:space="preserve"> feroviare cu capital integral de stat </w:t>
      </w:r>
      <w:r w:rsidR="00751B9B">
        <w:rPr>
          <w:szCs w:val="24"/>
          <w:lang w:eastAsia="ro-RO"/>
        </w:rPr>
        <w:t>definite la art. 1, alin. (10), lit. b</w:t>
      </w:r>
      <w:r w:rsidR="00751B9B">
        <w:rPr>
          <w:szCs w:val="24"/>
          <w:vertAlign w:val="superscript"/>
          <w:lang w:eastAsia="ro-RO"/>
        </w:rPr>
        <w:t>3</w:t>
      </w:r>
      <w:r w:rsidR="00751B9B">
        <w:rPr>
          <w:szCs w:val="24"/>
          <w:lang w:eastAsia="ro-RO"/>
        </w:rPr>
        <w:t>)</w:t>
      </w:r>
      <w:r w:rsidR="00DA226A" w:rsidRPr="00FD52B3">
        <w:rPr>
          <w:lang w:eastAsia="ro-RO"/>
        </w:rPr>
        <w:t xml:space="preserve"> din </w:t>
      </w:r>
      <w:r w:rsidR="00DA226A" w:rsidRPr="00FD52B3">
        <w:rPr>
          <w:szCs w:val="24"/>
          <w:lang w:eastAsia="ro-RO"/>
        </w:rPr>
        <w:t>Ordonan</w:t>
      </w:r>
      <w:r w:rsidR="00787CAF">
        <w:rPr>
          <w:szCs w:val="24"/>
          <w:lang w:eastAsia="ro-RO"/>
        </w:rPr>
        <w:t>ț</w:t>
      </w:r>
      <w:r w:rsidR="00DA226A" w:rsidRPr="00FD52B3">
        <w:rPr>
          <w:szCs w:val="24"/>
          <w:lang w:eastAsia="ro-RO"/>
        </w:rPr>
        <w:t>a de urgen</w:t>
      </w:r>
      <w:r w:rsidR="00787CAF">
        <w:rPr>
          <w:szCs w:val="24"/>
          <w:lang w:eastAsia="ro-RO"/>
        </w:rPr>
        <w:t>ț</w:t>
      </w:r>
      <w:r w:rsidR="00DA226A" w:rsidRPr="00FD52B3">
        <w:rPr>
          <w:szCs w:val="24"/>
          <w:lang w:eastAsia="ro-RO"/>
        </w:rPr>
        <w:t xml:space="preserve">ă a Guvernului nr. 12/1998 privind transportul pe căile ferate române </w:t>
      </w:r>
      <w:r w:rsidR="00787CAF">
        <w:rPr>
          <w:szCs w:val="24"/>
          <w:lang w:eastAsia="ro-RO"/>
        </w:rPr>
        <w:t>ș</w:t>
      </w:r>
      <w:r w:rsidR="00DA226A" w:rsidRPr="00FD52B3">
        <w:rPr>
          <w:szCs w:val="24"/>
          <w:lang w:eastAsia="ro-RO"/>
        </w:rPr>
        <w:t>i reorganizarea Societă</w:t>
      </w:r>
      <w:r w:rsidR="00787CAF">
        <w:rPr>
          <w:szCs w:val="24"/>
          <w:lang w:eastAsia="ro-RO"/>
        </w:rPr>
        <w:t>ț</w:t>
      </w:r>
      <w:r w:rsidR="00DA226A" w:rsidRPr="00FD52B3">
        <w:rPr>
          <w:szCs w:val="24"/>
          <w:lang w:eastAsia="ro-RO"/>
        </w:rPr>
        <w:t>ii Na</w:t>
      </w:r>
      <w:r w:rsidR="00787CAF">
        <w:rPr>
          <w:szCs w:val="24"/>
          <w:lang w:eastAsia="ro-RO"/>
        </w:rPr>
        <w:t>ț</w:t>
      </w:r>
      <w:r w:rsidR="00DA226A" w:rsidRPr="00FD52B3">
        <w:rPr>
          <w:szCs w:val="24"/>
          <w:lang w:eastAsia="ro-RO"/>
        </w:rPr>
        <w:t xml:space="preserve">ionale a Căilor Ferate Române, republicată, cu modificările </w:t>
      </w:r>
      <w:r w:rsidR="00787CAF">
        <w:rPr>
          <w:szCs w:val="24"/>
          <w:lang w:eastAsia="ro-RO"/>
        </w:rPr>
        <w:t>ș</w:t>
      </w:r>
      <w:r w:rsidR="00DA226A" w:rsidRPr="00FD52B3">
        <w:rPr>
          <w:szCs w:val="24"/>
          <w:lang w:eastAsia="ro-RO"/>
        </w:rPr>
        <w:t>i completările ulterioare, denumită în continuare O.U.G. nr. 12/1998;</w:t>
      </w:r>
    </w:p>
    <w:p w14:paraId="17B36C2C" w14:textId="1B85E99B" w:rsidR="00DA226A" w:rsidRPr="00FD52B3" w:rsidRDefault="000377C3" w:rsidP="00C53635">
      <w:pPr>
        <w:widowControl w:val="0"/>
        <w:spacing w:afterLines="60" w:after="144"/>
        <w:rPr>
          <w:szCs w:val="24"/>
          <w:lang w:eastAsia="ro-RO"/>
        </w:rPr>
      </w:pPr>
      <w:r>
        <w:rPr>
          <w:szCs w:val="24"/>
          <w:lang w:eastAsia="ro-RO"/>
        </w:rPr>
        <w:t>g</w:t>
      </w:r>
      <w:r w:rsidR="00DA226A" w:rsidRPr="00FD52B3">
        <w:rPr>
          <w:szCs w:val="24"/>
          <w:lang w:eastAsia="ro-RO"/>
        </w:rPr>
        <w:t xml:space="preserve">) </w:t>
      </w:r>
      <w:r w:rsidR="004018C9">
        <w:rPr>
          <w:szCs w:val="24"/>
          <w:lang w:eastAsia="ro-RO"/>
        </w:rPr>
        <w:t>identificarea oportunită</w:t>
      </w:r>
      <w:r w:rsidR="00787CAF">
        <w:rPr>
          <w:szCs w:val="24"/>
          <w:lang w:eastAsia="ro-RO"/>
        </w:rPr>
        <w:t>ț</w:t>
      </w:r>
      <w:r w:rsidR="004018C9">
        <w:rPr>
          <w:szCs w:val="24"/>
          <w:lang w:eastAsia="ro-RO"/>
        </w:rPr>
        <w:t xml:space="preserve">ii </w:t>
      </w:r>
      <w:r w:rsidR="00787CAF">
        <w:rPr>
          <w:szCs w:val="24"/>
          <w:lang w:eastAsia="ro-RO"/>
        </w:rPr>
        <w:t>ș</w:t>
      </w:r>
      <w:r w:rsidR="004018C9">
        <w:rPr>
          <w:szCs w:val="24"/>
          <w:lang w:eastAsia="ro-RO"/>
        </w:rPr>
        <w:t xml:space="preserve">i </w:t>
      </w:r>
      <w:r w:rsidR="008C13DE">
        <w:rPr>
          <w:szCs w:val="24"/>
          <w:lang w:eastAsia="ro-RO"/>
        </w:rPr>
        <w:t xml:space="preserve">promovarea </w:t>
      </w:r>
      <w:r w:rsidR="00187B9A">
        <w:rPr>
          <w:szCs w:val="24"/>
          <w:lang w:eastAsia="ro-RO"/>
        </w:rPr>
        <w:t>înfiin</w:t>
      </w:r>
      <w:r w:rsidR="00787CAF">
        <w:rPr>
          <w:szCs w:val="24"/>
          <w:lang w:eastAsia="ro-RO"/>
        </w:rPr>
        <w:t>ț</w:t>
      </w:r>
      <w:r w:rsidR="00187B9A">
        <w:rPr>
          <w:szCs w:val="24"/>
          <w:lang w:eastAsia="ro-RO"/>
        </w:rPr>
        <w:t xml:space="preserve">ării </w:t>
      </w:r>
      <w:r w:rsidR="00787CAF">
        <w:rPr>
          <w:szCs w:val="24"/>
          <w:lang w:eastAsia="ro-RO"/>
        </w:rPr>
        <w:t>ș</w:t>
      </w:r>
      <w:r w:rsidR="00187B9A">
        <w:rPr>
          <w:szCs w:val="24"/>
          <w:lang w:eastAsia="ro-RO"/>
        </w:rPr>
        <w:t xml:space="preserve">i acreditării, în conformitate cu prevederile </w:t>
      </w:r>
      <w:r w:rsidR="00566951">
        <w:rPr>
          <w:szCs w:val="24"/>
          <w:lang w:eastAsia="ro-RO"/>
        </w:rPr>
        <w:t xml:space="preserve">art. </w:t>
      </w:r>
      <w:r w:rsidR="00D3781D">
        <w:rPr>
          <w:szCs w:val="24"/>
          <w:lang w:eastAsia="ro-RO"/>
        </w:rPr>
        <w:t>17 - 21</w:t>
      </w:r>
      <w:r w:rsidR="007A7387">
        <w:rPr>
          <w:szCs w:val="24"/>
          <w:lang w:eastAsia="ro-RO"/>
        </w:rPr>
        <w:t xml:space="preserve"> din Legea nr. 311/2003,</w:t>
      </w:r>
      <w:r w:rsidR="008C13DE" w:rsidRPr="00FD52B3">
        <w:rPr>
          <w:szCs w:val="24"/>
          <w:lang w:eastAsia="ro-RO"/>
        </w:rPr>
        <w:t xml:space="preserve"> </w:t>
      </w:r>
      <w:r w:rsidR="00DA226A" w:rsidRPr="00FD52B3">
        <w:rPr>
          <w:szCs w:val="24"/>
          <w:lang w:eastAsia="ro-RO"/>
        </w:rPr>
        <w:t xml:space="preserve">de </w:t>
      </w:r>
      <w:r w:rsidR="000D1768">
        <w:rPr>
          <w:szCs w:val="24"/>
          <w:lang w:eastAsia="ro-RO"/>
        </w:rPr>
        <w:t xml:space="preserve">muzee </w:t>
      </w:r>
      <w:r w:rsidR="00787CAF">
        <w:rPr>
          <w:szCs w:val="24"/>
          <w:lang w:eastAsia="ro-RO"/>
        </w:rPr>
        <w:t>ș</w:t>
      </w:r>
      <w:r w:rsidR="000D1768">
        <w:rPr>
          <w:szCs w:val="24"/>
          <w:lang w:eastAsia="ro-RO"/>
        </w:rPr>
        <w:t xml:space="preserve">i </w:t>
      </w:r>
      <w:r w:rsidR="00DA226A" w:rsidRPr="00FD52B3">
        <w:rPr>
          <w:szCs w:val="24"/>
          <w:lang w:eastAsia="ro-RO"/>
        </w:rPr>
        <w:t>colec</w:t>
      </w:r>
      <w:r w:rsidR="00787CAF">
        <w:rPr>
          <w:szCs w:val="24"/>
          <w:lang w:eastAsia="ro-RO"/>
        </w:rPr>
        <w:t>ț</w:t>
      </w:r>
      <w:r w:rsidR="00DA226A" w:rsidRPr="00FD52B3">
        <w:rPr>
          <w:szCs w:val="24"/>
          <w:lang w:eastAsia="ro-RO"/>
        </w:rPr>
        <w:t>ii publice permanente de importan</w:t>
      </w:r>
      <w:r w:rsidR="00787CAF">
        <w:rPr>
          <w:szCs w:val="24"/>
          <w:lang w:eastAsia="ro-RO"/>
        </w:rPr>
        <w:t>ț</w:t>
      </w:r>
      <w:r w:rsidR="00DA226A" w:rsidRPr="00FD52B3">
        <w:rPr>
          <w:szCs w:val="24"/>
          <w:lang w:eastAsia="ro-RO"/>
        </w:rPr>
        <w:t>ă na</w:t>
      </w:r>
      <w:r w:rsidR="00787CAF">
        <w:rPr>
          <w:szCs w:val="24"/>
          <w:lang w:eastAsia="ro-RO"/>
        </w:rPr>
        <w:t>ț</w:t>
      </w:r>
      <w:r w:rsidR="00DA226A" w:rsidRPr="00FD52B3">
        <w:rPr>
          <w:szCs w:val="24"/>
          <w:lang w:eastAsia="ro-RO"/>
        </w:rPr>
        <w:t>ională, regională, jude</w:t>
      </w:r>
      <w:r w:rsidR="00787CAF">
        <w:rPr>
          <w:szCs w:val="24"/>
          <w:lang w:eastAsia="ro-RO"/>
        </w:rPr>
        <w:t>ț</w:t>
      </w:r>
      <w:r w:rsidR="00DA226A" w:rsidRPr="00FD52B3">
        <w:rPr>
          <w:szCs w:val="24"/>
          <w:lang w:eastAsia="ro-RO"/>
        </w:rPr>
        <w:t>eană sau, după caz, locală, în spa</w:t>
      </w:r>
      <w:r w:rsidR="00787CAF">
        <w:rPr>
          <w:szCs w:val="24"/>
          <w:lang w:eastAsia="ro-RO"/>
        </w:rPr>
        <w:t>ț</w:t>
      </w:r>
      <w:r w:rsidR="00DA226A" w:rsidRPr="00FD52B3">
        <w:rPr>
          <w:szCs w:val="24"/>
          <w:lang w:eastAsia="ro-RO"/>
        </w:rPr>
        <w:t>iile prevăzute la lit. d);</w:t>
      </w:r>
    </w:p>
    <w:p w14:paraId="59498F7A" w14:textId="1DF92A66" w:rsidR="00DA226A" w:rsidRPr="00FD52B3" w:rsidRDefault="000377C3" w:rsidP="00C53635">
      <w:pPr>
        <w:widowControl w:val="0"/>
        <w:spacing w:afterLines="60" w:after="144"/>
        <w:rPr>
          <w:szCs w:val="24"/>
          <w:lang w:eastAsia="ro-RO"/>
        </w:rPr>
      </w:pPr>
      <w:r>
        <w:rPr>
          <w:szCs w:val="24"/>
          <w:lang w:eastAsia="ro-RO"/>
        </w:rPr>
        <w:t>h</w:t>
      </w:r>
      <w:r w:rsidR="00DA226A" w:rsidRPr="00FD52B3">
        <w:rPr>
          <w:szCs w:val="24"/>
          <w:lang w:eastAsia="ro-RO"/>
        </w:rPr>
        <w:t>) organizarea de expozi</w:t>
      </w:r>
      <w:r w:rsidR="00787CAF">
        <w:rPr>
          <w:szCs w:val="24"/>
          <w:lang w:eastAsia="ro-RO"/>
        </w:rPr>
        <w:t>ț</w:t>
      </w:r>
      <w:r w:rsidR="00DA226A" w:rsidRPr="00FD52B3">
        <w:rPr>
          <w:szCs w:val="24"/>
          <w:lang w:eastAsia="ro-RO"/>
        </w:rPr>
        <w:t>ii cu caracter temporar în spa</w:t>
      </w:r>
      <w:r w:rsidR="00787CAF">
        <w:rPr>
          <w:szCs w:val="24"/>
          <w:lang w:eastAsia="ro-RO"/>
        </w:rPr>
        <w:t>ț</w:t>
      </w:r>
      <w:r w:rsidR="00DA226A" w:rsidRPr="00FD52B3">
        <w:rPr>
          <w:szCs w:val="24"/>
          <w:lang w:eastAsia="ro-RO"/>
        </w:rPr>
        <w:t>iile proprii sau în spa</w:t>
      </w:r>
      <w:r w:rsidR="00787CAF">
        <w:rPr>
          <w:szCs w:val="24"/>
          <w:lang w:eastAsia="ro-RO"/>
        </w:rPr>
        <w:t>ț</w:t>
      </w:r>
      <w:r w:rsidR="00DA226A" w:rsidRPr="00FD52B3">
        <w:rPr>
          <w:szCs w:val="24"/>
          <w:lang w:eastAsia="ro-RO"/>
        </w:rPr>
        <w:t>iile puse la dispozi</w:t>
      </w:r>
      <w:r w:rsidR="00787CAF">
        <w:rPr>
          <w:szCs w:val="24"/>
          <w:lang w:eastAsia="ro-RO"/>
        </w:rPr>
        <w:t>ț</w:t>
      </w:r>
      <w:r w:rsidR="00DA226A" w:rsidRPr="00FD52B3">
        <w:rPr>
          <w:szCs w:val="24"/>
          <w:lang w:eastAsia="ro-RO"/>
        </w:rPr>
        <w:t xml:space="preserve">ie de alte muzee </w:t>
      </w:r>
      <w:r w:rsidR="00787CAF">
        <w:rPr>
          <w:szCs w:val="24"/>
          <w:lang w:eastAsia="ro-RO"/>
        </w:rPr>
        <w:t>ș</w:t>
      </w:r>
      <w:r w:rsidR="00DA226A" w:rsidRPr="00FD52B3">
        <w:rPr>
          <w:szCs w:val="24"/>
          <w:lang w:eastAsia="ro-RO"/>
        </w:rPr>
        <w:t>i colec</w:t>
      </w:r>
      <w:r w:rsidR="00787CAF">
        <w:rPr>
          <w:szCs w:val="24"/>
          <w:lang w:eastAsia="ro-RO"/>
        </w:rPr>
        <w:t>ț</w:t>
      </w:r>
      <w:r w:rsidR="00DA226A" w:rsidRPr="00FD52B3">
        <w:rPr>
          <w:szCs w:val="24"/>
          <w:lang w:eastAsia="ro-RO"/>
        </w:rPr>
        <w:t>ii din România sau, după caz, străinătate;</w:t>
      </w:r>
    </w:p>
    <w:p w14:paraId="76121DB3" w14:textId="0EEF59E8" w:rsidR="00DA226A" w:rsidRPr="00FD52B3" w:rsidRDefault="000377C3" w:rsidP="00C53635">
      <w:pPr>
        <w:widowControl w:val="0"/>
        <w:spacing w:afterLines="60" w:after="144"/>
        <w:rPr>
          <w:szCs w:val="24"/>
          <w:lang w:eastAsia="ro-RO"/>
        </w:rPr>
      </w:pPr>
      <w:r>
        <w:rPr>
          <w:szCs w:val="24"/>
          <w:lang w:eastAsia="ro-RO"/>
        </w:rPr>
        <w:t>i</w:t>
      </w:r>
      <w:r w:rsidR="00DA226A" w:rsidRPr="00FD52B3">
        <w:rPr>
          <w:szCs w:val="24"/>
          <w:lang w:eastAsia="ro-RO"/>
        </w:rPr>
        <w:t xml:space="preserve">) cooperarea cu alte muzee </w:t>
      </w:r>
      <w:r w:rsidR="00787CAF">
        <w:rPr>
          <w:szCs w:val="24"/>
          <w:lang w:eastAsia="ro-RO"/>
        </w:rPr>
        <w:t>ș</w:t>
      </w:r>
      <w:r w:rsidR="00DA226A" w:rsidRPr="00FD52B3">
        <w:rPr>
          <w:szCs w:val="24"/>
          <w:lang w:eastAsia="ro-RO"/>
        </w:rPr>
        <w:t>i colec</w:t>
      </w:r>
      <w:r w:rsidR="00787CAF">
        <w:rPr>
          <w:szCs w:val="24"/>
          <w:lang w:eastAsia="ro-RO"/>
        </w:rPr>
        <w:t>ț</w:t>
      </w:r>
      <w:r w:rsidR="00DA226A" w:rsidRPr="00FD52B3">
        <w:rPr>
          <w:szCs w:val="24"/>
          <w:lang w:eastAsia="ro-RO"/>
        </w:rPr>
        <w:t>ii din România sau, după caz, străinătate în scopul cre</w:t>
      </w:r>
      <w:r w:rsidR="00787CAF">
        <w:rPr>
          <w:szCs w:val="24"/>
          <w:lang w:eastAsia="ro-RO"/>
        </w:rPr>
        <w:t>ș</w:t>
      </w:r>
      <w:r w:rsidR="00DA226A" w:rsidRPr="00FD52B3">
        <w:rPr>
          <w:szCs w:val="24"/>
          <w:lang w:eastAsia="ro-RO"/>
        </w:rPr>
        <w:t>terii capacită</w:t>
      </w:r>
      <w:r w:rsidR="00787CAF">
        <w:rPr>
          <w:szCs w:val="24"/>
          <w:lang w:eastAsia="ro-RO"/>
        </w:rPr>
        <w:t>ț</w:t>
      </w:r>
      <w:r w:rsidR="00DA226A" w:rsidRPr="00FD52B3">
        <w:rPr>
          <w:szCs w:val="24"/>
          <w:lang w:eastAsia="ro-RO"/>
        </w:rPr>
        <w:t xml:space="preserve">ii administrative </w:t>
      </w:r>
      <w:r w:rsidR="00787CAF">
        <w:rPr>
          <w:szCs w:val="24"/>
          <w:lang w:eastAsia="ro-RO"/>
        </w:rPr>
        <w:t>ș</w:t>
      </w:r>
      <w:r w:rsidR="00DA226A" w:rsidRPr="00FD52B3">
        <w:rPr>
          <w:szCs w:val="24"/>
          <w:lang w:eastAsia="ro-RO"/>
        </w:rPr>
        <w:t xml:space="preserve">i </w:t>
      </w:r>
      <w:r w:rsidR="00787CAF">
        <w:rPr>
          <w:szCs w:val="24"/>
          <w:lang w:eastAsia="ro-RO"/>
        </w:rPr>
        <w:t>ș</w:t>
      </w:r>
      <w:r w:rsidR="00DA226A" w:rsidRPr="00FD52B3">
        <w:rPr>
          <w:szCs w:val="24"/>
          <w:lang w:eastAsia="ro-RO"/>
        </w:rPr>
        <w:t>tiin</w:t>
      </w:r>
      <w:r w:rsidR="00787CAF">
        <w:rPr>
          <w:szCs w:val="24"/>
          <w:lang w:eastAsia="ro-RO"/>
        </w:rPr>
        <w:t>ț</w:t>
      </w:r>
      <w:r w:rsidR="00DA226A" w:rsidRPr="00FD52B3">
        <w:rPr>
          <w:szCs w:val="24"/>
          <w:lang w:eastAsia="ro-RO"/>
        </w:rPr>
        <w:t>ifice;</w:t>
      </w:r>
    </w:p>
    <w:p w14:paraId="300A48D3" w14:textId="097BA55E" w:rsidR="00DA226A" w:rsidRPr="00FD52B3" w:rsidRDefault="000377C3" w:rsidP="00C53635">
      <w:pPr>
        <w:widowControl w:val="0"/>
        <w:spacing w:afterLines="60" w:after="144"/>
        <w:rPr>
          <w:szCs w:val="24"/>
          <w:lang w:eastAsia="ro-RO"/>
        </w:rPr>
      </w:pPr>
      <w:r>
        <w:rPr>
          <w:szCs w:val="24"/>
          <w:lang w:eastAsia="ro-RO"/>
        </w:rPr>
        <w:t>j</w:t>
      </w:r>
      <w:r w:rsidR="00DA226A" w:rsidRPr="00FD52B3">
        <w:rPr>
          <w:szCs w:val="24"/>
          <w:lang w:eastAsia="ro-RO"/>
        </w:rPr>
        <w:t xml:space="preserve">) identificarea, restaurarea </w:t>
      </w:r>
      <w:r w:rsidR="00787CAF">
        <w:rPr>
          <w:szCs w:val="24"/>
          <w:lang w:eastAsia="ro-RO"/>
        </w:rPr>
        <w:t>ș</w:t>
      </w:r>
      <w:r w:rsidR="00DA226A" w:rsidRPr="00FD52B3">
        <w:rPr>
          <w:szCs w:val="24"/>
          <w:lang w:eastAsia="ro-RO"/>
        </w:rPr>
        <w:t xml:space="preserve">i conservarea bunurilor care fac obiectul patrimoniului cultural </w:t>
      </w:r>
      <w:r w:rsidR="00787CAF">
        <w:rPr>
          <w:szCs w:val="24"/>
          <w:lang w:eastAsia="ro-RO"/>
        </w:rPr>
        <w:t>ș</w:t>
      </w:r>
      <w:r w:rsidR="00DA226A" w:rsidRPr="00FD52B3">
        <w:rPr>
          <w:szCs w:val="24"/>
          <w:lang w:eastAsia="ro-RO"/>
        </w:rPr>
        <w:t>i industrial feroviar, în proprietate sau, după caz, gestiune proprie;</w:t>
      </w:r>
    </w:p>
    <w:p w14:paraId="1598969B" w14:textId="2815AA67" w:rsidR="00DA226A" w:rsidRPr="00FD52B3" w:rsidRDefault="00FA0B70" w:rsidP="00C53635">
      <w:pPr>
        <w:widowControl w:val="0"/>
        <w:spacing w:afterLines="60" w:after="144"/>
        <w:rPr>
          <w:szCs w:val="24"/>
          <w:lang w:eastAsia="ro-RO"/>
        </w:rPr>
      </w:pPr>
      <w:r>
        <w:rPr>
          <w:szCs w:val="24"/>
          <w:lang w:eastAsia="ro-RO"/>
        </w:rPr>
        <w:lastRenderedPageBreak/>
        <w:t>k</w:t>
      </w:r>
      <w:r w:rsidR="00DA226A" w:rsidRPr="00FD52B3">
        <w:rPr>
          <w:szCs w:val="24"/>
          <w:lang w:eastAsia="ro-RO"/>
        </w:rPr>
        <w:t xml:space="preserve">) prestarea de servicii remunerate de restaurare </w:t>
      </w:r>
      <w:r w:rsidR="00787CAF">
        <w:rPr>
          <w:szCs w:val="24"/>
          <w:lang w:eastAsia="ro-RO"/>
        </w:rPr>
        <w:t>ș</w:t>
      </w:r>
      <w:r w:rsidR="00DA226A" w:rsidRPr="00FD52B3">
        <w:rPr>
          <w:szCs w:val="24"/>
          <w:lang w:eastAsia="ro-RO"/>
        </w:rPr>
        <w:t xml:space="preserve">i conservare a bunurilor care fac obiectul patrimoniului cultural feroviar, din proprietatea altor persoane fizice </w:t>
      </w:r>
      <w:r w:rsidR="00787CAF">
        <w:rPr>
          <w:szCs w:val="24"/>
          <w:lang w:eastAsia="ro-RO"/>
        </w:rPr>
        <w:t>ș</w:t>
      </w:r>
      <w:r w:rsidR="00DA226A" w:rsidRPr="00FD52B3">
        <w:rPr>
          <w:szCs w:val="24"/>
          <w:lang w:eastAsia="ro-RO"/>
        </w:rPr>
        <w:t>i juridice din România;</w:t>
      </w:r>
    </w:p>
    <w:p w14:paraId="19D66485" w14:textId="74634361" w:rsidR="00DA226A" w:rsidRPr="00FD52B3" w:rsidRDefault="00FA0B70" w:rsidP="00C53635">
      <w:pPr>
        <w:widowControl w:val="0"/>
        <w:spacing w:afterLines="60" w:after="144"/>
        <w:rPr>
          <w:szCs w:val="24"/>
          <w:lang w:eastAsia="ro-RO"/>
        </w:rPr>
      </w:pPr>
      <w:r>
        <w:rPr>
          <w:szCs w:val="24"/>
          <w:lang w:eastAsia="ro-RO"/>
        </w:rPr>
        <w:t>l</w:t>
      </w:r>
      <w:r w:rsidR="00DA226A" w:rsidRPr="00FD52B3">
        <w:rPr>
          <w:szCs w:val="24"/>
          <w:lang w:eastAsia="ro-RO"/>
        </w:rPr>
        <w:t xml:space="preserve">) organizarea unei biblioteci specializate feroviare de drept public, Biblioteca Muzeului C.F.R,  conform prevederilor art. 1, lit. d), art. 2, alin. (2) </w:t>
      </w:r>
      <w:r w:rsidR="00787CAF">
        <w:rPr>
          <w:szCs w:val="24"/>
          <w:lang w:eastAsia="ro-RO"/>
        </w:rPr>
        <w:t>ș</w:t>
      </w:r>
      <w:r w:rsidR="00DA226A" w:rsidRPr="00FD52B3">
        <w:rPr>
          <w:szCs w:val="24"/>
          <w:lang w:eastAsia="ro-RO"/>
        </w:rPr>
        <w:t xml:space="preserve">i art. 20 din Legea nr. 334/2002 </w:t>
      </w:r>
      <w:r w:rsidR="00787CAF">
        <w:rPr>
          <w:szCs w:val="24"/>
          <w:lang w:eastAsia="ro-RO"/>
        </w:rPr>
        <w:t>ș</w:t>
      </w:r>
      <w:r w:rsidR="00DA226A" w:rsidRPr="00FD52B3">
        <w:rPr>
          <w:szCs w:val="24"/>
          <w:lang w:eastAsia="ro-RO"/>
        </w:rPr>
        <w:t xml:space="preserve">i gestionarea patrimoniului bibliotecii, în sensul prevăzut la art. 39 din Legea nr. 334/2002  preluat pe bază de protocol de la CENAFER </w:t>
      </w:r>
      <w:r w:rsidR="00787CAF">
        <w:rPr>
          <w:szCs w:val="24"/>
          <w:lang w:eastAsia="ro-RO"/>
        </w:rPr>
        <w:t>ș</w:t>
      </w:r>
      <w:r w:rsidR="00DA226A" w:rsidRPr="00FD52B3">
        <w:rPr>
          <w:szCs w:val="24"/>
          <w:lang w:eastAsia="ro-RO"/>
        </w:rPr>
        <w:t>i dobândit prin achizi</w:t>
      </w:r>
      <w:r w:rsidR="00787CAF">
        <w:rPr>
          <w:szCs w:val="24"/>
          <w:lang w:eastAsia="ro-RO"/>
        </w:rPr>
        <w:t>ț</w:t>
      </w:r>
      <w:r w:rsidR="00DA226A" w:rsidRPr="00FD52B3">
        <w:rPr>
          <w:szCs w:val="24"/>
          <w:lang w:eastAsia="ro-RO"/>
        </w:rPr>
        <w:t xml:space="preserve">ii </w:t>
      </w:r>
      <w:r w:rsidR="00787CAF">
        <w:rPr>
          <w:szCs w:val="24"/>
          <w:lang w:eastAsia="ro-RO"/>
        </w:rPr>
        <w:t>ș</w:t>
      </w:r>
      <w:r w:rsidR="00DA226A" w:rsidRPr="00FD52B3">
        <w:rPr>
          <w:szCs w:val="24"/>
          <w:lang w:eastAsia="ro-RO"/>
        </w:rPr>
        <w:t>i acte de dona</w:t>
      </w:r>
      <w:r w:rsidR="00787CAF">
        <w:rPr>
          <w:szCs w:val="24"/>
          <w:lang w:eastAsia="ro-RO"/>
        </w:rPr>
        <w:t>ț</w:t>
      </w:r>
      <w:r w:rsidR="00DA226A" w:rsidRPr="00FD52B3">
        <w:rPr>
          <w:szCs w:val="24"/>
          <w:lang w:eastAsia="ro-RO"/>
        </w:rPr>
        <w:t>ie;</w:t>
      </w:r>
    </w:p>
    <w:p w14:paraId="50DAFC3C" w14:textId="6957CAD4" w:rsidR="00DA226A" w:rsidRPr="00FD52B3" w:rsidRDefault="00FA0B70" w:rsidP="00C53635">
      <w:pPr>
        <w:widowControl w:val="0"/>
        <w:spacing w:afterLines="60" w:after="144"/>
        <w:rPr>
          <w:szCs w:val="24"/>
          <w:lang w:eastAsia="ro-RO"/>
        </w:rPr>
      </w:pPr>
      <w:r>
        <w:rPr>
          <w:szCs w:val="24"/>
          <w:lang w:eastAsia="ro-RO"/>
        </w:rPr>
        <w:t>m</w:t>
      </w:r>
      <w:r w:rsidR="00DA226A" w:rsidRPr="00FD52B3">
        <w:rPr>
          <w:szCs w:val="24"/>
          <w:lang w:eastAsia="ro-RO"/>
        </w:rPr>
        <w:t xml:space="preserve">) asigurarea accesului publicului sub forma Bibliotecii Muzeului C.F.R, în baza unui regulament de ordine </w:t>
      </w:r>
      <w:r w:rsidR="00787CAF">
        <w:rPr>
          <w:szCs w:val="24"/>
          <w:lang w:eastAsia="ro-RO"/>
        </w:rPr>
        <w:t>ș</w:t>
      </w:r>
      <w:r w:rsidR="00DA226A" w:rsidRPr="00FD52B3">
        <w:rPr>
          <w:szCs w:val="24"/>
          <w:lang w:eastAsia="ro-RO"/>
        </w:rPr>
        <w:t>i func</w:t>
      </w:r>
      <w:r w:rsidR="00787CAF">
        <w:rPr>
          <w:szCs w:val="24"/>
          <w:lang w:eastAsia="ro-RO"/>
        </w:rPr>
        <w:t>ț</w:t>
      </w:r>
      <w:r w:rsidR="00DA226A" w:rsidRPr="00FD52B3">
        <w:rPr>
          <w:szCs w:val="24"/>
          <w:lang w:eastAsia="ro-RO"/>
        </w:rPr>
        <w:t xml:space="preserve">ionare aprobat prin decizie a directorului general, precum </w:t>
      </w:r>
      <w:r w:rsidR="00787CAF">
        <w:rPr>
          <w:szCs w:val="24"/>
          <w:lang w:eastAsia="ro-RO"/>
        </w:rPr>
        <w:t>ș</w:t>
      </w:r>
      <w:r w:rsidR="00DA226A" w:rsidRPr="00FD52B3">
        <w:rPr>
          <w:szCs w:val="24"/>
          <w:lang w:eastAsia="ro-RO"/>
        </w:rPr>
        <w:t>i a prevederilor art. 6 din Legea nr. 334/2002;</w:t>
      </w:r>
    </w:p>
    <w:p w14:paraId="7C0B734B" w14:textId="4C67A176" w:rsidR="00DA226A" w:rsidRPr="00FD52B3" w:rsidRDefault="00FA0B70" w:rsidP="00C53635">
      <w:pPr>
        <w:widowControl w:val="0"/>
        <w:spacing w:afterLines="60" w:after="144"/>
        <w:rPr>
          <w:szCs w:val="24"/>
          <w:lang w:eastAsia="ro-RO"/>
        </w:rPr>
      </w:pPr>
      <w:r>
        <w:rPr>
          <w:szCs w:val="24"/>
          <w:lang w:eastAsia="ro-RO"/>
        </w:rPr>
        <w:t>n</w:t>
      </w:r>
      <w:r w:rsidR="00DA226A" w:rsidRPr="00FD52B3">
        <w:rPr>
          <w:szCs w:val="24"/>
          <w:lang w:eastAsia="ro-RO"/>
        </w:rPr>
        <w:t>) organizarea de activită</w:t>
      </w:r>
      <w:r w:rsidR="00787CAF">
        <w:rPr>
          <w:szCs w:val="24"/>
          <w:lang w:eastAsia="ro-RO"/>
        </w:rPr>
        <w:t>ț</w:t>
      </w:r>
      <w:r w:rsidR="00DA226A" w:rsidRPr="00FD52B3">
        <w:rPr>
          <w:szCs w:val="24"/>
          <w:lang w:eastAsia="ro-RO"/>
        </w:rPr>
        <w:t xml:space="preserve">i de cercetare </w:t>
      </w:r>
      <w:r w:rsidR="00787CAF">
        <w:rPr>
          <w:szCs w:val="24"/>
          <w:lang w:eastAsia="ro-RO"/>
        </w:rPr>
        <w:t>ș</w:t>
      </w:r>
      <w:r w:rsidR="00DA226A" w:rsidRPr="00FD52B3">
        <w:rPr>
          <w:szCs w:val="24"/>
          <w:lang w:eastAsia="ro-RO"/>
        </w:rPr>
        <w:t>tiin</w:t>
      </w:r>
      <w:r w:rsidR="00787CAF">
        <w:rPr>
          <w:szCs w:val="24"/>
          <w:lang w:eastAsia="ro-RO"/>
        </w:rPr>
        <w:t>ț</w:t>
      </w:r>
      <w:r w:rsidR="00DA226A" w:rsidRPr="00FD52B3">
        <w:rPr>
          <w:szCs w:val="24"/>
          <w:lang w:eastAsia="ro-RO"/>
        </w:rPr>
        <w:t xml:space="preserve">ifică, istorică, documentarea în arhive </w:t>
      </w:r>
      <w:r w:rsidR="00787CAF">
        <w:rPr>
          <w:szCs w:val="24"/>
          <w:lang w:eastAsia="ro-RO"/>
        </w:rPr>
        <w:t>ș</w:t>
      </w:r>
      <w:r w:rsidR="00DA226A" w:rsidRPr="00FD52B3">
        <w:rPr>
          <w:szCs w:val="24"/>
          <w:lang w:eastAsia="ro-RO"/>
        </w:rPr>
        <w:t xml:space="preserve">i pe teren </w:t>
      </w:r>
      <w:r w:rsidR="00787CAF">
        <w:rPr>
          <w:szCs w:val="24"/>
          <w:lang w:eastAsia="ro-RO"/>
        </w:rPr>
        <w:t>ș</w:t>
      </w:r>
      <w:r w:rsidR="00DA226A" w:rsidRPr="00FD52B3">
        <w:rPr>
          <w:szCs w:val="24"/>
          <w:lang w:eastAsia="ro-RO"/>
        </w:rPr>
        <w:t xml:space="preserve">i realizarea de studii prin personalul Muzeului C.F.R. </w:t>
      </w:r>
      <w:r w:rsidR="00787CAF">
        <w:rPr>
          <w:szCs w:val="24"/>
          <w:lang w:eastAsia="ro-RO"/>
        </w:rPr>
        <w:t>ș</w:t>
      </w:r>
      <w:r w:rsidR="00DA226A" w:rsidRPr="00FD52B3">
        <w:rPr>
          <w:szCs w:val="24"/>
          <w:lang w:eastAsia="ro-RO"/>
        </w:rPr>
        <w:t xml:space="preserve">i, după caz, prin cooperare cu alte persoane fizice sau juridice din România </w:t>
      </w:r>
      <w:r w:rsidR="00787CAF">
        <w:rPr>
          <w:szCs w:val="24"/>
          <w:lang w:eastAsia="ro-RO"/>
        </w:rPr>
        <w:t>ș</w:t>
      </w:r>
      <w:r w:rsidR="00DA226A" w:rsidRPr="00FD52B3">
        <w:rPr>
          <w:szCs w:val="24"/>
          <w:lang w:eastAsia="ro-RO"/>
        </w:rPr>
        <w:t>i străinătate;</w:t>
      </w:r>
    </w:p>
    <w:p w14:paraId="5E52FADB" w14:textId="3FA33356" w:rsidR="00DA226A" w:rsidRPr="00FD52B3" w:rsidRDefault="00FA0B70" w:rsidP="00C53635">
      <w:pPr>
        <w:widowControl w:val="0"/>
        <w:spacing w:afterLines="60" w:after="144"/>
        <w:rPr>
          <w:szCs w:val="24"/>
          <w:lang w:eastAsia="ro-RO"/>
        </w:rPr>
      </w:pPr>
      <w:r>
        <w:rPr>
          <w:szCs w:val="24"/>
          <w:lang w:eastAsia="ro-RO"/>
        </w:rPr>
        <w:t>o</w:t>
      </w:r>
      <w:r w:rsidR="00DA226A" w:rsidRPr="00FD52B3">
        <w:rPr>
          <w:szCs w:val="24"/>
          <w:lang w:eastAsia="ro-RO"/>
        </w:rPr>
        <w:t>) organizarea de activită</w:t>
      </w:r>
      <w:r w:rsidR="00787CAF">
        <w:rPr>
          <w:szCs w:val="24"/>
          <w:lang w:eastAsia="ro-RO"/>
        </w:rPr>
        <w:t>ț</w:t>
      </w:r>
      <w:r w:rsidR="00DA226A" w:rsidRPr="00FD52B3">
        <w:rPr>
          <w:szCs w:val="24"/>
          <w:lang w:eastAsia="ro-RO"/>
        </w:rPr>
        <w:t>i de popularizare a activită</w:t>
      </w:r>
      <w:r w:rsidR="00787CAF">
        <w:rPr>
          <w:szCs w:val="24"/>
          <w:lang w:eastAsia="ro-RO"/>
        </w:rPr>
        <w:t>ț</w:t>
      </w:r>
      <w:r w:rsidR="00DA226A" w:rsidRPr="00FD52B3">
        <w:rPr>
          <w:szCs w:val="24"/>
          <w:lang w:eastAsia="ro-RO"/>
        </w:rPr>
        <w:t xml:space="preserve">ilor de cercetare </w:t>
      </w:r>
      <w:r w:rsidR="00787CAF">
        <w:rPr>
          <w:szCs w:val="24"/>
          <w:lang w:eastAsia="ro-RO"/>
        </w:rPr>
        <w:t>ș</w:t>
      </w:r>
      <w:r w:rsidR="00DA226A" w:rsidRPr="00FD52B3">
        <w:rPr>
          <w:szCs w:val="24"/>
          <w:lang w:eastAsia="ro-RO"/>
        </w:rPr>
        <w:t>tiin</w:t>
      </w:r>
      <w:r w:rsidR="00787CAF">
        <w:rPr>
          <w:szCs w:val="24"/>
          <w:lang w:eastAsia="ro-RO"/>
        </w:rPr>
        <w:t>ț</w:t>
      </w:r>
      <w:r w:rsidR="00DA226A" w:rsidRPr="00FD52B3">
        <w:rPr>
          <w:szCs w:val="24"/>
          <w:lang w:eastAsia="ro-RO"/>
        </w:rPr>
        <w:t xml:space="preserve">ifică, inovare </w:t>
      </w:r>
      <w:r w:rsidR="00787CAF">
        <w:rPr>
          <w:szCs w:val="24"/>
          <w:lang w:eastAsia="ro-RO"/>
        </w:rPr>
        <w:t>ș</w:t>
      </w:r>
      <w:r w:rsidR="00DA226A" w:rsidRPr="00FD52B3">
        <w:rPr>
          <w:szCs w:val="24"/>
          <w:lang w:eastAsia="ro-RO"/>
        </w:rPr>
        <w:t xml:space="preserve">i dezvoltare în rândul publicului, prin personalul Muzeului C.F.R. </w:t>
      </w:r>
      <w:r w:rsidR="00787CAF">
        <w:rPr>
          <w:szCs w:val="24"/>
          <w:lang w:eastAsia="ro-RO"/>
        </w:rPr>
        <w:t>ș</w:t>
      </w:r>
      <w:r w:rsidR="00DA226A" w:rsidRPr="00FD52B3">
        <w:rPr>
          <w:szCs w:val="24"/>
          <w:lang w:eastAsia="ro-RO"/>
        </w:rPr>
        <w:t xml:space="preserve">i, după caz, prin cooperare cu alte persoane fizice sau juridice din România </w:t>
      </w:r>
      <w:r w:rsidR="00787CAF">
        <w:rPr>
          <w:szCs w:val="24"/>
          <w:lang w:eastAsia="ro-RO"/>
        </w:rPr>
        <w:t>ș</w:t>
      </w:r>
      <w:r w:rsidR="00DA226A" w:rsidRPr="00FD52B3">
        <w:rPr>
          <w:szCs w:val="24"/>
          <w:lang w:eastAsia="ro-RO"/>
        </w:rPr>
        <w:t>i străinătate;</w:t>
      </w:r>
    </w:p>
    <w:p w14:paraId="306E9214" w14:textId="137E5356" w:rsidR="00DA226A" w:rsidRPr="00FD52B3" w:rsidRDefault="00FA0B70" w:rsidP="00C53635">
      <w:pPr>
        <w:widowControl w:val="0"/>
        <w:spacing w:afterLines="60" w:after="144"/>
        <w:rPr>
          <w:szCs w:val="24"/>
          <w:lang w:eastAsia="ro-RO"/>
        </w:rPr>
      </w:pPr>
      <w:r>
        <w:rPr>
          <w:szCs w:val="24"/>
          <w:lang w:eastAsia="ro-RO"/>
        </w:rPr>
        <w:t>p</w:t>
      </w:r>
      <w:r w:rsidR="00DA226A" w:rsidRPr="00FD52B3">
        <w:rPr>
          <w:szCs w:val="24"/>
          <w:lang w:eastAsia="ro-RO"/>
        </w:rPr>
        <w:t xml:space="preserve">) organizarea, prin personalul Muzeului C.F.R. </w:t>
      </w:r>
      <w:r w:rsidR="00787CAF">
        <w:rPr>
          <w:szCs w:val="24"/>
          <w:lang w:eastAsia="ro-RO"/>
        </w:rPr>
        <w:t>ș</w:t>
      </w:r>
      <w:r w:rsidR="00DA226A" w:rsidRPr="00FD52B3">
        <w:rPr>
          <w:szCs w:val="24"/>
          <w:lang w:eastAsia="ro-RO"/>
        </w:rPr>
        <w:t xml:space="preserve">i, după caz, prin cooperare cu alte persoane fizice sau juridice din România </w:t>
      </w:r>
      <w:r w:rsidR="00787CAF">
        <w:rPr>
          <w:szCs w:val="24"/>
          <w:lang w:eastAsia="ro-RO"/>
        </w:rPr>
        <w:t>ș</w:t>
      </w:r>
      <w:r w:rsidR="00DA226A" w:rsidRPr="00FD52B3">
        <w:rPr>
          <w:szCs w:val="24"/>
          <w:lang w:eastAsia="ro-RO"/>
        </w:rPr>
        <w:t>i străinătate, de conferin</w:t>
      </w:r>
      <w:r w:rsidR="00787CAF">
        <w:rPr>
          <w:szCs w:val="24"/>
          <w:lang w:eastAsia="ro-RO"/>
        </w:rPr>
        <w:t>ț</w:t>
      </w:r>
      <w:r w:rsidR="00DA226A" w:rsidRPr="00FD52B3">
        <w:rPr>
          <w:szCs w:val="24"/>
          <w:lang w:eastAsia="ro-RO"/>
        </w:rPr>
        <w:t xml:space="preserve">e, seminarii </w:t>
      </w:r>
      <w:r w:rsidR="00787CAF">
        <w:rPr>
          <w:szCs w:val="24"/>
          <w:lang w:eastAsia="ro-RO"/>
        </w:rPr>
        <w:t>ș</w:t>
      </w:r>
      <w:r w:rsidR="00DA226A" w:rsidRPr="00FD52B3">
        <w:rPr>
          <w:szCs w:val="24"/>
          <w:lang w:eastAsia="ro-RO"/>
        </w:rPr>
        <w:t>i, după caz, simpozioane;</w:t>
      </w:r>
    </w:p>
    <w:p w14:paraId="1CE6E009" w14:textId="6803A6C5" w:rsidR="00DA226A" w:rsidRPr="00FD52B3" w:rsidRDefault="00FA0B70" w:rsidP="00C53635">
      <w:pPr>
        <w:widowControl w:val="0"/>
        <w:spacing w:afterLines="60" w:after="144"/>
        <w:rPr>
          <w:szCs w:val="24"/>
          <w:lang w:eastAsia="ro-RO"/>
        </w:rPr>
      </w:pPr>
      <w:r>
        <w:rPr>
          <w:szCs w:val="24"/>
          <w:lang w:eastAsia="ro-RO"/>
        </w:rPr>
        <w:t>q</w:t>
      </w:r>
      <w:r w:rsidR="00DA226A" w:rsidRPr="00FD52B3">
        <w:rPr>
          <w:szCs w:val="24"/>
          <w:lang w:eastAsia="ro-RO"/>
        </w:rPr>
        <w:t xml:space="preserve">) editarea, publicarea </w:t>
      </w:r>
      <w:r w:rsidR="00787CAF">
        <w:rPr>
          <w:szCs w:val="24"/>
          <w:lang w:eastAsia="ro-RO"/>
        </w:rPr>
        <w:t>ș</w:t>
      </w:r>
      <w:r w:rsidR="00DA226A" w:rsidRPr="00FD52B3">
        <w:rPr>
          <w:szCs w:val="24"/>
          <w:lang w:eastAsia="ro-RO"/>
        </w:rPr>
        <w:t xml:space="preserve">i distribuirea, prin personalul Muzeului C.F.R. </w:t>
      </w:r>
      <w:r w:rsidR="00787CAF">
        <w:rPr>
          <w:szCs w:val="24"/>
          <w:lang w:eastAsia="ro-RO"/>
        </w:rPr>
        <w:t>ș</w:t>
      </w:r>
      <w:r w:rsidR="00DA226A" w:rsidRPr="00FD52B3">
        <w:rPr>
          <w:szCs w:val="24"/>
          <w:lang w:eastAsia="ro-RO"/>
        </w:rPr>
        <w:t xml:space="preserve">i, după caz, prin cooperare cu alte persoane fizice sau juridice din România </w:t>
      </w:r>
      <w:r w:rsidR="00787CAF">
        <w:rPr>
          <w:szCs w:val="24"/>
          <w:lang w:eastAsia="ro-RO"/>
        </w:rPr>
        <w:t>ș</w:t>
      </w:r>
      <w:r w:rsidR="00DA226A" w:rsidRPr="00FD52B3">
        <w:rPr>
          <w:szCs w:val="24"/>
          <w:lang w:eastAsia="ro-RO"/>
        </w:rPr>
        <w:t>i străinătate, de căr</w:t>
      </w:r>
      <w:r w:rsidR="00787CAF">
        <w:rPr>
          <w:szCs w:val="24"/>
          <w:lang w:eastAsia="ro-RO"/>
        </w:rPr>
        <w:t>ț</w:t>
      </w:r>
      <w:r w:rsidR="00DA226A" w:rsidRPr="00FD52B3">
        <w:rPr>
          <w:szCs w:val="24"/>
          <w:lang w:eastAsia="ro-RO"/>
        </w:rPr>
        <w:t xml:space="preserve">i, reviste </w:t>
      </w:r>
      <w:r w:rsidR="00787CAF">
        <w:rPr>
          <w:szCs w:val="24"/>
          <w:lang w:eastAsia="ro-RO"/>
        </w:rPr>
        <w:t>ș</w:t>
      </w:r>
      <w:r w:rsidR="00DA226A" w:rsidRPr="00FD52B3">
        <w:rPr>
          <w:szCs w:val="24"/>
          <w:lang w:eastAsia="ro-RO"/>
        </w:rPr>
        <w:t>i alte materiale documentare;</w:t>
      </w:r>
    </w:p>
    <w:p w14:paraId="602D79C8" w14:textId="6E771928" w:rsidR="00DA226A" w:rsidRPr="00FD52B3" w:rsidRDefault="00FA0B70" w:rsidP="00C53635">
      <w:pPr>
        <w:widowControl w:val="0"/>
        <w:spacing w:afterLines="60" w:after="144"/>
        <w:rPr>
          <w:szCs w:val="24"/>
          <w:lang w:eastAsia="ro-RO"/>
        </w:rPr>
      </w:pPr>
      <w:r>
        <w:rPr>
          <w:szCs w:val="24"/>
          <w:lang w:eastAsia="ro-RO"/>
        </w:rPr>
        <w:t>r</w:t>
      </w:r>
      <w:r w:rsidR="00DA226A" w:rsidRPr="00FD52B3">
        <w:rPr>
          <w:szCs w:val="24"/>
          <w:lang w:eastAsia="ro-RO"/>
        </w:rPr>
        <w:t xml:space="preserve">) elaborarea, supunerea spre aprobare </w:t>
      </w:r>
      <w:r w:rsidR="00787CAF">
        <w:rPr>
          <w:szCs w:val="24"/>
          <w:lang w:eastAsia="ro-RO"/>
        </w:rPr>
        <w:t>ș</w:t>
      </w:r>
      <w:r w:rsidR="00DA226A" w:rsidRPr="00FD52B3">
        <w:rPr>
          <w:szCs w:val="24"/>
          <w:lang w:eastAsia="ro-RO"/>
        </w:rPr>
        <w:t>i implementarea de proiecte de investi</w:t>
      </w:r>
      <w:r w:rsidR="00787CAF">
        <w:rPr>
          <w:szCs w:val="24"/>
          <w:lang w:eastAsia="ro-RO"/>
        </w:rPr>
        <w:t>ț</w:t>
      </w:r>
      <w:r w:rsidR="00DA226A" w:rsidRPr="00FD52B3">
        <w:rPr>
          <w:szCs w:val="24"/>
          <w:lang w:eastAsia="ro-RO"/>
        </w:rPr>
        <w:t>ii destinate cre</w:t>
      </w:r>
      <w:r w:rsidR="00787CAF">
        <w:rPr>
          <w:szCs w:val="24"/>
          <w:lang w:eastAsia="ro-RO"/>
        </w:rPr>
        <w:t>ș</w:t>
      </w:r>
      <w:r w:rsidR="00DA226A" w:rsidRPr="00FD52B3">
        <w:rPr>
          <w:szCs w:val="24"/>
          <w:lang w:eastAsia="ro-RO"/>
        </w:rPr>
        <w:t>terii capacită</w:t>
      </w:r>
      <w:r w:rsidR="00787CAF">
        <w:rPr>
          <w:szCs w:val="24"/>
          <w:lang w:eastAsia="ro-RO"/>
        </w:rPr>
        <w:t>ț</w:t>
      </w:r>
      <w:r w:rsidR="00DA226A" w:rsidRPr="00FD52B3">
        <w:rPr>
          <w:szCs w:val="24"/>
          <w:lang w:eastAsia="ro-RO"/>
        </w:rPr>
        <w:t>ii expozi</w:t>
      </w:r>
      <w:r w:rsidR="00787CAF">
        <w:rPr>
          <w:szCs w:val="24"/>
          <w:lang w:eastAsia="ro-RO"/>
        </w:rPr>
        <w:t>ț</w:t>
      </w:r>
      <w:r w:rsidR="00DA226A" w:rsidRPr="00FD52B3">
        <w:rPr>
          <w:szCs w:val="24"/>
          <w:lang w:eastAsia="ro-RO"/>
        </w:rPr>
        <w:t>ionale proprii, cre</w:t>
      </w:r>
      <w:r w:rsidR="00787CAF">
        <w:rPr>
          <w:szCs w:val="24"/>
          <w:lang w:eastAsia="ro-RO"/>
        </w:rPr>
        <w:t>ș</w:t>
      </w:r>
      <w:r w:rsidR="00DA226A" w:rsidRPr="00FD52B3">
        <w:rPr>
          <w:szCs w:val="24"/>
          <w:lang w:eastAsia="ro-RO"/>
        </w:rPr>
        <w:t>terii eficien</w:t>
      </w:r>
      <w:r w:rsidR="00787CAF">
        <w:rPr>
          <w:szCs w:val="24"/>
          <w:lang w:eastAsia="ro-RO"/>
        </w:rPr>
        <w:t>ț</w:t>
      </w:r>
      <w:r w:rsidR="00DA226A" w:rsidRPr="00FD52B3">
        <w:rPr>
          <w:szCs w:val="24"/>
          <w:lang w:eastAsia="ro-RO"/>
        </w:rPr>
        <w:t>ei spa</w:t>
      </w:r>
      <w:r w:rsidR="00787CAF">
        <w:rPr>
          <w:szCs w:val="24"/>
          <w:lang w:eastAsia="ro-RO"/>
        </w:rPr>
        <w:t>ț</w:t>
      </w:r>
      <w:r w:rsidR="00DA226A" w:rsidRPr="00FD52B3">
        <w:rPr>
          <w:szCs w:val="24"/>
          <w:lang w:eastAsia="ro-RO"/>
        </w:rPr>
        <w:t xml:space="preserve">iilor </w:t>
      </w:r>
      <w:r w:rsidR="00787CAF">
        <w:rPr>
          <w:szCs w:val="24"/>
          <w:lang w:eastAsia="ro-RO"/>
        </w:rPr>
        <w:t>ș</w:t>
      </w:r>
      <w:r w:rsidR="00DA226A" w:rsidRPr="00FD52B3">
        <w:rPr>
          <w:szCs w:val="24"/>
          <w:lang w:eastAsia="ro-RO"/>
        </w:rPr>
        <w:t>i bunurilor în proprietate sau gestiune, cre</w:t>
      </w:r>
      <w:r w:rsidR="00787CAF">
        <w:rPr>
          <w:szCs w:val="24"/>
          <w:lang w:eastAsia="ro-RO"/>
        </w:rPr>
        <w:t>ș</w:t>
      </w:r>
      <w:r w:rsidR="00DA226A" w:rsidRPr="00FD52B3">
        <w:rPr>
          <w:szCs w:val="24"/>
          <w:lang w:eastAsia="ro-RO"/>
        </w:rPr>
        <w:t xml:space="preserve">terii gradului de digitalizare </w:t>
      </w:r>
      <w:r w:rsidR="00787CAF">
        <w:rPr>
          <w:szCs w:val="24"/>
          <w:lang w:eastAsia="ro-RO"/>
        </w:rPr>
        <w:t>ș</w:t>
      </w:r>
      <w:r w:rsidR="00DA226A" w:rsidRPr="00FD52B3">
        <w:rPr>
          <w:szCs w:val="24"/>
          <w:lang w:eastAsia="ro-RO"/>
        </w:rPr>
        <w:t>i securitate a activită</w:t>
      </w:r>
      <w:r w:rsidR="00787CAF">
        <w:rPr>
          <w:szCs w:val="24"/>
          <w:lang w:eastAsia="ro-RO"/>
        </w:rPr>
        <w:t>ț</w:t>
      </w:r>
      <w:r w:rsidR="00DA226A" w:rsidRPr="00FD52B3">
        <w:rPr>
          <w:szCs w:val="24"/>
          <w:lang w:eastAsia="ro-RO"/>
        </w:rPr>
        <w:t>ilor, cre</w:t>
      </w:r>
      <w:r w:rsidR="00787CAF">
        <w:rPr>
          <w:szCs w:val="24"/>
          <w:lang w:eastAsia="ro-RO"/>
        </w:rPr>
        <w:t>ș</w:t>
      </w:r>
      <w:r w:rsidR="00DA226A" w:rsidRPr="00FD52B3">
        <w:rPr>
          <w:szCs w:val="24"/>
          <w:lang w:eastAsia="ro-RO"/>
        </w:rPr>
        <w:t>terii gradului de interac</w:t>
      </w:r>
      <w:r w:rsidR="00787CAF">
        <w:rPr>
          <w:szCs w:val="24"/>
          <w:lang w:eastAsia="ro-RO"/>
        </w:rPr>
        <w:t>ț</w:t>
      </w:r>
      <w:r w:rsidR="00DA226A" w:rsidRPr="00FD52B3">
        <w:rPr>
          <w:szCs w:val="24"/>
          <w:lang w:eastAsia="ro-RO"/>
        </w:rPr>
        <w:t xml:space="preserve">iune cu publicul </w:t>
      </w:r>
      <w:r w:rsidR="00787CAF">
        <w:rPr>
          <w:szCs w:val="24"/>
          <w:lang w:eastAsia="ro-RO"/>
        </w:rPr>
        <w:t>ș</w:t>
      </w:r>
      <w:r w:rsidR="00DA226A" w:rsidRPr="00FD52B3">
        <w:rPr>
          <w:szCs w:val="24"/>
          <w:lang w:eastAsia="ro-RO"/>
        </w:rPr>
        <w:t>i, după caz, cre</w:t>
      </w:r>
      <w:r w:rsidR="00787CAF">
        <w:rPr>
          <w:szCs w:val="24"/>
          <w:lang w:eastAsia="ro-RO"/>
        </w:rPr>
        <w:t>ș</w:t>
      </w:r>
      <w:r w:rsidR="00DA226A" w:rsidRPr="00FD52B3">
        <w:rPr>
          <w:szCs w:val="24"/>
          <w:lang w:eastAsia="ro-RO"/>
        </w:rPr>
        <w:t xml:space="preserve">terii accesului la proiecte </w:t>
      </w:r>
      <w:r w:rsidR="00787CAF">
        <w:rPr>
          <w:szCs w:val="24"/>
          <w:lang w:eastAsia="ro-RO"/>
        </w:rPr>
        <w:t>ș</w:t>
      </w:r>
      <w:r w:rsidR="00DA226A" w:rsidRPr="00FD52B3">
        <w:rPr>
          <w:szCs w:val="24"/>
          <w:lang w:eastAsia="ro-RO"/>
        </w:rPr>
        <w:t>i solu</w:t>
      </w:r>
      <w:r w:rsidR="00787CAF">
        <w:rPr>
          <w:szCs w:val="24"/>
          <w:lang w:eastAsia="ro-RO"/>
        </w:rPr>
        <w:t>ț</w:t>
      </w:r>
      <w:r w:rsidR="00DA226A" w:rsidRPr="00FD52B3">
        <w:rPr>
          <w:szCs w:val="24"/>
          <w:lang w:eastAsia="ro-RO"/>
        </w:rPr>
        <w:t xml:space="preserve">ii de popularizare conceptelor </w:t>
      </w:r>
      <w:r w:rsidR="00787CAF">
        <w:rPr>
          <w:szCs w:val="24"/>
          <w:lang w:eastAsia="ro-RO"/>
        </w:rPr>
        <w:t>ș</w:t>
      </w:r>
      <w:r w:rsidR="00DA226A" w:rsidRPr="00FD52B3">
        <w:rPr>
          <w:szCs w:val="24"/>
          <w:lang w:eastAsia="ro-RO"/>
        </w:rPr>
        <w:t>i tehnologiilor;</w:t>
      </w:r>
    </w:p>
    <w:p w14:paraId="4BA5D68E" w14:textId="55168F20" w:rsidR="00DA226A" w:rsidRDefault="00FA0B70" w:rsidP="00C53635">
      <w:pPr>
        <w:widowControl w:val="0"/>
        <w:spacing w:afterLines="60" w:after="144"/>
        <w:rPr>
          <w:szCs w:val="24"/>
          <w:lang w:eastAsia="ro-RO"/>
        </w:rPr>
      </w:pPr>
      <w:r>
        <w:rPr>
          <w:szCs w:val="24"/>
          <w:lang w:eastAsia="ro-RO"/>
        </w:rPr>
        <w:t>s</w:t>
      </w:r>
      <w:r w:rsidR="00DA226A" w:rsidRPr="00FD52B3">
        <w:rPr>
          <w:szCs w:val="24"/>
          <w:lang w:eastAsia="ro-RO"/>
        </w:rPr>
        <w:t>) comercializează obiecte promo</w:t>
      </w:r>
      <w:r w:rsidR="00787CAF">
        <w:rPr>
          <w:szCs w:val="24"/>
          <w:lang w:eastAsia="ro-RO"/>
        </w:rPr>
        <w:t>ț</w:t>
      </w:r>
      <w:r w:rsidR="00DA226A" w:rsidRPr="00FD52B3">
        <w:rPr>
          <w:szCs w:val="24"/>
          <w:lang w:eastAsia="ro-RO"/>
        </w:rPr>
        <w:t>ionale pentru obiectul său de activitate</w:t>
      </w:r>
      <w:r w:rsidR="0093549F">
        <w:rPr>
          <w:szCs w:val="24"/>
          <w:lang w:eastAsia="ro-RO"/>
        </w:rPr>
        <w:t>.</w:t>
      </w:r>
    </w:p>
    <w:p w14:paraId="09B78453" w14:textId="7C3A8FD6" w:rsidR="0093549F" w:rsidRPr="00FD52B3" w:rsidRDefault="0093549F" w:rsidP="0093549F">
      <w:pPr>
        <w:widowControl w:val="0"/>
        <w:spacing w:afterLines="60" w:after="144"/>
        <w:rPr>
          <w:szCs w:val="24"/>
          <w:lang w:eastAsia="ro-RO"/>
        </w:rPr>
      </w:pPr>
      <w:r>
        <w:rPr>
          <w:szCs w:val="24"/>
          <w:lang w:eastAsia="ro-RO"/>
        </w:rPr>
        <w:t>(2</w:t>
      </w:r>
      <w:r w:rsidRPr="00FD52B3">
        <w:rPr>
          <w:szCs w:val="24"/>
          <w:lang w:eastAsia="ro-RO"/>
        </w:rPr>
        <w:t>)</w:t>
      </w:r>
      <w:r>
        <w:rPr>
          <w:szCs w:val="24"/>
          <w:lang w:eastAsia="ro-RO"/>
        </w:rPr>
        <w:t xml:space="preserve"> Muzeul C.F.R. este</w:t>
      </w:r>
      <w:r w:rsidRPr="00FD52B3">
        <w:rPr>
          <w:szCs w:val="24"/>
          <w:lang w:eastAsia="ro-RO"/>
        </w:rPr>
        <w:t xml:space="preserve"> organizat în următoarele sec</w:t>
      </w:r>
      <w:r w:rsidR="00787CAF">
        <w:rPr>
          <w:szCs w:val="24"/>
          <w:lang w:eastAsia="ro-RO"/>
        </w:rPr>
        <w:t>ț</w:t>
      </w:r>
      <w:r w:rsidRPr="00FD52B3">
        <w:rPr>
          <w:szCs w:val="24"/>
          <w:lang w:eastAsia="ro-RO"/>
        </w:rPr>
        <w:t>iuni, amplasate în spa</w:t>
      </w:r>
      <w:r w:rsidR="00787CAF">
        <w:rPr>
          <w:szCs w:val="24"/>
          <w:lang w:eastAsia="ro-RO"/>
        </w:rPr>
        <w:t>ț</w:t>
      </w:r>
      <w:r w:rsidRPr="00FD52B3">
        <w:rPr>
          <w:szCs w:val="24"/>
          <w:lang w:eastAsia="ro-RO"/>
        </w:rPr>
        <w:t>i</w:t>
      </w:r>
      <w:r w:rsidR="000D3815">
        <w:rPr>
          <w:szCs w:val="24"/>
          <w:lang w:eastAsia="ro-RO"/>
        </w:rPr>
        <w:t>i</w:t>
      </w:r>
      <w:r w:rsidRPr="00FD52B3">
        <w:rPr>
          <w:szCs w:val="24"/>
          <w:lang w:eastAsia="ro-RO"/>
        </w:rPr>
        <w:t xml:space="preserve"> expozi</w:t>
      </w:r>
      <w:r w:rsidR="00787CAF">
        <w:rPr>
          <w:szCs w:val="24"/>
          <w:lang w:eastAsia="ro-RO"/>
        </w:rPr>
        <w:t>ț</w:t>
      </w:r>
      <w:r w:rsidRPr="00FD52B3">
        <w:rPr>
          <w:szCs w:val="24"/>
          <w:lang w:eastAsia="ro-RO"/>
        </w:rPr>
        <w:t>ional</w:t>
      </w:r>
      <w:r w:rsidR="000D3815">
        <w:rPr>
          <w:szCs w:val="24"/>
          <w:lang w:eastAsia="ro-RO"/>
        </w:rPr>
        <w:t>e</w:t>
      </w:r>
      <w:r w:rsidRPr="00FD52B3">
        <w:rPr>
          <w:szCs w:val="24"/>
          <w:lang w:eastAsia="ro-RO"/>
        </w:rPr>
        <w:t xml:space="preserve"> exterio</w:t>
      </w:r>
      <w:r w:rsidR="00787CAF">
        <w:rPr>
          <w:szCs w:val="24"/>
          <w:lang w:eastAsia="ro-RO"/>
        </w:rPr>
        <w:t>a</w:t>
      </w:r>
      <w:r w:rsidRPr="00FD52B3">
        <w:rPr>
          <w:szCs w:val="24"/>
          <w:lang w:eastAsia="ro-RO"/>
        </w:rPr>
        <w:t>r</w:t>
      </w:r>
      <w:r w:rsidR="000D3815">
        <w:rPr>
          <w:szCs w:val="24"/>
          <w:lang w:eastAsia="ro-RO"/>
        </w:rPr>
        <w:t>e</w:t>
      </w:r>
      <w:r w:rsidRPr="00FD52B3">
        <w:rPr>
          <w:szCs w:val="24"/>
          <w:lang w:eastAsia="ro-RO"/>
        </w:rPr>
        <w:t xml:space="preserve"> </w:t>
      </w:r>
      <w:r w:rsidR="00787CAF">
        <w:rPr>
          <w:szCs w:val="24"/>
          <w:lang w:eastAsia="ro-RO"/>
        </w:rPr>
        <w:t>ș</w:t>
      </w:r>
      <w:r w:rsidRPr="00FD52B3">
        <w:rPr>
          <w:szCs w:val="24"/>
          <w:lang w:eastAsia="ro-RO"/>
        </w:rPr>
        <w:t>i spa</w:t>
      </w:r>
      <w:r w:rsidR="00787CAF">
        <w:rPr>
          <w:szCs w:val="24"/>
          <w:lang w:eastAsia="ro-RO"/>
        </w:rPr>
        <w:t>ț</w:t>
      </w:r>
      <w:r w:rsidRPr="00FD52B3">
        <w:rPr>
          <w:szCs w:val="24"/>
          <w:lang w:eastAsia="ro-RO"/>
        </w:rPr>
        <w:t>i</w:t>
      </w:r>
      <w:r w:rsidR="000D3815">
        <w:rPr>
          <w:szCs w:val="24"/>
          <w:lang w:eastAsia="ro-RO"/>
        </w:rPr>
        <w:t>i</w:t>
      </w:r>
      <w:r w:rsidRPr="00FD52B3">
        <w:rPr>
          <w:szCs w:val="24"/>
          <w:lang w:eastAsia="ro-RO"/>
        </w:rPr>
        <w:t xml:space="preserve"> expozi</w:t>
      </w:r>
      <w:r w:rsidR="00787CAF">
        <w:rPr>
          <w:szCs w:val="24"/>
          <w:lang w:eastAsia="ro-RO"/>
        </w:rPr>
        <w:t>ț</w:t>
      </w:r>
      <w:r w:rsidRPr="00FD52B3">
        <w:rPr>
          <w:szCs w:val="24"/>
          <w:lang w:eastAsia="ro-RO"/>
        </w:rPr>
        <w:t>ional</w:t>
      </w:r>
      <w:r w:rsidR="000D3815">
        <w:rPr>
          <w:szCs w:val="24"/>
          <w:lang w:eastAsia="ro-RO"/>
        </w:rPr>
        <w:t>e</w:t>
      </w:r>
      <w:r w:rsidRPr="00FD52B3">
        <w:rPr>
          <w:szCs w:val="24"/>
          <w:lang w:eastAsia="ro-RO"/>
        </w:rPr>
        <w:t xml:space="preserve"> interio</w:t>
      </w:r>
      <w:r w:rsidR="000D3815">
        <w:rPr>
          <w:szCs w:val="24"/>
          <w:lang w:eastAsia="ro-RO"/>
        </w:rPr>
        <w:t>are</w:t>
      </w:r>
      <w:r w:rsidRPr="00FD52B3">
        <w:rPr>
          <w:szCs w:val="24"/>
          <w:lang w:eastAsia="ro-RO"/>
        </w:rPr>
        <w:t>:</w:t>
      </w:r>
    </w:p>
    <w:p w14:paraId="605C075E" w14:textId="69BD38DA" w:rsidR="0093549F" w:rsidRPr="00FD52B3" w:rsidRDefault="0093549F" w:rsidP="0093549F">
      <w:pPr>
        <w:widowControl w:val="0"/>
        <w:spacing w:afterLines="60" w:after="144"/>
        <w:rPr>
          <w:szCs w:val="24"/>
          <w:lang w:eastAsia="ro-RO"/>
        </w:rPr>
      </w:pPr>
      <w:r>
        <w:rPr>
          <w:szCs w:val="24"/>
          <w:lang w:eastAsia="ro-RO"/>
        </w:rPr>
        <w:t>a)</w:t>
      </w:r>
      <w:r w:rsidRPr="00FD52B3">
        <w:rPr>
          <w:szCs w:val="24"/>
          <w:lang w:eastAsia="ro-RO"/>
        </w:rPr>
        <w:t xml:space="preserve"> sec</w:t>
      </w:r>
      <w:r w:rsidR="00787CAF">
        <w:rPr>
          <w:szCs w:val="24"/>
          <w:lang w:eastAsia="ro-RO"/>
        </w:rPr>
        <w:t>ț</w:t>
      </w:r>
      <w:r w:rsidRPr="00FD52B3">
        <w:rPr>
          <w:szCs w:val="24"/>
          <w:lang w:eastAsia="ro-RO"/>
        </w:rPr>
        <w:t xml:space="preserve">iunea arhitectură feroviară </w:t>
      </w:r>
      <w:r w:rsidR="00787CAF">
        <w:rPr>
          <w:szCs w:val="24"/>
          <w:lang w:eastAsia="ro-RO"/>
        </w:rPr>
        <w:t>ș</w:t>
      </w:r>
      <w:r w:rsidRPr="00FD52B3">
        <w:rPr>
          <w:szCs w:val="24"/>
          <w:lang w:eastAsia="ro-RO"/>
        </w:rPr>
        <w:t>i lucrări de artă;</w:t>
      </w:r>
    </w:p>
    <w:p w14:paraId="45938939" w14:textId="40CA9F91" w:rsidR="0093549F" w:rsidRPr="00FD52B3" w:rsidRDefault="0093549F" w:rsidP="0093549F">
      <w:pPr>
        <w:widowControl w:val="0"/>
        <w:spacing w:afterLines="60" w:after="144"/>
        <w:rPr>
          <w:szCs w:val="24"/>
          <w:lang w:eastAsia="ro-RO"/>
        </w:rPr>
      </w:pPr>
      <w:r>
        <w:rPr>
          <w:szCs w:val="24"/>
          <w:lang w:eastAsia="ro-RO"/>
        </w:rPr>
        <w:t>b)</w:t>
      </w:r>
      <w:r w:rsidRPr="00FD52B3">
        <w:rPr>
          <w:szCs w:val="24"/>
          <w:lang w:eastAsia="ro-RO"/>
        </w:rPr>
        <w:t xml:space="preserve"> sec</w:t>
      </w:r>
      <w:r w:rsidR="00787CAF">
        <w:rPr>
          <w:szCs w:val="24"/>
          <w:lang w:eastAsia="ro-RO"/>
        </w:rPr>
        <w:t>ț</w:t>
      </w:r>
      <w:r w:rsidRPr="00FD52B3">
        <w:rPr>
          <w:szCs w:val="24"/>
          <w:lang w:eastAsia="ro-RO"/>
        </w:rPr>
        <w:t xml:space="preserve">iunea linii </w:t>
      </w:r>
      <w:r w:rsidR="00787CAF">
        <w:rPr>
          <w:szCs w:val="24"/>
          <w:lang w:eastAsia="ro-RO"/>
        </w:rPr>
        <w:t>ș</w:t>
      </w:r>
      <w:r w:rsidRPr="00FD52B3">
        <w:rPr>
          <w:szCs w:val="24"/>
          <w:lang w:eastAsia="ro-RO"/>
        </w:rPr>
        <w:t>i instala</w:t>
      </w:r>
      <w:r w:rsidR="00787CAF">
        <w:rPr>
          <w:szCs w:val="24"/>
          <w:lang w:eastAsia="ro-RO"/>
        </w:rPr>
        <w:t>ț</w:t>
      </w:r>
      <w:r w:rsidRPr="00FD52B3">
        <w:rPr>
          <w:szCs w:val="24"/>
          <w:lang w:eastAsia="ro-RO"/>
        </w:rPr>
        <w:t>ii feroviare;</w:t>
      </w:r>
    </w:p>
    <w:p w14:paraId="48043503" w14:textId="5C130B72" w:rsidR="0093549F" w:rsidRPr="00FD52B3" w:rsidRDefault="0093549F" w:rsidP="0093549F">
      <w:pPr>
        <w:widowControl w:val="0"/>
        <w:spacing w:afterLines="60" w:after="144"/>
        <w:rPr>
          <w:szCs w:val="24"/>
          <w:lang w:eastAsia="ro-RO"/>
        </w:rPr>
      </w:pPr>
      <w:r>
        <w:rPr>
          <w:szCs w:val="24"/>
          <w:lang w:eastAsia="ro-RO"/>
        </w:rPr>
        <w:t>c)</w:t>
      </w:r>
      <w:r w:rsidRPr="00FD52B3">
        <w:rPr>
          <w:szCs w:val="24"/>
          <w:lang w:eastAsia="ro-RO"/>
        </w:rPr>
        <w:t xml:space="preserve"> sec</w:t>
      </w:r>
      <w:r w:rsidR="00787CAF">
        <w:rPr>
          <w:szCs w:val="24"/>
          <w:lang w:eastAsia="ro-RO"/>
        </w:rPr>
        <w:t>ț</w:t>
      </w:r>
      <w:r w:rsidRPr="00FD52B3">
        <w:rPr>
          <w:szCs w:val="24"/>
          <w:lang w:eastAsia="ro-RO"/>
        </w:rPr>
        <w:t xml:space="preserve">iunea material rulant </w:t>
      </w:r>
      <w:r w:rsidR="00787CAF">
        <w:rPr>
          <w:szCs w:val="24"/>
          <w:lang w:eastAsia="ro-RO"/>
        </w:rPr>
        <w:t>ș</w:t>
      </w:r>
      <w:r w:rsidRPr="00FD52B3">
        <w:rPr>
          <w:szCs w:val="24"/>
          <w:lang w:eastAsia="ro-RO"/>
        </w:rPr>
        <w:t xml:space="preserve">i alte vehicule pe </w:t>
      </w:r>
      <w:r w:rsidR="00787CAF">
        <w:rPr>
          <w:szCs w:val="24"/>
          <w:lang w:eastAsia="ro-RO"/>
        </w:rPr>
        <w:t>ș</w:t>
      </w:r>
      <w:r w:rsidRPr="00FD52B3">
        <w:rPr>
          <w:szCs w:val="24"/>
          <w:lang w:eastAsia="ro-RO"/>
        </w:rPr>
        <w:t>ine;</w:t>
      </w:r>
    </w:p>
    <w:p w14:paraId="64727DBE" w14:textId="7546A7FF" w:rsidR="0093549F" w:rsidRPr="00FD52B3" w:rsidRDefault="0093549F" w:rsidP="0093549F">
      <w:pPr>
        <w:widowControl w:val="0"/>
        <w:spacing w:afterLines="60" w:after="144"/>
        <w:rPr>
          <w:szCs w:val="24"/>
          <w:lang w:eastAsia="ro-RO"/>
        </w:rPr>
      </w:pPr>
      <w:r>
        <w:rPr>
          <w:szCs w:val="24"/>
          <w:lang w:eastAsia="ro-RO"/>
        </w:rPr>
        <w:t>d)</w:t>
      </w:r>
      <w:r w:rsidRPr="00FD52B3">
        <w:rPr>
          <w:szCs w:val="24"/>
          <w:lang w:eastAsia="ro-RO"/>
        </w:rPr>
        <w:t xml:space="preserve"> sec</w:t>
      </w:r>
      <w:r w:rsidR="00787CAF">
        <w:rPr>
          <w:szCs w:val="24"/>
          <w:lang w:eastAsia="ro-RO"/>
        </w:rPr>
        <w:t>ț</w:t>
      </w:r>
      <w:r w:rsidRPr="00FD52B3">
        <w:rPr>
          <w:szCs w:val="24"/>
          <w:lang w:eastAsia="ro-RO"/>
        </w:rPr>
        <w:t>iunea mi</w:t>
      </w:r>
      <w:r w:rsidR="00787CAF">
        <w:rPr>
          <w:szCs w:val="24"/>
          <w:lang w:eastAsia="ro-RO"/>
        </w:rPr>
        <w:t>ș</w:t>
      </w:r>
      <w:r w:rsidRPr="00FD52B3">
        <w:rPr>
          <w:szCs w:val="24"/>
          <w:lang w:eastAsia="ro-RO"/>
        </w:rPr>
        <w:t>care-comercial;</w:t>
      </w:r>
    </w:p>
    <w:p w14:paraId="174ED112" w14:textId="20476DA7" w:rsidR="0093549F" w:rsidRPr="00FD52B3" w:rsidRDefault="0093549F" w:rsidP="0093549F">
      <w:pPr>
        <w:widowControl w:val="0"/>
        <w:spacing w:afterLines="60" w:after="144"/>
        <w:rPr>
          <w:szCs w:val="24"/>
          <w:lang w:eastAsia="ro-RO"/>
        </w:rPr>
      </w:pPr>
      <w:r>
        <w:rPr>
          <w:szCs w:val="24"/>
          <w:lang w:eastAsia="ro-RO"/>
        </w:rPr>
        <w:t>e)</w:t>
      </w:r>
      <w:r w:rsidRPr="00FD52B3">
        <w:rPr>
          <w:szCs w:val="24"/>
          <w:lang w:eastAsia="ro-RO"/>
        </w:rPr>
        <w:t xml:space="preserve"> sec</w:t>
      </w:r>
      <w:r w:rsidR="00787CAF">
        <w:rPr>
          <w:szCs w:val="24"/>
          <w:lang w:eastAsia="ro-RO"/>
        </w:rPr>
        <w:t>ț</w:t>
      </w:r>
      <w:r w:rsidRPr="00FD52B3">
        <w:rPr>
          <w:szCs w:val="24"/>
          <w:lang w:eastAsia="ro-RO"/>
        </w:rPr>
        <w:t>iunea industrie feroviară;</w:t>
      </w:r>
    </w:p>
    <w:p w14:paraId="45B75A5C" w14:textId="6EF7169C" w:rsidR="0093549F" w:rsidRPr="00FD52B3" w:rsidRDefault="0093549F" w:rsidP="0093549F">
      <w:pPr>
        <w:widowControl w:val="0"/>
        <w:spacing w:afterLines="60" w:after="144"/>
        <w:rPr>
          <w:szCs w:val="24"/>
          <w:lang w:eastAsia="ro-RO"/>
        </w:rPr>
      </w:pPr>
      <w:r>
        <w:rPr>
          <w:szCs w:val="24"/>
          <w:lang w:eastAsia="ro-RO"/>
        </w:rPr>
        <w:t>f)</w:t>
      </w:r>
      <w:r w:rsidRPr="00FD52B3">
        <w:rPr>
          <w:szCs w:val="24"/>
          <w:lang w:eastAsia="ro-RO"/>
        </w:rPr>
        <w:t xml:space="preserve"> sec</w:t>
      </w:r>
      <w:r w:rsidR="00787CAF">
        <w:rPr>
          <w:szCs w:val="24"/>
          <w:lang w:eastAsia="ro-RO"/>
        </w:rPr>
        <w:t>ț</w:t>
      </w:r>
      <w:r w:rsidRPr="00FD52B3">
        <w:rPr>
          <w:szCs w:val="24"/>
          <w:lang w:eastAsia="ro-RO"/>
        </w:rPr>
        <w:t xml:space="preserve">iunea cercetare, inovare </w:t>
      </w:r>
      <w:r w:rsidR="00787CAF">
        <w:rPr>
          <w:szCs w:val="24"/>
          <w:lang w:eastAsia="ro-RO"/>
        </w:rPr>
        <w:t>ș</w:t>
      </w:r>
      <w:r w:rsidRPr="00FD52B3">
        <w:rPr>
          <w:szCs w:val="24"/>
          <w:lang w:eastAsia="ro-RO"/>
        </w:rPr>
        <w:t>i prototipuri;</w:t>
      </w:r>
    </w:p>
    <w:p w14:paraId="26124574" w14:textId="5A3F6C22" w:rsidR="0093549F" w:rsidRPr="00FD52B3" w:rsidRDefault="0093549F" w:rsidP="0093549F">
      <w:pPr>
        <w:widowControl w:val="0"/>
        <w:spacing w:afterLines="60" w:after="144"/>
        <w:rPr>
          <w:szCs w:val="24"/>
          <w:lang w:eastAsia="ro-RO"/>
        </w:rPr>
      </w:pPr>
      <w:r>
        <w:rPr>
          <w:szCs w:val="24"/>
          <w:lang w:eastAsia="ro-RO"/>
        </w:rPr>
        <w:t>g)</w:t>
      </w:r>
      <w:r w:rsidRPr="00FD52B3">
        <w:rPr>
          <w:szCs w:val="24"/>
          <w:lang w:eastAsia="ro-RO"/>
        </w:rPr>
        <w:t xml:space="preserve"> sec</w:t>
      </w:r>
      <w:r w:rsidR="00787CAF">
        <w:rPr>
          <w:szCs w:val="24"/>
          <w:lang w:eastAsia="ro-RO"/>
        </w:rPr>
        <w:t>ț</w:t>
      </w:r>
      <w:r w:rsidRPr="00FD52B3">
        <w:rPr>
          <w:szCs w:val="24"/>
          <w:lang w:eastAsia="ro-RO"/>
        </w:rPr>
        <w:t>iunea fond de carte, reviste, hăr</w:t>
      </w:r>
      <w:r w:rsidR="00787CAF">
        <w:rPr>
          <w:szCs w:val="24"/>
          <w:lang w:eastAsia="ro-RO"/>
        </w:rPr>
        <w:t>ț</w:t>
      </w:r>
      <w:r w:rsidRPr="00FD52B3">
        <w:rPr>
          <w:szCs w:val="24"/>
          <w:lang w:eastAsia="ro-RO"/>
        </w:rPr>
        <w:t>i, schi</w:t>
      </w:r>
      <w:r w:rsidR="00787CAF">
        <w:rPr>
          <w:szCs w:val="24"/>
          <w:lang w:eastAsia="ro-RO"/>
        </w:rPr>
        <w:t>ț</w:t>
      </w:r>
      <w:r w:rsidRPr="00FD52B3">
        <w:rPr>
          <w:szCs w:val="24"/>
          <w:lang w:eastAsia="ro-RO"/>
        </w:rPr>
        <w:t>e, plan</w:t>
      </w:r>
      <w:r w:rsidR="00787CAF">
        <w:rPr>
          <w:szCs w:val="24"/>
          <w:lang w:eastAsia="ro-RO"/>
        </w:rPr>
        <w:t>ș</w:t>
      </w:r>
      <w:r w:rsidRPr="00FD52B3">
        <w:rPr>
          <w:szCs w:val="24"/>
          <w:lang w:eastAsia="ro-RO"/>
        </w:rPr>
        <w:t xml:space="preserve">e </w:t>
      </w:r>
      <w:r w:rsidR="00787CAF">
        <w:rPr>
          <w:szCs w:val="24"/>
          <w:lang w:eastAsia="ro-RO"/>
        </w:rPr>
        <w:t>ș</w:t>
      </w:r>
      <w:r w:rsidRPr="00FD52B3">
        <w:rPr>
          <w:szCs w:val="24"/>
          <w:lang w:eastAsia="ro-RO"/>
        </w:rPr>
        <w:t>i documente, inclusiv în format electronic;</w:t>
      </w:r>
    </w:p>
    <w:p w14:paraId="25FF384D" w14:textId="5ED02B2B" w:rsidR="0093549F" w:rsidRPr="00FD52B3" w:rsidRDefault="0093549F" w:rsidP="0093549F">
      <w:pPr>
        <w:widowControl w:val="0"/>
        <w:spacing w:afterLines="60" w:after="144"/>
        <w:rPr>
          <w:szCs w:val="24"/>
          <w:lang w:eastAsia="ro-RO"/>
        </w:rPr>
      </w:pPr>
      <w:r>
        <w:rPr>
          <w:szCs w:val="24"/>
          <w:lang w:eastAsia="ro-RO"/>
        </w:rPr>
        <w:t>h)</w:t>
      </w:r>
      <w:r w:rsidRPr="00FD52B3">
        <w:rPr>
          <w:szCs w:val="24"/>
          <w:lang w:eastAsia="ro-RO"/>
        </w:rPr>
        <w:t xml:space="preserve"> sec</w:t>
      </w:r>
      <w:r w:rsidR="00787CAF">
        <w:rPr>
          <w:szCs w:val="24"/>
          <w:lang w:eastAsia="ro-RO"/>
        </w:rPr>
        <w:t>ț</w:t>
      </w:r>
      <w:r w:rsidRPr="00FD52B3">
        <w:rPr>
          <w:szCs w:val="24"/>
          <w:lang w:eastAsia="ro-RO"/>
        </w:rPr>
        <w:t xml:space="preserve">iunea documente video </w:t>
      </w:r>
      <w:r w:rsidR="00787CAF">
        <w:rPr>
          <w:szCs w:val="24"/>
          <w:lang w:eastAsia="ro-RO"/>
        </w:rPr>
        <w:t>ș</w:t>
      </w:r>
      <w:r w:rsidRPr="00FD52B3">
        <w:rPr>
          <w:szCs w:val="24"/>
          <w:lang w:eastAsia="ro-RO"/>
        </w:rPr>
        <w:t>i/sau, după caz, audio în format electronic, inclusiv filme, negative, benzi magnetice, casete;</w:t>
      </w:r>
    </w:p>
    <w:p w14:paraId="4B1FAE8D" w14:textId="1602C201" w:rsidR="0093549F" w:rsidRPr="00FD52B3" w:rsidRDefault="0093549F" w:rsidP="0093549F">
      <w:pPr>
        <w:widowControl w:val="0"/>
        <w:spacing w:afterLines="60" w:after="144"/>
        <w:rPr>
          <w:szCs w:val="24"/>
          <w:lang w:eastAsia="ro-RO"/>
        </w:rPr>
      </w:pPr>
      <w:r>
        <w:rPr>
          <w:szCs w:val="24"/>
          <w:lang w:eastAsia="ro-RO"/>
        </w:rPr>
        <w:t>i)</w:t>
      </w:r>
      <w:r w:rsidRPr="00FD52B3">
        <w:rPr>
          <w:szCs w:val="24"/>
          <w:lang w:eastAsia="ro-RO"/>
        </w:rPr>
        <w:t xml:space="preserve"> sec</w:t>
      </w:r>
      <w:r w:rsidR="00787CAF">
        <w:rPr>
          <w:szCs w:val="24"/>
          <w:lang w:eastAsia="ro-RO"/>
        </w:rPr>
        <w:t>ț</w:t>
      </w:r>
      <w:r w:rsidRPr="00FD52B3">
        <w:rPr>
          <w:szCs w:val="24"/>
          <w:lang w:eastAsia="ro-RO"/>
        </w:rPr>
        <w:t>iunea fotografie incluzând filmele, negativele existente pe orice format, role plastic, sticlă</w:t>
      </w:r>
    </w:p>
    <w:p w14:paraId="19782321" w14:textId="05289A65" w:rsidR="0093549F" w:rsidRDefault="0093549F" w:rsidP="0093549F">
      <w:pPr>
        <w:widowControl w:val="0"/>
        <w:spacing w:afterLines="60" w:after="144"/>
        <w:rPr>
          <w:szCs w:val="24"/>
          <w:lang w:eastAsia="ro-RO"/>
        </w:rPr>
      </w:pPr>
      <w:r>
        <w:rPr>
          <w:szCs w:val="24"/>
          <w:lang w:eastAsia="ro-RO"/>
        </w:rPr>
        <w:t>j)</w:t>
      </w:r>
      <w:r w:rsidRPr="00FD52B3">
        <w:rPr>
          <w:szCs w:val="24"/>
          <w:lang w:eastAsia="ro-RO"/>
        </w:rPr>
        <w:t xml:space="preserve"> sec</w:t>
      </w:r>
      <w:r w:rsidR="00787CAF">
        <w:rPr>
          <w:szCs w:val="24"/>
          <w:lang w:eastAsia="ro-RO"/>
        </w:rPr>
        <w:t>ț</w:t>
      </w:r>
      <w:r w:rsidRPr="00FD52B3">
        <w:rPr>
          <w:szCs w:val="24"/>
          <w:lang w:eastAsia="ro-RO"/>
        </w:rPr>
        <w:t>iunea de reglementări, instruc</w:t>
      </w:r>
      <w:r w:rsidR="00787CAF">
        <w:rPr>
          <w:szCs w:val="24"/>
          <w:lang w:eastAsia="ro-RO"/>
        </w:rPr>
        <w:t>ț</w:t>
      </w:r>
      <w:r w:rsidRPr="00FD52B3">
        <w:rPr>
          <w:szCs w:val="24"/>
          <w:lang w:eastAsia="ro-RO"/>
        </w:rPr>
        <w:t xml:space="preserve">ii </w:t>
      </w:r>
      <w:r w:rsidR="00787CAF">
        <w:rPr>
          <w:szCs w:val="24"/>
          <w:lang w:eastAsia="ro-RO"/>
        </w:rPr>
        <w:t>ș</w:t>
      </w:r>
      <w:r w:rsidRPr="00FD52B3">
        <w:rPr>
          <w:szCs w:val="24"/>
          <w:lang w:eastAsia="ro-RO"/>
        </w:rPr>
        <w:t>i instruc</w:t>
      </w:r>
      <w:r w:rsidR="00787CAF">
        <w:rPr>
          <w:szCs w:val="24"/>
          <w:lang w:eastAsia="ro-RO"/>
        </w:rPr>
        <w:t>ț</w:t>
      </w:r>
      <w:r w:rsidRPr="00FD52B3">
        <w:rPr>
          <w:szCs w:val="24"/>
          <w:lang w:eastAsia="ro-RO"/>
        </w:rPr>
        <w:t>iuni, respectiv subsec</w:t>
      </w:r>
      <w:r w:rsidR="00787CAF">
        <w:rPr>
          <w:szCs w:val="24"/>
          <w:lang w:eastAsia="ro-RO"/>
        </w:rPr>
        <w:t>ț</w:t>
      </w:r>
      <w:r w:rsidRPr="00FD52B3">
        <w:rPr>
          <w:szCs w:val="24"/>
          <w:lang w:eastAsia="ro-RO"/>
        </w:rPr>
        <w:t>iunea de accidente, evenimente sau catastrofe feroviare</w:t>
      </w:r>
      <w:r>
        <w:rPr>
          <w:szCs w:val="24"/>
          <w:lang w:eastAsia="ro-RO"/>
        </w:rPr>
        <w:t>.</w:t>
      </w:r>
    </w:p>
    <w:p w14:paraId="0751169E" w14:textId="5C3C45A2" w:rsidR="00DA226A" w:rsidRPr="00FD52B3" w:rsidRDefault="00E67050" w:rsidP="00C53635">
      <w:pPr>
        <w:widowControl w:val="0"/>
        <w:spacing w:afterLines="60" w:after="144"/>
        <w:rPr>
          <w:szCs w:val="24"/>
          <w:lang w:eastAsia="ro-RO"/>
        </w:rPr>
      </w:pPr>
      <w:r>
        <w:rPr>
          <w:b/>
          <w:bCs/>
          <w:szCs w:val="24"/>
          <w:lang w:eastAsia="ro-RO"/>
        </w:rPr>
        <w:t>Art. 13</w:t>
      </w:r>
      <w:r>
        <w:rPr>
          <w:b/>
          <w:bCs/>
          <w:szCs w:val="24"/>
          <w:vertAlign w:val="superscript"/>
          <w:lang w:eastAsia="ro-RO"/>
        </w:rPr>
        <w:t>3</w:t>
      </w:r>
      <w:r w:rsidR="00DA226A" w:rsidRPr="00FD52B3">
        <w:rPr>
          <w:b/>
          <w:bCs/>
          <w:szCs w:val="24"/>
          <w:lang w:eastAsia="ro-RO"/>
        </w:rPr>
        <w:t xml:space="preserve">. </w:t>
      </w:r>
      <w:r w:rsidR="00DA226A" w:rsidRPr="00FD52B3">
        <w:rPr>
          <w:szCs w:val="24"/>
          <w:lang w:eastAsia="ro-RO"/>
        </w:rPr>
        <w:t>(1) Patrimoniul ini</w:t>
      </w:r>
      <w:r w:rsidR="00787CAF">
        <w:rPr>
          <w:szCs w:val="24"/>
          <w:lang w:eastAsia="ro-RO"/>
        </w:rPr>
        <w:t>ț</w:t>
      </w:r>
      <w:r w:rsidR="00DA226A" w:rsidRPr="00FD52B3">
        <w:rPr>
          <w:szCs w:val="24"/>
          <w:lang w:eastAsia="ro-RO"/>
        </w:rPr>
        <w:t xml:space="preserve">ial al Muzeului C.F.R., inclusiv al Bibliotecii Muzeului C.F.R, se constituie din </w:t>
      </w:r>
      <w:r w:rsidR="00AC54D3">
        <w:rPr>
          <w:szCs w:val="24"/>
          <w:lang w:eastAsia="ro-RO"/>
        </w:rPr>
        <w:t xml:space="preserve">activele, datoriile </w:t>
      </w:r>
      <w:r w:rsidR="00787CAF">
        <w:rPr>
          <w:szCs w:val="24"/>
          <w:lang w:eastAsia="ro-RO"/>
        </w:rPr>
        <w:t>ș</w:t>
      </w:r>
      <w:r w:rsidR="00AC54D3">
        <w:rPr>
          <w:szCs w:val="24"/>
          <w:lang w:eastAsia="ro-RO"/>
        </w:rPr>
        <w:t>i capitalurile proprii</w:t>
      </w:r>
      <w:r w:rsidR="00DA226A" w:rsidRPr="00FD52B3">
        <w:rPr>
          <w:szCs w:val="24"/>
          <w:lang w:eastAsia="ro-RO"/>
        </w:rPr>
        <w:t xml:space="preserve"> gestionat</w:t>
      </w:r>
      <w:r w:rsidR="00AC54D3">
        <w:rPr>
          <w:szCs w:val="24"/>
          <w:lang w:eastAsia="ro-RO"/>
        </w:rPr>
        <w:t>e de</w:t>
      </w:r>
      <w:r w:rsidR="00DA226A" w:rsidRPr="00FD52B3">
        <w:rPr>
          <w:szCs w:val="24"/>
          <w:lang w:eastAsia="ro-RO"/>
        </w:rPr>
        <w:t xml:space="preserve"> Direc</w:t>
      </w:r>
      <w:r w:rsidR="00787CAF">
        <w:rPr>
          <w:szCs w:val="24"/>
          <w:lang w:eastAsia="ro-RO"/>
        </w:rPr>
        <w:t>ț</w:t>
      </w:r>
      <w:r w:rsidR="00DA226A" w:rsidRPr="00FD52B3">
        <w:rPr>
          <w:szCs w:val="24"/>
          <w:lang w:eastAsia="ro-RO"/>
        </w:rPr>
        <w:t xml:space="preserve">ia Muzeistică </w:t>
      </w:r>
      <w:r w:rsidR="00787CAF">
        <w:rPr>
          <w:szCs w:val="24"/>
          <w:lang w:eastAsia="ro-RO"/>
        </w:rPr>
        <w:t>ș</w:t>
      </w:r>
      <w:r w:rsidR="00DA226A" w:rsidRPr="00FD52B3">
        <w:rPr>
          <w:szCs w:val="24"/>
          <w:lang w:eastAsia="ro-RO"/>
        </w:rPr>
        <w:t xml:space="preserve">i Documentare Feroviară din cadrul Centrului National de Calificare </w:t>
      </w:r>
      <w:r w:rsidR="00787CAF">
        <w:rPr>
          <w:szCs w:val="24"/>
          <w:lang w:eastAsia="ro-RO"/>
        </w:rPr>
        <w:t>ș</w:t>
      </w:r>
      <w:r w:rsidR="00DA226A" w:rsidRPr="00FD52B3">
        <w:rPr>
          <w:szCs w:val="24"/>
          <w:lang w:eastAsia="ro-RO"/>
        </w:rPr>
        <w:t xml:space="preserve">i Instruire Feroviară – CENAFER, conform </w:t>
      </w:r>
      <w:r w:rsidR="0025699C">
        <w:rPr>
          <w:szCs w:val="24"/>
          <w:lang w:eastAsia="ro-RO"/>
        </w:rPr>
        <w:t>situa</w:t>
      </w:r>
      <w:r w:rsidR="00787CAF">
        <w:rPr>
          <w:szCs w:val="24"/>
          <w:lang w:eastAsia="ro-RO"/>
        </w:rPr>
        <w:t>ț</w:t>
      </w:r>
      <w:r w:rsidR="0025699C">
        <w:rPr>
          <w:szCs w:val="24"/>
          <w:lang w:eastAsia="ro-RO"/>
        </w:rPr>
        <w:t>iilor financiare, prevăzute la art. 13</w:t>
      </w:r>
      <w:r w:rsidR="007474D4">
        <w:rPr>
          <w:szCs w:val="24"/>
          <w:vertAlign w:val="superscript"/>
          <w:lang w:eastAsia="ro-RO"/>
        </w:rPr>
        <w:t>6</w:t>
      </w:r>
      <w:r w:rsidR="0025699C">
        <w:rPr>
          <w:szCs w:val="24"/>
          <w:lang w:eastAsia="ro-RO"/>
        </w:rPr>
        <w:t>, alin. (4)</w:t>
      </w:r>
      <w:r w:rsidR="00DA226A" w:rsidRPr="00FD52B3">
        <w:rPr>
          <w:szCs w:val="24"/>
          <w:lang w:eastAsia="ro-RO"/>
        </w:rPr>
        <w:t>, încheiat până la data preluării</w:t>
      </w:r>
      <w:r w:rsidR="008E1F5D">
        <w:rPr>
          <w:szCs w:val="24"/>
          <w:lang w:eastAsia="ro-RO"/>
        </w:rPr>
        <w:t>; l</w:t>
      </w:r>
      <w:r w:rsidR="00DA226A" w:rsidRPr="00FD52B3">
        <w:rPr>
          <w:szCs w:val="24"/>
          <w:lang w:eastAsia="ro-RO"/>
        </w:rPr>
        <w:t xml:space="preserve">ista </w:t>
      </w:r>
      <w:r w:rsidR="00DA226A" w:rsidRPr="00FD52B3">
        <w:rPr>
          <w:szCs w:val="24"/>
          <w:lang w:eastAsia="ro-RO"/>
        </w:rPr>
        <w:lastRenderedPageBreak/>
        <w:t xml:space="preserve">bunurilor mobile </w:t>
      </w:r>
      <w:r w:rsidR="00787CAF">
        <w:rPr>
          <w:szCs w:val="24"/>
          <w:lang w:eastAsia="ro-RO"/>
        </w:rPr>
        <w:t>ș</w:t>
      </w:r>
      <w:r w:rsidR="00DA226A" w:rsidRPr="00FD52B3">
        <w:rPr>
          <w:szCs w:val="24"/>
          <w:lang w:eastAsia="ro-RO"/>
        </w:rPr>
        <w:t xml:space="preserve">i imobile ce se preia de la Centrul National de Calificare </w:t>
      </w:r>
      <w:r w:rsidR="00787CAF">
        <w:rPr>
          <w:szCs w:val="24"/>
          <w:lang w:eastAsia="ro-RO"/>
        </w:rPr>
        <w:t>ș</w:t>
      </w:r>
      <w:r w:rsidR="00DA226A" w:rsidRPr="00FD52B3">
        <w:rPr>
          <w:szCs w:val="24"/>
          <w:lang w:eastAsia="ro-RO"/>
        </w:rPr>
        <w:t xml:space="preserve">i Instruire Feroviară – CENAFER se înscrie </w:t>
      </w:r>
      <w:r w:rsidR="00787CAF">
        <w:rPr>
          <w:szCs w:val="24"/>
          <w:lang w:eastAsia="ro-RO"/>
        </w:rPr>
        <w:t>ș</w:t>
      </w:r>
      <w:r w:rsidR="00DA226A" w:rsidRPr="00FD52B3">
        <w:rPr>
          <w:szCs w:val="24"/>
          <w:lang w:eastAsia="ro-RO"/>
        </w:rPr>
        <w:t xml:space="preserve">i se aprobă prin </w:t>
      </w:r>
      <w:r w:rsidR="00AE6393">
        <w:rPr>
          <w:szCs w:val="24"/>
          <w:lang w:eastAsia="ro-RO"/>
        </w:rPr>
        <w:t>ordin al Ministrului Transporturilor</w:t>
      </w:r>
      <w:r w:rsidR="008F52FD">
        <w:rPr>
          <w:szCs w:val="24"/>
          <w:lang w:eastAsia="ro-RO"/>
        </w:rPr>
        <w:t>, în calitate de ordonator principal de credite</w:t>
      </w:r>
      <w:r w:rsidR="00DA226A" w:rsidRPr="00FD52B3">
        <w:rPr>
          <w:szCs w:val="24"/>
          <w:lang w:eastAsia="ro-RO"/>
        </w:rPr>
        <w:t>.</w:t>
      </w:r>
    </w:p>
    <w:p w14:paraId="4CDD51D6" w14:textId="63787900" w:rsidR="00DA226A" w:rsidRPr="00FD52B3" w:rsidRDefault="00DA226A" w:rsidP="00C53635">
      <w:pPr>
        <w:widowControl w:val="0"/>
        <w:spacing w:afterLines="60" w:after="144"/>
        <w:rPr>
          <w:szCs w:val="24"/>
          <w:lang w:eastAsia="ro-RO"/>
        </w:rPr>
      </w:pPr>
      <w:r w:rsidRPr="00FD52B3">
        <w:rPr>
          <w:szCs w:val="24"/>
          <w:lang w:eastAsia="ro-RO"/>
        </w:rPr>
        <w:t xml:space="preserve">(2) Valoarea patrimoniului aflat în administrarea Centrului National de Calificare </w:t>
      </w:r>
      <w:r w:rsidR="00787CAF">
        <w:rPr>
          <w:szCs w:val="24"/>
          <w:lang w:eastAsia="ro-RO"/>
        </w:rPr>
        <w:t>ș</w:t>
      </w:r>
      <w:r w:rsidRPr="00FD52B3">
        <w:rPr>
          <w:szCs w:val="24"/>
          <w:lang w:eastAsia="ro-RO"/>
        </w:rPr>
        <w:t>i Instruire Feroviară – CENAFER se diminuează în mod corespunzător.</w:t>
      </w:r>
    </w:p>
    <w:p w14:paraId="61995F8C" w14:textId="76D614E0" w:rsidR="00DA226A" w:rsidRPr="00FD52B3" w:rsidRDefault="00DA226A" w:rsidP="00C53635">
      <w:pPr>
        <w:widowControl w:val="0"/>
        <w:spacing w:afterLines="60" w:after="144"/>
        <w:rPr>
          <w:szCs w:val="24"/>
          <w:lang w:eastAsia="ro-RO"/>
        </w:rPr>
      </w:pPr>
      <w:r w:rsidRPr="00FD52B3">
        <w:rPr>
          <w:szCs w:val="24"/>
          <w:lang w:eastAsia="ro-RO"/>
        </w:rPr>
        <w:t xml:space="preserve">(3) Bunurile preluate potrivit alin. (1) </w:t>
      </w:r>
      <w:r w:rsidR="00787CAF">
        <w:rPr>
          <w:szCs w:val="24"/>
          <w:lang w:eastAsia="ro-RO"/>
        </w:rPr>
        <w:t>ș</w:t>
      </w:r>
      <w:r w:rsidRPr="00FD52B3">
        <w:rPr>
          <w:szCs w:val="24"/>
          <w:lang w:eastAsia="ro-RO"/>
        </w:rPr>
        <w:t xml:space="preserve">i (2) sunt bunuri proprietate privată a statului, date în administrarea Muzeului C.F.R. </w:t>
      </w:r>
      <w:r w:rsidR="00212C27">
        <w:rPr>
          <w:szCs w:val="24"/>
          <w:lang w:eastAsia="ro-RO"/>
        </w:rPr>
        <w:t>în conformitate cu prevederile art. 362</w:t>
      </w:r>
      <w:r w:rsidR="00386385">
        <w:rPr>
          <w:szCs w:val="24"/>
          <w:lang w:eastAsia="ro-RO"/>
        </w:rPr>
        <w:t xml:space="preserve"> din </w:t>
      </w:r>
      <w:r w:rsidR="006319DD" w:rsidRPr="0074141E">
        <w:rPr>
          <w:szCs w:val="24"/>
        </w:rPr>
        <w:t>Ordonan</w:t>
      </w:r>
      <w:r w:rsidR="00787CAF">
        <w:rPr>
          <w:szCs w:val="24"/>
        </w:rPr>
        <w:t>ț</w:t>
      </w:r>
      <w:r w:rsidR="006319DD" w:rsidRPr="0074141E">
        <w:rPr>
          <w:szCs w:val="24"/>
        </w:rPr>
        <w:t>a de urgen</w:t>
      </w:r>
      <w:r w:rsidR="00787CAF">
        <w:rPr>
          <w:szCs w:val="24"/>
        </w:rPr>
        <w:t>ț</w:t>
      </w:r>
      <w:r w:rsidR="006319DD" w:rsidRPr="0074141E">
        <w:rPr>
          <w:szCs w:val="24"/>
        </w:rPr>
        <w:t xml:space="preserve">ă a Guvernului nr. 57/2019 privind Codul administrativ, cu modificările </w:t>
      </w:r>
      <w:r w:rsidR="00787CAF">
        <w:rPr>
          <w:szCs w:val="24"/>
        </w:rPr>
        <w:t>ș</w:t>
      </w:r>
      <w:r w:rsidR="006319DD" w:rsidRPr="0074141E">
        <w:rPr>
          <w:szCs w:val="24"/>
        </w:rPr>
        <w:t>i completările ulterioare</w:t>
      </w:r>
      <w:r w:rsidR="006319DD">
        <w:rPr>
          <w:szCs w:val="24"/>
          <w:lang w:eastAsia="ro-RO"/>
        </w:rPr>
        <w:t xml:space="preserve"> </w:t>
      </w:r>
      <w:r w:rsidR="00787CAF">
        <w:rPr>
          <w:szCs w:val="24"/>
          <w:lang w:eastAsia="ro-RO"/>
        </w:rPr>
        <w:t>ș</w:t>
      </w:r>
      <w:r w:rsidR="00D05110">
        <w:rPr>
          <w:szCs w:val="24"/>
          <w:lang w:eastAsia="ro-RO"/>
        </w:rPr>
        <w:t xml:space="preserve">i art. 867, alin (1) </w:t>
      </w:r>
      <w:r w:rsidR="00787CAF">
        <w:rPr>
          <w:szCs w:val="24"/>
          <w:lang w:eastAsia="ro-RO"/>
        </w:rPr>
        <w:t>ș</w:t>
      </w:r>
      <w:r w:rsidR="00D05110">
        <w:rPr>
          <w:szCs w:val="24"/>
          <w:lang w:eastAsia="ro-RO"/>
        </w:rPr>
        <w:t xml:space="preserve">i art. 869 din </w:t>
      </w:r>
      <w:r w:rsidR="00E40CF9" w:rsidRPr="00E40CF9">
        <w:rPr>
          <w:szCs w:val="24"/>
          <w:lang w:eastAsia="ro-RO"/>
        </w:rPr>
        <w:t xml:space="preserve">Legea nr. 287/2009 privind Codul civil, republicată, cu modificările </w:t>
      </w:r>
      <w:r w:rsidR="00787CAF">
        <w:rPr>
          <w:szCs w:val="24"/>
          <w:lang w:eastAsia="ro-RO"/>
        </w:rPr>
        <w:t>ș</w:t>
      </w:r>
      <w:r w:rsidR="00E40CF9" w:rsidRPr="00E40CF9">
        <w:rPr>
          <w:szCs w:val="24"/>
          <w:lang w:eastAsia="ro-RO"/>
        </w:rPr>
        <w:t xml:space="preserve">i completările ulterioare, denumită în continuare Codul </w:t>
      </w:r>
      <w:r w:rsidR="00E40CF9">
        <w:rPr>
          <w:szCs w:val="24"/>
          <w:lang w:eastAsia="ro-RO"/>
        </w:rPr>
        <w:t>c</w:t>
      </w:r>
      <w:r w:rsidR="00E40CF9" w:rsidRPr="00E40CF9">
        <w:rPr>
          <w:szCs w:val="24"/>
          <w:lang w:eastAsia="ro-RO"/>
        </w:rPr>
        <w:t>ivil</w:t>
      </w:r>
      <w:r w:rsidRPr="00FD52B3">
        <w:rPr>
          <w:szCs w:val="24"/>
          <w:lang w:eastAsia="ro-RO"/>
        </w:rPr>
        <w:t>.</w:t>
      </w:r>
    </w:p>
    <w:p w14:paraId="53F371C6" w14:textId="2B64C0D4" w:rsidR="00DA226A" w:rsidRPr="00FD52B3" w:rsidRDefault="00DA226A" w:rsidP="00C53635">
      <w:pPr>
        <w:widowControl w:val="0"/>
        <w:spacing w:afterLines="60" w:after="144"/>
        <w:rPr>
          <w:szCs w:val="24"/>
          <w:lang w:eastAsia="ro-RO"/>
        </w:rPr>
      </w:pPr>
      <w:r w:rsidRPr="00FD52B3">
        <w:rPr>
          <w:szCs w:val="24"/>
          <w:lang w:eastAsia="ro-RO"/>
        </w:rPr>
        <w:t xml:space="preserve">(4) Patrimoniul cultural </w:t>
      </w:r>
      <w:r w:rsidR="00787CAF">
        <w:rPr>
          <w:szCs w:val="24"/>
          <w:lang w:eastAsia="ro-RO"/>
        </w:rPr>
        <w:t>ș</w:t>
      </w:r>
      <w:r w:rsidRPr="00FD52B3">
        <w:rPr>
          <w:szCs w:val="24"/>
          <w:lang w:eastAsia="ro-RO"/>
        </w:rPr>
        <w:t>i industrial feroviar poate fi completat cu bunuri specifice, de la persoane fizice si juridice de drept privat, în condi</w:t>
      </w:r>
      <w:r w:rsidR="00787CAF">
        <w:rPr>
          <w:szCs w:val="24"/>
          <w:lang w:eastAsia="ro-RO"/>
        </w:rPr>
        <w:t>ț</w:t>
      </w:r>
      <w:r w:rsidRPr="00FD52B3">
        <w:rPr>
          <w:szCs w:val="24"/>
          <w:lang w:eastAsia="ro-RO"/>
        </w:rPr>
        <w:t>iile prevăzute la art. 1.011 – 1.029 din Codul civil.</w:t>
      </w:r>
    </w:p>
    <w:p w14:paraId="3D6092B2" w14:textId="49BB16E2" w:rsidR="00DA226A" w:rsidRPr="00FD52B3" w:rsidRDefault="00DA226A" w:rsidP="00C53635">
      <w:pPr>
        <w:widowControl w:val="0"/>
        <w:spacing w:afterLines="60" w:after="144"/>
        <w:rPr>
          <w:szCs w:val="24"/>
          <w:lang w:eastAsia="ro-RO"/>
        </w:rPr>
      </w:pPr>
      <w:r w:rsidRPr="00FD52B3">
        <w:rPr>
          <w:szCs w:val="24"/>
          <w:lang w:eastAsia="ro-RO"/>
        </w:rPr>
        <w:t xml:space="preserve">(5) Muzeul C.F.R. poate fi beneficiarul unor acte de sponsorizare în bani, de la persoane fizice si juridice de drept privat, în conformitate cu prevederile Legii nr. 32/1994 privind sponsorizarea, cu modificările </w:t>
      </w:r>
      <w:r w:rsidR="00787CAF">
        <w:rPr>
          <w:szCs w:val="24"/>
          <w:lang w:eastAsia="ro-RO"/>
        </w:rPr>
        <w:t>ș</w:t>
      </w:r>
      <w:r w:rsidRPr="00FD52B3">
        <w:rPr>
          <w:szCs w:val="24"/>
          <w:lang w:eastAsia="ro-RO"/>
        </w:rPr>
        <w:t>i completările ulterioare.</w:t>
      </w:r>
    </w:p>
    <w:p w14:paraId="406B9689" w14:textId="1B474888" w:rsidR="00DA226A" w:rsidRPr="00FD52B3" w:rsidRDefault="00E03BEF" w:rsidP="00C53635">
      <w:pPr>
        <w:widowControl w:val="0"/>
        <w:spacing w:afterLines="60" w:after="144"/>
        <w:rPr>
          <w:szCs w:val="24"/>
          <w:lang w:eastAsia="ro-RO"/>
        </w:rPr>
      </w:pPr>
      <w:r>
        <w:rPr>
          <w:b/>
          <w:bCs/>
          <w:szCs w:val="24"/>
          <w:lang w:eastAsia="ro-RO"/>
        </w:rPr>
        <w:t>Art. 13</w:t>
      </w:r>
      <w:r w:rsidR="001317A2">
        <w:rPr>
          <w:b/>
          <w:bCs/>
          <w:szCs w:val="24"/>
          <w:vertAlign w:val="superscript"/>
          <w:lang w:eastAsia="ro-RO"/>
        </w:rPr>
        <w:t>4</w:t>
      </w:r>
      <w:r w:rsidR="00DA226A" w:rsidRPr="00FD52B3">
        <w:rPr>
          <w:b/>
          <w:bCs/>
          <w:szCs w:val="24"/>
          <w:lang w:eastAsia="ro-RO"/>
        </w:rPr>
        <w:t xml:space="preserve">. </w:t>
      </w:r>
      <w:r w:rsidR="00DA226A" w:rsidRPr="00FD52B3">
        <w:rPr>
          <w:szCs w:val="24"/>
          <w:lang w:eastAsia="ro-RO"/>
        </w:rPr>
        <w:t>(1) Conducerea Muzeului C.F.R.:</w:t>
      </w:r>
    </w:p>
    <w:p w14:paraId="057A6E1A" w14:textId="620257C7" w:rsidR="005E57D0" w:rsidRDefault="00DA226A" w:rsidP="00C53635">
      <w:pPr>
        <w:widowControl w:val="0"/>
        <w:spacing w:afterLines="60" w:after="144"/>
        <w:rPr>
          <w:szCs w:val="24"/>
          <w:lang w:eastAsia="ro-RO"/>
        </w:rPr>
      </w:pPr>
      <w:r w:rsidRPr="00FD52B3">
        <w:rPr>
          <w:szCs w:val="24"/>
          <w:lang w:eastAsia="ro-RO"/>
        </w:rPr>
        <w:t xml:space="preserve">a) este exercitată de către un manager, </w:t>
      </w:r>
      <w:r w:rsidR="005E57D0">
        <w:rPr>
          <w:szCs w:val="24"/>
          <w:lang w:eastAsia="ro-RO"/>
        </w:rPr>
        <w:t>desemnat pe baza unui concurs de proiecte de management, organizat în conformitate cu prevederile Ordonan</w:t>
      </w:r>
      <w:r w:rsidR="00787CAF">
        <w:rPr>
          <w:szCs w:val="24"/>
          <w:lang w:eastAsia="ro-RO"/>
        </w:rPr>
        <w:t>ț</w:t>
      </w:r>
      <w:r w:rsidR="005E57D0">
        <w:rPr>
          <w:szCs w:val="24"/>
          <w:lang w:eastAsia="ro-RO"/>
        </w:rPr>
        <w:t>ei de urgen</w:t>
      </w:r>
      <w:r w:rsidR="00787CAF">
        <w:rPr>
          <w:szCs w:val="24"/>
          <w:lang w:eastAsia="ro-RO"/>
        </w:rPr>
        <w:t>ț</w:t>
      </w:r>
      <w:r w:rsidR="005E57D0">
        <w:rPr>
          <w:szCs w:val="24"/>
          <w:lang w:eastAsia="ro-RO"/>
        </w:rPr>
        <w:t xml:space="preserve">ă a Guvernului nr. </w:t>
      </w:r>
      <w:r w:rsidR="00975221" w:rsidRPr="00975221">
        <w:rPr>
          <w:szCs w:val="24"/>
          <w:lang w:eastAsia="ro-RO"/>
        </w:rPr>
        <w:t>189/2008 privind managementul institu</w:t>
      </w:r>
      <w:r w:rsidR="00787CAF">
        <w:rPr>
          <w:szCs w:val="24"/>
          <w:lang w:eastAsia="ro-RO"/>
        </w:rPr>
        <w:t>ț</w:t>
      </w:r>
      <w:r w:rsidR="00975221" w:rsidRPr="00975221">
        <w:rPr>
          <w:szCs w:val="24"/>
          <w:lang w:eastAsia="ro-RO"/>
        </w:rPr>
        <w:t>iilor publice de cultură</w:t>
      </w:r>
      <w:r w:rsidR="00975221">
        <w:rPr>
          <w:szCs w:val="24"/>
          <w:lang w:eastAsia="ro-RO"/>
        </w:rPr>
        <w:t xml:space="preserve">, aprobată cu modificări </w:t>
      </w:r>
      <w:r w:rsidR="00787CAF">
        <w:rPr>
          <w:szCs w:val="24"/>
          <w:lang w:eastAsia="ro-RO"/>
        </w:rPr>
        <w:t>ș</w:t>
      </w:r>
      <w:r w:rsidR="00975221">
        <w:rPr>
          <w:szCs w:val="24"/>
          <w:lang w:eastAsia="ro-RO"/>
        </w:rPr>
        <w:t xml:space="preserve">i completări prin Legea nr. 269/2009, cu modificările </w:t>
      </w:r>
      <w:r w:rsidR="00787CAF">
        <w:rPr>
          <w:szCs w:val="24"/>
          <w:lang w:eastAsia="ro-RO"/>
        </w:rPr>
        <w:t>ș</w:t>
      </w:r>
      <w:r w:rsidR="00975221">
        <w:rPr>
          <w:szCs w:val="24"/>
          <w:lang w:eastAsia="ro-RO"/>
        </w:rPr>
        <w:t>i completările ulterioare;</w:t>
      </w:r>
    </w:p>
    <w:p w14:paraId="56B33769" w14:textId="0483B903" w:rsidR="00DA226A" w:rsidRPr="00FD52B3" w:rsidRDefault="00DA226A" w:rsidP="00C53635">
      <w:pPr>
        <w:widowControl w:val="0"/>
        <w:spacing w:afterLines="60" w:after="144"/>
        <w:rPr>
          <w:szCs w:val="24"/>
          <w:lang w:eastAsia="ro-RO"/>
        </w:rPr>
      </w:pPr>
      <w:r w:rsidRPr="00FD52B3">
        <w:rPr>
          <w:szCs w:val="24"/>
          <w:lang w:eastAsia="ro-RO"/>
        </w:rPr>
        <w:t>b) este asistată de un consiliu de administra</w:t>
      </w:r>
      <w:r w:rsidR="00787CAF">
        <w:rPr>
          <w:szCs w:val="24"/>
          <w:lang w:eastAsia="ro-RO"/>
        </w:rPr>
        <w:t>ț</w:t>
      </w:r>
      <w:r w:rsidRPr="00FD52B3">
        <w:rPr>
          <w:szCs w:val="24"/>
          <w:lang w:eastAsia="ro-RO"/>
        </w:rPr>
        <w:t xml:space="preserve">ie format din </w:t>
      </w:r>
      <w:r w:rsidR="00452F0B">
        <w:rPr>
          <w:szCs w:val="24"/>
          <w:lang w:eastAsia="ro-RO"/>
        </w:rPr>
        <w:t>5</w:t>
      </w:r>
      <w:r w:rsidRPr="00FD52B3">
        <w:rPr>
          <w:szCs w:val="24"/>
          <w:lang w:eastAsia="ro-RO"/>
        </w:rPr>
        <w:t xml:space="preserve"> membri, </w:t>
      </w:r>
      <w:r w:rsidRPr="00FD52B3">
        <w:rPr>
          <w:szCs w:val="24"/>
        </w:rPr>
        <w:t>numi</w:t>
      </w:r>
      <w:r w:rsidR="00787CAF">
        <w:rPr>
          <w:szCs w:val="24"/>
        </w:rPr>
        <w:t>ț</w:t>
      </w:r>
      <w:r w:rsidRPr="00FD52B3">
        <w:rPr>
          <w:szCs w:val="24"/>
        </w:rPr>
        <w:t xml:space="preserve">i prin ordin al ministrului transporturilor </w:t>
      </w:r>
      <w:r w:rsidR="00787CAF">
        <w:rPr>
          <w:szCs w:val="24"/>
        </w:rPr>
        <w:t>ș</w:t>
      </w:r>
      <w:r w:rsidRPr="00FD52B3">
        <w:rPr>
          <w:szCs w:val="24"/>
        </w:rPr>
        <w:t>i infrastructurii,</w:t>
      </w:r>
      <w:r w:rsidRPr="00FD52B3">
        <w:rPr>
          <w:szCs w:val="24"/>
          <w:lang w:eastAsia="ro-RO"/>
        </w:rPr>
        <w:t xml:space="preserve"> organ cu rol deliberativ de conducere, care se întrune</w:t>
      </w:r>
      <w:r w:rsidR="00787CAF">
        <w:rPr>
          <w:szCs w:val="24"/>
          <w:lang w:eastAsia="ro-RO"/>
        </w:rPr>
        <w:t>ș</w:t>
      </w:r>
      <w:r w:rsidRPr="00FD52B3">
        <w:rPr>
          <w:szCs w:val="24"/>
          <w:lang w:eastAsia="ro-RO"/>
        </w:rPr>
        <w:t>te o dată pe lună la convocarea pre</w:t>
      </w:r>
      <w:r w:rsidR="00787CAF">
        <w:rPr>
          <w:szCs w:val="24"/>
          <w:lang w:eastAsia="ro-RO"/>
        </w:rPr>
        <w:t>ș</w:t>
      </w:r>
      <w:r w:rsidRPr="00FD52B3">
        <w:rPr>
          <w:szCs w:val="24"/>
          <w:lang w:eastAsia="ro-RO"/>
        </w:rPr>
        <w:t>edintelui sau ori de câte ori este nevoie.</w:t>
      </w:r>
    </w:p>
    <w:p w14:paraId="3461AC42" w14:textId="20D1E58C" w:rsidR="00DA226A" w:rsidRPr="00FD52B3" w:rsidRDefault="00DA226A" w:rsidP="00C53635">
      <w:pPr>
        <w:widowControl w:val="0"/>
        <w:spacing w:afterLines="60" w:after="144"/>
        <w:rPr>
          <w:szCs w:val="24"/>
          <w:lang w:eastAsia="ro-RO"/>
        </w:rPr>
      </w:pPr>
      <w:r w:rsidRPr="00FD52B3">
        <w:rPr>
          <w:szCs w:val="24"/>
          <w:lang w:eastAsia="ro-RO"/>
        </w:rPr>
        <w:t xml:space="preserve">(2) Activitatea Muzeului C.F.R. este sprijinită de un consiliu </w:t>
      </w:r>
      <w:r w:rsidR="00787CAF">
        <w:rPr>
          <w:szCs w:val="24"/>
          <w:lang w:eastAsia="ro-RO"/>
        </w:rPr>
        <w:t>ș</w:t>
      </w:r>
      <w:r w:rsidRPr="00FD52B3">
        <w:rPr>
          <w:szCs w:val="24"/>
          <w:lang w:eastAsia="ro-RO"/>
        </w:rPr>
        <w:t>tiin</w:t>
      </w:r>
      <w:r w:rsidR="00787CAF">
        <w:rPr>
          <w:szCs w:val="24"/>
          <w:lang w:eastAsia="ro-RO"/>
        </w:rPr>
        <w:t>ț</w:t>
      </w:r>
      <w:r w:rsidRPr="00FD52B3">
        <w:rPr>
          <w:szCs w:val="24"/>
          <w:lang w:eastAsia="ro-RO"/>
        </w:rPr>
        <w:t xml:space="preserve">ific format din 5 membri, organ de specialitate cu rol consultativ în domeniul cercetării </w:t>
      </w:r>
      <w:r w:rsidR="00787CAF">
        <w:rPr>
          <w:szCs w:val="24"/>
          <w:lang w:eastAsia="ro-RO"/>
        </w:rPr>
        <w:t>ș</w:t>
      </w:r>
      <w:r w:rsidRPr="00FD52B3">
        <w:rPr>
          <w:szCs w:val="24"/>
          <w:lang w:eastAsia="ro-RO"/>
        </w:rPr>
        <w:t>tiin</w:t>
      </w:r>
      <w:r w:rsidR="00787CAF">
        <w:rPr>
          <w:szCs w:val="24"/>
          <w:lang w:eastAsia="ro-RO"/>
        </w:rPr>
        <w:t>ț</w:t>
      </w:r>
      <w:r w:rsidRPr="00FD52B3">
        <w:rPr>
          <w:szCs w:val="24"/>
          <w:lang w:eastAsia="ro-RO"/>
        </w:rPr>
        <w:t>ifice, organizării sau structurării serviciilor, colec</w:t>
      </w:r>
      <w:r w:rsidR="00787CAF">
        <w:rPr>
          <w:szCs w:val="24"/>
          <w:lang w:eastAsia="ro-RO"/>
        </w:rPr>
        <w:t>ț</w:t>
      </w:r>
      <w:r w:rsidRPr="00FD52B3">
        <w:rPr>
          <w:szCs w:val="24"/>
          <w:lang w:eastAsia="ro-RO"/>
        </w:rPr>
        <w:t xml:space="preserve">iilor muzeale </w:t>
      </w:r>
      <w:r w:rsidR="00787CAF">
        <w:rPr>
          <w:szCs w:val="24"/>
          <w:lang w:eastAsia="ro-RO"/>
        </w:rPr>
        <w:t>ș</w:t>
      </w:r>
      <w:r w:rsidRPr="00FD52B3">
        <w:rPr>
          <w:szCs w:val="24"/>
          <w:lang w:eastAsia="ro-RO"/>
        </w:rPr>
        <w:t>i activită</w:t>
      </w:r>
      <w:r w:rsidR="00787CAF">
        <w:rPr>
          <w:szCs w:val="24"/>
          <w:lang w:eastAsia="ro-RO"/>
        </w:rPr>
        <w:t>ț</w:t>
      </w:r>
      <w:r w:rsidRPr="00FD52B3">
        <w:rPr>
          <w:szCs w:val="24"/>
          <w:lang w:eastAsia="ro-RO"/>
        </w:rPr>
        <w:t>ilor culturale, care se întrune</w:t>
      </w:r>
      <w:r w:rsidR="00787CAF">
        <w:rPr>
          <w:szCs w:val="24"/>
          <w:lang w:eastAsia="ro-RO"/>
        </w:rPr>
        <w:t>ș</w:t>
      </w:r>
      <w:r w:rsidRPr="00FD52B3">
        <w:rPr>
          <w:szCs w:val="24"/>
          <w:lang w:eastAsia="ro-RO"/>
        </w:rPr>
        <w:t>te o dată pe lună la convocarea pre</w:t>
      </w:r>
      <w:r w:rsidR="00787CAF">
        <w:rPr>
          <w:szCs w:val="24"/>
          <w:lang w:eastAsia="ro-RO"/>
        </w:rPr>
        <w:t>ș</w:t>
      </w:r>
      <w:r w:rsidRPr="00FD52B3">
        <w:rPr>
          <w:szCs w:val="24"/>
          <w:lang w:eastAsia="ro-RO"/>
        </w:rPr>
        <w:t>edintelui sau ori de câte ori este nevoie.</w:t>
      </w:r>
    </w:p>
    <w:p w14:paraId="158FFA55" w14:textId="335FC5F8" w:rsidR="00DA226A" w:rsidRPr="00FD52B3" w:rsidRDefault="00DA226A" w:rsidP="00C53635">
      <w:pPr>
        <w:widowControl w:val="0"/>
        <w:spacing w:afterLines="60" w:after="144"/>
        <w:rPr>
          <w:szCs w:val="24"/>
          <w:lang w:eastAsia="ro-RO"/>
        </w:rPr>
      </w:pPr>
      <w:r w:rsidRPr="00FD52B3">
        <w:rPr>
          <w:szCs w:val="24"/>
          <w:lang w:eastAsia="ro-RO"/>
        </w:rPr>
        <w:t>(3) Consiliul de administra</w:t>
      </w:r>
      <w:r w:rsidR="00787CAF">
        <w:rPr>
          <w:szCs w:val="24"/>
          <w:lang w:eastAsia="ro-RO"/>
        </w:rPr>
        <w:t>ț</w:t>
      </w:r>
      <w:r w:rsidRPr="00FD52B3">
        <w:rPr>
          <w:szCs w:val="24"/>
          <w:lang w:eastAsia="ro-RO"/>
        </w:rPr>
        <w:t xml:space="preserve">ie al Muzeului C.F.R. include </w:t>
      </w:r>
      <w:r w:rsidR="005B30AC">
        <w:rPr>
          <w:szCs w:val="24"/>
          <w:lang w:eastAsia="ro-RO"/>
        </w:rPr>
        <w:t>un</w:t>
      </w:r>
      <w:r w:rsidR="005B30AC" w:rsidRPr="00FD52B3">
        <w:rPr>
          <w:szCs w:val="24"/>
          <w:lang w:eastAsia="ro-RO"/>
        </w:rPr>
        <w:t xml:space="preserve"> </w:t>
      </w:r>
      <w:r w:rsidRPr="00FD52B3">
        <w:rPr>
          <w:szCs w:val="24"/>
          <w:lang w:eastAsia="ro-RO"/>
        </w:rPr>
        <w:t>reprezentan</w:t>
      </w:r>
      <w:r w:rsidR="005B30AC">
        <w:rPr>
          <w:szCs w:val="24"/>
          <w:lang w:eastAsia="ro-RO"/>
        </w:rPr>
        <w:t>t</w:t>
      </w:r>
      <w:r w:rsidRPr="00FD52B3">
        <w:rPr>
          <w:szCs w:val="24"/>
          <w:lang w:eastAsia="ro-RO"/>
        </w:rPr>
        <w:t xml:space="preserve"> a</w:t>
      </w:r>
      <w:r w:rsidR="00FD0717">
        <w:rPr>
          <w:szCs w:val="24"/>
          <w:lang w:eastAsia="ro-RO"/>
        </w:rPr>
        <w:t xml:space="preserve">l </w:t>
      </w:r>
      <w:r w:rsidRPr="00FD52B3">
        <w:rPr>
          <w:szCs w:val="24"/>
          <w:lang w:eastAsia="ro-RO"/>
        </w:rPr>
        <w:t xml:space="preserve">Ministerului Transporturilor </w:t>
      </w:r>
      <w:r w:rsidR="00787CAF">
        <w:rPr>
          <w:szCs w:val="24"/>
          <w:lang w:eastAsia="ro-RO"/>
        </w:rPr>
        <w:t>ș</w:t>
      </w:r>
      <w:r w:rsidRPr="00FD52B3">
        <w:rPr>
          <w:szCs w:val="24"/>
          <w:lang w:eastAsia="ro-RO"/>
        </w:rPr>
        <w:t>i Infrastructurii</w:t>
      </w:r>
      <w:r w:rsidR="00544B9A">
        <w:rPr>
          <w:szCs w:val="24"/>
          <w:lang w:eastAsia="ro-RO"/>
        </w:rPr>
        <w:t>.</w:t>
      </w:r>
    </w:p>
    <w:p w14:paraId="5C961F01" w14:textId="64F941D4" w:rsidR="00DA226A" w:rsidRPr="00FD52B3" w:rsidRDefault="00DA226A" w:rsidP="00C53635">
      <w:pPr>
        <w:widowControl w:val="0"/>
        <w:spacing w:afterLines="60" w:after="144"/>
        <w:rPr>
          <w:szCs w:val="24"/>
          <w:lang w:eastAsia="ro-RO"/>
        </w:rPr>
      </w:pPr>
      <w:r w:rsidRPr="00FD52B3">
        <w:rPr>
          <w:szCs w:val="24"/>
          <w:lang w:eastAsia="ro-RO"/>
        </w:rPr>
        <w:t>(</w:t>
      </w:r>
      <w:r w:rsidR="00984A9E">
        <w:rPr>
          <w:szCs w:val="24"/>
          <w:lang w:eastAsia="ro-RO"/>
        </w:rPr>
        <w:t>4</w:t>
      </w:r>
      <w:r w:rsidRPr="00FD52B3">
        <w:rPr>
          <w:szCs w:val="24"/>
          <w:lang w:eastAsia="ro-RO"/>
        </w:rPr>
        <w:t>) Membr</w:t>
      </w:r>
      <w:r w:rsidR="00FD0717">
        <w:rPr>
          <w:szCs w:val="24"/>
          <w:lang w:eastAsia="ro-RO"/>
        </w:rPr>
        <w:t>ul</w:t>
      </w:r>
      <w:r w:rsidRPr="00FD52B3">
        <w:rPr>
          <w:szCs w:val="24"/>
          <w:lang w:eastAsia="ro-RO"/>
        </w:rPr>
        <w:t xml:space="preserve"> consiliului de administra</w:t>
      </w:r>
      <w:r w:rsidR="00787CAF">
        <w:rPr>
          <w:szCs w:val="24"/>
          <w:lang w:eastAsia="ro-RO"/>
        </w:rPr>
        <w:t>ț</w:t>
      </w:r>
      <w:r w:rsidRPr="00FD52B3">
        <w:rPr>
          <w:szCs w:val="24"/>
          <w:lang w:eastAsia="ro-RO"/>
        </w:rPr>
        <w:t>ie prevăzu</w:t>
      </w:r>
      <w:r w:rsidR="00D90273">
        <w:rPr>
          <w:szCs w:val="24"/>
          <w:lang w:eastAsia="ro-RO"/>
        </w:rPr>
        <w:t>t</w:t>
      </w:r>
      <w:r w:rsidRPr="00FD52B3">
        <w:rPr>
          <w:szCs w:val="24"/>
          <w:lang w:eastAsia="ro-RO"/>
        </w:rPr>
        <w:t xml:space="preserve"> la alin. (3) </w:t>
      </w:r>
      <w:r w:rsidR="00D90273">
        <w:rPr>
          <w:szCs w:val="24"/>
          <w:lang w:eastAsia="ro-RO"/>
        </w:rPr>
        <w:t>este</w:t>
      </w:r>
      <w:r w:rsidR="00D90273" w:rsidRPr="00FD52B3">
        <w:rPr>
          <w:szCs w:val="24"/>
          <w:lang w:eastAsia="ro-RO"/>
        </w:rPr>
        <w:t xml:space="preserve"> </w:t>
      </w:r>
      <w:r w:rsidRPr="00FD52B3">
        <w:rPr>
          <w:szCs w:val="24"/>
          <w:lang w:eastAsia="ro-RO"/>
        </w:rPr>
        <w:t>numi</w:t>
      </w:r>
      <w:r w:rsidR="00D119AD">
        <w:rPr>
          <w:szCs w:val="24"/>
          <w:lang w:eastAsia="ro-RO"/>
        </w:rPr>
        <w:t>t</w:t>
      </w:r>
      <w:r w:rsidRPr="00FD52B3">
        <w:rPr>
          <w:szCs w:val="24"/>
          <w:lang w:eastAsia="ro-RO"/>
        </w:rPr>
        <w:t>, revoca</w:t>
      </w:r>
      <w:r w:rsidR="00D119AD">
        <w:rPr>
          <w:szCs w:val="24"/>
          <w:lang w:eastAsia="ro-RO"/>
        </w:rPr>
        <w:t>t</w:t>
      </w:r>
      <w:r w:rsidRPr="00FD52B3">
        <w:rPr>
          <w:szCs w:val="24"/>
          <w:lang w:eastAsia="ro-RO"/>
        </w:rPr>
        <w:t xml:space="preserve"> </w:t>
      </w:r>
      <w:r w:rsidR="00787CAF">
        <w:rPr>
          <w:szCs w:val="24"/>
          <w:lang w:eastAsia="ro-RO"/>
        </w:rPr>
        <w:t>ș</w:t>
      </w:r>
      <w:r w:rsidRPr="00FD52B3">
        <w:rPr>
          <w:szCs w:val="24"/>
          <w:lang w:eastAsia="ro-RO"/>
        </w:rPr>
        <w:t>i, după caz, înlocui</w:t>
      </w:r>
      <w:r w:rsidR="00D119AD">
        <w:rPr>
          <w:szCs w:val="24"/>
          <w:lang w:eastAsia="ro-RO"/>
        </w:rPr>
        <w:t>t</w:t>
      </w:r>
      <w:r w:rsidRPr="00FD52B3">
        <w:rPr>
          <w:szCs w:val="24"/>
          <w:lang w:eastAsia="ro-RO"/>
        </w:rPr>
        <w:t xml:space="preserve"> la propunerea ministrului de resort.</w:t>
      </w:r>
    </w:p>
    <w:p w14:paraId="0630520B" w14:textId="357025C6" w:rsidR="00DA226A" w:rsidRPr="00FD52B3" w:rsidRDefault="00DA226A" w:rsidP="00C53635">
      <w:pPr>
        <w:widowControl w:val="0"/>
        <w:spacing w:afterLines="60" w:after="144"/>
        <w:rPr>
          <w:szCs w:val="24"/>
          <w:lang w:eastAsia="ro-RO"/>
        </w:rPr>
      </w:pPr>
      <w:r w:rsidRPr="00FD52B3">
        <w:rPr>
          <w:szCs w:val="24"/>
          <w:lang w:eastAsia="ro-RO"/>
        </w:rPr>
        <w:t>(</w:t>
      </w:r>
      <w:r w:rsidR="00984A9E">
        <w:rPr>
          <w:szCs w:val="24"/>
          <w:lang w:eastAsia="ro-RO"/>
        </w:rPr>
        <w:t>5</w:t>
      </w:r>
      <w:r w:rsidRPr="00FD52B3">
        <w:rPr>
          <w:szCs w:val="24"/>
          <w:lang w:eastAsia="ro-RO"/>
        </w:rPr>
        <w:t xml:space="preserve">) Membrii consiliului </w:t>
      </w:r>
      <w:r w:rsidR="00787CAF">
        <w:rPr>
          <w:szCs w:val="24"/>
          <w:lang w:eastAsia="ro-RO"/>
        </w:rPr>
        <w:t>ș</w:t>
      </w:r>
      <w:r w:rsidRPr="00FD52B3">
        <w:rPr>
          <w:szCs w:val="24"/>
          <w:lang w:eastAsia="ro-RO"/>
        </w:rPr>
        <w:t>tiin</w:t>
      </w:r>
      <w:r w:rsidR="00787CAF">
        <w:rPr>
          <w:szCs w:val="24"/>
          <w:lang w:eastAsia="ro-RO"/>
        </w:rPr>
        <w:t>ț</w:t>
      </w:r>
      <w:r w:rsidRPr="00FD52B3">
        <w:rPr>
          <w:szCs w:val="24"/>
          <w:lang w:eastAsia="ro-RO"/>
        </w:rPr>
        <w:t>ific sunt numi</w:t>
      </w:r>
      <w:r w:rsidR="00787CAF">
        <w:rPr>
          <w:szCs w:val="24"/>
          <w:lang w:eastAsia="ro-RO"/>
        </w:rPr>
        <w:t>ț</w:t>
      </w:r>
      <w:r w:rsidRPr="00FD52B3">
        <w:rPr>
          <w:szCs w:val="24"/>
          <w:lang w:eastAsia="ro-RO"/>
        </w:rPr>
        <w:t>i, revoca</w:t>
      </w:r>
      <w:r w:rsidR="00787CAF">
        <w:rPr>
          <w:szCs w:val="24"/>
          <w:lang w:eastAsia="ro-RO"/>
        </w:rPr>
        <w:t>ț</w:t>
      </w:r>
      <w:r w:rsidRPr="00FD52B3">
        <w:rPr>
          <w:szCs w:val="24"/>
          <w:lang w:eastAsia="ro-RO"/>
        </w:rPr>
        <w:t xml:space="preserve">i </w:t>
      </w:r>
      <w:r w:rsidR="00787CAF">
        <w:rPr>
          <w:szCs w:val="24"/>
          <w:lang w:eastAsia="ro-RO"/>
        </w:rPr>
        <w:t>ș</w:t>
      </w:r>
      <w:r w:rsidRPr="00FD52B3">
        <w:rPr>
          <w:szCs w:val="24"/>
          <w:lang w:eastAsia="ro-RO"/>
        </w:rPr>
        <w:t>i, după caz, înlocui</w:t>
      </w:r>
      <w:r w:rsidR="00787CAF">
        <w:rPr>
          <w:szCs w:val="24"/>
          <w:lang w:eastAsia="ro-RO"/>
        </w:rPr>
        <w:t>ț</w:t>
      </w:r>
      <w:r w:rsidRPr="00FD52B3">
        <w:rPr>
          <w:szCs w:val="24"/>
          <w:lang w:eastAsia="ro-RO"/>
        </w:rPr>
        <w:t>i prin decizie a managerului.</w:t>
      </w:r>
    </w:p>
    <w:p w14:paraId="06C819F6" w14:textId="21EA1592" w:rsidR="00DA226A" w:rsidRPr="00FD52B3" w:rsidRDefault="00DA226A" w:rsidP="00C53635">
      <w:pPr>
        <w:widowControl w:val="0"/>
        <w:spacing w:afterLines="60" w:after="144"/>
        <w:rPr>
          <w:szCs w:val="24"/>
          <w:lang w:eastAsia="ro-RO"/>
        </w:rPr>
      </w:pPr>
      <w:r w:rsidRPr="00FD52B3">
        <w:rPr>
          <w:szCs w:val="24"/>
          <w:lang w:eastAsia="ro-RO"/>
        </w:rPr>
        <w:t>(</w:t>
      </w:r>
      <w:r w:rsidR="00984A9E">
        <w:rPr>
          <w:szCs w:val="24"/>
          <w:lang w:eastAsia="ro-RO"/>
        </w:rPr>
        <w:t>6</w:t>
      </w:r>
      <w:r w:rsidRPr="00FD52B3">
        <w:rPr>
          <w:szCs w:val="24"/>
          <w:lang w:eastAsia="ro-RO"/>
        </w:rPr>
        <w:t xml:space="preserve">) </w:t>
      </w:r>
      <w:r w:rsidR="00824F6F">
        <w:rPr>
          <w:szCs w:val="24"/>
          <w:lang w:eastAsia="ro-RO"/>
        </w:rPr>
        <w:t xml:space="preserve">Conducătorul </w:t>
      </w:r>
      <w:r w:rsidRPr="00FD52B3">
        <w:rPr>
          <w:szCs w:val="24"/>
          <w:lang w:eastAsia="ro-RO"/>
        </w:rPr>
        <w:t>Muzeului C.F.R. îndepline</w:t>
      </w:r>
      <w:r w:rsidR="00787CAF">
        <w:rPr>
          <w:szCs w:val="24"/>
          <w:lang w:eastAsia="ro-RO"/>
        </w:rPr>
        <w:t>ș</w:t>
      </w:r>
      <w:r w:rsidRPr="00FD52B3">
        <w:rPr>
          <w:szCs w:val="24"/>
          <w:lang w:eastAsia="ro-RO"/>
        </w:rPr>
        <w:t>te rolul de ordonator ter</w:t>
      </w:r>
      <w:r w:rsidR="00787CAF">
        <w:rPr>
          <w:szCs w:val="24"/>
          <w:lang w:eastAsia="ro-RO"/>
        </w:rPr>
        <w:t>ț</w:t>
      </w:r>
      <w:r w:rsidRPr="00FD52B3">
        <w:rPr>
          <w:szCs w:val="24"/>
          <w:lang w:eastAsia="ro-RO"/>
        </w:rPr>
        <w:t>iar de credite pentru fondurile alocate.</w:t>
      </w:r>
    </w:p>
    <w:p w14:paraId="45989B0E" w14:textId="2ABB0FCC" w:rsidR="00DA226A" w:rsidRPr="00FD52B3" w:rsidRDefault="00DA226A" w:rsidP="00C53635">
      <w:pPr>
        <w:widowControl w:val="0"/>
        <w:spacing w:afterLines="60" w:after="144"/>
        <w:rPr>
          <w:szCs w:val="24"/>
          <w:lang w:eastAsia="ro-RO"/>
        </w:rPr>
      </w:pPr>
      <w:r w:rsidRPr="00FD52B3">
        <w:rPr>
          <w:szCs w:val="24"/>
          <w:lang w:eastAsia="ro-RO"/>
        </w:rPr>
        <w:t>(</w:t>
      </w:r>
      <w:r w:rsidR="00984A9E">
        <w:rPr>
          <w:szCs w:val="24"/>
          <w:lang w:eastAsia="ro-RO"/>
        </w:rPr>
        <w:t>7</w:t>
      </w:r>
      <w:r w:rsidRPr="00FD52B3">
        <w:rPr>
          <w:szCs w:val="24"/>
          <w:lang w:eastAsia="ro-RO"/>
        </w:rPr>
        <w:t>) În exercitarea atribu</w:t>
      </w:r>
      <w:r w:rsidR="00787CAF">
        <w:rPr>
          <w:szCs w:val="24"/>
          <w:lang w:eastAsia="ro-RO"/>
        </w:rPr>
        <w:t>ț</w:t>
      </w:r>
      <w:r w:rsidRPr="00FD52B3">
        <w:rPr>
          <w:szCs w:val="24"/>
          <w:lang w:eastAsia="ro-RO"/>
        </w:rPr>
        <w:t>iilor sale managerul Muzeului C.F.R. emite decizii.</w:t>
      </w:r>
    </w:p>
    <w:p w14:paraId="0A8133C4" w14:textId="610826BE" w:rsidR="00DA226A" w:rsidRPr="00FD52B3" w:rsidRDefault="00DA226A" w:rsidP="00C53635">
      <w:pPr>
        <w:widowControl w:val="0"/>
        <w:spacing w:afterLines="60" w:after="144"/>
        <w:rPr>
          <w:szCs w:val="24"/>
          <w:lang w:eastAsia="ro-RO"/>
        </w:rPr>
      </w:pPr>
      <w:r w:rsidRPr="00FD52B3">
        <w:rPr>
          <w:szCs w:val="24"/>
          <w:lang w:eastAsia="ro-RO"/>
        </w:rPr>
        <w:t>(</w:t>
      </w:r>
      <w:r w:rsidR="00B36AD0">
        <w:rPr>
          <w:szCs w:val="24"/>
          <w:lang w:eastAsia="ro-RO"/>
        </w:rPr>
        <w:t>8</w:t>
      </w:r>
      <w:r w:rsidRPr="00FD52B3">
        <w:rPr>
          <w:szCs w:val="24"/>
          <w:lang w:eastAsia="ro-RO"/>
        </w:rPr>
        <w:t>) Prin decizie a managerului este stabilit înlocuitorul de drept al acestuia, în caz de incapacitate temporară sau permanentă, inclusiv în caz de deces.</w:t>
      </w:r>
    </w:p>
    <w:p w14:paraId="19ABAB37" w14:textId="4DB52F86" w:rsidR="00DA226A" w:rsidRPr="00FD52B3" w:rsidRDefault="00DA226A" w:rsidP="00C53635">
      <w:pPr>
        <w:widowControl w:val="0"/>
        <w:spacing w:afterLines="60" w:after="144"/>
        <w:rPr>
          <w:szCs w:val="24"/>
          <w:lang w:eastAsia="ro-RO"/>
        </w:rPr>
      </w:pPr>
      <w:r w:rsidRPr="00FD52B3">
        <w:rPr>
          <w:szCs w:val="24"/>
          <w:lang w:eastAsia="ro-RO"/>
        </w:rPr>
        <w:t>(</w:t>
      </w:r>
      <w:r w:rsidR="00B36AD0">
        <w:rPr>
          <w:szCs w:val="24"/>
          <w:lang w:eastAsia="ro-RO"/>
        </w:rPr>
        <w:t>9</w:t>
      </w:r>
      <w:r w:rsidRPr="00FD52B3">
        <w:rPr>
          <w:szCs w:val="24"/>
          <w:lang w:eastAsia="ro-RO"/>
        </w:rPr>
        <w:t>) Înlocuitorul de drept are atribu</w:t>
      </w:r>
      <w:r w:rsidR="00787CAF">
        <w:rPr>
          <w:szCs w:val="24"/>
          <w:lang w:eastAsia="ro-RO"/>
        </w:rPr>
        <w:t>ț</w:t>
      </w:r>
      <w:r w:rsidRPr="00FD52B3">
        <w:rPr>
          <w:szCs w:val="24"/>
          <w:lang w:eastAsia="ro-RO"/>
        </w:rPr>
        <w:t xml:space="preserve">ii limitate, de implementare a deciziilor stabilite de manager </w:t>
      </w:r>
      <w:r w:rsidR="00787CAF">
        <w:rPr>
          <w:szCs w:val="24"/>
          <w:lang w:eastAsia="ro-RO"/>
        </w:rPr>
        <w:t>ș</w:t>
      </w:r>
      <w:r w:rsidRPr="00FD52B3">
        <w:rPr>
          <w:szCs w:val="24"/>
          <w:lang w:eastAsia="ro-RO"/>
        </w:rPr>
        <w:t xml:space="preserve">i </w:t>
      </w:r>
      <w:r w:rsidR="00787CAF" w:rsidRPr="00FD52B3">
        <w:rPr>
          <w:szCs w:val="24"/>
          <w:lang w:eastAsia="ro-RO"/>
        </w:rPr>
        <w:t>consiliul</w:t>
      </w:r>
      <w:r w:rsidRPr="00FD52B3">
        <w:rPr>
          <w:szCs w:val="24"/>
          <w:lang w:eastAsia="ro-RO"/>
        </w:rPr>
        <w:t xml:space="preserve"> de administra</w:t>
      </w:r>
      <w:r w:rsidR="00787CAF">
        <w:rPr>
          <w:szCs w:val="24"/>
          <w:lang w:eastAsia="ro-RO"/>
        </w:rPr>
        <w:t>ț</w:t>
      </w:r>
      <w:r w:rsidRPr="00FD52B3">
        <w:rPr>
          <w:szCs w:val="24"/>
          <w:lang w:eastAsia="ro-RO"/>
        </w:rPr>
        <w:t>ie.</w:t>
      </w:r>
    </w:p>
    <w:p w14:paraId="69D41B9E" w14:textId="72FE1C16" w:rsidR="00DA226A" w:rsidRPr="00FD52B3" w:rsidRDefault="00DA226A" w:rsidP="00C53635">
      <w:pPr>
        <w:widowControl w:val="0"/>
        <w:spacing w:afterLines="60" w:after="144"/>
        <w:rPr>
          <w:szCs w:val="24"/>
          <w:lang w:eastAsia="ro-RO"/>
        </w:rPr>
      </w:pPr>
      <w:r w:rsidRPr="00FD52B3">
        <w:rPr>
          <w:szCs w:val="24"/>
          <w:lang w:eastAsia="ro-RO"/>
        </w:rPr>
        <w:t>(</w:t>
      </w:r>
      <w:r w:rsidR="00B36AD0">
        <w:rPr>
          <w:szCs w:val="24"/>
          <w:lang w:eastAsia="ro-RO"/>
        </w:rPr>
        <w:t>10</w:t>
      </w:r>
      <w:r w:rsidRPr="00FD52B3">
        <w:rPr>
          <w:szCs w:val="24"/>
          <w:lang w:eastAsia="ro-RO"/>
        </w:rPr>
        <w:t xml:space="preserve">) Muzeul C.F.R. poate propune Ministerului Transporturilor </w:t>
      </w:r>
      <w:r w:rsidR="00787CAF">
        <w:rPr>
          <w:szCs w:val="24"/>
          <w:lang w:eastAsia="ro-RO"/>
        </w:rPr>
        <w:t>ș</w:t>
      </w:r>
      <w:r w:rsidRPr="00FD52B3">
        <w:rPr>
          <w:szCs w:val="24"/>
          <w:lang w:eastAsia="ro-RO"/>
        </w:rPr>
        <w:t>i Infrastructurii acte normative specifice domeniului său de activitate</w:t>
      </w:r>
      <w:r w:rsidR="004E0E2E">
        <w:rPr>
          <w:szCs w:val="24"/>
          <w:lang w:eastAsia="ro-RO"/>
        </w:rPr>
        <w:t xml:space="preserve">, inclusiv în vederea constituirii de noi muzee </w:t>
      </w:r>
      <w:r w:rsidR="00787CAF">
        <w:rPr>
          <w:szCs w:val="24"/>
          <w:lang w:eastAsia="ro-RO"/>
        </w:rPr>
        <w:t>ș</w:t>
      </w:r>
      <w:r w:rsidR="004E0E2E">
        <w:rPr>
          <w:szCs w:val="24"/>
          <w:lang w:eastAsia="ro-RO"/>
        </w:rPr>
        <w:t>i colec</w:t>
      </w:r>
      <w:r w:rsidR="00787CAF">
        <w:rPr>
          <w:szCs w:val="24"/>
          <w:lang w:eastAsia="ro-RO"/>
        </w:rPr>
        <w:t>ț</w:t>
      </w:r>
      <w:r w:rsidR="004E0E2E">
        <w:rPr>
          <w:szCs w:val="24"/>
          <w:lang w:eastAsia="ro-RO"/>
        </w:rPr>
        <w:t xml:space="preserve">ii </w:t>
      </w:r>
      <w:r w:rsidR="00221B34">
        <w:rPr>
          <w:szCs w:val="24"/>
          <w:lang w:eastAsia="ro-RO"/>
        </w:rPr>
        <w:t xml:space="preserve">regionale </w:t>
      </w:r>
      <w:r w:rsidR="00787CAF">
        <w:rPr>
          <w:szCs w:val="24"/>
          <w:lang w:eastAsia="ro-RO"/>
        </w:rPr>
        <w:t>ș</w:t>
      </w:r>
      <w:r w:rsidR="00221B34">
        <w:rPr>
          <w:szCs w:val="24"/>
          <w:lang w:eastAsia="ro-RO"/>
        </w:rPr>
        <w:t>i, după caz, locale</w:t>
      </w:r>
      <w:r w:rsidRPr="00FD52B3">
        <w:rPr>
          <w:szCs w:val="24"/>
          <w:lang w:eastAsia="ro-RO"/>
        </w:rPr>
        <w:t>.</w:t>
      </w:r>
    </w:p>
    <w:p w14:paraId="3CC27B72" w14:textId="54BBD8E4" w:rsidR="00DA226A" w:rsidRPr="00FD52B3" w:rsidRDefault="006F3861" w:rsidP="00C53635">
      <w:pPr>
        <w:widowControl w:val="0"/>
        <w:spacing w:afterLines="60" w:after="144"/>
        <w:rPr>
          <w:szCs w:val="24"/>
          <w:lang w:eastAsia="ro-RO"/>
        </w:rPr>
      </w:pPr>
      <w:r>
        <w:rPr>
          <w:b/>
          <w:bCs/>
          <w:szCs w:val="24"/>
          <w:lang w:eastAsia="ro-RO"/>
        </w:rPr>
        <w:t>Art. 13</w:t>
      </w:r>
      <w:r w:rsidR="001317A2">
        <w:rPr>
          <w:b/>
          <w:bCs/>
          <w:szCs w:val="24"/>
          <w:vertAlign w:val="superscript"/>
          <w:lang w:eastAsia="ro-RO"/>
        </w:rPr>
        <w:t>5</w:t>
      </w:r>
      <w:r w:rsidR="00DA226A" w:rsidRPr="00FD52B3">
        <w:rPr>
          <w:b/>
          <w:bCs/>
          <w:szCs w:val="24"/>
          <w:lang w:eastAsia="ro-RO"/>
        </w:rPr>
        <w:t xml:space="preserve">. </w:t>
      </w:r>
      <w:r w:rsidR="00DA226A" w:rsidRPr="00FD52B3">
        <w:rPr>
          <w:szCs w:val="24"/>
          <w:lang w:eastAsia="ro-RO"/>
        </w:rPr>
        <w:t>(1) Managerul decide, în func</w:t>
      </w:r>
      <w:r w:rsidR="00787CAF">
        <w:rPr>
          <w:szCs w:val="24"/>
          <w:lang w:eastAsia="ro-RO"/>
        </w:rPr>
        <w:t>ț</w:t>
      </w:r>
      <w:r w:rsidR="00DA226A" w:rsidRPr="00FD52B3">
        <w:rPr>
          <w:szCs w:val="24"/>
          <w:lang w:eastAsia="ro-RO"/>
        </w:rPr>
        <w:t>ie de necesită</w:t>
      </w:r>
      <w:r w:rsidR="00787CAF">
        <w:rPr>
          <w:szCs w:val="24"/>
          <w:lang w:eastAsia="ro-RO"/>
        </w:rPr>
        <w:t>ț</w:t>
      </w:r>
      <w:r w:rsidR="00DA226A" w:rsidRPr="00FD52B3">
        <w:rPr>
          <w:szCs w:val="24"/>
          <w:lang w:eastAsia="ro-RO"/>
        </w:rPr>
        <w:t xml:space="preserve">i </w:t>
      </w:r>
      <w:r w:rsidR="00787CAF">
        <w:rPr>
          <w:szCs w:val="24"/>
          <w:lang w:eastAsia="ro-RO"/>
        </w:rPr>
        <w:t>ș</w:t>
      </w:r>
      <w:r w:rsidR="00DA226A" w:rsidRPr="00FD52B3">
        <w:rPr>
          <w:szCs w:val="24"/>
          <w:lang w:eastAsia="ro-RO"/>
        </w:rPr>
        <w:t xml:space="preserve">i cu respectarea prevederilor Legii nr. 311/2003 </w:t>
      </w:r>
      <w:r w:rsidR="00787CAF">
        <w:rPr>
          <w:szCs w:val="24"/>
          <w:lang w:eastAsia="ro-RO"/>
        </w:rPr>
        <w:t>ș</w:t>
      </w:r>
      <w:r w:rsidR="00DA226A" w:rsidRPr="00FD52B3">
        <w:rPr>
          <w:szCs w:val="24"/>
          <w:lang w:eastAsia="ro-RO"/>
        </w:rPr>
        <w:t>i Legii nr. 182/2000, constituirea, organizare, func</w:t>
      </w:r>
      <w:r w:rsidR="00787CAF">
        <w:rPr>
          <w:szCs w:val="24"/>
          <w:lang w:eastAsia="ro-RO"/>
        </w:rPr>
        <w:t>ț</w:t>
      </w:r>
      <w:r w:rsidR="00DA226A" w:rsidRPr="00FD52B3">
        <w:rPr>
          <w:szCs w:val="24"/>
          <w:lang w:eastAsia="ro-RO"/>
        </w:rPr>
        <w:t>ionarea, componen</w:t>
      </w:r>
      <w:r w:rsidR="00787CAF">
        <w:rPr>
          <w:szCs w:val="24"/>
          <w:lang w:eastAsia="ro-RO"/>
        </w:rPr>
        <w:t>ț</w:t>
      </w:r>
      <w:r w:rsidR="00DA226A" w:rsidRPr="00FD52B3">
        <w:rPr>
          <w:szCs w:val="24"/>
          <w:lang w:eastAsia="ro-RO"/>
        </w:rPr>
        <w:t xml:space="preserve">a </w:t>
      </w:r>
      <w:r w:rsidR="00787CAF">
        <w:rPr>
          <w:szCs w:val="24"/>
          <w:lang w:eastAsia="ro-RO"/>
        </w:rPr>
        <w:t>ș</w:t>
      </w:r>
      <w:r w:rsidR="00DA226A" w:rsidRPr="00FD52B3">
        <w:rPr>
          <w:szCs w:val="24"/>
          <w:lang w:eastAsia="ro-RO"/>
        </w:rPr>
        <w:t>i atribu</w:t>
      </w:r>
      <w:r w:rsidR="00787CAF">
        <w:rPr>
          <w:szCs w:val="24"/>
          <w:lang w:eastAsia="ro-RO"/>
        </w:rPr>
        <w:t>ț</w:t>
      </w:r>
      <w:r w:rsidR="00DA226A" w:rsidRPr="00FD52B3">
        <w:rPr>
          <w:szCs w:val="24"/>
          <w:lang w:eastAsia="ro-RO"/>
        </w:rPr>
        <w:t>iile unor comisii permanente sau, după caz, temporare pentru desfă</w:t>
      </w:r>
      <w:r w:rsidR="00787CAF">
        <w:rPr>
          <w:szCs w:val="24"/>
          <w:lang w:eastAsia="ro-RO"/>
        </w:rPr>
        <w:t>ș</w:t>
      </w:r>
      <w:r w:rsidR="00DA226A" w:rsidRPr="00FD52B3">
        <w:rPr>
          <w:szCs w:val="24"/>
          <w:lang w:eastAsia="ro-RO"/>
        </w:rPr>
        <w:t>urarea activită</w:t>
      </w:r>
      <w:r w:rsidR="00787CAF">
        <w:rPr>
          <w:szCs w:val="24"/>
          <w:lang w:eastAsia="ro-RO"/>
        </w:rPr>
        <w:t>ț</w:t>
      </w:r>
      <w:r w:rsidR="00DA226A" w:rsidRPr="00FD52B3">
        <w:rPr>
          <w:szCs w:val="24"/>
          <w:lang w:eastAsia="ro-RO"/>
        </w:rPr>
        <w:t>ilor de:</w:t>
      </w:r>
    </w:p>
    <w:p w14:paraId="0C06A41A" w14:textId="5514EECA" w:rsidR="00DA226A" w:rsidRPr="00FD52B3" w:rsidRDefault="00DA226A" w:rsidP="00C53635">
      <w:pPr>
        <w:widowControl w:val="0"/>
        <w:spacing w:afterLines="60" w:after="144"/>
        <w:rPr>
          <w:szCs w:val="24"/>
          <w:lang w:eastAsia="ro-RO"/>
        </w:rPr>
      </w:pPr>
      <w:r w:rsidRPr="00FD52B3">
        <w:rPr>
          <w:szCs w:val="24"/>
          <w:lang w:eastAsia="ro-RO"/>
        </w:rPr>
        <w:lastRenderedPageBreak/>
        <w:t xml:space="preserve">a) evaluare </w:t>
      </w:r>
      <w:r w:rsidR="00787CAF">
        <w:rPr>
          <w:szCs w:val="24"/>
          <w:lang w:eastAsia="ro-RO"/>
        </w:rPr>
        <w:t>ș</w:t>
      </w:r>
      <w:r w:rsidRPr="00FD52B3">
        <w:rPr>
          <w:szCs w:val="24"/>
          <w:lang w:eastAsia="ro-RO"/>
        </w:rPr>
        <w:t>i avizare de proiecte sau programe;</w:t>
      </w:r>
    </w:p>
    <w:p w14:paraId="75D22B32" w14:textId="12B94477" w:rsidR="00DA226A" w:rsidRPr="00FD52B3" w:rsidRDefault="00DA226A" w:rsidP="00C53635">
      <w:pPr>
        <w:widowControl w:val="0"/>
        <w:spacing w:afterLines="60" w:after="144"/>
        <w:rPr>
          <w:szCs w:val="24"/>
          <w:lang w:eastAsia="ro-RO"/>
        </w:rPr>
      </w:pPr>
      <w:r w:rsidRPr="00FD52B3">
        <w:rPr>
          <w:szCs w:val="24"/>
          <w:lang w:eastAsia="ro-RO"/>
        </w:rPr>
        <w:t xml:space="preserve">b) avizare a evaluărilor, reevaluărilor, expertizărilor </w:t>
      </w:r>
      <w:r w:rsidR="00787CAF">
        <w:rPr>
          <w:szCs w:val="24"/>
          <w:lang w:eastAsia="ro-RO"/>
        </w:rPr>
        <w:t>ș</w:t>
      </w:r>
      <w:r w:rsidRPr="00FD52B3">
        <w:rPr>
          <w:szCs w:val="24"/>
          <w:lang w:eastAsia="ro-RO"/>
        </w:rPr>
        <w:t>i ofertelor de achizi</w:t>
      </w:r>
      <w:r w:rsidR="00787CAF">
        <w:rPr>
          <w:szCs w:val="24"/>
          <w:lang w:eastAsia="ro-RO"/>
        </w:rPr>
        <w:t>ț</w:t>
      </w:r>
      <w:r w:rsidRPr="00FD52B3">
        <w:rPr>
          <w:szCs w:val="24"/>
          <w:lang w:eastAsia="ro-RO"/>
        </w:rPr>
        <w:t>ii sau dona</w:t>
      </w:r>
      <w:r w:rsidR="00787CAF">
        <w:rPr>
          <w:szCs w:val="24"/>
          <w:lang w:eastAsia="ro-RO"/>
        </w:rPr>
        <w:t>ț</w:t>
      </w:r>
      <w:r w:rsidRPr="00FD52B3">
        <w:rPr>
          <w:szCs w:val="24"/>
          <w:lang w:eastAsia="ro-RO"/>
        </w:rPr>
        <w:t>ii muzeale propuse de speciali</w:t>
      </w:r>
      <w:r w:rsidR="00787CAF">
        <w:rPr>
          <w:szCs w:val="24"/>
          <w:lang w:eastAsia="ro-RO"/>
        </w:rPr>
        <w:t>ș</w:t>
      </w:r>
      <w:r w:rsidRPr="00FD52B3">
        <w:rPr>
          <w:szCs w:val="24"/>
          <w:lang w:eastAsia="ro-RO"/>
        </w:rPr>
        <w:t>ti sau comisii special constituite prin referate sau rapoarte de expertiză;</w:t>
      </w:r>
    </w:p>
    <w:p w14:paraId="1AD00E62" w14:textId="341E6352" w:rsidR="00DA226A" w:rsidRPr="00FD52B3" w:rsidRDefault="00DA226A" w:rsidP="00C53635">
      <w:pPr>
        <w:widowControl w:val="0"/>
        <w:spacing w:afterLines="60" w:after="144"/>
        <w:rPr>
          <w:szCs w:val="24"/>
          <w:lang w:eastAsia="ro-RO"/>
        </w:rPr>
      </w:pPr>
      <w:r w:rsidRPr="00FD52B3">
        <w:rPr>
          <w:szCs w:val="24"/>
          <w:lang w:eastAsia="ro-RO"/>
        </w:rPr>
        <w:t xml:space="preserve">c) expertizare, avizare </w:t>
      </w:r>
      <w:r w:rsidR="00787CAF">
        <w:rPr>
          <w:szCs w:val="24"/>
          <w:lang w:eastAsia="ro-RO"/>
        </w:rPr>
        <w:t>ș</w:t>
      </w:r>
      <w:r w:rsidRPr="00FD52B3">
        <w:rPr>
          <w:szCs w:val="24"/>
          <w:lang w:eastAsia="ro-RO"/>
        </w:rPr>
        <w:t>i recep</w:t>
      </w:r>
      <w:r w:rsidR="00787CAF">
        <w:rPr>
          <w:szCs w:val="24"/>
          <w:lang w:eastAsia="ro-RO"/>
        </w:rPr>
        <w:t>ț</w:t>
      </w:r>
      <w:r w:rsidRPr="00FD52B3">
        <w:rPr>
          <w:szCs w:val="24"/>
          <w:lang w:eastAsia="ro-RO"/>
        </w:rPr>
        <w:t xml:space="preserve">ie a lucrărilor de conservare </w:t>
      </w:r>
      <w:r w:rsidR="00787CAF">
        <w:rPr>
          <w:szCs w:val="24"/>
          <w:lang w:eastAsia="ro-RO"/>
        </w:rPr>
        <w:t>ș</w:t>
      </w:r>
      <w:r w:rsidRPr="00FD52B3">
        <w:rPr>
          <w:szCs w:val="24"/>
          <w:lang w:eastAsia="ro-RO"/>
        </w:rPr>
        <w:t>i restaurare;</w:t>
      </w:r>
    </w:p>
    <w:p w14:paraId="3AC48AC3" w14:textId="653AB1DE" w:rsidR="00DA226A" w:rsidRPr="00FD52B3" w:rsidRDefault="00DA226A" w:rsidP="00C53635">
      <w:pPr>
        <w:widowControl w:val="0"/>
        <w:spacing w:afterLines="60" w:after="144"/>
        <w:rPr>
          <w:szCs w:val="24"/>
          <w:lang w:eastAsia="ro-RO"/>
        </w:rPr>
      </w:pPr>
      <w:r w:rsidRPr="00FD52B3">
        <w:rPr>
          <w:szCs w:val="24"/>
          <w:lang w:eastAsia="ro-RO"/>
        </w:rPr>
        <w:t>d) achizi</w:t>
      </w:r>
      <w:r w:rsidR="00787CAF">
        <w:rPr>
          <w:szCs w:val="24"/>
          <w:lang w:eastAsia="ro-RO"/>
        </w:rPr>
        <w:t>ț</w:t>
      </w:r>
      <w:r w:rsidRPr="00FD52B3">
        <w:rPr>
          <w:szCs w:val="24"/>
          <w:lang w:eastAsia="ro-RO"/>
        </w:rPr>
        <w:t xml:space="preserve">ie de bunuri culturale mobile </w:t>
      </w:r>
      <w:r w:rsidR="00787CAF">
        <w:rPr>
          <w:szCs w:val="24"/>
          <w:lang w:eastAsia="ro-RO"/>
        </w:rPr>
        <w:t>ș</w:t>
      </w:r>
      <w:r w:rsidRPr="00FD52B3">
        <w:rPr>
          <w:szCs w:val="24"/>
          <w:lang w:eastAsia="ro-RO"/>
        </w:rPr>
        <w:t>i imobile pentru îmbogă</w:t>
      </w:r>
      <w:r w:rsidR="00787CAF">
        <w:rPr>
          <w:szCs w:val="24"/>
          <w:lang w:eastAsia="ro-RO"/>
        </w:rPr>
        <w:t>ț</w:t>
      </w:r>
      <w:r w:rsidRPr="00FD52B3">
        <w:rPr>
          <w:szCs w:val="24"/>
          <w:lang w:eastAsia="ro-RO"/>
        </w:rPr>
        <w:t>irea colec</w:t>
      </w:r>
      <w:r w:rsidR="00787CAF">
        <w:rPr>
          <w:szCs w:val="24"/>
          <w:lang w:eastAsia="ro-RO"/>
        </w:rPr>
        <w:t>ț</w:t>
      </w:r>
      <w:r w:rsidRPr="00FD52B3">
        <w:rPr>
          <w:szCs w:val="24"/>
          <w:lang w:eastAsia="ro-RO"/>
        </w:rPr>
        <w:t>iilor de patrimoniu;</w:t>
      </w:r>
    </w:p>
    <w:p w14:paraId="210C276B" w14:textId="77777777" w:rsidR="00DA226A" w:rsidRPr="00FD52B3" w:rsidRDefault="00DA226A" w:rsidP="00C53635">
      <w:pPr>
        <w:widowControl w:val="0"/>
        <w:spacing w:afterLines="60" w:after="144"/>
        <w:rPr>
          <w:szCs w:val="24"/>
          <w:lang w:eastAsia="ro-RO"/>
        </w:rPr>
      </w:pPr>
      <w:r w:rsidRPr="00FD52B3">
        <w:rPr>
          <w:szCs w:val="24"/>
          <w:lang w:eastAsia="ro-RO"/>
        </w:rPr>
        <w:t>e) restaurare a bunurilor culturale;</w:t>
      </w:r>
    </w:p>
    <w:p w14:paraId="6A50FFC5" w14:textId="343E5341" w:rsidR="00DA226A" w:rsidRPr="00FD52B3" w:rsidRDefault="00DA226A" w:rsidP="00C53635">
      <w:pPr>
        <w:widowControl w:val="0"/>
        <w:spacing w:afterLines="60" w:after="144"/>
        <w:rPr>
          <w:szCs w:val="24"/>
          <w:lang w:eastAsia="ro-RO"/>
        </w:rPr>
      </w:pPr>
      <w:r w:rsidRPr="00FD52B3">
        <w:rPr>
          <w:szCs w:val="24"/>
          <w:lang w:eastAsia="ro-RO"/>
        </w:rPr>
        <w:t xml:space="preserve">f) casare </w:t>
      </w:r>
      <w:r w:rsidR="00787CAF">
        <w:rPr>
          <w:szCs w:val="24"/>
          <w:lang w:eastAsia="ro-RO"/>
        </w:rPr>
        <w:t>ș</w:t>
      </w:r>
      <w:r w:rsidRPr="00FD52B3">
        <w:rPr>
          <w:szCs w:val="24"/>
          <w:lang w:eastAsia="ro-RO"/>
        </w:rPr>
        <w:t>i transfer de bunuri;</w:t>
      </w:r>
    </w:p>
    <w:p w14:paraId="407128D8" w14:textId="641C6511" w:rsidR="00DA226A" w:rsidRPr="00FD52B3" w:rsidRDefault="00DA226A" w:rsidP="00C53635">
      <w:pPr>
        <w:widowControl w:val="0"/>
        <w:spacing w:afterLines="60" w:after="144"/>
        <w:rPr>
          <w:szCs w:val="24"/>
          <w:lang w:eastAsia="ro-RO"/>
        </w:rPr>
      </w:pPr>
      <w:r w:rsidRPr="00FD52B3">
        <w:rPr>
          <w:szCs w:val="24"/>
          <w:lang w:eastAsia="ro-RO"/>
        </w:rPr>
        <w:t>g) alte activită</w:t>
      </w:r>
      <w:r w:rsidR="00787CAF">
        <w:rPr>
          <w:szCs w:val="24"/>
          <w:lang w:eastAsia="ro-RO"/>
        </w:rPr>
        <w:t>ț</w:t>
      </w:r>
      <w:r w:rsidRPr="00FD52B3">
        <w:rPr>
          <w:szCs w:val="24"/>
          <w:lang w:eastAsia="ro-RO"/>
        </w:rPr>
        <w:t>i necesare scopului pentru care a fost înfiin</w:t>
      </w:r>
      <w:r w:rsidR="00787CAF">
        <w:rPr>
          <w:szCs w:val="24"/>
          <w:lang w:eastAsia="ro-RO"/>
        </w:rPr>
        <w:t>ț</w:t>
      </w:r>
      <w:r w:rsidRPr="00FD52B3">
        <w:rPr>
          <w:szCs w:val="24"/>
          <w:lang w:eastAsia="ro-RO"/>
        </w:rPr>
        <w:t>at.</w:t>
      </w:r>
    </w:p>
    <w:p w14:paraId="5038BF1C" w14:textId="2FA571C4" w:rsidR="00DA226A" w:rsidRPr="00FD52B3" w:rsidRDefault="00DA226A" w:rsidP="00C53635">
      <w:pPr>
        <w:widowControl w:val="0"/>
        <w:spacing w:afterLines="60" w:after="144"/>
        <w:rPr>
          <w:szCs w:val="24"/>
          <w:lang w:eastAsia="ro-RO"/>
        </w:rPr>
      </w:pPr>
      <w:r w:rsidRPr="00FD52B3">
        <w:rPr>
          <w:szCs w:val="24"/>
          <w:lang w:eastAsia="ro-RO"/>
        </w:rPr>
        <w:t>(2) Comisiile func</w:t>
      </w:r>
      <w:r w:rsidR="00787CAF">
        <w:rPr>
          <w:szCs w:val="24"/>
          <w:lang w:eastAsia="ro-RO"/>
        </w:rPr>
        <w:t>ț</w:t>
      </w:r>
      <w:r w:rsidRPr="00FD52B3">
        <w:rPr>
          <w:szCs w:val="24"/>
          <w:lang w:eastAsia="ro-RO"/>
        </w:rPr>
        <w:t>ionează pe baza unui Regulament propriu întocmit de pre</w:t>
      </w:r>
      <w:r w:rsidR="00787CAF">
        <w:rPr>
          <w:szCs w:val="24"/>
          <w:lang w:eastAsia="ro-RO"/>
        </w:rPr>
        <w:t>ș</w:t>
      </w:r>
      <w:r w:rsidRPr="00FD52B3">
        <w:rPr>
          <w:szCs w:val="24"/>
          <w:lang w:eastAsia="ro-RO"/>
        </w:rPr>
        <w:t xml:space="preserve">edintele comisiei </w:t>
      </w:r>
      <w:r w:rsidR="00787CAF">
        <w:rPr>
          <w:szCs w:val="24"/>
          <w:lang w:eastAsia="ro-RO"/>
        </w:rPr>
        <w:t>ș</w:t>
      </w:r>
      <w:r w:rsidRPr="00FD52B3">
        <w:rPr>
          <w:szCs w:val="24"/>
          <w:lang w:eastAsia="ro-RO"/>
        </w:rPr>
        <w:t>i aprobat de manager.</w:t>
      </w:r>
    </w:p>
    <w:p w14:paraId="0D6DD3A4" w14:textId="17A442E6" w:rsidR="00DA226A" w:rsidRPr="00FD52B3" w:rsidRDefault="005A7018" w:rsidP="00C53635">
      <w:pPr>
        <w:widowControl w:val="0"/>
        <w:spacing w:afterLines="60" w:after="144"/>
        <w:rPr>
          <w:szCs w:val="24"/>
          <w:lang w:eastAsia="ro-RO"/>
        </w:rPr>
      </w:pPr>
      <w:r>
        <w:rPr>
          <w:b/>
          <w:bCs/>
          <w:szCs w:val="24"/>
          <w:lang w:eastAsia="ro-RO"/>
        </w:rPr>
        <w:t>Art. 13</w:t>
      </w:r>
      <w:r w:rsidR="001317A2">
        <w:rPr>
          <w:b/>
          <w:bCs/>
          <w:szCs w:val="24"/>
          <w:vertAlign w:val="superscript"/>
          <w:lang w:eastAsia="ro-RO"/>
        </w:rPr>
        <w:t>6</w:t>
      </w:r>
      <w:r w:rsidR="00DA226A" w:rsidRPr="00FD52B3">
        <w:rPr>
          <w:b/>
          <w:bCs/>
          <w:szCs w:val="24"/>
          <w:lang w:eastAsia="ro-RO"/>
        </w:rPr>
        <w:t xml:space="preserve">. </w:t>
      </w:r>
      <w:r w:rsidR="00DA226A" w:rsidRPr="00FD52B3">
        <w:rPr>
          <w:szCs w:val="24"/>
          <w:lang w:eastAsia="ro-RO"/>
        </w:rPr>
        <w:t xml:space="preserve">(1) Structura organizatorică </w:t>
      </w:r>
      <w:r w:rsidR="00787CAF">
        <w:rPr>
          <w:szCs w:val="24"/>
          <w:lang w:eastAsia="ro-RO"/>
        </w:rPr>
        <w:t>ș</w:t>
      </w:r>
      <w:r w:rsidR="00DA226A" w:rsidRPr="00FD52B3">
        <w:rPr>
          <w:szCs w:val="24"/>
          <w:lang w:eastAsia="ro-RO"/>
        </w:rPr>
        <w:t>i numărul maxim de posturi ale Muzeului C.F.R. se aprobă prin hotărâre a Guvernului.</w:t>
      </w:r>
    </w:p>
    <w:p w14:paraId="495CFD7D" w14:textId="780EA8C2" w:rsidR="00DA226A" w:rsidRPr="00FD52B3" w:rsidRDefault="00DA226A" w:rsidP="00C53635">
      <w:pPr>
        <w:widowControl w:val="0"/>
        <w:spacing w:afterLines="60" w:after="144"/>
        <w:rPr>
          <w:szCs w:val="24"/>
          <w:lang w:eastAsia="ro-RO"/>
        </w:rPr>
      </w:pPr>
      <w:r w:rsidRPr="00FD52B3">
        <w:rPr>
          <w:szCs w:val="24"/>
          <w:lang w:eastAsia="ro-RO"/>
        </w:rPr>
        <w:t xml:space="preserve">(2) Regulamentul de organizare </w:t>
      </w:r>
      <w:r w:rsidR="00787CAF">
        <w:rPr>
          <w:szCs w:val="24"/>
          <w:lang w:eastAsia="ro-RO"/>
        </w:rPr>
        <w:t>ș</w:t>
      </w:r>
      <w:r w:rsidRPr="00FD52B3">
        <w:rPr>
          <w:szCs w:val="24"/>
          <w:lang w:eastAsia="ro-RO"/>
        </w:rPr>
        <w:t>i func</w:t>
      </w:r>
      <w:r w:rsidR="00787CAF">
        <w:rPr>
          <w:szCs w:val="24"/>
          <w:lang w:eastAsia="ro-RO"/>
        </w:rPr>
        <w:t>ț</w:t>
      </w:r>
      <w:r w:rsidRPr="00FD52B3">
        <w:rPr>
          <w:szCs w:val="24"/>
          <w:lang w:eastAsia="ro-RO"/>
        </w:rPr>
        <w:t xml:space="preserve">ionare a Muzeului C.F.R. </w:t>
      </w:r>
      <w:r w:rsidR="00787CAF">
        <w:rPr>
          <w:szCs w:val="24"/>
          <w:lang w:eastAsia="ro-RO"/>
        </w:rPr>
        <w:t>ș</w:t>
      </w:r>
      <w:r w:rsidRPr="00FD52B3">
        <w:rPr>
          <w:szCs w:val="24"/>
          <w:lang w:eastAsia="ro-RO"/>
        </w:rPr>
        <w:t xml:space="preserve">i Regulamentul de ordine interioară se aprobă prin </w:t>
      </w:r>
      <w:r w:rsidR="00722A08">
        <w:rPr>
          <w:szCs w:val="24"/>
          <w:lang w:eastAsia="ro-RO"/>
        </w:rPr>
        <w:t xml:space="preserve">ordin </w:t>
      </w:r>
      <w:r w:rsidR="004E5B42">
        <w:rPr>
          <w:szCs w:val="24"/>
          <w:lang w:eastAsia="ro-RO"/>
        </w:rPr>
        <w:t xml:space="preserve">al ministrului transporturilor </w:t>
      </w:r>
      <w:r w:rsidR="00787CAF">
        <w:rPr>
          <w:szCs w:val="24"/>
          <w:lang w:eastAsia="ro-RO"/>
        </w:rPr>
        <w:t>ș</w:t>
      </w:r>
      <w:r w:rsidR="004E5B42">
        <w:rPr>
          <w:szCs w:val="24"/>
          <w:lang w:eastAsia="ro-RO"/>
        </w:rPr>
        <w:t>i infrastructurii</w:t>
      </w:r>
      <w:r w:rsidRPr="00FD52B3">
        <w:rPr>
          <w:szCs w:val="24"/>
          <w:lang w:eastAsia="ro-RO"/>
        </w:rPr>
        <w:t>.</w:t>
      </w:r>
    </w:p>
    <w:p w14:paraId="0F75861F" w14:textId="19ADE78D" w:rsidR="00DA226A" w:rsidRPr="00FD52B3" w:rsidRDefault="00DA226A" w:rsidP="00C53635">
      <w:pPr>
        <w:widowControl w:val="0"/>
        <w:spacing w:afterLines="60" w:after="144"/>
        <w:rPr>
          <w:szCs w:val="24"/>
          <w:lang w:eastAsia="ro-RO"/>
        </w:rPr>
      </w:pPr>
      <w:r w:rsidRPr="00FD52B3">
        <w:rPr>
          <w:szCs w:val="24"/>
          <w:lang w:eastAsia="ro-RO"/>
        </w:rPr>
        <w:t>(3) Muzeul C.F.R. preia personalul aferent pentru o parte a activită</w:t>
      </w:r>
      <w:r w:rsidR="00787CAF">
        <w:rPr>
          <w:szCs w:val="24"/>
          <w:lang w:eastAsia="ro-RO"/>
        </w:rPr>
        <w:t>ț</w:t>
      </w:r>
      <w:r w:rsidRPr="00FD52B3">
        <w:rPr>
          <w:szCs w:val="24"/>
          <w:lang w:eastAsia="ro-RO"/>
        </w:rPr>
        <w:t xml:space="preserve">ilor prevăzute la art. </w:t>
      </w:r>
      <w:r w:rsidR="00E86924">
        <w:rPr>
          <w:szCs w:val="24"/>
          <w:lang w:eastAsia="ro-RO"/>
        </w:rPr>
        <w:t>13</w:t>
      </w:r>
      <w:r w:rsidR="00E86924">
        <w:rPr>
          <w:szCs w:val="24"/>
          <w:vertAlign w:val="superscript"/>
          <w:lang w:eastAsia="ro-RO"/>
        </w:rPr>
        <w:t xml:space="preserve">1 </w:t>
      </w:r>
      <w:r w:rsidR="00E86924">
        <w:rPr>
          <w:szCs w:val="24"/>
          <w:lang w:eastAsia="ro-RO"/>
        </w:rPr>
        <w:t>- 13</w:t>
      </w:r>
      <w:r w:rsidR="00E86924">
        <w:rPr>
          <w:szCs w:val="24"/>
          <w:vertAlign w:val="superscript"/>
          <w:lang w:eastAsia="ro-RO"/>
        </w:rPr>
        <w:t>2</w:t>
      </w:r>
      <w:r w:rsidRPr="00FD52B3">
        <w:rPr>
          <w:szCs w:val="24"/>
          <w:lang w:eastAsia="ro-RO"/>
        </w:rPr>
        <w:t xml:space="preserve">, iar încadrarea acestuia se va face în termenele </w:t>
      </w:r>
      <w:r w:rsidR="00787CAF">
        <w:rPr>
          <w:szCs w:val="24"/>
          <w:lang w:eastAsia="ro-RO"/>
        </w:rPr>
        <w:t>ș</w:t>
      </w:r>
      <w:r w:rsidRPr="00FD52B3">
        <w:rPr>
          <w:szCs w:val="24"/>
          <w:lang w:eastAsia="ro-RO"/>
        </w:rPr>
        <w:t xml:space="preserve">i cu respectarea procedurilor legale aplicabile fiecărei categorii de personal </w:t>
      </w:r>
      <w:r w:rsidR="00787CAF">
        <w:rPr>
          <w:szCs w:val="24"/>
          <w:lang w:eastAsia="ro-RO"/>
        </w:rPr>
        <w:t>ș</w:t>
      </w:r>
      <w:r w:rsidRPr="00FD52B3">
        <w:rPr>
          <w:szCs w:val="24"/>
          <w:lang w:eastAsia="ro-RO"/>
        </w:rPr>
        <w:t xml:space="preserve">i se vor modifica în mod corespunzător organizarea </w:t>
      </w:r>
      <w:r w:rsidR="00787CAF">
        <w:rPr>
          <w:szCs w:val="24"/>
          <w:lang w:eastAsia="ro-RO"/>
        </w:rPr>
        <w:t>ș</w:t>
      </w:r>
      <w:r w:rsidRPr="00FD52B3">
        <w:rPr>
          <w:szCs w:val="24"/>
          <w:lang w:eastAsia="ro-RO"/>
        </w:rPr>
        <w:t>i func</w:t>
      </w:r>
      <w:r w:rsidR="00787CAF">
        <w:rPr>
          <w:szCs w:val="24"/>
          <w:lang w:eastAsia="ro-RO"/>
        </w:rPr>
        <w:t>ț</w:t>
      </w:r>
      <w:r w:rsidRPr="00FD52B3">
        <w:rPr>
          <w:szCs w:val="24"/>
          <w:lang w:eastAsia="ro-RO"/>
        </w:rPr>
        <w:t>ionarea CENAFER. În limita numărului maxim de posturi aprobat, personalul necesar va fi încadrat conform legisla</w:t>
      </w:r>
      <w:r w:rsidR="00787CAF">
        <w:rPr>
          <w:szCs w:val="24"/>
          <w:lang w:eastAsia="ro-RO"/>
        </w:rPr>
        <w:t>ț</w:t>
      </w:r>
      <w:r w:rsidRPr="00FD52B3">
        <w:rPr>
          <w:szCs w:val="24"/>
          <w:lang w:eastAsia="ro-RO"/>
        </w:rPr>
        <w:t>iei în vigoare.</w:t>
      </w:r>
    </w:p>
    <w:p w14:paraId="2AA70158" w14:textId="01CF2CDE" w:rsidR="00DA226A" w:rsidRPr="00FD52B3" w:rsidRDefault="00DA226A" w:rsidP="00C53635">
      <w:pPr>
        <w:widowControl w:val="0"/>
        <w:spacing w:afterLines="60" w:after="144"/>
        <w:rPr>
          <w:szCs w:val="24"/>
          <w:lang w:eastAsia="ro-RO"/>
        </w:rPr>
      </w:pPr>
      <w:r w:rsidRPr="00FD52B3">
        <w:rPr>
          <w:szCs w:val="24"/>
          <w:lang w:eastAsia="ro-RO"/>
        </w:rPr>
        <w:t>(4) Muzeul C.F.R. preia, prin protocol de predare-primire încheiat în termen de maximum 60 de zile de la data intrării în vigoare a hotărârii Guvernului prevăzute la alin. (1), patrimoniul, stabilit pe baza situa</w:t>
      </w:r>
      <w:r w:rsidR="00787CAF">
        <w:rPr>
          <w:szCs w:val="24"/>
          <w:lang w:eastAsia="ro-RO"/>
        </w:rPr>
        <w:t>ț</w:t>
      </w:r>
      <w:r w:rsidRPr="00FD52B3">
        <w:rPr>
          <w:szCs w:val="24"/>
          <w:lang w:eastAsia="ro-RO"/>
        </w:rPr>
        <w:t>iilor financiare întocmite potrivit prevederilor art. 28 alin. (1</w:t>
      </w:r>
      <w:r w:rsidRPr="00010DDC">
        <w:rPr>
          <w:szCs w:val="24"/>
          <w:vertAlign w:val="superscript"/>
          <w:lang w:eastAsia="ro-RO"/>
        </w:rPr>
        <w:t>1</w:t>
      </w:r>
      <w:r w:rsidRPr="00FD52B3">
        <w:rPr>
          <w:szCs w:val="24"/>
          <w:lang w:eastAsia="ro-RO"/>
        </w:rPr>
        <w:t>) din Legea contabilită</w:t>
      </w:r>
      <w:r w:rsidR="00787CAF">
        <w:rPr>
          <w:szCs w:val="24"/>
          <w:lang w:eastAsia="ro-RO"/>
        </w:rPr>
        <w:t>ț</w:t>
      </w:r>
      <w:r w:rsidRPr="00FD52B3">
        <w:rPr>
          <w:szCs w:val="24"/>
          <w:lang w:eastAsia="ro-RO"/>
        </w:rPr>
        <w:t xml:space="preserve">ii nr. 82/1991, republicată, cu modificările </w:t>
      </w:r>
      <w:r w:rsidR="00787CAF">
        <w:rPr>
          <w:szCs w:val="24"/>
          <w:lang w:eastAsia="ro-RO"/>
        </w:rPr>
        <w:t>ș</w:t>
      </w:r>
      <w:r w:rsidRPr="00FD52B3">
        <w:rPr>
          <w:szCs w:val="24"/>
          <w:lang w:eastAsia="ro-RO"/>
        </w:rPr>
        <w:t xml:space="preserve">i completările ulterioare, </w:t>
      </w:r>
      <w:r w:rsidR="00787CAF">
        <w:rPr>
          <w:szCs w:val="24"/>
          <w:lang w:eastAsia="ro-RO"/>
        </w:rPr>
        <w:t>ș</w:t>
      </w:r>
      <w:r w:rsidRPr="00FD52B3">
        <w:rPr>
          <w:szCs w:val="24"/>
          <w:lang w:eastAsia="ro-RO"/>
        </w:rPr>
        <w:t>i creditele bugetare rămase neutilizate aferente activită</w:t>
      </w:r>
      <w:r w:rsidR="00787CAF">
        <w:rPr>
          <w:szCs w:val="24"/>
          <w:lang w:eastAsia="ro-RO"/>
        </w:rPr>
        <w:t>ț</w:t>
      </w:r>
      <w:r w:rsidRPr="00FD52B3">
        <w:rPr>
          <w:szCs w:val="24"/>
          <w:lang w:eastAsia="ro-RO"/>
        </w:rPr>
        <w:t>ilor corespunzătoare.</w:t>
      </w:r>
    </w:p>
    <w:p w14:paraId="63EB5BA4" w14:textId="25CFA703" w:rsidR="00DA226A" w:rsidRPr="00FD52B3" w:rsidRDefault="00DA226A" w:rsidP="00C53635">
      <w:pPr>
        <w:widowControl w:val="0"/>
        <w:spacing w:afterLines="60" w:after="144"/>
        <w:rPr>
          <w:szCs w:val="24"/>
          <w:lang w:eastAsia="ro-RO"/>
        </w:rPr>
      </w:pPr>
      <w:r w:rsidRPr="00FD52B3">
        <w:rPr>
          <w:szCs w:val="24"/>
          <w:lang w:eastAsia="ro-RO"/>
        </w:rPr>
        <w:t>(5) Personalul Muzeului C.F.R. este format din personal contractual.</w:t>
      </w:r>
    </w:p>
    <w:p w14:paraId="57279824" w14:textId="7DF1615E" w:rsidR="00DA226A" w:rsidRPr="00FD52B3" w:rsidRDefault="00DA226A" w:rsidP="00C53635">
      <w:pPr>
        <w:widowControl w:val="0"/>
        <w:spacing w:afterLines="60" w:after="144"/>
        <w:rPr>
          <w:szCs w:val="24"/>
          <w:lang w:eastAsia="ro-RO"/>
        </w:rPr>
      </w:pPr>
      <w:r w:rsidRPr="00FD52B3">
        <w:rPr>
          <w:szCs w:val="24"/>
          <w:lang w:eastAsia="ro-RO"/>
        </w:rPr>
        <w:t xml:space="preserve">(6) Salarizarea personalului Muzeului C.F.R. se face potrivit prevederilor din Legea nr. 153/2017, </w:t>
      </w:r>
      <w:r w:rsidR="00A939E8">
        <w:rPr>
          <w:szCs w:val="24"/>
          <w:lang w:eastAsia="ro-RO"/>
        </w:rPr>
        <w:t xml:space="preserve">privind salarizarea personalului plătit din fondurile publice, cu modificările </w:t>
      </w:r>
      <w:r w:rsidR="00787CAF">
        <w:rPr>
          <w:szCs w:val="24"/>
          <w:lang w:eastAsia="ro-RO"/>
        </w:rPr>
        <w:t>ș</w:t>
      </w:r>
      <w:r w:rsidR="00A939E8">
        <w:rPr>
          <w:szCs w:val="24"/>
          <w:lang w:eastAsia="ro-RO"/>
        </w:rPr>
        <w:t xml:space="preserve">i completările ulterioare, </w:t>
      </w:r>
      <w:r w:rsidRPr="00FD52B3">
        <w:rPr>
          <w:szCs w:val="24"/>
          <w:lang w:eastAsia="ro-RO"/>
        </w:rPr>
        <w:t>cu încadrarea în bugetul anual alocat.</w:t>
      </w:r>
    </w:p>
    <w:p w14:paraId="374A476F" w14:textId="2019B622" w:rsidR="00DA226A" w:rsidRPr="00FD52B3" w:rsidRDefault="00DA226A" w:rsidP="00C53635">
      <w:pPr>
        <w:widowControl w:val="0"/>
        <w:spacing w:afterLines="60" w:after="144"/>
        <w:rPr>
          <w:szCs w:val="24"/>
          <w:lang w:eastAsia="ro-RO"/>
        </w:rPr>
      </w:pPr>
      <w:r w:rsidRPr="00FD52B3">
        <w:rPr>
          <w:szCs w:val="24"/>
          <w:lang w:eastAsia="ro-RO"/>
        </w:rPr>
        <w:t>(</w:t>
      </w:r>
      <w:r w:rsidR="00B31BCA">
        <w:rPr>
          <w:szCs w:val="24"/>
          <w:lang w:eastAsia="ro-RO"/>
        </w:rPr>
        <w:t>7</w:t>
      </w:r>
      <w:r w:rsidRPr="00FD52B3">
        <w:rPr>
          <w:szCs w:val="24"/>
          <w:lang w:eastAsia="ro-RO"/>
        </w:rPr>
        <w:t>) Personalul Muzeului C.F.R. beneficiază anual de autoriza</w:t>
      </w:r>
      <w:r w:rsidR="00787CAF">
        <w:rPr>
          <w:szCs w:val="24"/>
          <w:lang w:eastAsia="ro-RO"/>
        </w:rPr>
        <w:t>ț</w:t>
      </w:r>
      <w:r w:rsidRPr="00FD52B3">
        <w:rPr>
          <w:szCs w:val="24"/>
          <w:lang w:eastAsia="ro-RO"/>
        </w:rPr>
        <w:t xml:space="preserve">ii de călătorie în interes de serviciu </w:t>
      </w:r>
      <w:r w:rsidR="00787CAF">
        <w:rPr>
          <w:szCs w:val="24"/>
          <w:lang w:eastAsia="ro-RO"/>
        </w:rPr>
        <w:t>ș</w:t>
      </w:r>
      <w:r w:rsidRPr="00FD52B3">
        <w:rPr>
          <w:szCs w:val="24"/>
          <w:lang w:eastAsia="ro-RO"/>
        </w:rPr>
        <w:t>i în interes personal pe căile ferate române, în mod gratuit, în condi</w:t>
      </w:r>
      <w:r w:rsidR="00787CAF">
        <w:rPr>
          <w:szCs w:val="24"/>
          <w:lang w:eastAsia="ro-RO"/>
        </w:rPr>
        <w:t>ț</w:t>
      </w:r>
      <w:r w:rsidRPr="00FD52B3">
        <w:rPr>
          <w:szCs w:val="24"/>
          <w:lang w:eastAsia="ro-RO"/>
        </w:rPr>
        <w:t>iile art. 1 din Ordonan</w:t>
      </w:r>
      <w:r w:rsidR="00787CAF">
        <w:rPr>
          <w:szCs w:val="24"/>
          <w:lang w:eastAsia="ro-RO"/>
        </w:rPr>
        <w:t>ț</w:t>
      </w:r>
      <w:r w:rsidRPr="00FD52B3">
        <w:rPr>
          <w:szCs w:val="24"/>
          <w:lang w:eastAsia="ro-RO"/>
        </w:rPr>
        <w:t xml:space="preserve">a Guvernului nr. 112/1999 privind călătoriile gratuite în interes de serviciu </w:t>
      </w:r>
      <w:r w:rsidR="00787CAF">
        <w:rPr>
          <w:szCs w:val="24"/>
          <w:lang w:eastAsia="ro-RO"/>
        </w:rPr>
        <w:t>ș</w:t>
      </w:r>
      <w:r w:rsidRPr="00FD52B3">
        <w:rPr>
          <w:szCs w:val="24"/>
          <w:lang w:eastAsia="ro-RO"/>
        </w:rPr>
        <w:t xml:space="preserve">i în interes personal pe căile ferate române, republicată, cu modificările ulterioare, </w:t>
      </w:r>
      <w:r w:rsidRPr="00FD52B3">
        <w:rPr>
          <w:szCs w:val="24"/>
        </w:rPr>
        <w:t>conform principiilor prevăzute la art. 11, alin. (5) din Legea nr. 195/2020 privind statutul personalului feroviar</w:t>
      </w:r>
      <w:r w:rsidRPr="00FD52B3">
        <w:rPr>
          <w:szCs w:val="24"/>
          <w:lang w:eastAsia="ro-RO"/>
        </w:rPr>
        <w:t xml:space="preserve">. </w:t>
      </w:r>
    </w:p>
    <w:p w14:paraId="37A32CB7" w14:textId="184AE5DA" w:rsidR="00DA226A" w:rsidRPr="00FD52B3" w:rsidRDefault="00DA226A" w:rsidP="00C53635">
      <w:pPr>
        <w:widowControl w:val="0"/>
        <w:spacing w:afterLines="60" w:after="144"/>
        <w:rPr>
          <w:szCs w:val="24"/>
          <w:lang w:eastAsia="ro-RO"/>
        </w:rPr>
      </w:pPr>
      <w:r w:rsidRPr="00FD52B3">
        <w:rPr>
          <w:szCs w:val="24"/>
          <w:lang w:eastAsia="ro-RO"/>
        </w:rPr>
        <w:t>(</w:t>
      </w:r>
      <w:r w:rsidR="00B31BCA">
        <w:rPr>
          <w:szCs w:val="24"/>
          <w:lang w:eastAsia="ro-RO"/>
        </w:rPr>
        <w:t>8</w:t>
      </w:r>
      <w:r w:rsidRPr="00FD52B3">
        <w:rPr>
          <w:szCs w:val="24"/>
          <w:lang w:eastAsia="ro-RO"/>
        </w:rPr>
        <w:t xml:space="preserve">) Membrii de familie ai personalului Muzeului C.F.R. beneficiază anual de 3 călătorii dus-întors sau 6 călătorii simple pe căile ferate române, </w:t>
      </w:r>
      <w:r w:rsidRPr="00FD52B3">
        <w:rPr>
          <w:szCs w:val="24"/>
        </w:rPr>
        <w:t>conform principiilor prevăzute la art. 11, alin. (5) din Legea nr. 195/2020 privind statutul personalului feroviar</w:t>
      </w:r>
      <w:r w:rsidRPr="00FD52B3">
        <w:rPr>
          <w:szCs w:val="24"/>
          <w:lang w:eastAsia="ro-RO"/>
        </w:rPr>
        <w:t>.</w:t>
      </w:r>
    </w:p>
    <w:p w14:paraId="0F59D7D9" w14:textId="0DDD60FE" w:rsidR="00DA226A" w:rsidRPr="00FD52B3" w:rsidRDefault="003B7DA0" w:rsidP="00C53635">
      <w:pPr>
        <w:widowControl w:val="0"/>
        <w:spacing w:afterLines="60" w:after="144"/>
        <w:rPr>
          <w:szCs w:val="24"/>
          <w:lang w:eastAsia="ro-RO"/>
        </w:rPr>
      </w:pPr>
      <w:r>
        <w:rPr>
          <w:b/>
          <w:bCs/>
          <w:szCs w:val="24"/>
          <w:lang w:eastAsia="ro-RO"/>
        </w:rPr>
        <w:t>Art. 13</w:t>
      </w:r>
      <w:r w:rsidR="001317A2">
        <w:rPr>
          <w:b/>
          <w:bCs/>
          <w:szCs w:val="24"/>
          <w:vertAlign w:val="superscript"/>
          <w:lang w:eastAsia="ro-RO"/>
        </w:rPr>
        <w:t>7</w:t>
      </w:r>
      <w:r w:rsidR="00DA226A" w:rsidRPr="00FD52B3">
        <w:rPr>
          <w:b/>
          <w:bCs/>
          <w:szCs w:val="24"/>
          <w:lang w:eastAsia="ro-RO"/>
        </w:rPr>
        <w:t xml:space="preserve">. </w:t>
      </w:r>
      <w:r w:rsidR="00DA226A" w:rsidRPr="00FD52B3">
        <w:rPr>
          <w:szCs w:val="24"/>
          <w:lang w:eastAsia="ro-RO"/>
        </w:rPr>
        <w:t>(</w:t>
      </w:r>
      <w:r w:rsidR="00E57343">
        <w:rPr>
          <w:szCs w:val="24"/>
          <w:lang w:eastAsia="ro-RO"/>
        </w:rPr>
        <w:t>1</w:t>
      </w:r>
      <w:r w:rsidR="00DA226A" w:rsidRPr="00FD52B3">
        <w:rPr>
          <w:szCs w:val="24"/>
          <w:lang w:eastAsia="ro-RO"/>
        </w:rPr>
        <w:t xml:space="preserve">) Bugetul Muzeului C.F.R. se elaborează </w:t>
      </w:r>
      <w:r w:rsidR="00787CAF">
        <w:rPr>
          <w:szCs w:val="24"/>
          <w:lang w:eastAsia="ro-RO"/>
        </w:rPr>
        <w:t>ș</w:t>
      </w:r>
      <w:r w:rsidR="00DA226A" w:rsidRPr="00FD52B3">
        <w:rPr>
          <w:szCs w:val="24"/>
          <w:lang w:eastAsia="ro-RO"/>
        </w:rPr>
        <w:t>i se aprobă în conformitate cu prevederile legale în vigoare.</w:t>
      </w:r>
    </w:p>
    <w:p w14:paraId="04BA54CF" w14:textId="589F72A5" w:rsidR="00DA226A" w:rsidRDefault="00DA226A" w:rsidP="00C53635">
      <w:pPr>
        <w:widowControl w:val="0"/>
        <w:spacing w:afterLines="60" w:after="144"/>
        <w:rPr>
          <w:szCs w:val="24"/>
          <w:lang w:eastAsia="ro-RO"/>
        </w:rPr>
      </w:pPr>
      <w:r w:rsidRPr="00FD52B3">
        <w:rPr>
          <w:szCs w:val="24"/>
          <w:lang w:eastAsia="ro-RO"/>
        </w:rPr>
        <w:t>(</w:t>
      </w:r>
      <w:r w:rsidR="00E57343">
        <w:rPr>
          <w:szCs w:val="24"/>
          <w:lang w:eastAsia="ro-RO"/>
        </w:rPr>
        <w:t>2</w:t>
      </w:r>
      <w:r w:rsidRPr="00FD52B3">
        <w:rPr>
          <w:szCs w:val="24"/>
          <w:lang w:eastAsia="ro-RO"/>
        </w:rPr>
        <w:t>) Veniturile provenite din tarifele practicate pentru activită</w:t>
      </w:r>
      <w:r w:rsidR="00787CAF">
        <w:rPr>
          <w:szCs w:val="24"/>
          <w:lang w:eastAsia="ro-RO"/>
        </w:rPr>
        <w:t>ț</w:t>
      </w:r>
      <w:r w:rsidRPr="00FD52B3">
        <w:rPr>
          <w:szCs w:val="24"/>
          <w:lang w:eastAsia="ro-RO"/>
        </w:rPr>
        <w:t xml:space="preserve">ile proprii completează alocările de la bugetul de stat </w:t>
      </w:r>
      <w:r w:rsidR="00787CAF">
        <w:rPr>
          <w:szCs w:val="24"/>
          <w:lang w:eastAsia="ro-RO"/>
        </w:rPr>
        <w:t>ș</w:t>
      </w:r>
      <w:r w:rsidRPr="00FD52B3">
        <w:rPr>
          <w:szCs w:val="24"/>
          <w:lang w:eastAsia="ro-RO"/>
        </w:rPr>
        <w:t xml:space="preserve">i se utilizează pentru bugetul de cheltuieli salariale </w:t>
      </w:r>
      <w:r w:rsidR="00787CAF">
        <w:rPr>
          <w:szCs w:val="24"/>
          <w:lang w:eastAsia="ro-RO"/>
        </w:rPr>
        <w:t>ș</w:t>
      </w:r>
      <w:r w:rsidRPr="00FD52B3">
        <w:rPr>
          <w:szCs w:val="24"/>
          <w:lang w:eastAsia="ro-RO"/>
        </w:rPr>
        <w:t>i pentru finan</w:t>
      </w:r>
      <w:r w:rsidR="00787CAF">
        <w:rPr>
          <w:szCs w:val="24"/>
          <w:lang w:eastAsia="ro-RO"/>
        </w:rPr>
        <w:t>ț</w:t>
      </w:r>
      <w:r w:rsidRPr="00FD52B3">
        <w:rPr>
          <w:szCs w:val="24"/>
          <w:lang w:eastAsia="ro-RO"/>
        </w:rPr>
        <w:t>area activită</w:t>
      </w:r>
      <w:r w:rsidR="00787CAF">
        <w:rPr>
          <w:szCs w:val="24"/>
          <w:lang w:eastAsia="ro-RO"/>
        </w:rPr>
        <w:t>ț</w:t>
      </w:r>
      <w:r w:rsidRPr="00FD52B3">
        <w:rPr>
          <w:szCs w:val="24"/>
          <w:lang w:eastAsia="ro-RO"/>
        </w:rPr>
        <w:t xml:space="preserve">ilor prevăzute la art. </w:t>
      </w:r>
      <w:r w:rsidR="00C76840">
        <w:rPr>
          <w:szCs w:val="24"/>
          <w:lang w:eastAsia="ro-RO"/>
        </w:rPr>
        <w:t>13</w:t>
      </w:r>
      <w:r w:rsidR="00D4678B">
        <w:rPr>
          <w:szCs w:val="24"/>
          <w:vertAlign w:val="superscript"/>
          <w:lang w:eastAsia="ro-RO"/>
        </w:rPr>
        <w:t xml:space="preserve">1 </w:t>
      </w:r>
      <w:r w:rsidR="00D4678B">
        <w:rPr>
          <w:szCs w:val="24"/>
          <w:lang w:eastAsia="ro-RO"/>
        </w:rPr>
        <w:t>- 1</w:t>
      </w:r>
      <w:r w:rsidR="005A6ED9">
        <w:rPr>
          <w:szCs w:val="24"/>
          <w:lang w:eastAsia="ro-RO"/>
        </w:rPr>
        <w:t>3</w:t>
      </w:r>
      <w:r w:rsidR="00C76840">
        <w:rPr>
          <w:szCs w:val="24"/>
          <w:vertAlign w:val="superscript"/>
          <w:lang w:eastAsia="ro-RO"/>
        </w:rPr>
        <w:t>2</w:t>
      </w:r>
      <w:r w:rsidRPr="00FD52B3">
        <w:rPr>
          <w:szCs w:val="24"/>
          <w:lang w:eastAsia="ro-RO"/>
        </w:rPr>
        <w:t>.</w:t>
      </w:r>
    </w:p>
    <w:p w14:paraId="6C9FB043" w14:textId="2CCF1066" w:rsidR="00167FBD" w:rsidRDefault="00DD2BD6" w:rsidP="004C45E1">
      <w:pPr>
        <w:widowControl w:val="0"/>
        <w:spacing w:afterLines="60" w:after="144"/>
        <w:rPr>
          <w:szCs w:val="24"/>
          <w:lang w:eastAsia="ro-RO"/>
        </w:rPr>
      </w:pPr>
      <w:r>
        <w:rPr>
          <w:szCs w:val="24"/>
          <w:lang w:eastAsia="ro-RO"/>
        </w:rPr>
        <w:t xml:space="preserve">(3) Nivelul tarifelor </w:t>
      </w:r>
      <w:r w:rsidR="004D31E4">
        <w:rPr>
          <w:szCs w:val="24"/>
          <w:lang w:eastAsia="ro-RO"/>
        </w:rPr>
        <w:t>practicate de Muzeul C.F.R.</w:t>
      </w:r>
      <w:r w:rsidR="008E03EB">
        <w:rPr>
          <w:szCs w:val="24"/>
          <w:lang w:eastAsia="ro-RO"/>
        </w:rPr>
        <w:t xml:space="preserve"> pentru activită</w:t>
      </w:r>
      <w:r w:rsidR="00787CAF">
        <w:rPr>
          <w:szCs w:val="24"/>
          <w:lang w:eastAsia="ro-RO"/>
        </w:rPr>
        <w:t>ț</w:t>
      </w:r>
      <w:r w:rsidR="008E03EB">
        <w:rPr>
          <w:szCs w:val="24"/>
          <w:lang w:eastAsia="ro-RO"/>
        </w:rPr>
        <w:t>ile prevăzute la art. 1</w:t>
      </w:r>
      <w:r w:rsidR="00F63EB7">
        <w:rPr>
          <w:szCs w:val="24"/>
          <w:lang w:eastAsia="ro-RO"/>
        </w:rPr>
        <w:t>3</w:t>
      </w:r>
      <w:r w:rsidR="00F63EB7">
        <w:rPr>
          <w:szCs w:val="24"/>
          <w:vertAlign w:val="superscript"/>
          <w:lang w:eastAsia="ro-RO"/>
        </w:rPr>
        <w:t xml:space="preserve">1 </w:t>
      </w:r>
      <w:r w:rsidR="00F63EB7">
        <w:rPr>
          <w:szCs w:val="24"/>
          <w:lang w:eastAsia="ro-RO"/>
        </w:rPr>
        <w:t>- 13</w:t>
      </w:r>
      <w:r w:rsidR="00F63EB7">
        <w:rPr>
          <w:szCs w:val="24"/>
          <w:vertAlign w:val="superscript"/>
          <w:lang w:eastAsia="ro-RO"/>
        </w:rPr>
        <w:t xml:space="preserve">2 </w:t>
      </w:r>
      <w:r w:rsidR="00787CAF">
        <w:rPr>
          <w:szCs w:val="24"/>
          <w:lang w:eastAsia="ro-RO"/>
        </w:rPr>
        <w:t>ș</w:t>
      </w:r>
      <w:r w:rsidR="00F63EB7">
        <w:rPr>
          <w:szCs w:val="24"/>
          <w:lang w:eastAsia="ro-RO"/>
        </w:rPr>
        <w:t>i prestate către ter</w:t>
      </w:r>
      <w:r w:rsidR="00787CAF">
        <w:rPr>
          <w:szCs w:val="24"/>
          <w:lang w:eastAsia="ro-RO"/>
        </w:rPr>
        <w:t>ț</w:t>
      </w:r>
      <w:r w:rsidR="00F63EB7">
        <w:rPr>
          <w:szCs w:val="24"/>
          <w:lang w:eastAsia="ro-RO"/>
        </w:rPr>
        <w:t>i</w:t>
      </w:r>
      <w:r w:rsidR="004D31E4">
        <w:rPr>
          <w:szCs w:val="24"/>
          <w:lang w:eastAsia="ro-RO"/>
        </w:rPr>
        <w:t xml:space="preserve"> </w:t>
      </w:r>
      <w:r w:rsidR="004C45E1">
        <w:rPr>
          <w:szCs w:val="24"/>
          <w:lang w:eastAsia="ro-RO"/>
        </w:rPr>
        <w:t xml:space="preserve">se </w:t>
      </w:r>
      <w:r w:rsidR="004D31E4">
        <w:rPr>
          <w:szCs w:val="24"/>
          <w:lang w:eastAsia="ro-RO"/>
        </w:rPr>
        <w:t xml:space="preserve">aprobă prin ordin al ministrului transporturilor </w:t>
      </w:r>
      <w:r w:rsidR="00787CAF">
        <w:rPr>
          <w:szCs w:val="24"/>
          <w:lang w:eastAsia="ro-RO"/>
        </w:rPr>
        <w:t>ș</w:t>
      </w:r>
      <w:r w:rsidR="004D31E4">
        <w:rPr>
          <w:szCs w:val="24"/>
          <w:lang w:eastAsia="ro-RO"/>
        </w:rPr>
        <w:t xml:space="preserve">i infrastructurii la propunerea fundamentată a </w:t>
      </w:r>
      <w:r w:rsidR="00CC47B1">
        <w:rPr>
          <w:szCs w:val="24"/>
          <w:lang w:eastAsia="ro-RO"/>
        </w:rPr>
        <w:t>Muzeului C.F.R.</w:t>
      </w:r>
    </w:p>
    <w:p w14:paraId="7B544CC8" w14:textId="715356A4" w:rsidR="00DA226A" w:rsidRPr="00FD52B3" w:rsidRDefault="00DA226A" w:rsidP="00C53635">
      <w:pPr>
        <w:widowControl w:val="0"/>
        <w:spacing w:afterLines="60" w:after="144"/>
        <w:rPr>
          <w:szCs w:val="24"/>
          <w:lang w:eastAsia="ro-RO"/>
        </w:rPr>
      </w:pPr>
      <w:r w:rsidRPr="00FD52B3">
        <w:rPr>
          <w:szCs w:val="24"/>
          <w:lang w:eastAsia="ro-RO"/>
        </w:rPr>
        <w:lastRenderedPageBreak/>
        <w:t>(</w:t>
      </w:r>
      <w:r w:rsidR="00232395">
        <w:rPr>
          <w:szCs w:val="24"/>
          <w:lang w:eastAsia="ro-RO"/>
        </w:rPr>
        <w:t>4</w:t>
      </w:r>
      <w:r w:rsidRPr="00FD52B3">
        <w:rPr>
          <w:szCs w:val="24"/>
          <w:lang w:eastAsia="ro-RO"/>
        </w:rPr>
        <w:t xml:space="preserve">) Veniturile provenite din sponsorizările prevăzute la art. </w:t>
      </w:r>
      <w:r w:rsidR="0083526E">
        <w:rPr>
          <w:szCs w:val="24"/>
          <w:lang w:eastAsia="ro-RO"/>
        </w:rPr>
        <w:t>13</w:t>
      </w:r>
      <w:r w:rsidR="0083526E">
        <w:rPr>
          <w:szCs w:val="24"/>
          <w:vertAlign w:val="superscript"/>
          <w:lang w:eastAsia="ro-RO"/>
        </w:rPr>
        <w:t>3</w:t>
      </w:r>
      <w:r w:rsidRPr="00FD52B3">
        <w:rPr>
          <w:szCs w:val="24"/>
          <w:lang w:eastAsia="ro-RO"/>
        </w:rPr>
        <w:t>, alin. (5) sunt utilizate exclusiv pentru cheltuieli generate de activită</w:t>
      </w:r>
      <w:r w:rsidR="00787CAF">
        <w:rPr>
          <w:szCs w:val="24"/>
          <w:lang w:eastAsia="ro-RO"/>
        </w:rPr>
        <w:t>ț</w:t>
      </w:r>
      <w:r w:rsidRPr="00FD52B3">
        <w:rPr>
          <w:szCs w:val="24"/>
          <w:lang w:eastAsia="ro-RO"/>
        </w:rPr>
        <w:t xml:space="preserve">ile de conservare, restaurare </w:t>
      </w:r>
      <w:r w:rsidR="00787CAF">
        <w:rPr>
          <w:szCs w:val="24"/>
          <w:lang w:eastAsia="ro-RO"/>
        </w:rPr>
        <w:t>ș</w:t>
      </w:r>
      <w:r w:rsidRPr="00FD52B3">
        <w:rPr>
          <w:szCs w:val="24"/>
          <w:lang w:eastAsia="ro-RO"/>
        </w:rPr>
        <w:t xml:space="preserve">i, după caz, expunere a bunurilor clasate în patrimoniul cultural </w:t>
      </w:r>
      <w:r w:rsidR="00787CAF">
        <w:rPr>
          <w:szCs w:val="24"/>
          <w:lang w:eastAsia="ro-RO"/>
        </w:rPr>
        <w:t>ș</w:t>
      </w:r>
      <w:r w:rsidRPr="00FD52B3">
        <w:rPr>
          <w:szCs w:val="24"/>
          <w:lang w:eastAsia="ro-RO"/>
        </w:rPr>
        <w:t>i industrial feroviar.</w:t>
      </w:r>
    </w:p>
    <w:p w14:paraId="6C128EB6" w14:textId="30BBE7B0" w:rsidR="00DA226A" w:rsidRPr="00FD52B3" w:rsidRDefault="00DA226A" w:rsidP="00C53635">
      <w:pPr>
        <w:widowControl w:val="0"/>
        <w:spacing w:afterLines="60" w:after="144"/>
        <w:rPr>
          <w:szCs w:val="24"/>
          <w:lang w:eastAsia="ro-RO"/>
        </w:rPr>
      </w:pPr>
      <w:r w:rsidRPr="00FD52B3">
        <w:rPr>
          <w:szCs w:val="24"/>
          <w:lang w:eastAsia="ro-RO"/>
        </w:rPr>
        <w:t>(</w:t>
      </w:r>
      <w:r w:rsidR="00232395">
        <w:rPr>
          <w:szCs w:val="24"/>
          <w:lang w:eastAsia="ro-RO"/>
        </w:rPr>
        <w:t>5</w:t>
      </w:r>
      <w:r w:rsidRPr="00FD52B3">
        <w:rPr>
          <w:szCs w:val="24"/>
          <w:lang w:eastAsia="ro-RO"/>
        </w:rPr>
        <w:t xml:space="preserve">) Până la încadrarea personalului prevăzut la art. </w:t>
      </w:r>
      <w:r w:rsidR="0083526E">
        <w:rPr>
          <w:szCs w:val="24"/>
          <w:lang w:eastAsia="ro-RO"/>
        </w:rPr>
        <w:t>13</w:t>
      </w:r>
      <w:r w:rsidR="0042693C">
        <w:rPr>
          <w:szCs w:val="24"/>
          <w:vertAlign w:val="superscript"/>
          <w:lang w:eastAsia="ro-RO"/>
        </w:rPr>
        <w:t>6</w:t>
      </w:r>
      <w:r w:rsidRPr="00FD52B3">
        <w:rPr>
          <w:szCs w:val="24"/>
          <w:lang w:eastAsia="ro-RO"/>
        </w:rPr>
        <w:t xml:space="preserve"> alin. (3) plă</w:t>
      </w:r>
      <w:r w:rsidR="00787CAF">
        <w:rPr>
          <w:szCs w:val="24"/>
          <w:lang w:eastAsia="ro-RO"/>
        </w:rPr>
        <w:t>ț</w:t>
      </w:r>
      <w:r w:rsidRPr="00FD52B3">
        <w:rPr>
          <w:szCs w:val="24"/>
          <w:lang w:eastAsia="ro-RO"/>
        </w:rPr>
        <w:t xml:space="preserve">ile necesare asigurării cheltuielilor cu salariile </w:t>
      </w:r>
      <w:r w:rsidR="00787CAF">
        <w:rPr>
          <w:szCs w:val="24"/>
          <w:lang w:eastAsia="ro-RO"/>
        </w:rPr>
        <w:t>ș</w:t>
      </w:r>
      <w:r w:rsidRPr="00FD52B3">
        <w:rPr>
          <w:szCs w:val="24"/>
          <w:lang w:eastAsia="ro-RO"/>
        </w:rPr>
        <w:t>i a celor referitoare la contribu</w:t>
      </w:r>
      <w:r w:rsidR="00787CAF">
        <w:rPr>
          <w:szCs w:val="24"/>
          <w:lang w:eastAsia="ro-RO"/>
        </w:rPr>
        <w:t>ț</w:t>
      </w:r>
      <w:r w:rsidRPr="00FD52B3">
        <w:rPr>
          <w:szCs w:val="24"/>
          <w:lang w:eastAsia="ro-RO"/>
        </w:rPr>
        <w:t xml:space="preserve">iile sociale, precum </w:t>
      </w:r>
      <w:r w:rsidR="00787CAF">
        <w:rPr>
          <w:szCs w:val="24"/>
          <w:lang w:eastAsia="ro-RO"/>
        </w:rPr>
        <w:t>ș</w:t>
      </w:r>
      <w:r w:rsidRPr="00FD52B3">
        <w:rPr>
          <w:szCs w:val="24"/>
          <w:lang w:eastAsia="ro-RO"/>
        </w:rPr>
        <w:t>i a oricăror altor categorii de cheltuieli aferente acestor categorii de personal se suportă din bugetul CENAFER, în limita creditelor bugetare aprobate cu această destina</w:t>
      </w:r>
      <w:r w:rsidR="00787CAF">
        <w:rPr>
          <w:szCs w:val="24"/>
          <w:lang w:eastAsia="ro-RO"/>
        </w:rPr>
        <w:t>ț</w:t>
      </w:r>
      <w:r w:rsidRPr="00FD52B3">
        <w:rPr>
          <w:szCs w:val="24"/>
          <w:lang w:eastAsia="ro-RO"/>
        </w:rPr>
        <w:t>ie.</w:t>
      </w:r>
    </w:p>
    <w:p w14:paraId="58019D08" w14:textId="20839D03" w:rsidR="00DA226A" w:rsidRPr="00FD52B3" w:rsidRDefault="00030AD7" w:rsidP="00C53635">
      <w:pPr>
        <w:widowControl w:val="0"/>
        <w:spacing w:afterLines="60" w:after="144"/>
        <w:rPr>
          <w:szCs w:val="24"/>
          <w:lang w:eastAsia="ro-RO"/>
        </w:rPr>
      </w:pPr>
      <w:r>
        <w:rPr>
          <w:b/>
          <w:bCs/>
          <w:szCs w:val="24"/>
          <w:lang w:eastAsia="ro-RO"/>
        </w:rPr>
        <w:t>Art. 13</w:t>
      </w:r>
      <w:r w:rsidR="001317A2">
        <w:rPr>
          <w:b/>
          <w:bCs/>
          <w:szCs w:val="24"/>
          <w:vertAlign w:val="superscript"/>
          <w:lang w:eastAsia="ro-RO"/>
        </w:rPr>
        <w:t>8</w:t>
      </w:r>
      <w:r>
        <w:rPr>
          <w:b/>
          <w:bCs/>
          <w:szCs w:val="24"/>
          <w:lang w:eastAsia="ro-RO"/>
        </w:rPr>
        <w:t xml:space="preserve">. </w:t>
      </w:r>
      <w:r w:rsidR="00DA226A" w:rsidRPr="00FD52B3">
        <w:rPr>
          <w:szCs w:val="24"/>
          <w:lang w:eastAsia="ro-RO"/>
        </w:rPr>
        <w:t xml:space="preserve">(1) Muzeul C.F.R. dispune de autonomie administrativă </w:t>
      </w:r>
      <w:r w:rsidR="00787CAF">
        <w:rPr>
          <w:szCs w:val="24"/>
          <w:lang w:eastAsia="ro-RO"/>
        </w:rPr>
        <w:t>ș</w:t>
      </w:r>
      <w:r w:rsidR="00DA226A" w:rsidRPr="00FD52B3">
        <w:rPr>
          <w:szCs w:val="24"/>
          <w:lang w:eastAsia="ro-RO"/>
        </w:rPr>
        <w:t>i profesională în raport cu autoritatea finan</w:t>
      </w:r>
      <w:r w:rsidR="00787CAF">
        <w:rPr>
          <w:szCs w:val="24"/>
          <w:lang w:eastAsia="ro-RO"/>
        </w:rPr>
        <w:t>ț</w:t>
      </w:r>
      <w:r w:rsidR="00DA226A" w:rsidRPr="00FD52B3">
        <w:rPr>
          <w:szCs w:val="24"/>
          <w:lang w:eastAsia="ro-RO"/>
        </w:rPr>
        <w:t>atoare, constând în:</w:t>
      </w:r>
    </w:p>
    <w:p w14:paraId="50F21824" w14:textId="722C8A46" w:rsidR="00DA226A" w:rsidRPr="00FD52B3" w:rsidRDefault="00DA226A" w:rsidP="00C53635">
      <w:pPr>
        <w:widowControl w:val="0"/>
        <w:spacing w:afterLines="60" w:after="144"/>
        <w:rPr>
          <w:szCs w:val="24"/>
          <w:lang w:eastAsia="ro-RO"/>
        </w:rPr>
      </w:pPr>
      <w:r w:rsidRPr="00FD52B3">
        <w:rPr>
          <w:szCs w:val="24"/>
          <w:lang w:eastAsia="ro-RO"/>
        </w:rPr>
        <w:t>a) dreptul de a se conduce în afara oricăror ingerin</w:t>
      </w:r>
      <w:r w:rsidR="00787CAF">
        <w:rPr>
          <w:szCs w:val="24"/>
          <w:lang w:eastAsia="ro-RO"/>
        </w:rPr>
        <w:t>ț</w:t>
      </w:r>
      <w:r w:rsidRPr="00FD52B3">
        <w:rPr>
          <w:szCs w:val="24"/>
          <w:lang w:eastAsia="ro-RO"/>
        </w:rPr>
        <w:t>e politice, ideologice sau religioase;</w:t>
      </w:r>
    </w:p>
    <w:p w14:paraId="72950DEB" w14:textId="0778EB43" w:rsidR="00DA226A" w:rsidRPr="00FD52B3" w:rsidRDefault="00DA226A" w:rsidP="00C53635">
      <w:pPr>
        <w:widowControl w:val="0"/>
        <w:spacing w:afterLines="60" w:after="144"/>
        <w:rPr>
          <w:szCs w:val="24"/>
          <w:lang w:eastAsia="ro-RO"/>
        </w:rPr>
      </w:pPr>
      <w:r w:rsidRPr="00FD52B3">
        <w:rPr>
          <w:szCs w:val="24"/>
          <w:lang w:eastAsia="ro-RO"/>
        </w:rPr>
        <w:t xml:space="preserve">b) elaborarea programelor </w:t>
      </w:r>
      <w:r w:rsidR="00787CAF">
        <w:rPr>
          <w:szCs w:val="24"/>
          <w:lang w:eastAsia="ro-RO"/>
        </w:rPr>
        <w:t>ș</w:t>
      </w:r>
      <w:r w:rsidRPr="00FD52B3">
        <w:rPr>
          <w:szCs w:val="24"/>
          <w:lang w:eastAsia="ro-RO"/>
        </w:rPr>
        <w:t xml:space="preserve">i proiectelor culturale proprii în </w:t>
      </w:r>
      <w:r w:rsidR="00787CAF" w:rsidRPr="00FD52B3">
        <w:rPr>
          <w:szCs w:val="24"/>
          <w:lang w:eastAsia="ro-RO"/>
        </w:rPr>
        <w:t>concordan</w:t>
      </w:r>
      <w:r w:rsidR="00787CAF">
        <w:rPr>
          <w:szCs w:val="24"/>
          <w:lang w:eastAsia="ro-RO"/>
        </w:rPr>
        <w:t>ț</w:t>
      </w:r>
      <w:r w:rsidR="00787CAF" w:rsidRPr="00FD52B3">
        <w:rPr>
          <w:szCs w:val="24"/>
          <w:lang w:eastAsia="ro-RO"/>
        </w:rPr>
        <w:t>ă</w:t>
      </w:r>
      <w:r w:rsidRPr="00FD52B3">
        <w:rPr>
          <w:szCs w:val="24"/>
          <w:lang w:eastAsia="ro-RO"/>
        </w:rPr>
        <w:t xml:space="preserve"> cu strategiile na</w:t>
      </w:r>
      <w:r w:rsidR="00787CAF">
        <w:rPr>
          <w:szCs w:val="24"/>
          <w:lang w:eastAsia="ro-RO"/>
        </w:rPr>
        <w:t>ț</w:t>
      </w:r>
      <w:r w:rsidRPr="00FD52B3">
        <w:rPr>
          <w:szCs w:val="24"/>
          <w:lang w:eastAsia="ro-RO"/>
        </w:rPr>
        <w:t xml:space="preserve">ionale </w:t>
      </w:r>
      <w:r w:rsidR="00787CAF">
        <w:rPr>
          <w:szCs w:val="24"/>
          <w:lang w:eastAsia="ro-RO"/>
        </w:rPr>
        <w:t>ș</w:t>
      </w:r>
      <w:r w:rsidRPr="00FD52B3">
        <w:rPr>
          <w:szCs w:val="24"/>
          <w:lang w:eastAsia="ro-RO"/>
        </w:rPr>
        <w:t>i interna</w:t>
      </w:r>
      <w:r w:rsidR="00787CAF">
        <w:rPr>
          <w:szCs w:val="24"/>
          <w:lang w:eastAsia="ro-RO"/>
        </w:rPr>
        <w:t>ț</w:t>
      </w:r>
      <w:r w:rsidRPr="00FD52B3">
        <w:rPr>
          <w:szCs w:val="24"/>
          <w:lang w:eastAsia="ro-RO"/>
        </w:rPr>
        <w:t>ionale;</w:t>
      </w:r>
    </w:p>
    <w:p w14:paraId="5B43DF57" w14:textId="2DA74DF4" w:rsidR="00DA226A" w:rsidRPr="00FD52B3" w:rsidRDefault="00DA226A" w:rsidP="00C53635">
      <w:pPr>
        <w:widowControl w:val="0"/>
        <w:spacing w:afterLines="60" w:after="144"/>
        <w:rPr>
          <w:szCs w:val="24"/>
          <w:lang w:eastAsia="ro-RO"/>
        </w:rPr>
      </w:pPr>
      <w:r w:rsidRPr="00FD52B3">
        <w:rPr>
          <w:szCs w:val="24"/>
          <w:lang w:eastAsia="ro-RO"/>
        </w:rPr>
        <w:t xml:space="preserve">c) stabilirea </w:t>
      </w:r>
      <w:r w:rsidR="00787CAF">
        <w:rPr>
          <w:szCs w:val="24"/>
          <w:lang w:eastAsia="ro-RO"/>
        </w:rPr>
        <w:t>ș</w:t>
      </w:r>
      <w:r w:rsidRPr="00FD52B3">
        <w:rPr>
          <w:szCs w:val="24"/>
          <w:lang w:eastAsia="ro-RO"/>
        </w:rPr>
        <w:t xml:space="preserve">i utilizarea surselor suplimentare de venituri în vederea dezvoltării serviciilor muzeistice </w:t>
      </w:r>
      <w:r w:rsidR="00787CAF">
        <w:rPr>
          <w:szCs w:val="24"/>
          <w:lang w:eastAsia="ro-RO"/>
        </w:rPr>
        <w:t>ș</w:t>
      </w:r>
      <w:r w:rsidRPr="00FD52B3">
        <w:rPr>
          <w:szCs w:val="24"/>
          <w:lang w:eastAsia="ro-RO"/>
        </w:rPr>
        <w:t>i de bibliotecă;</w:t>
      </w:r>
    </w:p>
    <w:p w14:paraId="55DBE6E5" w14:textId="1D37A312" w:rsidR="00DA226A" w:rsidRPr="00FD52B3" w:rsidRDefault="00DA226A" w:rsidP="00C53635">
      <w:pPr>
        <w:widowControl w:val="0"/>
        <w:spacing w:afterLines="60" w:after="144"/>
        <w:rPr>
          <w:szCs w:val="24"/>
          <w:lang w:eastAsia="ro-RO"/>
        </w:rPr>
      </w:pPr>
      <w:r w:rsidRPr="00FD52B3">
        <w:rPr>
          <w:szCs w:val="24"/>
          <w:lang w:eastAsia="ro-RO"/>
        </w:rPr>
        <w:t>d) încheierea protocoalelor de colaborare cu alte muzee, biblioteci sau institu</w:t>
      </w:r>
      <w:r w:rsidR="00787CAF">
        <w:rPr>
          <w:szCs w:val="24"/>
          <w:lang w:eastAsia="ro-RO"/>
        </w:rPr>
        <w:t>ț</w:t>
      </w:r>
      <w:r w:rsidRPr="00FD52B3">
        <w:rPr>
          <w:szCs w:val="24"/>
          <w:lang w:eastAsia="ro-RO"/>
        </w:rPr>
        <w:t xml:space="preserve">ii culturale din </w:t>
      </w:r>
      <w:r w:rsidR="00787CAF">
        <w:rPr>
          <w:szCs w:val="24"/>
          <w:lang w:eastAsia="ro-RO"/>
        </w:rPr>
        <w:t>ț</w:t>
      </w:r>
      <w:r w:rsidRPr="00FD52B3">
        <w:rPr>
          <w:szCs w:val="24"/>
          <w:lang w:eastAsia="ro-RO"/>
        </w:rPr>
        <w:t xml:space="preserve">ară </w:t>
      </w:r>
      <w:r w:rsidR="00787CAF">
        <w:rPr>
          <w:szCs w:val="24"/>
          <w:lang w:eastAsia="ro-RO"/>
        </w:rPr>
        <w:t>ș</w:t>
      </w:r>
      <w:r w:rsidRPr="00FD52B3">
        <w:rPr>
          <w:szCs w:val="24"/>
          <w:lang w:eastAsia="ro-RO"/>
        </w:rPr>
        <w:t>i din străinătate;</w:t>
      </w:r>
    </w:p>
    <w:p w14:paraId="7035B44F" w14:textId="3CCFCB3E" w:rsidR="00DA226A" w:rsidRPr="00FD52B3" w:rsidRDefault="00DA226A" w:rsidP="00C53635">
      <w:pPr>
        <w:widowControl w:val="0"/>
        <w:spacing w:afterLines="60" w:after="144"/>
        <w:rPr>
          <w:szCs w:val="24"/>
          <w:lang w:eastAsia="ro-RO"/>
        </w:rPr>
      </w:pPr>
      <w:r w:rsidRPr="00FD52B3">
        <w:rPr>
          <w:szCs w:val="24"/>
          <w:lang w:eastAsia="ro-RO"/>
        </w:rPr>
        <w:t>e) participarea la reuniunile interna</w:t>
      </w:r>
      <w:r w:rsidR="00787CAF">
        <w:rPr>
          <w:szCs w:val="24"/>
          <w:lang w:eastAsia="ro-RO"/>
        </w:rPr>
        <w:t>ț</w:t>
      </w:r>
      <w:r w:rsidRPr="00FD52B3">
        <w:rPr>
          <w:szCs w:val="24"/>
          <w:lang w:eastAsia="ro-RO"/>
        </w:rPr>
        <w:t>ionale de specialitate sau la consor</w:t>
      </w:r>
      <w:r w:rsidR="00787CAF">
        <w:rPr>
          <w:szCs w:val="24"/>
          <w:lang w:eastAsia="ro-RO"/>
        </w:rPr>
        <w:t>ț</w:t>
      </w:r>
      <w:r w:rsidRPr="00FD52B3">
        <w:rPr>
          <w:szCs w:val="24"/>
          <w:lang w:eastAsia="ro-RO"/>
        </w:rPr>
        <w:t xml:space="preserve">iile muzeistice, bibliotecare </w:t>
      </w:r>
      <w:r w:rsidR="00787CAF">
        <w:rPr>
          <w:szCs w:val="24"/>
          <w:lang w:eastAsia="ro-RO"/>
        </w:rPr>
        <w:t>ș</w:t>
      </w:r>
      <w:r w:rsidRPr="00FD52B3">
        <w:rPr>
          <w:szCs w:val="24"/>
          <w:lang w:eastAsia="ro-RO"/>
        </w:rPr>
        <w:t>i la asocia</w:t>
      </w:r>
      <w:r w:rsidR="00787CAF">
        <w:rPr>
          <w:szCs w:val="24"/>
          <w:lang w:eastAsia="ro-RO"/>
        </w:rPr>
        <w:t>ț</w:t>
      </w:r>
      <w:r w:rsidRPr="00FD52B3">
        <w:rPr>
          <w:szCs w:val="24"/>
          <w:lang w:eastAsia="ro-RO"/>
        </w:rPr>
        <w:t>iile interna</w:t>
      </w:r>
      <w:r w:rsidR="00787CAF">
        <w:rPr>
          <w:szCs w:val="24"/>
          <w:lang w:eastAsia="ro-RO"/>
        </w:rPr>
        <w:t>ț</w:t>
      </w:r>
      <w:r w:rsidRPr="00FD52B3">
        <w:rPr>
          <w:szCs w:val="24"/>
          <w:lang w:eastAsia="ro-RO"/>
        </w:rPr>
        <w:t>ionale la care sunt membre, achitând cotiza</w:t>
      </w:r>
      <w:r w:rsidR="00787CAF">
        <w:rPr>
          <w:szCs w:val="24"/>
          <w:lang w:eastAsia="ro-RO"/>
        </w:rPr>
        <w:t>ț</w:t>
      </w:r>
      <w:r w:rsidRPr="00FD52B3">
        <w:rPr>
          <w:szCs w:val="24"/>
          <w:lang w:eastAsia="ro-RO"/>
        </w:rPr>
        <w:t xml:space="preserve">iile </w:t>
      </w:r>
      <w:r w:rsidR="00787CAF">
        <w:rPr>
          <w:szCs w:val="24"/>
          <w:lang w:eastAsia="ro-RO"/>
        </w:rPr>
        <w:t>ș</w:t>
      </w:r>
      <w:r w:rsidRPr="00FD52B3">
        <w:rPr>
          <w:szCs w:val="24"/>
          <w:lang w:eastAsia="ro-RO"/>
        </w:rPr>
        <w:t>i taxele aferente.</w:t>
      </w:r>
    </w:p>
    <w:p w14:paraId="575321B9" w14:textId="3CADD958" w:rsidR="00DA226A" w:rsidRPr="00FD52B3" w:rsidRDefault="00DA226A" w:rsidP="00C53635">
      <w:pPr>
        <w:widowControl w:val="0"/>
        <w:spacing w:afterLines="60" w:after="144"/>
        <w:rPr>
          <w:szCs w:val="24"/>
          <w:lang w:eastAsia="ro-RO"/>
        </w:rPr>
      </w:pPr>
      <w:r w:rsidRPr="00FD52B3">
        <w:rPr>
          <w:szCs w:val="24"/>
          <w:lang w:eastAsia="ro-RO"/>
        </w:rPr>
        <w:t xml:space="preserve">(2) Muzeul C.F.R. prezintă anual Guvernului un raport de activitate referitor la gestiunea patrimoniului cultural </w:t>
      </w:r>
      <w:r w:rsidR="00787CAF">
        <w:rPr>
          <w:szCs w:val="24"/>
          <w:lang w:eastAsia="ro-RO"/>
        </w:rPr>
        <w:t>ș</w:t>
      </w:r>
      <w:r w:rsidRPr="00FD52B3">
        <w:rPr>
          <w:szCs w:val="24"/>
          <w:lang w:eastAsia="ro-RO"/>
        </w:rPr>
        <w:t xml:space="preserve">i industrial feroviar, în proprietatea sau, după caz, gestiunea proprie </w:t>
      </w:r>
      <w:r w:rsidR="00787CAF">
        <w:rPr>
          <w:szCs w:val="24"/>
          <w:lang w:eastAsia="ro-RO"/>
        </w:rPr>
        <w:t>ș</w:t>
      </w:r>
      <w:r w:rsidRPr="00FD52B3">
        <w:rPr>
          <w:szCs w:val="24"/>
          <w:lang w:eastAsia="ro-RO"/>
        </w:rPr>
        <w:t xml:space="preserve">i în proprietatea altor persoane fizice </w:t>
      </w:r>
      <w:r w:rsidR="00787CAF">
        <w:rPr>
          <w:szCs w:val="24"/>
          <w:lang w:eastAsia="ro-RO"/>
        </w:rPr>
        <w:t>ș</w:t>
      </w:r>
      <w:r w:rsidRPr="00FD52B3">
        <w:rPr>
          <w:szCs w:val="24"/>
          <w:lang w:eastAsia="ro-RO"/>
        </w:rPr>
        <w:t>i juridice din România.</w:t>
      </w:r>
      <w:r w:rsidR="0052314D">
        <w:rPr>
          <w:szCs w:val="24"/>
          <w:shd w:val="clear" w:color="auto" w:fill="FFFFFF"/>
        </w:rPr>
        <w:t>”</w:t>
      </w:r>
    </w:p>
    <w:p w14:paraId="3D3B675D" w14:textId="77777777" w:rsidR="00DA226A" w:rsidRPr="00FD52B3" w:rsidRDefault="00DA226A" w:rsidP="00C53635">
      <w:pPr>
        <w:widowControl w:val="0"/>
        <w:spacing w:afterLines="60" w:after="144"/>
        <w:rPr>
          <w:b/>
          <w:szCs w:val="24"/>
          <w:shd w:val="clear" w:color="auto" w:fill="FFFFFF"/>
        </w:rPr>
      </w:pPr>
    </w:p>
    <w:p w14:paraId="57F11E77" w14:textId="50F44050" w:rsidR="00D942A9" w:rsidRPr="00FD52B3" w:rsidRDefault="00D942A9" w:rsidP="00C53635">
      <w:pPr>
        <w:widowControl w:val="0"/>
        <w:spacing w:afterLines="60" w:after="144"/>
        <w:rPr>
          <w:szCs w:val="24"/>
          <w:shd w:val="clear" w:color="auto" w:fill="FFFFFF"/>
        </w:rPr>
      </w:pPr>
      <w:r w:rsidRPr="00FD52B3">
        <w:rPr>
          <w:b/>
          <w:szCs w:val="24"/>
          <w:shd w:val="clear" w:color="auto" w:fill="FFFFFF"/>
        </w:rPr>
        <w:t xml:space="preserve">Articolul </w:t>
      </w:r>
      <w:r w:rsidR="006B0576">
        <w:rPr>
          <w:b/>
          <w:szCs w:val="24"/>
          <w:shd w:val="clear" w:color="auto" w:fill="FFFFFF"/>
        </w:rPr>
        <w:t>I</w:t>
      </w:r>
      <w:r w:rsidR="005E7F88" w:rsidRPr="00FD52B3">
        <w:rPr>
          <w:b/>
          <w:szCs w:val="24"/>
          <w:shd w:val="clear" w:color="auto" w:fill="FFFFFF"/>
        </w:rPr>
        <w:t>V</w:t>
      </w:r>
      <w:r w:rsidRPr="00FD52B3">
        <w:rPr>
          <w:b/>
          <w:szCs w:val="24"/>
          <w:shd w:val="clear" w:color="auto" w:fill="FFFFFF"/>
        </w:rPr>
        <w:t>.</w:t>
      </w:r>
      <w:r w:rsidRPr="00FD52B3">
        <w:rPr>
          <w:szCs w:val="24"/>
          <w:shd w:val="clear" w:color="auto" w:fill="FFFFFF"/>
        </w:rPr>
        <w:t xml:space="preserve"> </w:t>
      </w:r>
      <w:r w:rsidRPr="00FD52B3">
        <w:rPr>
          <w:szCs w:val="24"/>
        </w:rPr>
        <w:t>Ordonan</w:t>
      </w:r>
      <w:r w:rsidR="00787CAF">
        <w:rPr>
          <w:szCs w:val="24"/>
        </w:rPr>
        <w:t>ț</w:t>
      </w:r>
      <w:r w:rsidRPr="00FD52B3">
        <w:rPr>
          <w:szCs w:val="24"/>
        </w:rPr>
        <w:t>a de Guvern nr. 60/2004 privind reglementările referitoare la construirea, între</w:t>
      </w:r>
      <w:r w:rsidR="00787CAF">
        <w:rPr>
          <w:szCs w:val="24"/>
        </w:rPr>
        <w:t>ț</w:t>
      </w:r>
      <w:r w:rsidRPr="00FD52B3">
        <w:rPr>
          <w:szCs w:val="24"/>
        </w:rPr>
        <w:t xml:space="preserve">inerea, repararea </w:t>
      </w:r>
      <w:r w:rsidR="00787CAF">
        <w:rPr>
          <w:szCs w:val="24"/>
        </w:rPr>
        <w:t>ș</w:t>
      </w:r>
      <w:r w:rsidRPr="00FD52B3">
        <w:rPr>
          <w:szCs w:val="24"/>
        </w:rPr>
        <w:t>i exploatarea căilor ferate, altele decât cele administrate de Compania Na</w:t>
      </w:r>
      <w:r w:rsidR="00787CAF">
        <w:rPr>
          <w:szCs w:val="24"/>
        </w:rPr>
        <w:t>ț</w:t>
      </w:r>
      <w:r w:rsidRPr="00FD52B3">
        <w:rPr>
          <w:szCs w:val="24"/>
        </w:rPr>
        <w:t>ională de Căi Ferate C.F.R. - S.A.</w:t>
      </w:r>
      <w:r w:rsidR="00EB7906">
        <w:rPr>
          <w:szCs w:val="24"/>
          <w:shd w:val="clear" w:color="auto" w:fill="FFFFFF"/>
        </w:rPr>
        <w:t xml:space="preserve"> </w:t>
      </w:r>
      <w:r w:rsidRPr="00FD52B3">
        <w:rPr>
          <w:szCs w:val="24"/>
          <w:shd w:val="clear" w:color="auto" w:fill="FFFFFF"/>
        </w:rPr>
        <w:t xml:space="preserve">publicată în </w:t>
      </w:r>
      <w:r w:rsidRPr="00FD52B3">
        <w:rPr>
          <w:szCs w:val="24"/>
        </w:rPr>
        <w:t>Monitorul Oficial, Partea I nr. 741 din 17 august 2004</w:t>
      </w:r>
      <w:r w:rsidRPr="00FD52B3">
        <w:rPr>
          <w:szCs w:val="24"/>
          <w:shd w:val="clear" w:color="auto" w:fill="FFFFFF"/>
        </w:rPr>
        <w:t xml:space="preserve">, cu modificările </w:t>
      </w:r>
      <w:r w:rsidR="00787CAF">
        <w:rPr>
          <w:szCs w:val="24"/>
          <w:shd w:val="clear" w:color="auto" w:fill="FFFFFF"/>
        </w:rPr>
        <w:t>ș</w:t>
      </w:r>
      <w:r w:rsidRPr="00FD52B3">
        <w:rPr>
          <w:szCs w:val="24"/>
          <w:shd w:val="clear" w:color="auto" w:fill="FFFFFF"/>
        </w:rPr>
        <w:t xml:space="preserve">i completările ulterioare, se modifică </w:t>
      </w:r>
      <w:r w:rsidR="00787CAF">
        <w:rPr>
          <w:szCs w:val="24"/>
          <w:shd w:val="clear" w:color="auto" w:fill="FFFFFF"/>
        </w:rPr>
        <w:t>ș</w:t>
      </w:r>
      <w:r w:rsidRPr="00FD52B3">
        <w:rPr>
          <w:szCs w:val="24"/>
          <w:shd w:val="clear" w:color="auto" w:fill="FFFFFF"/>
        </w:rPr>
        <w:t>i se completează, după cum urmează:</w:t>
      </w:r>
    </w:p>
    <w:p w14:paraId="582AA999" w14:textId="15DAB64D" w:rsidR="00D942A9" w:rsidRPr="00FD52B3" w:rsidRDefault="009F4693" w:rsidP="00127376">
      <w:pPr>
        <w:pStyle w:val="ListParagraph"/>
        <w:widowControl w:val="0"/>
        <w:spacing w:afterLines="60" w:after="144"/>
        <w:ind w:left="0"/>
        <w:rPr>
          <w:szCs w:val="24"/>
          <w:shd w:val="clear" w:color="auto" w:fill="FFFFFF"/>
        </w:rPr>
      </w:pPr>
      <w:r w:rsidRPr="00127376">
        <w:rPr>
          <w:b/>
          <w:bCs/>
          <w:szCs w:val="24"/>
          <w:shd w:val="clear" w:color="auto" w:fill="FFFFFF"/>
        </w:rPr>
        <w:t xml:space="preserve">1. </w:t>
      </w:r>
      <w:r w:rsidR="00D942A9" w:rsidRPr="00FD52B3">
        <w:rPr>
          <w:szCs w:val="24"/>
          <w:shd w:val="clear" w:color="auto" w:fill="FFFFFF"/>
        </w:rPr>
        <w:t xml:space="preserve">La Articolul 8, alin.  (1) </w:t>
      </w:r>
      <w:r w:rsidR="00787CAF">
        <w:rPr>
          <w:szCs w:val="24"/>
          <w:shd w:val="clear" w:color="auto" w:fill="FFFFFF"/>
        </w:rPr>
        <w:t>ș</w:t>
      </w:r>
      <w:r w:rsidR="00D942A9" w:rsidRPr="00FD52B3">
        <w:rPr>
          <w:szCs w:val="24"/>
          <w:shd w:val="clear" w:color="auto" w:fill="FFFFFF"/>
        </w:rPr>
        <w:t xml:space="preserve">i (2) se modifică </w:t>
      </w:r>
      <w:r w:rsidR="00787CAF">
        <w:rPr>
          <w:szCs w:val="24"/>
          <w:shd w:val="clear" w:color="auto" w:fill="FFFFFF"/>
        </w:rPr>
        <w:t>ș</w:t>
      </w:r>
      <w:r w:rsidR="00D942A9" w:rsidRPr="00FD52B3">
        <w:rPr>
          <w:szCs w:val="24"/>
          <w:shd w:val="clear" w:color="auto" w:fill="FFFFFF"/>
        </w:rPr>
        <w:t>i vor avea următorul cuprins:</w:t>
      </w:r>
    </w:p>
    <w:p w14:paraId="77B941C6" w14:textId="5F6C5AD2" w:rsidR="00D942A9" w:rsidRPr="00FD52B3" w:rsidRDefault="00D942A9" w:rsidP="00C53635">
      <w:pPr>
        <w:widowControl w:val="0"/>
        <w:spacing w:afterLines="60" w:after="144"/>
        <w:rPr>
          <w:szCs w:val="24"/>
          <w:shd w:val="clear" w:color="auto" w:fill="FFFFFF"/>
        </w:rPr>
      </w:pPr>
      <w:r w:rsidRPr="00FD52B3">
        <w:rPr>
          <w:szCs w:val="24"/>
          <w:shd w:val="clear" w:color="auto" w:fill="FFFFFF"/>
        </w:rPr>
        <w:t xml:space="preserve">„(1) </w:t>
      </w:r>
      <w:r w:rsidRPr="00FD52B3">
        <w:rPr>
          <w:szCs w:val="24"/>
        </w:rPr>
        <w:t>Cerin</w:t>
      </w:r>
      <w:r w:rsidR="00787CAF">
        <w:rPr>
          <w:szCs w:val="24"/>
        </w:rPr>
        <w:t>ț</w:t>
      </w:r>
      <w:r w:rsidRPr="00FD52B3">
        <w:rPr>
          <w:szCs w:val="24"/>
        </w:rPr>
        <w:t xml:space="preserve">ele tehnice </w:t>
      </w:r>
      <w:r w:rsidR="00787CAF">
        <w:rPr>
          <w:szCs w:val="24"/>
        </w:rPr>
        <w:t>ș</w:t>
      </w:r>
      <w:r w:rsidRPr="00FD52B3">
        <w:rPr>
          <w:szCs w:val="24"/>
        </w:rPr>
        <w:t>i tehnologice privind desfă</w:t>
      </w:r>
      <w:r w:rsidR="00787CAF">
        <w:rPr>
          <w:szCs w:val="24"/>
        </w:rPr>
        <w:t>ș</w:t>
      </w:r>
      <w:r w:rsidRPr="00FD52B3">
        <w:rPr>
          <w:szCs w:val="24"/>
        </w:rPr>
        <w:t xml:space="preserve">urarea transportului feroviar pe o linie ferată industrială sunt cuprinse în Regulamentul tehnic de exploatare </w:t>
      </w:r>
      <w:r w:rsidR="00787CAF">
        <w:rPr>
          <w:szCs w:val="24"/>
        </w:rPr>
        <w:t>ș</w:t>
      </w:r>
      <w:r w:rsidRPr="00FD52B3">
        <w:rPr>
          <w:szCs w:val="24"/>
        </w:rPr>
        <w:t>i în Autoriza</w:t>
      </w:r>
      <w:r w:rsidR="00787CAF">
        <w:rPr>
          <w:szCs w:val="24"/>
        </w:rPr>
        <w:t>ț</w:t>
      </w:r>
      <w:r w:rsidRPr="00FD52B3">
        <w:rPr>
          <w:szCs w:val="24"/>
        </w:rPr>
        <w:t>ia de exploatare a fiecărei linii ferate industriale.</w:t>
      </w:r>
    </w:p>
    <w:p w14:paraId="191D380D" w14:textId="1EE4EE47" w:rsidR="00D942A9" w:rsidRPr="00FD52B3" w:rsidRDefault="00D942A9" w:rsidP="00C53635">
      <w:pPr>
        <w:widowControl w:val="0"/>
        <w:spacing w:afterLines="60" w:after="144"/>
        <w:rPr>
          <w:szCs w:val="24"/>
          <w:shd w:val="clear" w:color="auto" w:fill="FFFFFF"/>
        </w:rPr>
      </w:pPr>
      <w:r w:rsidRPr="00FD52B3">
        <w:rPr>
          <w:szCs w:val="24"/>
        </w:rPr>
        <w:t xml:space="preserve">(2) Regulamentul tehnic de exploatare a unei linii ferate industriale va fi întocmit de către proprietarul liniei ferate industriale în conformitate cu Regulamentul de exploatare tehnică feroviară al Căilor Ferate Române, </w:t>
      </w:r>
      <w:r w:rsidR="00787CAF">
        <w:rPr>
          <w:szCs w:val="24"/>
        </w:rPr>
        <w:t>ș</w:t>
      </w:r>
      <w:r w:rsidRPr="00FD52B3">
        <w:rPr>
          <w:szCs w:val="24"/>
        </w:rPr>
        <w:t>i se aprobă de Autoritatea de Siguran</w:t>
      </w:r>
      <w:r w:rsidR="00787CAF">
        <w:rPr>
          <w:szCs w:val="24"/>
        </w:rPr>
        <w:t>ț</w:t>
      </w:r>
      <w:r w:rsidRPr="00FD52B3">
        <w:rPr>
          <w:szCs w:val="24"/>
        </w:rPr>
        <w:t>ă Feroviară Română - ASFR.</w:t>
      </w:r>
      <w:r w:rsidR="00FD52B3">
        <w:rPr>
          <w:szCs w:val="24"/>
          <w:shd w:val="clear" w:color="auto" w:fill="FFFFFF"/>
        </w:rPr>
        <w:t>”</w:t>
      </w:r>
    </w:p>
    <w:p w14:paraId="10FC0C96" w14:textId="70008494" w:rsidR="00D942A9" w:rsidRPr="00FD52B3" w:rsidRDefault="009F4693" w:rsidP="00127376">
      <w:pPr>
        <w:pStyle w:val="ListParagraph"/>
        <w:widowControl w:val="0"/>
        <w:spacing w:afterLines="60" w:after="144"/>
        <w:ind w:left="0"/>
        <w:rPr>
          <w:szCs w:val="24"/>
          <w:shd w:val="clear" w:color="auto" w:fill="FFFFFF"/>
        </w:rPr>
      </w:pPr>
      <w:r w:rsidRPr="00127376">
        <w:rPr>
          <w:b/>
          <w:bCs/>
          <w:szCs w:val="24"/>
          <w:shd w:val="clear" w:color="auto" w:fill="FFFFFF"/>
        </w:rPr>
        <w:t xml:space="preserve">2. </w:t>
      </w:r>
      <w:r w:rsidR="00D942A9" w:rsidRPr="00FD52B3">
        <w:rPr>
          <w:szCs w:val="24"/>
          <w:shd w:val="clear" w:color="auto" w:fill="FFFFFF"/>
        </w:rPr>
        <w:t>La Articolul 8, după alineatul  (2</w:t>
      </w:r>
      <w:r w:rsidR="00D942A9" w:rsidRPr="00FD52B3">
        <w:rPr>
          <w:szCs w:val="24"/>
          <w:shd w:val="clear" w:color="auto" w:fill="FFFFFF"/>
          <w:vertAlign w:val="superscript"/>
        </w:rPr>
        <w:t>1</w:t>
      </w:r>
      <w:r w:rsidR="00D942A9" w:rsidRPr="00FD52B3">
        <w:rPr>
          <w:szCs w:val="24"/>
          <w:shd w:val="clear" w:color="auto" w:fill="FFFFFF"/>
        </w:rPr>
        <w:t>) se introduce un nou alineat (2</w:t>
      </w:r>
      <w:r w:rsidR="00D942A9" w:rsidRPr="00FD52B3">
        <w:rPr>
          <w:szCs w:val="24"/>
          <w:shd w:val="clear" w:color="auto" w:fill="FFFFFF"/>
          <w:vertAlign w:val="superscript"/>
        </w:rPr>
        <w:t>2</w:t>
      </w:r>
      <w:r w:rsidR="00D942A9" w:rsidRPr="00FD52B3">
        <w:rPr>
          <w:szCs w:val="24"/>
          <w:shd w:val="clear" w:color="auto" w:fill="FFFFFF"/>
        </w:rPr>
        <w:t>) cu următorul cuprins:</w:t>
      </w:r>
    </w:p>
    <w:p w14:paraId="307BA35F" w14:textId="43690549" w:rsidR="00D942A9" w:rsidRPr="00FD52B3" w:rsidRDefault="00D942A9" w:rsidP="00C53635">
      <w:pPr>
        <w:widowControl w:val="0"/>
        <w:spacing w:afterLines="60" w:after="144"/>
        <w:rPr>
          <w:szCs w:val="24"/>
          <w:shd w:val="clear" w:color="auto" w:fill="FFFFFF"/>
        </w:rPr>
      </w:pPr>
      <w:r w:rsidRPr="00FD52B3">
        <w:rPr>
          <w:szCs w:val="24"/>
          <w:shd w:val="clear" w:color="auto" w:fill="FFFFFF"/>
        </w:rPr>
        <w:t>„(2</w:t>
      </w:r>
      <w:r w:rsidRPr="00FD52B3">
        <w:rPr>
          <w:szCs w:val="24"/>
          <w:shd w:val="clear" w:color="auto" w:fill="FFFFFF"/>
          <w:vertAlign w:val="superscript"/>
        </w:rPr>
        <w:t>2</w:t>
      </w:r>
      <w:r w:rsidRPr="00FD52B3">
        <w:rPr>
          <w:szCs w:val="24"/>
          <w:shd w:val="clear" w:color="auto" w:fill="FFFFFF"/>
        </w:rPr>
        <w:t xml:space="preserve">) Prevederile alin. (2) se aplică </w:t>
      </w:r>
      <w:r w:rsidR="00787CAF">
        <w:rPr>
          <w:szCs w:val="24"/>
          <w:shd w:val="clear" w:color="auto" w:fill="FFFFFF"/>
        </w:rPr>
        <w:t>ș</w:t>
      </w:r>
      <w:r w:rsidRPr="00FD52B3">
        <w:rPr>
          <w:szCs w:val="24"/>
          <w:shd w:val="clear" w:color="auto" w:fill="FFFFFF"/>
        </w:rPr>
        <w:t>i proprietarilor de linii ferate industriale a căror linii au doar rol de tranzit pentru proprietarii de linii ferate industriale din amonte</w:t>
      </w:r>
      <w:r w:rsidRPr="00FD52B3">
        <w:rPr>
          <w:szCs w:val="24"/>
        </w:rPr>
        <w:t>.</w:t>
      </w:r>
      <w:r w:rsidR="00FD52B3">
        <w:rPr>
          <w:szCs w:val="24"/>
          <w:shd w:val="clear" w:color="auto" w:fill="FFFFFF"/>
        </w:rPr>
        <w:t>”</w:t>
      </w:r>
    </w:p>
    <w:p w14:paraId="123734ED" w14:textId="2DEC128F" w:rsidR="00D942A9" w:rsidRPr="00FD52B3" w:rsidRDefault="009F4693" w:rsidP="00127376">
      <w:pPr>
        <w:pStyle w:val="ListParagraph"/>
        <w:widowControl w:val="0"/>
        <w:spacing w:afterLines="60" w:after="144"/>
        <w:ind w:left="0"/>
        <w:rPr>
          <w:szCs w:val="24"/>
          <w:shd w:val="clear" w:color="auto" w:fill="FFFFFF"/>
        </w:rPr>
      </w:pPr>
      <w:r w:rsidRPr="00127376">
        <w:rPr>
          <w:b/>
          <w:bCs/>
          <w:szCs w:val="24"/>
          <w:shd w:val="clear" w:color="auto" w:fill="FFFFFF"/>
        </w:rPr>
        <w:t xml:space="preserve">3. </w:t>
      </w:r>
      <w:r w:rsidR="00D942A9" w:rsidRPr="00FD52B3">
        <w:rPr>
          <w:szCs w:val="24"/>
          <w:shd w:val="clear" w:color="auto" w:fill="FFFFFF"/>
        </w:rPr>
        <w:t xml:space="preserve">La Articolul 8, alineatul (3) se modifică </w:t>
      </w:r>
      <w:r w:rsidR="00787CAF">
        <w:rPr>
          <w:szCs w:val="24"/>
          <w:shd w:val="clear" w:color="auto" w:fill="FFFFFF"/>
        </w:rPr>
        <w:t>ș</w:t>
      </w:r>
      <w:r w:rsidR="00D942A9" w:rsidRPr="00FD52B3">
        <w:rPr>
          <w:szCs w:val="24"/>
          <w:shd w:val="clear" w:color="auto" w:fill="FFFFFF"/>
        </w:rPr>
        <w:t>i va avea următorul cuprins:</w:t>
      </w:r>
    </w:p>
    <w:p w14:paraId="6AF63186" w14:textId="4F91294D" w:rsidR="00D942A9" w:rsidRPr="00FD52B3" w:rsidRDefault="00D942A9" w:rsidP="00C53635">
      <w:pPr>
        <w:widowControl w:val="0"/>
        <w:spacing w:afterLines="60" w:after="144"/>
        <w:rPr>
          <w:szCs w:val="24"/>
        </w:rPr>
      </w:pPr>
      <w:r w:rsidRPr="00FD52B3">
        <w:rPr>
          <w:szCs w:val="24"/>
          <w:shd w:val="clear" w:color="auto" w:fill="FFFFFF"/>
        </w:rPr>
        <w:t>„</w:t>
      </w:r>
      <w:r w:rsidRPr="00FD52B3">
        <w:rPr>
          <w:szCs w:val="24"/>
        </w:rPr>
        <w:t>(3) Pentru cazul în care una sau mai multe linii ferate industriale sunt racordate direct sau indirect prin acela</w:t>
      </w:r>
      <w:r w:rsidR="00787CAF">
        <w:rPr>
          <w:szCs w:val="24"/>
        </w:rPr>
        <w:t>ș</w:t>
      </w:r>
      <w:r w:rsidRPr="00FD52B3">
        <w:rPr>
          <w:szCs w:val="24"/>
        </w:rPr>
        <w:t>i punct de racord la infrastructura feroviară publică, va fi întocmit un singur regulament tehnic de exploatare de grup, în care fiecare linie ferată industrială din grup va avea un fascicul separat.</w:t>
      </w:r>
      <w:r w:rsidR="00FD52B3">
        <w:rPr>
          <w:szCs w:val="24"/>
        </w:rPr>
        <w:t>”</w:t>
      </w:r>
    </w:p>
    <w:p w14:paraId="01D6E230" w14:textId="4C8AEA26" w:rsidR="00D942A9" w:rsidRPr="00FD52B3" w:rsidRDefault="007539B5" w:rsidP="00127376">
      <w:pPr>
        <w:pStyle w:val="ListParagraph"/>
        <w:widowControl w:val="0"/>
        <w:spacing w:afterLines="60" w:after="144"/>
        <w:ind w:left="0"/>
        <w:rPr>
          <w:szCs w:val="24"/>
          <w:shd w:val="clear" w:color="auto" w:fill="FFFFFF"/>
        </w:rPr>
      </w:pPr>
      <w:r w:rsidRPr="00127376">
        <w:rPr>
          <w:b/>
          <w:bCs/>
          <w:szCs w:val="24"/>
          <w:shd w:val="clear" w:color="auto" w:fill="FFFFFF"/>
        </w:rPr>
        <w:t xml:space="preserve">4. </w:t>
      </w:r>
      <w:r w:rsidR="00D942A9" w:rsidRPr="00FD52B3">
        <w:rPr>
          <w:szCs w:val="24"/>
          <w:shd w:val="clear" w:color="auto" w:fill="FFFFFF"/>
        </w:rPr>
        <w:t xml:space="preserve">La Articolul 8, după alineatul (3) se introduc două noi alineate, alineatul (4) </w:t>
      </w:r>
      <w:r w:rsidR="00787CAF">
        <w:rPr>
          <w:szCs w:val="24"/>
          <w:shd w:val="clear" w:color="auto" w:fill="FFFFFF"/>
        </w:rPr>
        <w:t>ș</w:t>
      </w:r>
      <w:r w:rsidR="00D942A9" w:rsidRPr="00FD52B3">
        <w:rPr>
          <w:szCs w:val="24"/>
          <w:shd w:val="clear" w:color="auto" w:fill="FFFFFF"/>
        </w:rPr>
        <w:t>i (5) cu următorul cuprins:</w:t>
      </w:r>
    </w:p>
    <w:p w14:paraId="2BAFEC55" w14:textId="4B500347" w:rsidR="00D942A9" w:rsidRPr="00FD52B3" w:rsidRDefault="00D942A9" w:rsidP="00C53635">
      <w:pPr>
        <w:widowControl w:val="0"/>
        <w:spacing w:afterLines="60" w:after="144"/>
        <w:rPr>
          <w:szCs w:val="24"/>
        </w:rPr>
      </w:pPr>
      <w:r w:rsidRPr="00FD52B3">
        <w:rPr>
          <w:szCs w:val="24"/>
          <w:shd w:val="clear" w:color="auto" w:fill="FFFFFF"/>
        </w:rPr>
        <w:t>„(4) Documenta</w:t>
      </w:r>
      <w:r w:rsidR="00787CAF">
        <w:rPr>
          <w:szCs w:val="24"/>
          <w:shd w:val="clear" w:color="auto" w:fill="FFFFFF"/>
        </w:rPr>
        <w:t>ț</w:t>
      </w:r>
      <w:r w:rsidRPr="00FD52B3">
        <w:rPr>
          <w:szCs w:val="24"/>
          <w:shd w:val="clear" w:color="auto" w:fill="FFFFFF"/>
        </w:rPr>
        <w:t>ia necesară ob</w:t>
      </w:r>
      <w:r w:rsidR="00787CAF">
        <w:rPr>
          <w:szCs w:val="24"/>
          <w:shd w:val="clear" w:color="auto" w:fill="FFFFFF"/>
        </w:rPr>
        <w:t>ț</w:t>
      </w:r>
      <w:r w:rsidRPr="00FD52B3">
        <w:rPr>
          <w:szCs w:val="24"/>
          <w:shd w:val="clear" w:color="auto" w:fill="FFFFFF"/>
        </w:rPr>
        <w:t>inerii Autoriza</w:t>
      </w:r>
      <w:r w:rsidR="00787CAF">
        <w:rPr>
          <w:szCs w:val="24"/>
          <w:shd w:val="clear" w:color="auto" w:fill="FFFFFF"/>
        </w:rPr>
        <w:t>ț</w:t>
      </w:r>
      <w:r w:rsidRPr="00FD52B3">
        <w:rPr>
          <w:szCs w:val="24"/>
          <w:shd w:val="clear" w:color="auto" w:fill="FFFFFF"/>
        </w:rPr>
        <w:t xml:space="preserve">iei de exploatare a unei linii ferate industriale se depune </w:t>
      </w:r>
      <w:r w:rsidRPr="00FD52B3">
        <w:rPr>
          <w:szCs w:val="24"/>
          <w:shd w:val="clear" w:color="auto" w:fill="FFFFFF"/>
        </w:rPr>
        <w:lastRenderedPageBreak/>
        <w:t xml:space="preserve">la </w:t>
      </w:r>
      <w:r w:rsidRPr="00FD52B3">
        <w:rPr>
          <w:szCs w:val="24"/>
        </w:rPr>
        <w:t>Autoritatea de Siguran</w:t>
      </w:r>
      <w:r w:rsidR="00787CAF">
        <w:rPr>
          <w:szCs w:val="24"/>
        </w:rPr>
        <w:t>ț</w:t>
      </w:r>
      <w:r w:rsidRPr="00FD52B3">
        <w:rPr>
          <w:szCs w:val="24"/>
        </w:rPr>
        <w:t>ă Feroviară Română – ASFR de către gestionarul liniei ferate industriale.</w:t>
      </w:r>
    </w:p>
    <w:p w14:paraId="170A48C2" w14:textId="6FBF3FF4" w:rsidR="00D942A9" w:rsidRPr="00FD52B3" w:rsidRDefault="00D942A9" w:rsidP="00C53635">
      <w:pPr>
        <w:widowControl w:val="0"/>
        <w:spacing w:afterLines="60" w:after="144"/>
        <w:rPr>
          <w:szCs w:val="24"/>
          <w:shd w:val="clear" w:color="auto" w:fill="FFFFFF"/>
        </w:rPr>
      </w:pPr>
      <w:r w:rsidRPr="00FD52B3">
        <w:rPr>
          <w:szCs w:val="24"/>
          <w:shd w:val="clear" w:color="auto" w:fill="FFFFFF"/>
        </w:rPr>
        <w:t xml:space="preserve">(5) </w:t>
      </w:r>
      <w:r w:rsidRPr="00FD52B3">
        <w:rPr>
          <w:szCs w:val="24"/>
        </w:rPr>
        <w:t>Prin gestionar de linie ferată industrială se în</w:t>
      </w:r>
      <w:r w:rsidR="00787CAF">
        <w:rPr>
          <w:szCs w:val="24"/>
        </w:rPr>
        <w:t>ț</w:t>
      </w:r>
      <w:r w:rsidRPr="00FD52B3">
        <w:rPr>
          <w:szCs w:val="24"/>
        </w:rPr>
        <w:t xml:space="preserve">elege proprietarul liniei ferate industriale atunci când acesta exploatează linia ferată în interes propriu sau o altă </w:t>
      </w:r>
      <w:r w:rsidRPr="00FD52B3">
        <w:rPr>
          <w:szCs w:val="24"/>
          <w:shd w:val="clear" w:color="auto" w:fill="FFFFFF"/>
        </w:rPr>
        <w:t xml:space="preserve">persoană juridică care are ca obiect de activitate exploatarea </w:t>
      </w:r>
      <w:r w:rsidR="00787CAF">
        <w:rPr>
          <w:szCs w:val="24"/>
          <w:shd w:val="clear" w:color="auto" w:fill="FFFFFF"/>
        </w:rPr>
        <w:t>ș</w:t>
      </w:r>
      <w:r w:rsidRPr="00FD52B3">
        <w:rPr>
          <w:szCs w:val="24"/>
          <w:shd w:val="clear" w:color="auto" w:fill="FFFFFF"/>
        </w:rPr>
        <w:t>i între</w:t>
      </w:r>
      <w:r w:rsidR="00787CAF">
        <w:rPr>
          <w:szCs w:val="24"/>
          <w:shd w:val="clear" w:color="auto" w:fill="FFFFFF"/>
        </w:rPr>
        <w:t>ț</w:t>
      </w:r>
      <w:r w:rsidRPr="00FD52B3">
        <w:rPr>
          <w:szCs w:val="24"/>
          <w:shd w:val="clear" w:color="auto" w:fill="FFFFFF"/>
        </w:rPr>
        <w:t>inerea liniei ferate industriale închiriată/concesionată de la proprietarul acesteia, în condi</w:t>
      </w:r>
      <w:r w:rsidR="00787CAF">
        <w:rPr>
          <w:szCs w:val="24"/>
          <w:shd w:val="clear" w:color="auto" w:fill="FFFFFF"/>
        </w:rPr>
        <w:t>ț</w:t>
      </w:r>
      <w:r w:rsidRPr="00FD52B3">
        <w:rPr>
          <w:szCs w:val="24"/>
          <w:shd w:val="clear" w:color="auto" w:fill="FFFFFF"/>
        </w:rPr>
        <w:t>iile legii.</w:t>
      </w:r>
      <w:r w:rsidR="00FD52B3">
        <w:rPr>
          <w:szCs w:val="24"/>
          <w:shd w:val="clear" w:color="auto" w:fill="FFFFFF"/>
        </w:rPr>
        <w:t>”</w:t>
      </w:r>
    </w:p>
    <w:p w14:paraId="0095F6B9" w14:textId="47EC2F32" w:rsidR="00D942A9" w:rsidRPr="00FD52B3" w:rsidRDefault="007539B5" w:rsidP="00127376">
      <w:pPr>
        <w:pStyle w:val="ListParagraph"/>
        <w:widowControl w:val="0"/>
        <w:spacing w:afterLines="60" w:after="144"/>
        <w:ind w:left="0"/>
        <w:rPr>
          <w:szCs w:val="24"/>
          <w:shd w:val="clear" w:color="auto" w:fill="FFFFFF"/>
        </w:rPr>
      </w:pPr>
      <w:r w:rsidRPr="00127376">
        <w:rPr>
          <w:b/>
          <w:szCs w:val="24"/>
          <w:shd w:val="clear" w:color="auto" w:fill="FFFFFF"/>
        </w:rPr>
        <w:t xml:space="preserve">5. </w:t>
      </w:r>
      <w:r w:rsidR="00D942A9" w:rsidRPr="00FD52B3">
        <w:rPr>
          <w:bCs/>
          <w:szCs w:val="24"/>
          <w:shd w:val="clear" w:color="auto" w:fill="FFFFFF"/>
        </w:rPr>
        <w:t>Articolul 9</w:t>
      </w:r>
      <w:r w:rsidR="00D942A9" w:rsidRPr="00FD52B3">
        <w:rPr>
          <w:b/>
          <w:bCs/>
          <w:szCs w:val="24"/>
          <w:shd w:val="clear" w:color="auto" w:fill="FFFFFF"/>
        </w:rPr>
        <w:t xml:space="preserve"> </w:t>
      </w:r>
      <w:r w:rsidR="00D942A9" w:rsidRPr="00FD52B3">
        <w:rPr>
          <w:szCs w:val="24"/>
          <w:shd w:val="clear" w:color="auto" w:fill="FFFFFF"/>
        </w:rPr>
        <w:t xml:space="preserve">se modifică </w:t>
      </w:r>
      <w:r w:rsidR="00787CAF">
        <w:rPr>
          <w:szCs w:val="24"/>
          <w:shd w:val="clear" w:color="auto" w:fill="FFFFFF"/>
        </w:rPr>
        <w:t>ș</w:t>
      </w:r>
      <w:r w:rsidR="00D942A9" w:rsidRPr="00FD52B3">
        <w:rPr>
          <w:szCs w:val="24"/>
          <w:shd w:val="clear" w:color="auto" w:fill="FFFFFF"/>
        </w:rPr>
        <w:t>i va avea următorul cuprins:</w:t>
      </w:r>
    </w:p>
    <w:p w14:paraId="1426CC2F" w14:textId="61931548" w:rsidR="00D942A9" w:rsidRPr="00FD52B3" w:rsidRDefault="00D942A9" w:rsidP="00C53635">
      <w:pPr>
        <w:widowControl w:val="0"/>
        <w:spacing w:afterLines="60" w:after="144"/>
        <w:rPr>
          <w:szCs w:val="24"/>
          <w:shd w:val="clear" w:color="auto" w:fill="FFFFFF"/>
        </w:rPr>
      </w:pPr>
      <w:r w:rsidRPr="00FD52B3">
        <w:rPr>
          <w:bCs/>
          <w:szCs w:val="24"/>
          <w:shd w:val="clear" w:color="auto" w:fill="FFFFFF"/>
        </w:rPr>
        <w:t>„</w:t>
      </w:r>
      <w:r w:rsidRPr="00FD52B3">
        <w:rPr>
          <w:b/>
          <w:szCs w:val="24"/>
          <w:shd w:val="clear" w:color="auto" w:fill="FFFFFF"/>
        </w:rPr>
        <w:t xml:space="preserve">Art. 9. </w:t>
      </w:r>
      <w:r w:rsidRPr="00FD52B3">
        <w:rPr>
          <w:bCs/>
          <w:szCs w:val="24"/>
          <w:shd w:val="clear" w:color="auto" w:fill="FFFFFF"/>
        </w:rPr>
        <w:t>Exploatarea liniilor ferate industriale se poate realiza de persoanele juridice, gestionari de linii ferate industriale care de</w:t>
      </w:r>
      <w:r w:rsidR="00787CAF">
        <w:rPr>
          <w:bCs/>
          <w:szCs w:val="24"/>
          <w:shd w:val="clear" w:color="auto" w:fill="FFFFFF"/>
        </w:rPr>
        <w:t>ț</w:t>
      </w:r>
      <w:r w:rsidRPr="00FD52B3">
        <w:rPr>
          <w:bCs/>
          <w:szCs w:val="24"/>
          <w:shd w:val="clear" w:color="auto" w:fill="FFFFFF"/>
        </w:rPr>
        <w:t>in Autoriza</w:t>
      </w:r>
      <w:r w:rsidR="00787CAF">
        <w:rPr>
          <w:bCs/>
          <w:szCs w:val="24"/>
          <w:shd w:val="clear" w:color="auto" w:fill="FFFFFF"/>
        </w:rPr>
        <w:t>ț</w:t>
      </w:r>
      <w:r w:rsidRPr="00FD52B3">
        <w:rPr>
          <w:bCs/>
          <w:szCs w:val="24"/>
          <w:shd w:val="clear" w:color="auto" w:fill="FFFFFF"/>
        </w:rPr>
        <w:t>ie de exploatare a LFI pentru activită</w:t>
      </w:r>
      <w:r w:rsidR="00787CAF">
        <w:rPr>
          <w:bCs/>
          <w:szCs w:val="24"/>
          <w:shd w:val="clear" w:color="auto" w:fill="FFFFFF"/>
        </w:rPr>
        <w:t>ț</w:t>
      </w:r>
      <w:r w:rsidRPr="00FD52B3">
        <w:rPr>
          <w:bCs/>
          <w:szCs w:val="24"/>
          <w:shd w:val="clear" w:color="auto" w:fill="FFFFFF"/>
        </w:rPr>
        <w:t xml:space="preserve">ile de gestionare a infrastructurii, manevră feroviară </w:t>
      </w:r>
      <w:r w:rsidR="00787CAF">
        <w:rPr>
          <w:bCs/>
          <w:szCs w:val="24"/>
          <w:shd w:val="clear" w:color="auto" w:fill="FFFFFF"/>
        </w:rPr>
        <w:t>ș</w:t>
      </w:r>
      <w:r w:rsidRPr="00FD52B3">
        <w:rPr>
          <w:bCs/>
          <w:szCs w:val="24"/>
          <w:shd w:val="clear" w:color="auto" w:fill="FFFFFF"/>
        </w:rPr>
        <w:t>i transport feroviar, după caz.</w:t>
      </w:r>
      <w:r w:rsidRPr="00FD52B3">
        <w:rPr>
          <w:szCs w:val="24"/>
          <w:shd w:val="clear" w:color="auto" w:fill="FFFFFF"/>
        </w:rPr>
        <w:t xml:space="preserve"> </w:t>
      </w:r>
      <w:r w:rsidR="00FD52B3">
        <w:rPr>
          <w:szCs w:val="24"/>
          <w:shd w:val="clear" w:color="auto" w:fill="FFFFFF"/>
        </w:rPr>
        <w:t>“</w:t>
      </w:r>
    </w:p>
    <w:p w14:paraId="2F73EAA9" w14:textId="52AFDF8A" w:rsidR="00D942A9" w:rsidRPr="00FD52B3" w:rsidRDefault="007539B5" w:rsidP="00127376">
      <w:pPr>
        <w:pStyle w:val="ListParagraph"/>
        <w:widowControl w:val="0"/>
        <w:spacing w:afterLines="60" w:after="144"/>
        <w:ind w:left="0"/>
        <w:rPr>
          <w:bCs/>
          <w:szCs w:val="24"/>
          <w:shd w:val="clear" w:color="auto" w:fill="FFFFFF"/>
        </w:rPr>
      </w:pPr>
      <w:r w:rsidRPr="00127376">
        <w:rPr>
          <w:b/>
          <w:bCs/>
          <w:szCs w:val="24"/>
          <w:shd w:val="clear" w:color="auto" w:fill="FFFFFF"/>
        </w:rPr>
        <w:t xml:space="preserve">6. </w:t>
      </w:r>
      <w:r w:rsidR="00D942A9" w:rsidRPr="00FD52B3">
        <w:rPr>
          <w:szCs w:val="24"/>
          <w:shd w:val="clear" w:color="auto" w:fill="FFFFFF"/>
        </w:rPr>
        <w:t>Articolul 10</w:t>
      </w:r>
      <w:r w:rsidR="00D942A9" w:rsidRPr="00FD52B3">
        <w:rPr>
          <w:bCs/>
          <w:szCs w:val="24"/>
          <w:shd w:val="clear" w:color="auto" w:fill="FFFFFF"/>
        </w:rPr>
        <w:t xml:space="preserve">  se modifică </w:t>
      </w:r>
      <w:r w:rsidR="00787CAF">
        <w:rPr>
          <w:bCs/>
          <w:szCs w:val="24"/>
          <w:shd w:val="clear" w:color="auto" w:fill="FFFFFF"/>
        </w:rPr>
        <w:t>ș</w:t>
      </w:r>
      <w:r w:rsidR="00D942A9" w:rsidRPr="00FD52B3">
        <w:rPr>
          <w:bCs/>
          <w:szCs w:val="24"/>
          <w:shd w:val="clear" w:color="auto" w:fill="FFFFFF"/>
        </w:rPr>
        <w:t>i va avea următorul cuprins:</w:t>
      </w:r>
    </w:p>
    <w:p w14:paraId="0CFE3498" w14:textId="1902F784" w:rsidR="00D942A9" w:rsidRPr="00FD52B3" w:rsidRDefault="00D942A9" w:rsidP="00C53635">
      <w:pPr>
        <w:widowControl w:val="0"/>
        <w:spacing w:afterLines="60" w:after="144"/>
        <w:rPr>
          <w:bCs/>
          <w:szCs w:val="24"/>
          <w:shd w:val="clear" w:color="auto" w:fill="FFFFFF"/>
        </w:rPr>
      </w:pPr>
      <w:r w:rsidRPr="00FD52B3">
        <w:rPr>
          <w:bCs/>
          <w:szCs w:val="24"/>
          <w:shd w:val="clear" w:color="auto" w:fill="FFFFFF"/>
        </w:rPr>
        <w:t>„</w:t>
      </w:r>
      <w:r w:rsidRPr="00FD52B3">
        <w:rPr>
          <w:b/>
          <w:szCs w:val="24"/>
          <w:shd w:val="clear" w:color="auto" w:fill="FFFFFF"/>
        </w:rPr>
        <w:t>Art. 10.</w:t>
      </w:r>
      <w:r w:rsidRPr="00FD52B3">
        <w:rPr>
          <w:bCs/>
          <w:szCs w:val="24"/>
          <w:shd w:val="clear" w:color="auto" w:fill="FFFFFF"/>
        </w:rPr>
        <w:t xml:space="preserve"> Gestionarul liniei ferate industriale, respectiv agentul economic care desfă</w:t>
      </w:r>
      <w:r w:rsidR="00787CAF">
        <w:rPr>
          <w:bCs/>
          <w:szCs w:val="24"/>
          <w:shd w:val="clear" w:color="auto" w:fill="FFFFFF"/>
        </w:rPr>
        <w:t>ș</w:t>
      </w:r>
      <w:r w:rsidRPr="00FD52B3">
        <w:rPr>
          <w:bCs/>
          <w:szCs w:val="24"/>
          <w:shd w:val="clear" w:color="auto" w:fill="FFFFFF"/>
        </w:rPr>
        <w:t>oară opera</w:t>
      </w:r>
      <w:r w:rsidR="00787CAF">
        <w:rPr>
          <w:bCs/>
          <w:szCs w:val="24"/>
          <w:shd w:val="clear" w:color="auto" w:fill="FFFFFF"/>
        </w:rPr>
        <w:t>ț</w:t>
      </w:r>
      <w:r w:rsidRPr="00FD52B3">
        <w:rPr>
          <w:bCs/>
          <w:szCs w:val="24"/>
          <w:shd w:val="clear" w:color="auto" w:fill="FFFFFF"/>
        </w:rPr>
        <w:t>iuni de transport feroviar pe o linie ferată industrială, are obliga</w:t>
      </w:r>
      <w:r w:rsidR="00787CAF">
        <w:rPr>
          <w:bCs/>
          <w:szCs w:val="24"/>
          <w:shd w:val="clear" w:color="auto" w:fill="FFFFFF"/>
        </w:rPr>
        <w:t>ț</w:t>
      </w:r>
      <w:r w:rsidRPr="00FD52B3">
        <w:rPr>
          <w:bCs/>
          <w:szCs w:val="24"/>
          <w:shd w:val="clear" w:color="auto" w:fill="FFFFFF"/>
        </w:rPr>
        <w:t xml:space="preserve">ia să asigure, conform reglementărilor în vigoare:  </w:t>
      </w:r>
    </w:p>
    <w:p w14:paraId="0F34693A" w14:textId="24ACA440" w:rsidR="00D942A9" w:rsidRPr="00FD52B3" w:rsidRDefault="00D942A9" w:rsidP="00C53635">
      <w:pPr>
        <w:widowControl w:val="0"/>
        <w:spacing w:afterLines="60" w:after="144"/>
        <w:rPr>
          <w:bCs/>
          <w:szCs w:val="24"/>
          <w:shd w:val="clear" w:color="auto" w:fill="FFFFFF"/>
        </w:rPr>
      </w:pPr>
      <w:r w:rsidRPr="00FD52B3">
        <w:rPr>
          <w:bCs/>
          <w:szCs w:val="24"/>
          <w:shd w:val="clear" w:color="auto" w:fill="FFFFFF"/>
        </w:rPr>
        <w:t>a) cerin</w:t>
      </w:r>
      <w:r w:rsidR="00787CAF">
        <w:rPr>
          <w:bCs/>
          <w:szCs w:val="24"/>
          <w:shd w:val="clear" w:color="auto" w:fill="FFFFFF"/>
        </w:rPr>
        <w:t>ț</w:t>
      </w:r>
      <w:r w:rsidRPr="00FD52B3">
        <w:rPr>
          <w:bCs/>
          <w:szCs w:val="24"/>
          <w:shd w:val="clear" w:color="auto" w:fill="FFFFFF"/>
        </w:rPr>
        <w:t>ele tehnice de siguran</w:t>
      </w:r>
      <w:r w:rsidR="00787CAF">
        <w:rPr>
          <w:bCs/>
          <w:szCs w:val="24"/>
          <w:shd w:val="clear" w:color="auto" w:fill="FFFFFF"/>
        </w:rPr>
        <w:t>ț</w:t>
      </w:r>
      <w:r w:rsidRPr="00FD52B3">
        <w:rPr>
          <w:bCs/>
          <w:szCs w:val="24"/>
          <w:shd w:val="clear" w:color="auto" w:fill="FFFFFF"/>
        </w:rPr>
        <w:t xml:space="preserve">ă </w:t>
      </w:r>
      <w:r w:rsidR="00787CAF">
        <w:rPr>
          <w:bCs/>
          <w:szCs w:val="24"/>
          <w:shd w:val="clear" w:color="auto" w:fill="FFFFFF"/>
        </w:rPr>
        <w:t>ș</w:t>
      </w:r>
      <w:r w:rsidRPr="00FD52B3">
        <w:rPr>
          <w:bCs/>
          <w:szCs w:val="24"/>
          <w:shd w:val="clear" w:color="auto" w:fill="FFFFFF"/>
        </w:rPr>
        <w:t>i de securitate necesare pentru desfă</w:t>
      </w:r>
      <w:r w:rsidR="00787CAF">
        <w:rPr>
          <w:bCs/>
          <w:szCs w:val="24"/>
          <w:shd w:val="clear" w:color="auto" w:fill="FFFFFF"/>
        </w:rPr>
        <w:t>ș</w:t>
      </w:r>
      <w:r w:rsidRPr="00FD52B3">
        <w:rPr>
          <w:bCs/>
          <w:szCs w:val="24"/>
          <w:shd w:val="clear" w:color="auto" w:fill="FFFFFF"/>
        </w:rPr>
        <w:t>urarea opera</w:t>
      </w:r>
      <w:r w:rsidR="00787CAF">
        <w:rPr>
          <w:bCs/>
          <w:szCs w:val="24"/>
          <w:shd w:val="clear" w:color="auto" w:fill="FFFFFF"/>
        </w:rPr>
        <w:t>ț</w:t>
      </w:r>
      <w:r w:rsidRPr="00FD52B3">
        <w:rPr>
          <w:bCs/>
          <w:szCs w:val="24"/>
          <w:shd w:val="clear" w:color="auto" w:fill="FFFFFF"/>
        </w:rPr>
        <w:t xml:space="preserve">iunilor de transport feroviar;  </w:t>
      </w:r>
    </w:p>
    <w:p w14:paraId="68B5822A" w14:textId="5E09754D" w:rsidR="00D942A9" w:rsidRPr="00FD52B3" w:rsidRDefault="00D942A9" w:rsidP="00C53635">
      <w:pPr>
        <w:widowControl w:val="0"/>
        <w:spacing w:afterLines="60" w:after="144"/>
        <w:rPr>
          <w:bCs/>
          <w:szCs w:val="24"/>
          <w:shd w:val="clear" w:color="auto" w:fill="FFFFFF"/>
        </w:rPr>
      </w:pPr>
      <w:r w:rsidRPr="00FD52B3">
        <w:rPr>
          <w:bCs/>
          <w:szCs w:val="24"/>
          <w:shd w:val="clear" w:color="auto" w:fill="FFFFFF"/>
        </w:rPr>
        <w:t xml:space="preserve">b) atestarea, autorizarea </w:t>
      </w:r>
      <w:r w:rsidR="00787CAF">
        <w:rPr>
          <w:bCs/>
          <w:szCs w:val="24"/>
          <w:shd w:val="clear" w:color="auto" w:fill="FFFFFF"/>
        </w:rPr>
        <w:t>ș</w:t>
      </w:r>
      <w:r w:rsidRPr="00FD52B3">
        <w:rPr>
          <w:bCs/>
          <w:szCs w:val="24"/>
          <w:shd w:val="clear" w:color="auto" w:fill="FFFFFF"/>
        </w:rPr>
        <w:t>i examinarea profesională a personalului propriu cu responsabilită</w:t>
      </w:r>
      <w:r w:rsidR="00787CAF">
        <w:rPr>
          <w:bCs/>
          <w:szCs w:val="24"/>
          <w:shd w:val="clear" w:color="auto" w:fill="FFFFFF"/>
        </w:rPr>
        <w:t>ț</w:t>
      </w:r>
      <w:r w:rsidRPr="00FD52B3">
        <w:rPr>
          <w:bCs/>
          <w:szCs w:val="24"/>
          <w:shd w:val="clear" w:color="auto" w:fill="FFFFFF"/>
        </w:rPr>
        <w:t>i în siguran</w:t>
      </w:r>
      <w:r w:rsidR="00787CAF">
        <w:rPr>
          <w:bCs/>
          <w:szCs w:val="24"/>
          <w:shd w:val="clear" w:color="auto" w:fill="FFFFFF"/>
        </w:rPr>
        <w:t>ț</w:t>
      </w:r>
      <w:r w:rsidRPr="00FD52B3">
        <w:rPr>
          <w:bCs/>
          <w:szCs w:val="24"/>
          <w:shd w:val="clear" w:color="auto" w:fill="FFFFFF"/>
        </w:rPr>
        <w:t>a circula</w:t>
      </w:r>
      <w:r w:rsidR="00787CAF">
        <w:rPr>
          <w:bCs/>
          <w:szCs w:val="24"/>
          <w:shd w:val="clear" w:color="auto" w:fill="FFFFFF"/>
        </w:rPr>
        <w:t>ț</w:t>
      </w:r>
      <w:r w:rsidRPr="00FD52B3">
        <w:rPr>
          <w:bCs/>
          <w:szCs w:val="24"/>
          <w:shd w:val="clear" w:color="auto" w:fill="FFFFFF"/>
        </w:rPr>
        <w:t xml:space="preserve">iei, conform reglementărilor în vigoare; </w:t>
      </w:r>
    </w:p>
    <w:p w14:paraId="164F6E46" w14:textId="2065AACC" w:rsidR="00D942A9" w:rsidRPr="00FD52B3" w:rsidRDefault="00D942A9" w:rsidP="00C53635">
      <w:pPr>
        <w:widowControl w:val="0"/>
        <w:spacing w:afterLines="60" w:after="144"/>
        <w:rPr>
          <w:bCs/>
          <w:szCs w:val="24"/>
          <w:shd w:val="clear" w:color="auto" w:fill="FFFFFF"/>
        </w:rPr>
      </w:pPr>
      <w:r w:rsidRPr="00FD52B3">
        <w:rPr>
          <w:bCs/>
          <w:szCs w:val="24"/>
          <w:shd w:val="clear" w:color="auto" w:fill="FFFFFF"/>
        </w:rPr>
        <w:t xml:space="preserve">c) întocmirea </w:t>
      </w:r>
      <w:r w:rsidR="00787CAF">
        <w:rPr>
          <w:bCs/>
          <w:szCs w:val="24"/>
          <w:shd w:val="clear" w:color="auto" w:fill="FFFFFF"/>
        </w:rPr>
        <w:t>ș</w:t>
      </w:r>
      <w:r w:rsidRPr="00FD52B3">
        <w:rPr>
          <w:bCs/>
          <w:szCs w:val="24"/>
          <w:shd w:val="clear" w:color="auto" w:fill="FFFFFF"/>
        </w:rPr>
        <w:t>i păstrarea eviden</w:t>
      </w:r>
      <w:r w:rsidR="00787CAF">
        <w:rPr>
          <w:bCs/>
          <w:szCs w:val="24"/>
          <w:shd w:val="clear" w:color="auto" w:fill="FFFFFF"/>
        </w:rPr>
        <w:t>ț</w:t>
      </w:r>
      <w:r w:rsidRPr="00FD52B3">
        <w:rPr>
          <w:bCs/>
          <w:szCs w:val="24"/>
          <w:shd w:val="clear" w:color="auto" w:fill="FFFFFF"/>
        </w:rPr>
        <w:t>elor privind activitatea desfă</w:t>
      </w:r>
      <w:r w:rsidR="00787CAF">
        <w:rPr>
          <w:bCs/>
          <w:szCs w:val="24"/>
          <w:shd w:val="clear" w:color="auto" w:fill="FFFFFF"/>
        </w:rPr>
        <w:t>ș</w:t>
      </w:r>
      <w:r w:rsidRPr="00FD52B3">
        <w:rPr>
          <w:bCs/>
          <w:szCs w:val="24"/>
          <w:shd w:val="clear" w:color="auto" w:fill="FFFFFF"/>
        </w:rPr>
        <w:t>urată.</w:t>
      </w:r>
      <w:r w:rsidR="00FD52B3">
        <w:rPr>
          <w:bCs/>
          <w:szCs w:val="24"/>
          <w:shd w:val="clear" w:color="auto" w:fill="FFFFFF"/>
        </w:rPr>
        <w:t>”</w:t>
      </w:r>
    </w:p>
    <w:p w14:paraId="00462988" w14:textId="3FB4DA62" w:rsidR="00D942A9" w:rsidRPr="00FD52B3" w:rsidRDefault="007539B5" w:rsidP="00127376">
      <w:pPr>
        <w:pStyle w:val="ListParagraph"/>
        <w:widowControl w:val="0"/>
        <w:spacing w:afterLines="60" w:after="144"/>
        <w:ind w:left="0"/>
        <w:rPr>
          <w:bCs/>
          <w:szCs w:val="24"/>
        </w:rPr>
      </w:pPr>
      <w:r w:rsidRPr="00127376">
        <w:rPr>
          <w:b/>
          <w:szCs w:val="24"/>
        </w:rPr>
        <w:t xml:space="preserve">7. </w:t>
      </w:r>
      <w:r w:rsidR="00D942A9" w:rsidRPr="00FD52B3">
        <w:rPr>
          <w:bCs/>
          <w:szCs w:val="24"/>
        </w:rPr>
        <w:t xml:space="preserve">Articolul 11 se modifică </w:t>
      </w:r>
      <w:r w:rsidR="00787CAF">
        <w:rPr>
          <w:bCs/>
          <w:szCs w:val="24"/>
        </w:rPr>
        <w:t>ș</w:t>
      </w:r>
      <w:r w:rsidR="00D942A9" w:rsidRPr="00FD52B3">
        <w:rPr>
          <w:bCs/>
          <w:szCs w:val="24"/>
        </w:rPr>
        <w:t>i va avea următorul cuprins:</w:t>
      </w:r>
    </w:p>
    <w:p w14:paraId="1EB3FF6E" w14:textId="501D9092" w:rsidR="00D942A9" w:rsidRPr="00FD52B3" w:rsidRDefault="00D942A9" w:rsidP="00C53635">
      <w:pPr>
        <w:widowControl w:val="0"/>
        <w:spacing w:afterLines="60" w:after="144"/>
        <w:rPr>
          <w:bCs/>
          <w:szCs w:val="24"/>
        </w:rPr>
      </w:pPr>
      <w:r w:rsidRPr="00FD52B3">
        <w:rPr>
          <w:bCs/>
          <w:szCs w:val="24"/>
        </w:rPr>
        <w:t>„</w:t>
      </w:r>
      <w:r w:rsidRPr="00FD52B3">
        <w:rPr>
          <w:b/>
          <w:szCs w:val="24"/>
        </w:rPr>
        <w:t xml:space="preserve">Art. 11. </w:t>
      </w:r>
      <w:r w:rsidRPr="00FD52B3">
        <w:rPr>
          <w:bCs/>
          <w:szCs w:val="24"/>
        </w:rPr>
        <w:t xml:space="preserve">(1) Gestionarul liniei ferate industriale va asigura efectuarea verificării periodice a stării tehnice a acesteia </w:t>
      </w:r>
      <w:r w:rsidR="00787CAF">
        <w:rPr>
          <w:bCs/>
          <w:szCs w:val="24"/>
        </w:rPr>
        <w:t>ș</w:t>
      </w:r>
      <w:r w:rsidRPr="00FD52B3">
        <w:rPr>
          <w:bCs/>
          <w:szCs w:val="24"/>
        </w:rPr>
        <w:t>i este direct răspunzător de orice abatere de la normele de func</w:t>
      </w:r>
      <w:r w:rsidR="00787CAF">
        <w:rPr>
          <w:bCs/>
          <w:szCs w:val="24"/>
        </w:rPr>
        <w:t>ț</w:t>
      </w:r>
      <w:r w:rsidRPr="00FD52B3">
        <w:rPr>
          <w:bCs/>
          <w:szCs w:val="24"/>
        </w:rPr>
        <w:t xml:space="preserve">ionare a liniei </w:t>
      </w:r>
      <w:r w:rsidR="00787CAF">
        <w:rPr>
          <w:bCs/>
          <w:szCs w:val="24"/>
        </w:rPr>
        <w:t>ș</w:t>
      </w:r>
      <w:r w:rsidRPr="00FD52B3">
        <w:rPr>
          <w:bCs/>
          <w:szCs w:val="24"/>
        </w:rPr>
        <w:t>i de desfă</w:t>
      </w:r>
      <w:r w:rsidR="00787CAF">
        <w:rPr>
          <w:bCs/>
          <w:szCs w:val="24"/>
        </w:rPr>
        <w:t>ș</w:t>
      </w:r>
      <w:r w:rsidRPr="00FD52B3">
        <w:rPr>
          <w:bCs/>
          <w:szCs w:val="24"/>
        </w:rPr>
        <w:t xml:space="preserve">urare a traficului feroviar.  </w:t>
      </w:r>
    </w:p>
    <w:p w14:paraId="7A5ADB34" w14:textId="6D41CB19" w:rsidR="00D942A9" w:rsidRPr="00FD52B3" w:rsidRDefault="00D942A9" w:rsidP="00C53635">
      <w:pPr>
        <w:widowControl w:val="0"/>
        <w:spacing w:afterLines="60" w:after="144"/>
        <w:rPr>
          <w:bCs/>
          <w:szCs w:val="24"/>
        </w:rPr>
      </w:pPr>
      <w:r w:rsidRPr="00FD52B3">
        <w:rPr>
          <w:bCs/>
          <w:szCs w:val="24"/>
        </w:rPr>
        <w:t>(2) Se interzice gestionarului de linii ferate industriale să permită activitatea de transport feroviar pe linia ferată industrială care nu corespunde normelor tehnice în vigoare</w:t>
      </w:r>
      <w:r w:rsidRPr="00FD52B3">
        <w:rPr>
          <w:szCs w:val="24"/>
          <w:shd w:val="clear" w:color="auto" w:fill="FFFFFF"/>
        </w:rPr>
        <w:t>.</w:t>
      </w:r>
      <w:r w:rsidR="00FD52B3">
        <w:rPr>
          <w:szCs w:val="24"/>
          <w:shd w:val="clear" w:color="auto" w:fill="FFFFFF"/>
        </w:rPr>
        <w:t>”</w:t>
      </w:r>
      <w:r w:rsidRPr="00FD52B3">
        <w:rPr>
          <w:bCs/>
          <w:szCs w:val="24"/>
        </w:rPr>
        <w:t xml:space="preserve">  </w:t>
      </w:r>
    </w:p>
    <w:p w14:paraId="0A98439E" w14:textId="471C805C" w:rsidR="00D942A9" w:rsidRPr="00FD52B3" w:rsidRDefault="007539B5" w:rsidP="00127376">
      <w:pPr>
        <w:pStyle w:val="ListParagraph"/>
        <w:widowControl w:val="0"/>
        <w:spacing w:afterLines="60" w:after="144"/>
        <w:ind w:left="0"/>
        <w:rPr>
          <w:szCs w:val="24"/>
          <w:shd w:val="clear" w:color="auto" w:fill="FFFFFF"/>
        </w:rPr>
      </w:pPr>
      <w:r w:rsidRPr="00127376">
        <w:rPr>
          <w:b/>
          <w:szCs w:val="24"/>
        </w:rPr>
        <w:t xml:space="preserve">8. </w:t>
      </w:r>
      <w:r w:rsidR="00D942A9" w:rsidRPr="00FD52B3">
        <w:rPr>
          <w:bCs/>
          <w:szCs w:val="24"/>
        </w:rPr>
        <w:t>La</w:t>
      </w:r>
      <w:r w:rsidR="00D942A9" w:rsidRPr="00FD52B3">
        <w:rPr>
          <w:szCs w:val="24"/>
          <w:shd w:val="clear" w:color="auto" w:fill="FFFFFF"/>
        </w:rPr>
        <w:t xml:space="preserve"> Articolul 12, alineatul (1) se modifică </w:t>
      </w:r>
      <w:r w:rsidR="00787CAF">
        <w:rPr>
          <w:szCs w:val="24"/>
          <w:shd w:val="clear" w:color="auto" w:fill="FFFFFF"/>
        </w:rPr>
        <w:t>ș</w:t>
      </w:r>
      <w:r w:rsidR="00D942A9" w:rsidRPr="00FD52B3">
        <w:rPr>
          <w:szCs w:val="24"/>
          <w:shd w:val="clear" w:color="auto" w:fill="FFFFFF"/>
        </w:rPr>
        <w:t xml:space="preserve">i va avea următorul cuprins: </w:t>
      </w:r>
    </w:p>
    <w:p w14:paraId="0E66C344" w14:textId="7F734169" w:rsidR="00D942A9" w:rsidRPr="00FD52B3" w:rsidRDefault="00D942A9" w:rsidP="00C53635">
      <w:pPr>
        <w:widowControl w:val="0"/>
        <w:spacing w:afterLines="60" w:after="144"/>
        <w:rPr>
          <w:szCs w:val="24"/>
          <w:shd w:val="clear" w:color="auto" w:fill="FFFFFF"/>
        </w:rPr>
      </w:pPr>
      <w:r w:rsidRPr="00FD52B3">
        <w:rPr>
          <w:szCs w:val="24"/>
        </w:rPr>
        <w:t xml:space="preserve">„(1) </w:t>
      </w:r>
      <w:r w:rsidRPr="00FD52B3">
        <w:rPr>
          <w:bCs/>
          <w:szCs w:val="24"/>
        </w:rPr>
        <w:t>Gestionarii</w:t>
      </w:r>
      <w:r w:rsidRPr="00FD52B3">
        <w:rPr>
          <w:szCs w:val="24"/>
        </w:rPr>
        <w:t xml:space="preserve"> de linii ferate industriale au obliga</w:t>
      </w:r>
      <w:r w:rsidR="00787CAF">
        <w:rPr>
          <w:szCs w:val="24"/>
        </w:rPr>
        <w:t>ț</w:t>
      </w:r>
      <w:r w:rsidRPr="00FD52B3">
        <w:rPr>
          <w:szCs w:val="24"/>
        </w:rPr>
        <w:t>ia să permită accesul speciali</w:t>
      </w:r>
      <w:r w:rsidR="00787CAF">
        <w:rPr>
          <w:szCs w:val="24"/>
        </w:rPr>
        <w:t>ș</w:t>
      </w:r>
      <w:r w:rsidRPr="00FD52B3">
        <w:rPr>
          <w:szCs w:val="24"/>
        </w:rPr>
        <w:t>tilor Autorită</w:t>
      </w:r>
      <w:r w:rsidR="00787CAF">
        <w:rPr>
          <w:szCs w:val="24"/>
        </w:rPr>
        <w:t>ț</w:t>
      </w:r>
      <w:r w:rsidRPr="00FD52B3">
        <w:rPr>
          <w:szCs w:val="24"/>
        </w:rPr>
        <w:t>ii Feroviare Române – AFER pentru a verifica, prin ac</w:t>
      </w:r>
      <w:r w:rsidR="00787CAF">
        <w:rPr>
          <w:szCs w:val="24"/>
        </w:rPr>
        <w:t>ț</w:t>
      </w:r>
      <w:r w:rsidRPr="00FD52B3">
        <w:rPr>
          <w:szCs w:val="24"/>
        </w:rPr>
        <w:t>iuni de inspec</w:t>
      </w:r>
      <w:r w:rsidR="00787CAF">
        <w:rPr>
          <w:szCs w:val="24"/>
        </w:rPr>
        <w:t>ț</w:t>
      </w:r>
      <w:r w:rsidRPr="00FD52B3">
        <w:rPr>
          <w:szCs w:val="24"/>
        </w:rPr>
        <w:t xml:space="preserve">ie tehnică, starea tehnică a liniilor ferate industriale </w:t>
      </w:r>
      <w:r w:rsidR="00787CAF">
        <w:rPr>
          <w:szCs w:val="24"/>
        </w:rPr>
        <w:t>ș</w:t>
      </w:r>
      <w:r w:rsidRPr="00FD52B3">
        <w:rPr>
          <w:szCs w:val="24"/>
        </w:rPr>
        <w:t>i speciali</w:t>
      </w:r>
      <w:r w:rsidR="00787CAF">
        <w:rPr>
          <w:szCs w:val="24"/>
        </w:rPr>
        <w:t>ș</w:t>
      </w:r>
      <w:r w:rsidRPr="00FD52B3">
        <w:rPr>
          <w:szCs w:val="24"/>
        </w:rPr>
        <w:t>tilor A.S.F.R., pentru a verifica, prin ac</w:t>
      </w:r>
      <w:r w:rsidR="00787CAF">
        <w:rPr>
          <w:szCs w:val="24"/>
        </w:rPr>
        <w:t>ț</w:t>
      </w:r>
      <w:r w:rsidRPr="00FD52B3">
        <w:rPr>
          <w:szCs w:val="24"/>
        </w:rPr>
        <w:t>iuni de inspec</w:t>
      </w:r>
      <w:r w:rsidR="00787CAF">
        <w:rPr>
          <w:szCs w:val="24"/>
        </w:rPr>
        <w:t>ț</w:t>
      </w:r>
      <w:r w:rsidRPr="00FD52B3">
        <w:rPr>
          <w:szCs w:val="24"/>
        </w:rPr>
        <w:t>ie de stat, modul de respectare a cerin</w:t>
      </w:r>
      <w:r w:rsidR="00787CAF">
        <w:rPr>
          <w:szCs w:val="24"/>
        </w:rPr>
        <w:t>ț</w:t>
      </w:r>
      <w:r w:rsidRPr="00FD52B3">
        <w:rPr>
          <w:szCs w:val="24"/>
        </w:rPr>
        <w:t xml:space="preserve">elor </w:t>
      </w:r>
      <w:r w:rsidRPr="00FD52B3">
        <w:rPr>
          <w:bCs/>
          <w:szCs w:val="24"/>
        </w:rPr>
        <w:t>care au stat la baza acordării</w:t>
      </w:r>
      <w:r w:rsidR="00ED68A9" w:rsidRPr="00FD52B3">
        <w:rPr>
          <w:bCs/>
          <w:szCs w:val="24"/>
        </w:rPr>
        <w:t xml:space="preserve"> </w:t>
      </w:r>
      <w:r w:rsidR="00787CAF">
        <w:rPr>
          <w:bCs/>
          <w:szCs w:val="24"/>
        </w:rPr>
        <w:t>ș</w:t>
      </w:r>
      <w:r w:rsidR="00ED68A9" w:rsidRPr="00FD52B3">
        <w:rPr>
          <w:bCs/>
          <w:szCs w:val="24"/>
        </w:rPr>
        <w:t xml:space="preserve">i, după caz, </w:t>
      </w:r>
      <w:r w:rsidRPr="00FD52B3">
        <w:rPr>
          <w:bCs/>
          <w:szCs w:val="24"/>
        </w:rPr>
        <w:t>vizării autoriza</w:t>
      </w:r>
      <w:r w:rsidR="00787CAF">
        <w:rPr>
          <w:bCs/>
          <w:szCs w:val="24"/>
        </w:rPr>
        <w:t>ț</w:t>
      </w:r>
      <w:r w:rsidRPr="00FD52B3">
        <w:rPr>
          <w:bCs/>
          <w:szCs w:val="24"/>
        </w:rPr>
        <w:t>iei de exploatare a liniei ferate industriale</w:t>
      </w:r>
      <w:r w:rsidRPr="00FD52B3">
        <w:rPr>
          <w:szCs w:val="24"/>
        </w:rPr>
        <w:t>.</w:t>
      </w:r>
      <w:r w:rsidRPr="00FD52B3">
        <w:rPr>
          <w:szCs w:val="24"/>
          <w:shd w:val="clear" w:color="auto" w:fill="FFFFFF"/>
        </w:rPr>
        <w:t xml:space="preserve"> </w:t>
      </w:r>
      <w:r w:rsidR="00FD52B3">
        <w:rPr>
          <w:szCs w:val="24"/>
          <w:shd w:val="clear" w:color="auto" w:fill="FFFFFF"/>
        </w:rPr>
        <w:t>“</w:t>
      </w:r>
    </w:p>
    <w:p w14:paraId="60C571CB" w14:textId="4B4FD60A" w:rsidR="00D942A9" w:rsidRPr="00FD52B3" w:rsidRDefault="007539B5" w:rsidP="00127376">
      <w:pPr>
        <w:pStyle w:val="ListParagraph"/>
        <w:widowControl w:val="0"/>
        <w:spacing w:afterLines="60" w:after="144"/>
        <w:ind w:left="0"/>
        <w:rPr>
          <w:szCs w:val="24"/>
          <w:shd w:val="clear" w:color="auto" w:fill="FFFFFF"/>
        </w:rPr>
      </w:pPr>
      <w:r w:rsidRPr="00127376">
        <w:rPr>
          <w:b/>
          <w:bCs/>
          <w:szCs w:val="24"/>
          <w:shd w:val="clear" w:color="auto" w:fill="FFFFFF"/>
        </w:rPr>
        <w:t xml:space="preserve">9. </w:t>
      </w:r>
      <w:r w:rsidR="00D942A9" w:rsidRPr="00FD52B3">
        <w:rPr>
          <w:szCs w:val="24"/>
          <w:shd w:val="clear" w:color="auto" w:fill="FFFFFF"/>
        </w:rPr>
        <w:t>La Articolul 12, după alineatul  (2) se introduce un nou alineat, alin. (3) cu următorul cuprins:</w:t>
      </w:r>
    </w:p>
    <w:p w14:paraId="11AB6CAA" w14:textId="5EBCCAC9" w:rsidR="00D942A9" w:rsidRPr="00FD52B3" w:rsidRDefault="00B93F7B" w:rsidP="00C53635">
      <w:pPr>
        <w:widowControl w:val="0"/>
        <w:spacing w:afterLines="60" w:after="144"/>
        <w:rPr>
          <w:szCs w:val="24"/>
        </w:rPr>
      </w:pPr>
      <w:r w:rsidRPr="00FD52B3">
        <w:rPr>
          <w:szCs w:val="24"/>
        </w:rPr>
        <w:t>„</w:t>
      </w:r>
      <w:r w:rsidR="00D942A9" w:rsidRPr="00FD52B3">
        <w:rPr>
          <w:bCs/>
          <w:szCs w:val="24"/>
        </w:rPr>
        <w:t xml:space="preserve">(3) Închiderea liniei ferată industriale se poate face de către </w:t>
      </w:r>
      <w:r w:rsidR="00D942A9" w:rsidRPr="00FD52B3">
        <w:rPr>
          <w:szCs w:val="24"/>
        </w:rPr>
        <w:t xml:space="preserve">A.S.F.R. </w:t>
      </w:r>
      <w:r w:rsidR="00787CAF">
        <w:rPr>
          <w:szCs w:val="24"/>
        </w:rPr>
        <w:t>ș</w:t>
      </w:r>
      <w:r w:rsidR="00D942A9" w:rsidRPr="00FD52B3">
        <w:rPr>
          <w:szCs w:val="24"/>
        </w:rPr>
        <w:t>i</w:t>
      </w:r>
      <w:r w:rsidR="00D942A9" w:rsidRPr="00FD52B3">
        <w:rPr>
          <w:bCs/>
          <w:szCs w:val="24"/>
        </w:rPr>
        <w:t xml:space="preserve"> atunci când constată că nu mai sunt respectate cerin</w:t>
      </w:r>
      <w:r w:rsidR="00787CAF">
        <w:rPr>
          <w:bCs/>
          <w:szCs w:val="24"/>
        </w:rPr>
        <w:t>ț</w:t>
      </w:r>
      <w:r w:rsidR="00D942A9" w:rsidRPr="00FD52B3">
        <w:rPr>
          <w:bCs/>
          <w:szCs w:val="24"/>
        </w:rPr>
        <w:t>ele care au stat la baza acordării/vizării autoriza</w:t>
      </w:r>
      <w:r w:rsidR="00787CAF">
        <w:rPr>
          <w:bCs/>
          <w:szCs w:val="24"/>
        </w:rPr>
        <w:t>ț</w:t>
      </w:r>
      <w:r w:rsidR="00D942A9" w:rsidRPr="00FD52B3">
        <w:rPr>
          <w:bCs/>
          <w:szCs w:val="24"/>
        </w:rPr>
        <w:t>iei de exploatare a liniei ferate industriale.</w:t>
      </w:r>
      <w:r w:rsidR="00FD52B3">
        <w:rPr>
          <w:szCs w:val="24"/>
          <w:shd w:val="clear" w:color="auto" w:fill="FFFFFF"/>
        </w:rPr>
        <w:t>“</w:t>
      </w:r>
    </w:p>
    <w:p w14:paraId="1C6A0F2C" w14:textId="5729B6BC" w:rsidR="00D942A9" w:rsidRPr="00127376" w:rsidRDefault="007539B5" w:rsidP="00127376">
      <w:pPr>
        <w:pStyle w:val="ListParagraph"/>
        <w:widowControl w:val="0"/>
        <w:spacing w:afterLines="60" w:after="144"/>
        <w:ind w:left="0"/>
        <w:rPr>
          <w:b/>
          <w:bCs/>
          <w:szCs w:val="24"/>
        </w:rPr>
      </w:pPr>
      <w:r w:rsidRPr="00127376">
        <w:rPr>
          <w:b/>
          <w:bCs/>
          <w:szCs w:val="24"/>
          <w:shd w:val="clear" w:color="auto" w:fill="FFFFFF"/>
        </w:rPr>
        <w:t xml:space="preserve">10. </w:t>
      </w:r>
      <w:r w:rsidR="00D942A9" w:rsidRPr="00127376">
        <w:rPr>
          <w:b/>
          <w:bCs/>
          <w:szCs w:val="24"/>
          <w:shd w:val="clear" w:color="auto" w:fill="FFFFFF"/>
        </w:rPr>
        <w:t>Articolul</w:t>
      </w:r>
      <w:r w:rsidR="00D942A9" w:rsidRPr="00127376">
        <w:rPr>
          <w:b/>
          <w:bCs/>
          <w:szCs w:val="24"/>
        </w:rPr>
        <w:t xml:space="preserve"> 13 se modifică </w:t>
      </w:r>
      <w:r w:rsidR="00787CAF">
        <w:rPr>
          <w:b/>
          <w:bCs/>
          <w:szCs w:val="24"/>
        </w:rPr>
        <w:t>ș</w:t>
      </w:r>
      <w:r w:rsidR="00D942A9" w:rsidRPr="00127376">
        <w:rPr>
          <w:b/>
          <w:bCs/>
          <w:szCs w:val="24"/>
        </w:rPr>
        <w:t>i va avea următorul cuprins:</w:t>
      </w:r>
    </w:p>
    <w:p w14:paraId="1ADAEF35" w14:textId="5324E1FE" w:rsidR="00D942A9" w:rsidRPr="00FD52B3" w:rsidRDefault="00B93F7B" w:rsidP="00127376">
      <w:pPr>
        <w:widowControl w:val="0"/>
        <w:spacing w:afterLines="60" w:after="144"/>
      </w:pPr>
      <w:r w:rsidRPr="00FD52B3">
        <w:rPr>
          <w:szCs w:val="24"/>
        </w:rPr>
        <w:t>„</w:t>
      </w:r>
      <w:r w:rsidR="00D942A9" w:rsidRPr="00FD52B3">
        <w:rPr>
          <w:szCs w:val="24"/>
        </w:rPr>
        <w:t>Art. 13. -  Gestionarul unei linii ferate industriale aflate în exploatare, cu racordarea directă sau indirectă la infrastructura feroviară administrată de Compania Na</w:t>
      </w:r>
      <w:r w:rsidR="00787CAF">
        <w:rPr>
          <w:szCs w:val="24"/>
        </w:rPr>
        <w:t>ț</w:t>
      </w:r>
      <w:r w:rsidR="00D942A9" w:rsidRPr="00FD52B3">
        <w:rPr>
          <w:szCs w:val="24"/>
        </w:rPr>
        <w:t>ională de Căi Ferate «C.F.R.» - S.A., care dore</w:t>
      </w:r>
      <w:r w:rsidR="00787CAF">
        <w:rPr>
          <w:szCs w:val="24"/>
        </w:rPr>
        <w:t>ș</w:t>
      </w:r>
      <w:r w:rsidR="00D942A9" w:rsidRPr="00FD52B3">
        <w:rPr>
          <w:szCs w:val="24"/>
        </w:rPr>
        <w:t>te să aibă acces la această infrastructură, va încheia un contract de exploatare a liniei ferate industriale cu Compania Na</w:t>
      </w:r>
      <w:r w:rsidR="00787CAF">
        <w:rPr>
          <w:szCs w:val="24"/>
        </w:rPr>
        <w:t>ț</w:t>
      </w:r>
      <w:r w:rsidR="00D942A9" w:rsidRPr="00FD52B3">
        <w:rPr>
          <w:szCs w:val="24"/>
        </w:rPr>
        <w:t>ională de Căi Ferate «C.F.R.» - S.A., conform legisla</w:t>
      </w:r>
      <w:r w:rsidR="00787CAF">
        <w:rPr>
          <w:szCs w:val="24"/>
        </w:rPr>
        <w:t>ț</w:t>
      </w:r>
      <w:r w:rsidR="00D942A9" w:rsidRPr="00FD52B3">
        <w:rPr>
          <w:szCs w:val="24"/>
        </w:rPr>
        <w:t>iei în vigoare</w:t>
      </w:r>
      <w:r w:rsidR="00FD52B3">
        <w:rPr>
          <w:szCs w:val="24"/>
          <w:shd w:val="clear" w:color="auto" w:fill="FFFFFF"/>
        </w:rPr>
        <w:t>”</w:t>
      </w:r>
      <w:r w:rsidR="00787CAF">
        <w:rPr>
          <w:szCs w:val="24"/>
          <w:shd w:val="clear" w:color="auto" w:fill="FFFFFF"/>
        </w:rPr>
        <w:t>.</w:t>
      </w:r>
    </w:p>
    <w:p w14:paraId="5C177ED9" w14:textId="2E2D58BE" w:rsidR="00D942A9" w:rsidRPr="00FD52B3" w:rsidRDefault="007539B5" w:rsidP="00127376">
      <w:pPr>
        <w:pStyle w:val="ListParagraph"/>
        <w:widowControl w:val="0"/>
        <w:spacing w:afterLines="60" w:after="144"/>
        <w:ind w:left="0"/>
        <w:rPr>
          <w:szCs w:val="24"/>
          <w:shd w:val="clear" w:color="auto" w:fill="FFFFFF"/>
        </w:rPr>
      </w:pPr>
      <w:r w:rsidRPr="00127376">
        <w:rPr>
          <w:b/>
          <w:bCs/>
          <w:szCs w:val="24"/>
          <w:shd w:val="clear" w:color="auto" w:fill="FFFFFF"/>
        </w:rPr>
        <w:t xml:space="preserve">11. </w:t>
      </w:r>
      <w:r w:rsidR="00D942A9" w:rsidRPr="00FD52B3">
        <w:rPr>
          <w:szCs w:val="24"/>
          <w:shd w:val="clear" w:color="auto" w:fill="FFFFFF"/>
        </w:rPr>
        <w:t xml:space="preserve">La Articolul 14, alineatul  (2) </w:t>
      </w:r>
      <w:r w:rsidR="00787CAF">
        <w:rPr>
          <w:szCs w:val="24"/>
          <w:shd w:val="clear" w:color="auto" w:fill="FFFFFF"/>
        </w:rPr>
        <w:t>ș</w:t>
      </w:r>
      <w:r w:rsidR="00D942A9" w:rsidRPr="00FD52B3">
        <w:rPr>
          <w:szCs w:val="24"/>
          <w:shd w:val="clear" w:color="auto" w:fill="FFFFFF"/>
        </w:rPr>
        <w:t xml:space="preserve">i (3) se modifică </w:t>
      </w:r>
      <w:r w:rsidR="00787CAF">
        <w:rPr>
          <w:szCs w:val="24"/>
          <w:shd w:val="clear" w:color="auto" w:fill="FFFFFF"/>
        </w:rPr>
        <w:t>ș</w:t>
      </w:r>
      <w:r w:rsidR="00D942A9" w:rsidRPr="00FD52B3">
        <w:rPr>
          <w:szCs w:val="24"/>
          <w:shd w:val="clear" w:color="auto" w:fill="FFFFFF"/>
        </w:rPr>
        <w:t>i vor avea următorul cuprins:</w:t>
      </w:r>
    </w:p>
    <w:p w14:paraId="0C6A2653" w14:textId="7B96387E" w:rsidR="00D942A9" w:rsidRPr="00FD52B3" w:rsidRDefault="007F6B89" w:rsidP="00C53635">
      <w:pPr>
        <w:pStyle w:val="ListParagraph"/>
        <w:widowControl w:val="0"/>
        <w:spacing w:afterLines="60" w:after="144"/>
        <w:ind w:left="0"/>
        <w:rPr>
          <w:szCs w:val="24"/>
          <w:shd w:val="clear" w:color="auto" w:fill="FFFFFF"/>
        </w:rPr>
      </w:pPr>
      <w:r w:rsidRPr="00FD52B3">
        <w:rPr>
          <w:szCs w:val="24"/>
          <w:shd w:val="clear" w:color="auto" w:fill="FFFFFF"/>
        </w:rPr>
        <w:t>„</w:t>
      </w:r>
      <w:r w:rsidR="00D942A9" w:rsidRPr="00FD52B3">
        <w:rPr>
          <w:szCs w:val="24"/>
          <w:shd w:val="clear" w:color="auto" w:fill="FFFFFF"/>
        </w:rPr>
        <w:t>(2) În cazul în care una sau mai multe linii ferate industriale sunt racordate la infrastructura feroviară publică, prin intermediul uneia sau mai multor linii ferate industriale, gestionarii de linii ferate industriale de tranzit sunt obliga</w:t>
      </w:r>
      <w:r w:rsidR="00787CAF">
        <w:rPr>
          <w:szCs w:val="24"/>
          <w:shd w:val="clear" w:color="auto" w:fill="FFFFFF"/>
        </w:rPr>
        <w:t>ț</w:t>
      </w:r>
      <w:r w:rsidR="00D942A9" w:rsidRPr="00FD52B3">
        <w:rPr>
          <w:szCs w:val="24"/>
          <w:shd w:val="clear" w:color="auto" w:fill="FFFFFF"/>
        </w:rPr>
        <w:t>i să asigure, în limita capacită</w:t>
      </w:r>
      <w:r w:rsidR="00787CAF">
        <w:rPr>
          <w:szCs w:val="24"/>
          <w:shd w:val="clear" w:color="auto" w:fill="FFFFFF"/>
        </w:rPr>
        <w:t>ț</w:t>
      </w:r>
      <w:r w:rsidR="00D942A9" w:rsidRPr="00FD52B3">
        <w:rPr>
          <w:szCs w:val="24"/>
          <w:shd w:val="clear" w:color="auto" w:fill="FFFFFF"/>
        </w:rPr>
        <w:t xml:space="preserve">ii de transport existente </w:t>
      </w:r>
      <w:r w:rsidR="00787CAF">
        <w:rPr>
          <w:szCs w:val="24"/>
          <w:shd w:val="clear" w:color="auto" w:fill="FFFFFF"/>
        </w:rPr>
        <w:t>ș</w:t>
      </w:r>
      <w:r w:rsidR="00D942A9" w:rsidRPr="00FD52B3">
        <w:rPr>
          <w:szCs w:val="24"/>
          <w:shd w:val="clear" w:color="auto" w:fill="FFFFFF"/>
        </w:rPr>
        <w:t>i în baza unui contract, accesul nediscriminatoriu al vehiculelor feroviare ale operatorilor care au contracte de transport cu proprietarii de linii ferate industriale afla</w:t>
      </w:r>
      <w:r w:rsidR="00787CAF">
        <w:rPr>
          <w:szCs w:val="24"/>
          <w:shd w:val="clear" w:color="auto" w:fill="FFFFFF"/>
        </w:rPr>
        <w:t>ț</w:t>
      </w:r>
      <w:r w:rsidR="00D942A9" w:rsidRPr="00FD52B3">
        <w:rPr>
          <w:szCs w:val="24"/>
          <w:shd w:val="clear" w:color="auto" w:fill="FFFFFF"/>
        </w:rPr>
        <w:t xml:space="preserve">i în amonte. </w:t>
      </w:r>
    </w:p>
    <w:p w14:paraId="249F6D84" w14:textId="6976FD91" w:rsidR="00D942A9" w:rsidRPr="00FD52B3" w:rsidRDefault="00D942A9" w:rsidP="00C53635">
      <w:pPr>
        <w:pStyle w:val="ListParagraph"/>
        <w:widowControl w:val="0"/>
        <w:spacing w:afterLines="60" w:after="144"/>
        <w:ind w:left="0"/>
        <w:rPr>
          <w:szCs w:val="24"/>
          <w:shd w:val="clear" w:color="auto" w:fill="FFFFFF"/>
        </w:rPr>
      </w:pPr>
      <w:r w:rsidRPr="00FD52B3">
        <w:rPr>
          <w:szCs w:val="24"/>
          <w:shd w:val="clear" w:color="auto" w:fill="FFFFFF"/>
        </w:rPr>
        <w:lastRenderedPageBreak/>
        <w:t xml:space="preserve">(3) </w:t>
      </w:r>
      <w:r w:rsidRPr="00FD52B3">
        <w:rPr>
          <w:szCs w:val="24"/>
        </w:rPr>
        <w:t>Pentru accesul pe liniile ferate industriale de tranzit, gestionarii acestora pot solicita plata unui tarif de acces care nu poate depă</w:t>
      </w:r>
      <w:r w:rsidR="00787CAF">
        <w:rPr>
          <w:szCs w:val="24"/>
        </w:rPr>
        <w:t>ș</w:t>
      </w:r>
      <w:r w:rsidRPr="00FD52B3">
        <w:rPr>
          <w:szCs w:val="24"/>
        </w:rPr>
        <w:t>i nivelul practicat de Compania Na</w:t>
      </w:r>
      <w:r w:rsidR="00787CAF">
        <w:rPr>
          <w:szCs w:val="24"/>
        </w:rPr>
        <w:t>ț</w:t>
      </w:r>
      <w:r w:rsidRPr="00FD52B3">
        <w:rPr>
          <w:szCs w:val="24"/>
        </w:rPr>
        <w:t>ională de Căi Ferate «C.F.R.» - S.A. pe linii cu condi</w:t>
      </w:r>
      <w:r w:rsidR="00787CAF">
        <w:rPr>
          <w:szCs w:val="24"/>
        </w:rPr>
        <w:t>ț</w:t>
      </w:r>
      <w:r w:rsidRPr="00FD52B3">
        <w:rPr>
          <w:szCs w:val="24"/>
        </w:rPr>
        <w:t>ii tehnice similare.</w:t>
      </w:r>
      <w:r w:rsidR="00FD52B3">
        <w:rPr>
          <w:szCs w:val="24"/>
          <w:shd w:val="clear" w:color="auto" w:fill="FFFFFF"/>
        </w:rPr>
        <w:t>“</w:t>
      </w:r>
    </w:p>
    <w:p w14:paraId="150FF53E" w14:textId="52253C3F" w:rsidR="00D942A9" w:rsidRPr="00FD52B3" w:rsidRDefault="007539B5" w:rsidP="00127376">
      <w:pPr>
        <w:pStyle w:val="ListParagraph"/>
        <w:widowControl w:val="0"/>
        <w:spacing w:afterLines="60" w:after="144"/>
        <w:ind w:left="0"/>
        <w:rPr>
          <w:szCs w:val="24"/>
        </w:rPr>
      </w:pPr>
      <w:r w:rsidRPr="00127376">
        <w:rPr>
          <w:b/>
          <w:bCs/>
          <w:szCs w:val="24"/>
          <w:shd w:val="clear" w:color="auto" w:fill="FFFFFF"/>
        </w:rPr>
        <w:t xml:space="preserve">12. </w:t>
      </w:r>
      <w:r w:rsidR="00D942A9" w:rsidRPr="00FD52B3">
        <w:rPr>
          <w:szCs w:val="24"/>
          <w:shd w:val="clear" w:color="auto" w:fill="FFFFFF"/>
        </w:rPr>
        <w:t>Articolul 14, alineatul (4) se abrogă.</w:t>
      </w:r>
    </w:p>
    <w:p w14:paraId="5120E071" w14:textId="03D81761" w:rsidR="00D942A9" w:rsidRPr="00FD52B3" w:rsidRDefault="007539B5" w:rsidP="00127376">
      <w:pPr>
        <w:pStyle w:val="ListParagraph"/>
        <w:widowControl w:val="0"/>
        <w:spacing w:afterLines="60" w:after="144"/>
        <w:ind w:left="0"/>
        <w:rPr>
          <w:bCs/>
          <w:szCs w:val="24"/>
        </w:rPr>
      </w:pPr>
      <w:r w:rsidRPr="00127376">
        <w:rPr>
          <w:b/>
          <w:szCs w:val="24"/>
        </w:rPr>
        <w:t xml:space="preserve">13. </w:t>
      </w:r>
      <w:r w:rsidR="00D942A9" w:rsidRPr="00FD52B3">
        <w:rPr>
          <w:bCs/>
          <w:szCs w:val="24"/>
        </w:rPr>
        <w:t xml:space="preserve">Articolul 16, se modifică </w:t>
      </w:r>
      <w:r w:rsidR="00787CAF">
        <w:rPr>
          <w:bCs/>
          <w:szCs w:val="24"/>
        </w:rPr>
        <w:t>ș</w:t>
      </w:r>
      <w:r w:rsidR="00D942A9" w:rsidRPr="00FD52B3">
        <w:rPr>
          <w:bCs/>
          <w:szCs w:val="24"/>
        </w:rPr>
        <w:t>i va avea următorul cuprins:</w:t>
      </w:r>
    </w:p>
    <w:p w14:paraId="7784B425" w14:textId="106D66EA" w:rsidR="00D942A9" w:rsidRPr="00FD52B3" w:rsidRDefault="00D942A9" w:rsidP="00C53635">
      <w:pPr>
        <w:widowControl w:val="0"/>
        <w:spacing w:afterLines="60" w:after="144"/>
        <w:rPr>
          <w:bCs/>
          <w:szCs w:val="24"/>
        </w:rPr>
      </w:pPr>
      <w:r w:rsidRPr="00FD52B3">
        <w:rPr>
          <w:bCs/>
          <w:szCs w:val="24"/>
        </w:rPr>
        <w:t>„</w:t>
      </w:r>
      <w:r w:rsidRPr="00FD52B3">
        <w:rPr>
          <w:b/>
          <w:szCs w:val="24"/>
        </w:rPr>
        <w:t>Art. 16.</w:t>
      </w:r>
      <w:r w:rsidRPr="00FD52B3">
        <w:rPr>
          <w:bCs/>
          <w:szCs w:val="24"/>
        </w:rPr>
        <w:t xml:space="preserve"> </w:t>
      </w:r>
      <w:r w:rsidR="006D22B1">
        <w:rPr>
          <w:bCs/>
          <w:szCs w:val="24"/>
        </w:rPr>
        <w:t>– (1)</w:t>
      </w:r>
      <w:r w:rsidRPr="00FD52B3">
        <w:rPr>
          <w:bCs/>
          <w:szCs w:val="24"/>
        </w:rPr>
        <w:t>Desfiin</w:t>
      </w:r>
      <w:r w:rsidR="00787CAF">
        <w:rPr>
          <w:bCs/>
          <w:szCs w:val="24"/>
        </w:rPr>
        <w:t>ț</w:t>
      </w:r>
      <w:r w:rsidRPr="00FD52B3">
        <w:rPr>
          <w:bCs/>
          <w:szCs w:val="24"/>
        </w:rPr>
        <w:t>area liniei ferate industriale de tranzit se poate face numai cu respectarea următoarelor condi</w:t>
      </w:r>
      <w:r w:rsidR="00787CAF">
        <w:rPr>
          <w:bCs/>
          <w:szCs w:val="24"/>
        </w:rPr>
        <w:t>ț</w:t>
      </w:r>
      <w:r w:rsidRPr="00FD52B3">
        <w:rPr>
          <w:bCs/>
          <w:szCs w:val="24"/>
        </w:rPr>
        <w:t>ii:</w:t>
      </w:r>
    </w:p>
    <w:p w14:paraId="38FFEF32" w14:textId="338C10D2" w:rsidR="00D942A9" w:rsidRPr="00FD52B3" w:rsidRDefault="00D942A9" w:rsidP="00C53635">
      <w:pPr>
        <w:widowControl w:val="0"/>
        <w:spacing w:afterLines="60" w:after="144"/>
        <w:rPr>
          <w:bCs/>
          <w:szCs w:val="24"/>
        </w:rPr>
      </w:pPr>
      <w:r w:rsidRPr="00FD52B3">
        <w:rPr>
          <w:bCs/>
          <w:szCs w:val="24"/>
        </w:rPr>
        <w:t>a) în cazul în care proprietarul liniei ferate industriale nu mai are interes în men</w:t>
      </w:r>
      <w:r w:rsidR="00787CAF">
        <w:rPr>
          <w:bCs/>
          <w:szCs w:val="24"/>
        </w:rPr>
        <w:t>ț</w:t>
      </w:r>
      <w:r w:rsidRPr="00FD52B3">
        <w:rPr>
          <w:bCs/>
          <w:szCs w:val="24"/>
        </w:rPr>
        <w:t xml:space="preserve">inerea </w:t>
      </w:r>
      <w:r w:rsidR="00787CAF">
        <w:rPr>
          <w:bCs/>
          <w:szCs w:val="24"/>
        </w:rPr>
        <w:t>ș</w:t>
      </w:r>
      <w:r w:rsidRPr="00FD52B3">
        <w:rPr>
          <w:bCs/>
          <w:szCs w:val="24"/>
        </w:rPr>
        <w:t>i/sau utilizarea acesteia, va notifica acest fapt, cu 6 luni înainte de termenul renun</w:t>
      </w:r>
      <w:r w:rsidR="00787CAF">
        <w:rPr>
          <w:bCs/>
          <w:szCs w:val="24"/>
        </w:rPr>
        <w:t>ț</w:t>
      </w:r>
      <w:r w:rsidRPr="00FD52B3">
        <w:rPr>
          <w:bCs/>
          <w:szCs w:val="24"/>
        </w:rPr>
        <w:t>ării la linia ferată industrială, tuturor de</w:t>
      </w:r>
      <w:r w:rsidR="00787CAF">
        <w:rPr>
          <w:bCs/>
          <w:szCs w:val="24"/>
        </w:rPr>
        <w:t>ț</w:t>
      </w:r>
      <w:r w:rsidRPr="00FD52B3">
        <w:rPr>
          <w:bCs/>
          <w:szCs w:val="24"/>
        </w:rPr>
        <w:t>inătorilor de linii ferate industriale afla</w:t>
      </w:r>
      <w:r w:rsidR="00787CAF">
        <w:rPr>
          <w:bCs/>
          <w:szCs w:val="24"/>
        </w:rPr>
        <w:t>ț</w:t>
      </w:r>
      <w:r w:rsidRPr="00FD52B3">
        <w:rPr>
          <w:bCs/>
          <w:szCs w:val="24"/>
        </w:rPr>
        <w:t xml:space="preserve">i în amonte;  </w:t>
      </w:r>
    </w:p>
    <w:p w14:paraId="4D881F77" w14:textId="5D17D511" w:rsidR="00D942A9" w:rsidRPr="00FD52B3" w:rsidRDefault="00D942A9" w:rsidP="00C53635">
      <w:pPr>
        <w:widowControl w:val="0"/>
        <w:spacing w:afterLines="60" w:after="144"/>
        <w:rPr>
          <w:bCs/>
          <w:szCs w:val="24"/>
        </w:rPr>
      </w:pPr>
      <w:r w:rsidRPr="00FD52B3">
        <w:rPr>
          <w:bCs/>
          <w:szCs w:val="24"/>
        </w:rPr>
        <w:t>b) în situa</w:t>
      </w:r>
      <w:r w:rsidR="00787CAF">
        <w:rPr>
          <w:bCs/>
          <w:szCs w:val="24"/>
        </w:rPr>
        <w:t>ț</w:t>
      </w:r>
      <w:r w:rsidRPr="00FD52B3">
        <w:rPr>
          <w:bCs/>
          <w:szCs w:val="24"/>
        </w:rPr>
        <w:t>ia în care proprietarii de linii ferate industriale afla</w:t>
      </w:r>
      <w:r w:rsidR="00787CAF">
        <w:rPr>
          <w:bCs/>
          <w:szCs w:val="24"/>
        </w:rPr>
        <w:t>ț</w:t>
      </w:r>
      <w:r w:rsidRPr="00FD52B3">
        <w:rPr>
          <w:bCs/>
          <w:szCs w:val="24"/>
        </w:rPr>
        <w:t>i în amonte fa</w:t>
      </w:r>
      <w:r w:rsidR="00787CAF">
        <w:rPr>
          <w:bCs/>
          <w:szCs w:val="24"/>
        </w:rPr>
        <w:t>ț</w:t>
      </w:r>
      <w:r w:rsidRPr="00FD52B3">
        <w:rPr>
          <w:bCs/>
          <w:szCs w:val="24"/>
        </w:rPr>
        <w:t>ă de racordul la infrastructura feroviară publică nu sunt de acord cu închiderea liniei ferate industriale, ace</w:t>
      </w:r>
      <w:r w:rsidR="00787CAF">
        <w:rPr>
          <w:bCs/>
          <w:szCs w:val="24"/>
        </w:rPr>
        <w:t>ș</w:t>
      </w:r>
      <w:r w:rsidRPr="00FD52B3">
        <w:rPr>
          <w:bCs/>
          <w:szCs w:val="24"/>
        </w:rPr>
        <w:t>tia au dreptul de preemp</w:t>
      </w:r>
      <w:r w:rsidR="00787CAF">
        <w:rPr>
          <w:bCs/>
          <w:szCs w:val="24"/>
        </w:rPr>
        <w:t>ț</w:t>
      </w:r>
      <w:r w:rsidRPr="00FD52B3">
        <w:rPr>
          <w:bCs/>
          <w:szCs w:val="24"/>
        </w:rPr>
        <w:t xml:space="preserve">iune pentru închirierea sau cumpărarea liniei ferate industriale respective;  </w:t>
      </w:r>
    </w:p>
    <w:p w14:paraId="7A2BEAF3" w14:textId="20F5A02A" w:rsidR="00D942A9" w:rsidRPr="00FD52B3" w:rsidRDefault="00D942A9" w:rsidP="00C53635">
      <w:pPr>
        <w:widowControl w:val="0"/>
        <w:spacing w:afterLines="60" w:after="144"/>
        <w:rPr>
          <w:bCs/>
          <w:szCs w:val="24"/>
        </w:rPr>
      </w:pPr>
      <w:r w:rsidRPr="00FD52B3">
        <w:rPr>
          <w:bCs/>
          <w:szCs w:val="24"/>
        </w:rPr>
        <w:t>c) în cazul în care proprietarul unei linii ferate industriale intră în faliment, autoritatea care administrează falimentul va acorda de</w:t>
      </w:r>
      <w:r w:rsidR="00787CAF">
        <w:rPr>
          <w:bCs/>
          <w:szCs w:val="24"/>
        </w:rPr>
        <w:t>ț</w:t>
      </w:r>
      <w:r w:rsidRPr="00FD52B3">
        <w:rPr>
          <w:bCs/>
          <w:szCs w:val="24"/>
        </w:rPr>
        <w:t>inătorilor de linii ferate industriale din amonte de linia ferată industrială intrată în faliment dreptul de preemp</w:t>
      </w:r>
      <w:r w:rsidR="00787CAF">
        <w:rPr>
          <w:bCs/>
          <w:szCs w:val="24"/>
        </w:rPr>
        <w:t>ț</w:t>
      </w:r>
      <w:r w:rsidRPr="00FD52B3">
        <w:rPr>
          <w:bCs/>
          <w:szCs w:val="24"/>
        </w:rPr>
        <w:t xml:space="preserve">iune pentru preluarea acesteia;  </w:t>
      </w:r>
    </w:p>
    <w:p w14:paraId="01E15A80" w14:textId="563BF98B" w:rsidR="00D942A9" w:rsidRPr="00FD52B3" w:rsidRDefault="00D942A9" w:rsidP="00C53635">
      <w:pPr>
        <w:widowControl w:val="0"/>
        <w:spacing w:afterLines="60" w:after="144"/>
        <w:rPr>
          <w:szCs w:val="24"/>
        </w:rPr>
      </w:pPr>
      <w:r w:rsidRPr="00FD52B3">
        <w:rPr>
          <w:bCs/>
          <w:szCs w:val="24"/>
        </w:rPr>
        <w:t xml:space="preserve">d) în cazurile prevăzute la lit. b) </w:t>
      </w:r>
      <w:r w:rsidR="00787CAF">
        <w:rPr>
          <w:bCs/>
          <w:szCs w:val="24"/>
        </w:rPr>
        <w:t>ș</w:t>
      </w:r>
      <w:r w:rsidRPr="00FD52B3">
        <w:rPr>
          <w:bCs/>
          <w:szCs w:val="24"/>
        </w:rPr>
        <w:t>i c), dacă nici unul dintre proprietarii de linii ferate industriale afla</w:t>
      </w:r>
      <w:r w:rsidR="00787CAF">
        <w:rPr>
          <w:bCs/>
          <w:szCs w:val="24"/>
        </w:rPr>
        <w:t>ț</w:t>
      </w:r>
      <w:r w:rsidRPr="00FD52B3">
        <w:rPr>
          <w:bCs/>
          <w:szCs w:val="24"/>
        </w:rPr>
        <w:t>i în amonte nu este interesat în preluarea liniei ferate industriale, dreptul de preemp</w:t>
      </w:r>
      <w:r w:rsidR="00787CAF">
        <w:rPr>
          <w:bCs/>
          <w:szCs w:val="24"/>
        </w:rPr>
        <w:t>ț</w:t>
      </w:r>
      <w:r w:rsidRPr="00FD52B3">
        <w:rPr>
          <w:bCs/>
          <w:szCs w:val="24"/>
        </w:rPr>
        <w:t>iune poate fi acordat Companiei Na</w:t>
      </w:r>
      <w:r w:rsidR="00787CAF">
        <w:rPr>
          <w:bCs/>
          <w:szCs w:val="24"/>
        </w:rPr>
        <w:t>ț</w:t>
      </w:r>
      <w:r w:rsidRPr="00FD52B3">
        <w:rPr>
          <w:bCs/>
          <w:szCs w:val="24"/>
        </w:rPr>
        <w:t xml:space="preserve">ionale de Căi Ferate </w:t>
      </w:r>
      <w:r w:rsidR="00FD52B3">
        <w:rPr>
          <w:bCs/>
          <w:szCs w:val="24"/>
        </w:rPr>
        <w:t>“</w:t>
      </w:r>
      <w:r w:rsidRPr="00FD52B3">
        <w:rPr>
          <w:bCs/>
          <w:szCs w:val="24"/>
        </w:rPr>
        <w:t>C.F.R.</w:t>
      </w:r>
      <w:r w:rsidR="00FD52B3">
        <w:rPr>
          <w:bCs/>
          <w:szCs w:val="24"/>
        </w:rPr>
        <w:t>”</w:t>
      </w:r>
      <w:r w:rsidRPr="00FD52B3">
        <w:rPr>
          <w:bCs/>
          <w:szCs w:val="24"/>
        </w:rPr>
        <w:t xml:space="preserve"> - S.A</w:t>
      </w:r>
      <w:r w:rsidRPr="00FD52B3">
        <w:rPr>
          <w:szCs w:val="24"/>
          <w:shd w:val="clear" w:color="auto" w:fill="FFFFFF"/>
        </w:rPr>
        <w:t>.</w:t>
      </w:r>
    </w:p>
    <w:p w14:paraId="64097A61" w14:textId="1EE8C6D6" w:rsidR="00B04976" w:rsidRPr="00FD52B3" w:rsidRDefault="00D942A9" w:rsidP="00C53635">
      <w:pPr>
        <w:pStyle w:val="ListParagraph"/>
        <w:widowControl w:val="0"/>
        <w:spacing w:afterLines="60" w:after="144"/>
        <w:ind w:left="0"/>
        <w:rPr>
          <w:szCs w:val="24"/>
        </w:rPr>
      </w:pPr>
      <w:r w:rsidRPr="00FD52B3">
        <w:rPr>
          <w:szCs w:val="24"/>
        </w:rPr>
        <w:t>e) în cazurile în care nu există nici o parte interesată de închirierea sau cumpărarea liniei ferate industriale respective, linia ferată industrială se poate desfiin</w:t>
      </w:r>
      <w:r w:rsidR="00787CAF">
        <w:rPr>
          <w:szCs w:val="24"/>
        </w:rPr>
        <w:t>ț</w:t>
      </w:r>
      <w:r w:rsidRPr="00FD52B3">
        <w:rPr>
          <w:szCs w:val="24"/>
        </w:rPr>
        <w:t>a</w:t>
      </w:r>
      <w:r w:rsidR="00B04976" w:rsidRPr="00FD52B3">
        <w:rPr>
          <w:szCs w:val="24"/>
        </w:rPr>
        <w:t>;</w:t>
      </w:r>
    </w:p>
    <w:p w14:paraId="3D599B78" w14:textId="3A855B5C" w:rsidR="00D942A9" w:rsidRPr="00FD52B3" w:rsidRDefault="006D22B1" w:rsidP="00C53635">
      <w:pPr>
        <w:pStyle w:val="ListParagraph"/>
        <w:widowControl w:val="0"/>
        <w:spacing w:afterLines="60" w:after="144"/>
        <w:ind w:left="0"/>
        <w:rPr>
          <w:szCs w:val="24"/>
        </w:rPr>
      </w:pPr>
      <w:r>
        <w:rPr>
          <w:szCs w:val="24"/>
        </w:rPr>
        <w:t>(2) Î</w:t>
      </w:r>
      <w:r w:rsidR="00EE020A" w:rsidRPr="00FD52B3">
        <w:rPr>
          <w:szCs w:val="24"/>
        </w:rPr>
        <w:t>n cazul desfiin</w:t>
      </w:r>
      <w:r w:rsidR="00787CAF">
        <w:rPr>
          <w:szCs w:val="24"/>
        </w:rPr>
        <w:t>ț</w:t>
      </w:r>
      <w:r w:rsidR="00EE020A" w:rsidRPr="00FD52B3">
        <w:rPr>
          <w:szCs w:val="24"/>
        </w:rPr>
        <w:t>ării/modificării unei linii ferate industriale cu acordul sau fără acordul scris al proprietarului de LFI pentru obiective de interes na</w:t>
      </w:r>
      <w:r w:rsidR="00787CAF">
        <w:rPr>
          <w:szCs w:val="24"/>
        </w:rPr>
        <w:t>ț</w:t>
      </w:r>
      <w:r w:rsidR="00EE020A" w:rsidRPr="00FD52B3">
        <w:rPr>
          <w:szCs w:val="24"/>
        </w:rPr>
        <w:t>ional, costurile privind întocmirea documenta</w:t>
      </w:r>
      <w:r w:rsidR="00787CAF">
        <w:rPr>
          <w:szCs w:val="24"/>
        </w:rPr>
        <w:t>ț</w:t>
      </w:r>
      <w:r w:rsidR="00EE020A" w:rsidRPr="00FD52B3">
        <w:rPr>
          <w:szCs w:val="24"/>
        </w:rPr>
        <w:t xml:space="preserve">iei ce trebuie refăcută după realizarea lucrărilor vor fi suportate de către beneficiarul proiectului </w:t>
      </w:r>
      <w:r w:rsidR="00787CAF">
        <w:rPr>
          <w:szCs w:val="24"/>
        </w:rPr>
        <w:t>ș</w:t>
      </w:r>
      <w:r w:rsidR="00EE020A" w:rsidRPr="00FD52B3">
        <w:rPr>
          <w:szCs w:val="24"/>
        </w:rPr>
        <w:t>i al lucrărilor.</w:t>
      </w:r>
      <w:r w:rsidR="00FD52B3">
        <w:rPr>
          <w:szCs w:val="24"/>
        </w:rPr>
        <w:t>”</w:t>
      </w:r>
    </w:p>
    <w:p w14:paraId="0070C23D" w14:textId="07AACD53" w:rsidR="00D942A9" w:rsidRPr="00FD52B3" w:rsidRDefault="007539B5" w:rsidP="00127376">
      <w:pPr>
        <w:pStyle w:val="ListParagraph"/>
        <w:widowControl w:val="0"/>
        <w:spacing w:afterLines="60" w:after="144"/>
        <w:ind w:left="0"/>
        <w:rPr>
          <w:szCs w:val="24"/>
        </w:rPr>
      </w:pPr>
      <w:r w:rsidRPr="00127376">
        <w:rPr>
          <w:b/>
          <w:bCs/>
          <w:szCs w:val="24"/>
        </w:rPr>
        <w:t xml:space="preserve">14. </w:t>
      </w:r>
      <w:r w:rsidR="00D942A9" w:rsidRPr="00FD52B3">
        <w:rPr>
          <w:szCs w:val="24"/>
        </w:rPr>
        <w:t>După articolul 16 se introduce un nou articol, articolul 16</w:t>
      </w:r>
      <w:r w:rsidR="00D942A9" w:rsidRPr="00FD52B3">
        <w:rPr>
          <w:szCs w:val="24"/>
          <w:vertAlign w:val="superscript"/>
        </w:rPr>
        <w:t>1</w:t>
      </w:r>
      <w:r w:rsidR="00D942A9" w:rsidRPr="00FD52B3">
        <w:rPr>
          <w:szCs w:val="24"/>
        </w:rPr>
        <w:t xml:space="preserve">, cu următorul cuprins: </w:t>
      </w:r>
    </w:p>
    <w:p w14:paraId="00D83C10" w14:textId="3538363C" w:rsidR="00D942A9" w:rsidRPr="00FD52B3" w:rsidRDefault="007F6B89" w:rsidP="00C53635">
      <w:pPr>
        <w:pStyle w:val="ListParagraph"/>
        <w:widowControl w:val="0"/>
        <w:spacing w:afterLines="60" w:after="144"/>
        <w:ind w:left="0"/>
        <w:rPr>
          <w:szCs w:val="24"/>
        </w:rPr>
      </w:pPr>
      <w:r w:rsidRPr="00FD52B3">
        <w:rPr>
          <w:szCs w:val="24"/>
          <w:shd w:val="clear" w:color="auto" w:fill="FFFFFF"/>
        </w:rPr>
        <w:t>„</w:t>
      </w:r>
      <w:r w:rsidR="00D942A9" w:rsidRPr="00FD52B3">
        <w:rPr>
          <w:b/>
          <w:bCs/>
          <w:szCs w:val="24"/>
        </w:rPr>
        <w:t>Art. 16</w:t>
      </w:r>
      <w:r w:rsidR="00D942A9" w:rsidRPr="00FD52B3">
        <w:rPr>
          <w:b/>
          <w:bCs/>
          <w:szCs w:val="24"/>
          <w:vertAlign w:val="superscript"/>
        </w:rPr>
        <w:t>1</w:t>
      </w:r>
      <w:r w:rsidR="00D942A9" w:rsidRPr="00FD52B3">
        <w:rPr>
          <w:b/>
          <w:bCs/>
          <w:szCs w:val="24"/>
        </w:rPr>
        <w:t>.</w:t>
      </w:r>
      <w:r w:rsidR="00D942A9" w:rsidRPr="00FD52B3">
        <w:rPr>
          <w:szCs w:val="24"/>
        </w:rPr>
        <w:t xml:space="preserve"> În cazul în care proprietarul unei linii ferate industriale de tranzit nu de</w:t>
      </w:r>
      <w:r w:rsidR="00787CAF">
        <w:rPr>
          <w:szCs w:val="24"/>
        </w:rPr>
        <w:t>ț</w:t>
      </w:r>
      <w:r w:rsidR="00D942A9" w:rsidRPr="00FD52B3">
        <w:rPr>
          <w:szCs w:val="24"/>
        </w:rPr>
        <w:t>ine Autoriza</w:t>
      </w:r>
      <w:r w:rsidR="00787CAF">
        <w:rPr>
          <w:szCs w:val="24"/>
        </w:rPr>
        <w:t>ț</w:t>
      </w:r>
      <w:r w:rsidR="00D942A9" w:rsidRPr="00FD52B3">
        <w:rPr>
          <w:szCs w:val="24"/>
        </w:rPr>
        <w:t>ie de exploatare, însă liniile ferate industriale din amonte de</w:t>
      </w:r>
      <w:r w:rsidR="00787CAF">
        <w:rPr>
          <w:szCs w:val="24"/>
        </w:rPr>
        <w:t>ț</w:t>
      </w:r>
      <w:r w:rsidR="00D942A9" w:rsidRPr="00FD52B3">
        <w:rPr>
          <w:szCs w:val="24"/>
        </w:rPr>
        <w:t>in Autoriza</w:t>
      </w:r>
      <w:r w:rsidR="00787CAF">
        <w:rPr>
          <w:szCs w:val="24"/>
        </w:rPr>
        <w:t>ț</w:t>
      </w:r>
      <w:r w:rsidR="00D942A9" w:rsidRPr="00FD52B3">
        <w:rPr>
          <w:szCs w:val="24"/>
        </w:rPr>
        <w:t>ie de exploatare, se poate efectua manevră pe linia ferată industrială de tranzit, pentru accesul la infrastructura feroviară publică a vehiculelor feroviare ale operatorilor care au contracte de transport cu gestionarii de linii ferate industriale afla</w:t>
      </w:r>
      <w:r w:rsidR="00787CAF">
        <w:rPr>
          <w:szCs w:val="24"/>
        </w:rPr>
        <w:t>ț</w:t>
      </w:r>
      <w:r w:rsidR="00D942A9" w:rsidRPr="00FD52B3">
        <w:rPr>
          <w:szCs w:val="24"/>
        </w:rPr>
        <w:t>i în amonte, cu condi</w:t>
      </w:r>
      <w:r w:rsidR="00787CAF">
        <w:rPr>
          <w:szCs w:val="24"/>
        </w:rPr>
        <w:t>ț</w:t>
      </w:r>
      <w:r w:rsidR="00D942A9" w:rsidRPr="00FD52B3">
        <w:rPr>
          <w:szCs w:val="24"/>
        </w:rPr>
        <w:t>ia ca, pentru por</w:t>
      </w:r>
      <w:r w:rsidR="00787CAF">
        <w:rPr>
          <w:szCs w:val="24"/>
        </w:rPr>
        <w:t>ț</w:t>
      </w:r>
      <w:r w:rsidR="00D942A9" w:rsidRPr="00FD52B3">
        <w:rPr>
          <w:szCs w:val="24"/>
        </w:rPr>
        <w:t>iunea de tranzit a liniei ferate industriale respective, să fie asigurată între</w:t>
      </w:r>
      <w:r w:rsidR="00787CAF">
        <w:rPr>
          <w:szCs w:val="24"/>
        </w:rPr>
        <w:t>ț</w:t>
      </w:r>
      <w:r w:rsidR="00D942A9" w:rsidRPr="00FD52B3">
        <w:rPr>
          <w:szCs w:val="24"/>
        </w:rPr>
        <w:t xml:space="preserve">inerea tehnică </w:t>
      </w:r>
      <w:r w:rsidR="00787CAF">
        <w:rPr>
          <w:szCs w:val="24"/>
        </w:rPr>
        <w:t>ș</w:t>
      </w:r>
      <w:r w:rsidR="00D942A9" w:rsidRPr="00FD52B3">
        <w:rPr>
          <w:szCs w:val="24"/>
        </w:rPr>
        <w:t>i verificarea periodică a acesteia, pe cheltuiala gestionarilor liniilor ferate industriale din amonte.</w:t>
      </w:r>
      <w:r w:rsidR="00FD52B3">
        <w:rPr>
          <w:szCs w:val="24"/>
        </w:rPr>
        <w:t>”</w:t>
      </w:r>
    </w:p>
    <w:p w14:paraId="3C57E7D8" w14:textId="425247A5" w:rsidR="00D942A9" w:rsidRPr="00FD52B3" w:rsidRDefault="007539B5" w:rsidP="00127376">
      <w:pPr>
        <w:pStyle w:val="ListParagraph"/>
        <w:widowControl w:val="0"/>
        <w:spacing w:afterLines="60" w:after="144"/>
        <w:ind w:left="0"/>
        <w:rPr>
          <w:szCs w:val="24"/>
          <w:shd w:val="clear" w:color="auto" w:fill="FFFFFF"/>
        </w:rPr>
      </w:pPr>
      <w:r w:rsidRPr="00127376">
        <w:rPr>
          <w:b/>
          <w:szCs w:val="24"/>
        </w:rPr>
        <w:t xml:space="preserve">15. </w:t>
      </w:r>
      <w:r w:rsidR="00D942A9" w:rsidRPr="00FD52B3">
        <w:rPr>
          <w:bCs/>
          <w:szCs w:val="24"/>
        </w:rPr>
        <w:t>Articolul</w:t>
      </w:r>
      <w:r w:rsidR="00D942A9" w:rsidRPr="00FD52B3">
        <w:rPr>
          <w:szCs w:val="24"/>
          <w:shd w:val="clear" w:color="auto" w:fill="FFFFFF"/>
        </w:rPr>
        <w:t xml:space="preserve"> 18, alineatul  (2) se modifică </w:t>
      </w:r>
      <w:r w:rsidR="00787CAF">
        <w:rPr>
          <w:szCs w:val="24"/>
          <w:shd w:val="clear" w:color="auto" w:fill="FFFFFF"/>
        </w:rPr>
        <w:t>ș</w:t>
      </w:r>
      <w:r w:rsidR="00D942A9" w:rsidRPr="00FD52B3">
        <w:rPr>
          <w:szCs w:val="24"/>
          <w:shd w:val="clear" w:color="auto" w:fill="FFFFFF"/>
        </w:rPr>
        <w:t>i vor avea următorul cuprins:</w:t>
      </w:r>
    </w:p>
    <w:p w14:paraId="1366168B" w14:textId="5212BF6F" w:rsidR="00D942A9" w:rsidRPr="00FD52B3" w:rsidRDefault="00D942A9" w:rsidP="00C53635">
      <w:pPr>
        <w:pStyle w:val="ListParagraph"/>
        <w:widowControl w:val="0"/>
        <w:spacing w:afterLines="60" w:after="144"/>
        <w:ind w:left="0"/>
        <w:rPr>
          <w:szCs w:val="24"/>
        </w:rPr>
      </w:pPr>
      <w:r w:rsidRPr="00FD52B3">
        <w:rPr>
          <w:szCs w:val="24"/>
          <w:shd w:val="clear" w:color="auto" w:fill="FFFFFF"/>
        </w:rPr>
        <w:t xml:space="preserve">„(2) </w:t>
      </w:r>
      <w:r w:rsidRPr="00FD52B3">
        <w:rPr>
          <w:szCs w:val="24"/>
        </w:rPr>
        <w:t>Nerespectarea dispozi</w:t>
      </w:r>
      <w:r w:rsidR="00787CAF">
        <w:rPr>
          <w:szCs w:val="24"/>
        </w:rPr>
        <w:t>ț</w:t>
      </w:r>
      <w:r w:rsidRPr="00FD52B3">
        <w:rPr>
          <w:szCs w:val="24"/>
        </w:rPr>
        <w:t>iilor din prezenta ordonan</w:t>
      </w:r>
      <w:r w:rsidR="00787CAF">
        <w:rPr>
          <w:szCs w:val="24"/>
        </w:rPr>
        <w:t>ț</w:t>
      </w:r>
      <w:r w:rsidRPr="00FD52B3">
        <w:rPr>
          <w:szCs w:val="24"/>
        </w:rPr>
        <w:t xml:space="preserve">ă </w:t>
      </w:r>
      <w:r w:rsidR="00033428" w:rsidRPr="00FD52B3">
        <w:rPr>
          <w:szCs w:val="24"/>
        </w:rPr>
        <w:t>se adresează A.S.F.R.</w:t>
      </w:r>
      <w:r w:rsidR="00033428">
        <w:rPr>
          <w:szCs w:val="24"/>
        </w:rPr>
        <w:t xml:space="preserve">, </w:t>
      </w:r>
      <w:r w:rsidRPr="00FD52B3">
        <w:rPr>
          <w:szCs w:val="24"/>
        </w:rPr>
        <w:t>de către orice persoană fizică sau juridică interesată.</w:t>
      </w:r>
      <w:r w:rsidR="00FD52B3">
        <w:rPr>
          <w:szCs w:val="24"/>
        </w:rPr>
        <w:t>”</w:t>
      </w:r>
    </w:p>
    <w:p w14:paraId="77EB83CB" w14:textId="5826139E" w:rsidR="00D942A9" w:rsidRPr="00FD52B3" w:rsidRDefault="007539B5" w:rsidP="00127376">
      <w:pPr>
        <w:pStyle w:val="ListParagraph"/>
        <w:widowControl w:val="0"/>
        <w:spacing w:afterLines="60" w:after="144"/>
        <w:ind w:left="0"/>
        <w:rPr>
          <w:szCs w:val="24"/>
          <w:shd w:val="clear" w:color="auto" w:fill="FFFFFF"/>
        </w:rPr>
      </w:pPr>
      <w:r w:rsidRPr="00127376">
        <w:rPr>
          <w:b/>
          <w:szCs w:val="24"/>
        </w:rPr>
        <w:t xml:space="preserve">16. </w:t>
      </w:r>
      <w:r w:rsidR="00D942A9" w:rsidRPr="00FD52B3">
        <w:rPr>
          <w:bCs/>
          <w:szCs w:val="24"/>
        </w:rPr>
        <w:t>Articolul</w:t>
      </w:r>
      <w:r w:rsidR="00D942A9" w:rsidRPr="00FD52B3">
        <w:rPr>
          <w:szCs w:val="24"/>
          <w:shd w:val="clear" w:color="auto" w:fill="FFFFFF"/>
        </w:rPr>
        <w:t xml:space="preserve"> 19 se modifică </w:t>
      </w:r>
      <w:r w:rsidR="00787CAF">
        <w:rPr>
          <w:szCs w:val="24"/>
          <w:shd w:val="clear" w:color="auto" w:fill="FFFFFF"/>
        </w:rPr>
        <w:t>ș</w:t>
      </w:r>
      <w:r w:rsidR="00D942A9" w:rsidRPr="00FD52B3">
        <w:rPr>
          <w:szCs w:val="24"/>
          <w:shd w:val="clear" w:color="auto" w:fill="FFFFFF"/>
        </w:rPr>
        <w:t>i va avea următorul cuprins :</w:t>
      </w:r>
    </w:p>
    <w:p w14:paraId="212BF65D" w14:textId="631FE285" w:rsidR="00D942A9" w:rsidRPr="00FD52B3" w:rsidRDefault="00D942A9" w:rsidP="00C53635">
      <w:pPr>
        <w:widowControl w:val="0"/>
        <w:spacing w:afterLines="60" w:after="144"/>
        <w:rPr>
          <w:szCs w:val="24"/>
        </w:rPr>
      </w:pPr>
      <w:r w:rsidRPr="00FD52B3">
        <w:rPr>
          <w:szCs w:val="24"/>
        </w:rPr>
        <w:t>„</w:t>
      </w:r>
      <w:r w:rsidRPr="00FD52B3">
        <w:rPr>
          <w:b/>
          <w:bCs/>
          <w:szCs w:val="24"/>
        </w:rPr>
        <w:t>Art. 19.</w:t>
      </w:r>
      <w:r w:rsidRPr="00FD52B3">
        <w:rPr>
          <w:szCs w:val="24"/>
        </w:rPr>
        <w:t xml:space="preserve"> (1) Constituie contraven</w:t>
      </w:r>
      <w:r w:rsidR="00787CAF">
        <w:rPr>
          <w:szCs w:val="24"/>
        </w:rPr>
        <w:t>ț</w:t>
      </w:r>
      <w:r w:rsidRPr="00FD52B3">
        <w:rPr>
          <w:szCs w:val="24"/>
        </w:rPr>
        <w:t xml:space="preserve">ii </w:t>
      </w:r>
      <w:r w:rsidR="00787CAF">
        <w:rPr>
          <w:szCs w:val="24"/>
        </w:rPr>
        <w:t>ș</w:t>
      </w:r>
      <w:r w:rsidRPr="00FD52B3">
        <w:rPr>
          <w:szCs w:val="24"/>
        </w:rPr>
        <w:t>i se sanc</w:t>
      </w:r>
      <w:r w:rsidR="00787CAF">
        <w:rPr>
          <w:szCs w:val="24"/>
        </w:rPr>
        <w:t>ț</w:t>
      </w:r>
      <w:r w:rsidRPr="00FD52B3">
        <w:rPr>
          <w:szCs w:val="24"/>
        </w:rPr>
        <w:t xml:space="preserve">ionează cu amendă următoarele: </w:t>
      </w:r>
    </w:p>
    <w:p w14:paraId="2E970BC1" w14:textId="77777777" w:rsidR="00D942A9" w:rsidRPr="00FD52B3" w:rsidRDefault="00D942A9" w:rsidP="00C53635">
      <w:pPr>
        <w:pStyle w:val="ListParagraph"/>
        <w:widowControl w:val="0"/>
        <w:spacing w:afterLines="60" w:after="144"/>
        <w:ind w:left="0"/>
        <w:rPr>
          <w:szCs w:val="24"/>
        </w:rPr>
      </w:pPr>
      <w:r w:rsidRPr="00FD52B3">
        <w:rPr>
          <w:szCs w:val="24"/>
        </w:rPr>
        <w:t xml:space="preserve">a) nerespectarea prevederilor art. 4 de către gestionarii liniilor ferate industriale respective, cu amendă de la 5.000 lei la 10.000 lei; </w:t>
      </w:r>
    </w:p>
    <w:p w14:paraId="73AAA6E7" w14:textId="00DEA0BF" w:rsidR="00D942A9" w:rsidRPr="00FD52B3" w:rsidRDefault="00D942A9" w:rsidP="00C53635">
      <w:pPr>
        <w:pStyle w:val="ListParagraph"/>
        <w:widowControl w:val="0"/>
        <w:spacing w:afterLines="60" w:after="144"/>
        <w:ind w:left="0"/>
        <w:rPr>
          <w:szCs w:val="24"/>
        </w:rPr>
      </w:pPr>
      <w:r w:rsidRPr="00FD52B3">
        <w:rPr>
          <w:szCs w:val="24"/>
        </w:rPr>
        <w:t xml:space="preserve">b) nerespectarea art. 11 alin. (1) </w:t>
      </w:r>
      <w:r w:rsidR="00787CAF">
        <w:rPr>
          <w:szCs w:val="24"/>
        </w:rPr>
        <w:t>ș</w:t>
      </w:r>
      <w:r w:rsidRPr="00FD52B3">
        <w:rPr>
          <w:szCs w:val="24"/>
        </w:rPr>
        <w:t xml:space="preserve">i (3), art. 12 alin. (1) </w:t>
      </w:r>
      <w:r w:rsidR="00787CAF">
        <w:rPr>
          <w:szCs w:val="24"/>
        </w:rPr>
        <w:t>ș</w:t>
      </w:r>
      <w:r w:rsidRPr="00FD52B3">
        <w:rPr>
          <w:szCs w:val="24"/>
        </w:rPr>
        <w:t xml:space="preserve">i art. 121 , cu amendă de la 5.000 lei la 20.000 lei; </w:t>
      </w:r>
    </w:p>
    <w:p w14:paraId="74D1EA2B" w14:textId="77777777" w:rsidR="00D942A9" w:rsidRPr="00FD52B3" w:rsidRDefault="00D942A9" w:rsidP="00C53635">
      <w:pPr>
        <w:pStyle w:val="ListParagraph"/>
        <w:widowControl w:val="0"/>
        <w:spacing w:afterLines="60" w:after="144"/>
        <w:ind w:left="0"/>
        <w:rPr>
          <w:szCs w:val="24"/>
          <w:shd w:val="clear" w:color="auto" w:fill="FFFFFF"/>
        </w:rPr>
      </w:pPr>
      <w:r w:rsidRPr="00FD52B3">
        <w:rPr>
          <w:szCs w:val="24"/>
        </w:rPr>
        <w:t>c) nerespectarea art. 14 alin. (2) cu amendă de la 20.000 lei la 40.000 lei.</w:t>
      </w:r>
    </w:p>
    <w:p w14:paraId="3411765F" w14:textId="048DADE1" w:rsidR="00D942A9" w:rsidRPr="00FD52B3" w:rsidRDefault="00D942A9" w:rsidP="00C53635">
      <w:pPr>
        <w:pStyle w:val="ListParagraph"/>
        <w:widowControl w:val="0"/>
        <w:spacing w:afterLines="60" w:after="144"/>
        <w:ind w:left="0"/>
        <w:rPr>
          <w:szCs w:val="24"/>
        </w:rPr>
      </w:pPr>
      <w:r w:rsidRPr="00FD52B3">
        <w:rPr>
          <w:szCs w:val="24"/>
        </w:rPr>
        <w:t>(2) Contraven</w:t>
      </w:r>
      <w:r w:rsidR="00787CAF">
        <w:rPr>
          <w:szCs w:val="24"/>
        </w:rPr>
        <w:t>ț</w:t>
      </w:r>
      <w:r w:rsidRPr="00FD52B3">
        <w:rPr>
          <w:szCs w:val="24"/>
        </w:rPr>
        <w:t>iile se constată de către persoane cu atribu</w:t>
      </w:r>
      <w:r w:rsidR="00787CAF">
        <w:rPr>
          <w:szCs w:val="24"/>
        </w:rPr>
        <w:t>ț</w:t>
      </w:r>
      <w:r w:rsidRPr="00FD52B3">
        <w:rPr>
          <w:szCs w:val="24"/>
        </w:rPr>
        <w:t xml:space="preserve">ii de control, anume desemnate de A.S.F.R., care au </w:t>
      </w:r>
      <w:r w:rsidR="00787CAF">
        <w:rPr>
          <w:szCs w:val="24"/>
        </w:rPr>
        <w:t>ș</w:t>
      </w:r>
      <w:r w:rsidRPr="00FD52B3">
        <w:rPr>
          <w:szCs w:val="24"/>
        </w:rPr>
        <w:t>i competen</w:t>
      </w:r>
      <w:r w:rsidR="00787CAF">
        <w:rPr>
          <w:szCs w:val="24"/>
        </w:rPr>
        <w:t>ț</w:t>
      </w:r>
      <w:r w:rsidRPr="00FD52B3">
        <w:rPr>
          <w:szCs w:val="24"/>
        </w:rPr>
        <w:t>a aplicării sanc</w:t>
      </w:r>
      <w:r w:rsidR="00787CAF">
        <w:rPr>
          <w:szCs w:val="24"/>
        </w:rPr>
        <w:t>ț</w:t>
      </w:r>
      <w:r w:rsidRPr="00FD52B3">
        <w:rPr>
          <w:szCs w:val="24"/>
        </w:rPr>
        <w:t>iunilor.</w:t>
      </w:r>
      <w:r w:rsidR="00FD52B3">
        <w:rPr>
          <w:szCs w:val="24"/>
          <w:shd w:val="clear" w:color="auto" w:fill="FFFFFF"/>
        </w:rPr>
        <w:t>”</w:t>
      </w:r>
    </w:p>
    <w:p w14:paraId="5FFD6005" w14:textId="77777777" w:rsidR="006C21F9" w:rsidRPr="00FD52B3" w:rsidRDefault="006C21F9" w:rsidP="00C53635">
      <w:pPr>
        <w:widowControl w:val="0"/>
        <w:spacing w:afterLines="60" w:after="144"/>
        <w:rPr>
          <w:b/>
          <w:szCs w:val="24"/>
        </w:rPr>
      </w:pPr>
    </w:p>
    <w:p w14:paraId="3E36E6BD" w14:textId="50CF973C" w:rsidR="0022789F" w:rsidRPr="00FD52B3" w:rsidRDefault="00513154" w:rsidP="00C53635">
      <w:pPr>
        <w:widowControl w:val="0"/>
        <w:spacing w:afterLines="60" w:after="144"/>
        <w:rPr>
          <w:szCs w:val="24"/>
        </w:rPr>
      </w:pPr>
      <w:r w:rsidRPr="00FD52B3">
        <w:rPr>
          <w:b/>
          <w:szCs w:val="24"/>
        </w:rPr>
        <w:t>Art</w:t>
      </w:r>
      <w:r w:rsidR="00C40A26" w:rsidRPr="00FD52B3">
        <w:rPr>
          <w:b/>
          <w:szCs w:val="24"/>
        </w:rPr>
        <w:t xml:space="preserve">. </w:t>
      </w:r>
      <w:r w:rsidR="005F7E6D" w:rsidRPr="00FD52B3">
        <w:rPr>
          <w:b/>
          <w:szCs w:val="24"/>
        </w:rPr>
        <w:t>V.</w:t>
      </w:r>
      <w:r w:rsidR="00211EDE" w:rsidRPr="00FD52B3">
        <w:rPr>
          <w:b/>
          <w:szCs w:val="24"/>
        </w:rPr>
        <w:t xml:space="preserve"> -</w:t>
      </w:r>
      <w:r w:rsidRPr="00FD52B3">
        <w:rPr>
          <w:szCs w:val="24"/>
        </w:rPr>
        <w:t xml:space="preserve"> </w:t>
      </w:r>
      <w:r w:rsidR="00211EDE" w:rsidRPr="00FD52B3">
        <w:rPr>
          <w:szCs w:val="24"/>
        </w:rPr>
        <w:t>Ordonan</w:t>
      </w:r>
      <w:r w:rsidR="00787CAF">
        <w:rPr>
          <w:szCs w:val="24"/>
        </w:rPr>
        <w:t>ț</w:t>
      </w:r>
      <w:r w:rsidR="00211EDE" w:rsidRPr="00FD52B3">
        <w:rPr>
          <w:szCs w:val="24"/>
        </w:rPr>
        <w:t>a de urgen</w:t>
      </w:r>
      <w:r w:rsidR="00787CAF">
        <w:rPr>
          <w:szCs w:val="24"/>
        </w:rPr>
        <w:t>ț</w:t>
      </w:r>
      <w:r w:rsidR="00211EDE" w:rsidRPr="00FD52B3">
        <w:rPr>
          <w:szCs w:val="24"/>
        </w:rPr>
        <w:t xml:space="preserve">ă a Guvernului nr. </w:t>
      </w:r>
      <w:r w:rsidR="00027B6D" w:rsidRPr="00FD52B3">
        <w:rPr>
          <w:szCs w:val="24"/>
        </w:rPr>
        <w:t>56</w:t>
      </w:r>
      <w:r w:rsidR="00211EDE" w:rsidRPr="00FD52B3">
        <w:rPr>
          <w:szCs w:val="24"/>
        </w:rPr>
        <w:t>/</w:t>
      </w:r>
      <w:r w:rsidR="00027B6D" w:rsidRPr="00FD52B3">
        <w:rPr>
          <w:szCs w:val="24"/>
        </w:rPr>
        <w:t>2011</w:t>
      </w:r>
      <w:r w:rsidR="00211EDE" w:rsidRPr="00FD52B3">
        <w:rPr>
          <w:szCs w:val="24"/>
        </w:rPr>
        <w:t xml:space="preserve"> </w:t>
      </w:r>
      <w:r w:rsidR="00027B6D" w:rsidRPr="00FD52B3">
        <w:rPr>
          <w:szCs w:val="24"/>
        </w:rPr>
        <w:t>pentru stabilirea principiilor de aplicare a tarifelor de deservire generală în transportul feroviar public de călători</w:t>
      </w:r>
      <w:r w:rsidR="00211EDE" w:rsidRPr="00FD52B3">
        <w:rPr>
          <w:szCs w:val="24"/>
        </w:rPr>
        <w:t xml:space="preserve">, </w:t>
      </w:r>
      <w:r w:rsidR="00543196" w:rsidRPr="00FD52B3">
        <w:rPr>
          <w:szCs w:val="24"/>
        </w:rPr>
        <w:t xml:space="preserve">publicată în Monitorul Oficial, Partea I, nr. </w:t>
      </w:r>
      <w:r w:rsidR="00027B6D" w:rsidRPr="00FD52B3">
        <w:rPr>
          <w:szCs w:val="24"/>
        </w:rPr>
        <w:t>435</w:t>
      </w:r>
      <w:r w:rsidR="00543196" w:rsidRPr="00FD52B3">
        <w:rPr>
          <w:szCs w:val="24"/>
        </w:rPr>
        <w:t xml:space="preserve"> din</w:t>
      </w:r>
      <w:r w:rsidR="00027B6D" w:rsidRPr="00FD52B3">
        <w:rPr>
          <w:szCs w:val="24"/>
        </w:rPr>
        <w:t xml:space="preserve"> 22</w:t>
      </w:r>
      <w:r w:rsidR="00543196" w:rsidRPr="00FD52B3">
        <w:rPr>
          <w:szCs w:val="24"/>
        </w:rPr>
        <w:t xml:space="preserve"> iu</w:t>
      </w:r>
      <w:r w:rsidR="00027B6D" w:rsidRPr="00FD52B3">
        <w:rPr>
          <w:szCs w:val="24"/>
        </w:rPr>
        <w:t>n</w:t>
      </w:r>
      <w:r w:rsidR="00543196" w:rsidRPr="00FD52B3">
        <w:rPr>
          <w:szCs w:val="24"/>
        </w:rPr>
        <w:t xml:space="preserve">ie </w:t>
      </w:r>
      <w:r w:rsidR="00027B6D" w:rsidRPr="00FD52B3">
        <w:rPr>
          <w:szCs w:val="24"/>
        </w:rPr>
        <w:t>2011</w:t>
      </w:r>
      <w:r w:rsidR="00211EDE" w:rsidRPr="00FD52B3">
        <w:rPr>
          <w:szCs w:val="24"/>
        </w:rPr>
        <w:t xml:space="preserve">, cu modificările </w:t>
      </w:r>
      <w:r w:rsidR="00787CAF">
        <w:rPr>
          <w:szCs w:val="24"/>
        </w:rPr>
        <w:t>ș</w:t>
      </w:r>
      <w:r w:rsidR="00211EDE" w:rsidRPr="00FD52B3">
        <w:rPr>
          <w:szCs w:val="24"/>
        </w:rPr>
        <w:t xml:space="preserve">i completările ulterioare, se modifică </w:t>
      </w:r>
      <w:r w:rsidR="00787CAF">
        <w:rPr>
          <w:szCs w:val="24"/>
        </w:rPr>
        <w:t>ș</w:t>
      </w:r>
      <w:r w:rsidR="00211EDE" w:rsidRPr="00FD52B3">
        <w:rPr>
          <w:szCs w:val="24"/>
        </w:rPr>
        <w:t xml:space="preserve">i se </w:t>
      </w:r>
      <w:r w:rsidR="00211EDE" w:rsidRPr="00FD52B3">
        <w:rPr>
          <w:szCs w:val="24"/>
        </w:rPr>
        <w:lastRenderedPageBreak/>
        <w:t>completează după cum urmează:</w:t>
      </w:r>
    </w:p>
    <w:p w14:paraId="23627213" w14:textId="117F05F9" w:rsidR="0002086D" w:rsidRDefault="00806BB6" w:rsidP="00C53635">
      <w:pPr>
        <w:widowControl w:val="0"/>
        <w:spacing w:afterLines="60" w:after="144"/>
        <w:rPr>
          <w:b/>
          <w:bCs/>
          <w:szCs w:val="24"/>
        </w:rPr>
      </w:pPr>
      <w:r w:rsidRPr="00FD52B3">
        <w:rPr>
          <w:b/>
          <w:bCs/>
          <w:szCs w:val="24"/>
        </w:rPr>
        <w:t>1</w:t>
      </w:r>
      <w:r w:rsidR="006935BC" w:rsidRPr="00FD52B3">
        <w:rPr>
          <w:b/>
          <w:bCs/>
          <w:szCs w:val="24"/>
        </w:rPr>
        <w:t xml:space="preserve">. </w:t>
      </w:r>
      <w:r w:rsidR="0002086D" w:rsidRPr="00FD52B3">
        <w:rPr>
          <w:szCs w:val="24"/>
          <w:lang w:eastAsia="ro-RO"/>
        </w:rPr>
        <w:t xml:space="preserve">La articolul 1, după alineatul (1) se introduc </w:t>
      </w:r>
      <w:r w:rsidR="00787CAF">
        <w:rPr>
          <w:szCs w:val="24"/>
          <w:lang w:eastAsia="ro-RO"/>
        </w:rPr>
        <w:t>ș</w:t>
      </w:r>
      <w:r w:rsidR="00F366FC">
        <w:rPr>
          <w:szCs w:val="24"/>
          <w:lang w:eastAsia="ro-RO"/>
        </w:rPr>
        <w:t>ase</w:t>
      </w:r>
      <w:r w:rsidR="0002086D" w:rsidRPr="00FD52B3">
        <w:rPr>
          <w:szCs w:val="24"/>
          <w:lang w:eastAsia="ro-RO"/>
        </w:rPr>
        <w:t xml:space="preserve"> no</w:t>
      </w:r>
      <w:r w:rsidR="00143CBD">
        <w:rPr>
          <w:szCs w:val="24"/>
          <w:lang w:eastAsia="ro-RO"/>
        </w:rPr>
        <w:t>i</w:t>
      </w:r>
      <w:r w:rsidR="0002086D" w:rsidRPr="00FD52B3">
        <w:rPr>
          <w:szCs w:val="24"/>
          <w:lang w:eastAsia="ro-RO"/>
        </w:rPr>
        <w:t xml:space="preserve"> alineat</w:t>
      </w:r>
      <w:r w:rsidR="00143CBD">
        <w:rPr>
          <w:szCs w:val="24"/>
          <w:lang w:eastAsia="ro-RO"/>
        </w:rPr>
        <w:t>e</w:t>
      </w:r>
      <w:r w:rsidR="0002086D" w:rsidRPr="00FD52B3">
        <w:rPr>
          <w:szCs w:val="24"/>
          <w:lang w:eastAsia="ro-RO"/>
        </w:rPr>
        <w:t>, alinat</w:t>
      </w:r>
      <w:r w:rsidR="00143CBD">
        <w:rPr>
          <w:szCs w:val="24"/>
          <w:lang w:eastAsia="ro-RO"/>
        </w:rPr>
        <w:t>ele</w:t>
      </w:r>
      <w:r w:rsidR="0002086D" w:rsidRPr="00FD52B3">
        <w:rPr>
          <w:szCs w:val="24"/>
          <w:lang w:eastAsia="ro-RO"/>
        </w:rPr>
        <w:t xml:space="preserve"> (1</w:t>
      </w:r>
      <w:r w:rsidR="0002086D" w:rsidRPr="00FD52B3">
        <w:rPr>
          <w:szCs w:val="24"/>
          <w:vertAlign w:val="superscript"/>
          <w:lang w:eastAsia="ro-RO"/>
        </w:rPr>
        <w:t>1</w:t>
      </w:r>
      <w:r w:rsidR="0002086D" w:rsidRPr="00FD52B3">
        <w:rPr>
          <w:szCs w:val="24"/>
          <w:lang w:eastAsia="ro-RO"/>
        </w:rPr>
        <w:t>)</w:t>
      </w:r>
      <w:r w:rsidR="00143CBD">
        <w:rPr>
          <w:szCs w:val="24"/>
          <w:lang w:eastAsia="ro-RO"/>
        </w:rPr>
        <w:t xml:space="preserve"> </w:t>
      </w:r>
      <w:r w:rsidR="00F366FC">
        <w:rPr>
          <w:szCs w:val="24"/>
          <w:lang w:eastAsia="ro-RO"/>
        </w:rPr>
        <w:t>-</w:t>
      </w:r>
      <w:r w:rsidR="00143CBD">
        <w:rPr>
          <w:szCs w:val="24"/>
          <w:lang w:eastAsia="ro-RO"/>
        </w:rPr>
        <w:t xml:space="preserve"> </w:t>
      </w:r>
      <w:r w:rsidR="00143CBD" w:rsidRPr="00FD52B3">
        <w:rPr>
          <w:szCs w:val="24"/>
          <w:lang w:eastAsia="ro-RO"/>
        </w:rPr>
        <w:t>(1</w:t>
      </w:r>
      <w:r w:rsidR="00F366FC">
        <w:rPr>
          <w:szCs w:val="24"/>
          <w:vertAlign w:val="superscript"/>
          <w:lang w:eastAsia="ro-RO"/>
        </w:rPr>
        <w:t>6</w:t>
      </w:r>
      <w:r w:rsidR="00143CBD" w:rsidRPr="00FD52B3">
        <w:rPr>
          <w:szCs w:val="24"/>
          <w:lang w:eastAsia="ro-RO"/>
        </w:rPr>
        <w:t>)</w:t>
      </w:r>
      <w:r w:rsidR="0002086D" w:rsidRPr="00FD52B3">
        <w:rPr>
          <w:szCs w:val="24"/>
          <w:lang w:eastAsia="ro-RO"/>
        </w:rPr>
        <w:t>, cu următorul cuprins</w:t>
      </w:r>
      <w:r w:rsidR="00143CBD">
        <w:rPr>
          <w:szCs w:val="24"/>
          <w:lang w:eastAsia="ro-RO"/>
        </w:rPr>
        <w:t>:</w:t>
      </w:r>
    </w:p>
    <w:p w14:paraId="3F61513A" w14:textId="486821BF" w:rsidR="008B0CE5" w:rsidRPr="00FD52B3" w:rsidRDefault="00143CBD" w:rsidP="00C53635">
      <w:pPr>
        <w:widowControl w:val="0"/>
        <w:spacing w:afterLines="60" w:after="144"/>
        <w:rPr>
          <w:szCs w:val="24"/>
          <w:lang w:eastAsia="ro-RO"/>
        </w:rPr>
      </w:pPr>
      <w:r w:rsidRPr="00FD52B3">
        <w:rPr>
          <w:szCs w:val="24"/>
          <w:lang w:eastAsia="ro-RO"/>
        </w:rPr>
        <w:t>(1</w:t>
      </w:r>
      <w:r w:rsidRPr="00FD52B3">
        <w:rPr>
          <w:szCs w:val="24"/>
          <w:vertAlign w:val="superscript"/>
          <w:lang w:eastAsia="ro-RO"/>
        </w:rPr>
        <w:t>1</w:t>
      </w:r>
      <w:r w:rsidRPr="00FD52B3">
        <w:rPr>
          <w:szCs w:val="24"/>
          <w:lang w:eastAsia="ro-RO"/>
        </w:rPr>
        <w:t>)</w:t>
      </w:r>
      <w:r>
        <w:rPr>
          <w:szCs w:val="24"/>
          <w:lang w:eastAsia="ro-RO"/>
        </w:rPr>
        <w:t xml:space="preserve"> P</w:t>
      </w:r>
      <w:r w:rsidR="00CC5006" w:rsidRPr="00FD52B3">
        <w:rPr>
          <w:szCs w:val="24"/>
          <w:lang w:eastAsia="ro-RO"/>
        </w:rPr>
        <w:t>rin excep</w:t>
      </w:r>
      <w:r w:rsidR="00787CAF">
        <w:rPr>
          <w:szCs w:val="24"/>
          <w:lang w:eastAsia="ro-RO"/>
        </w:rPr>
        <w:t>ț</w:t>
      </w:r>
      <w:r w:rsidR="00CC5006" w:rsidRPr="00FD52B3">
        <w:rPr>
          <w:szCs w:val="24"/>
          <w:lang w:eastAsia="ro-RO"/>
        </w:rPr>
        <w:t xml:space="preserve">ie de la prevederile </w:t>
      </w:r>
      <w:r>
        <w:rPr>
          <w:szCs w:val="24"/>
          <w:lang w:eastAsia="ro-RO"/>
        </w:rPr>
        <w:t xml:space="preserve">alin. (1), </w:t>
      </w:r>
      <w:r w:rsidR="00CC5006" w:rsidRPr="00FD52B3">
        <w:rPr>
          <w:szCs w:val="24"/>
          <w:lang w:eastAsia="ro-RO"/>
        </w:rPr>
        <w:t>lit. d)</w:t>
      </w:r>
      <w:r w:rsidR="008B20B0" w:rsidRPr="00FD52B3">
        <w:rPr>
          <w:szCs w:val="24"/>
          <w:lang w:eastAsia="ro-RO"/>
        </w:rPr>
        <w:t>:</w:t>
      </w:r>
    </w:p>
    <w:p w14:paraId="4ADCAF4A" w14:textId="6DD963FF" w:rsidR="00512640" w:rsidRPr="00FD52B3" w:rsidRDefault="008B0CE5" w:rsidP="00C53635">
      <w:pPr>
        <w:widowControl w:val="0"/>
        <w:spacing w:afterLines="60" w:after="144"/>
      </w:pPr>
      <w:r>
        <w:rPr>
          <w:lang w:eastAsia="ro-RO"/>
        </w:rPr>
        <w:t xml:space="preserve">a) </w:t>
      </w:r>
      <w:r w:rsidR="00CC5006" w:rsidRPr="00FD52B3">
        <w:rPr>
          <w:lang w:eastAsia="ro-RO"/>
        </w:rPr>
        <w:t xml:space="preserve">pe teritoriul zonelor metropolitane, definite conform prevederilor Legii nr. 246/2022 privind zonele metropolitane, precum </w:t>
      </w:r>
      <w:r w:rsidR="00787CAF">
        <w:rPr>
          <w:lang w:eastAsia="ro-RO"/>
        </w:rPr>
        <w:t>ș</w:t>
      </w:r>
      <w:r w:rsidR="00CC5006" w:rsidRPr="00FD52B3">
        <w:rPr>
          <w:lang w:eastAsia="ro-RO"/>
        </w:rPr>
        <w:t xml:space="preserve">i pentru modificarea </w:t>
      </w:r>
      <w:r w:rsidR="00787CAF">
        <w:rPr>
          <w:lang w:eastAsia="ro-RO"/>
        </w:rPr>
        <w:t>ș</w:t>
      </w:r>
      <w:r w:rsidR="00CC5006" w:rsidRPr="00FD52B3">
        <w:rPr>
          <w:lang w:eastAsia="ro-RO"/>
        </w:rPr>
        <w:t xml:space="preserve">i completarea unor acte normative, cu modificările </w:t>
      </w:r>
      <w:r w:rsidR="00787CAF">
        <w:rPr>
          <w:lang w:eastAsia="ro-RO"/>
        </w:rPr>
        <w:t>ș</w:t>
      </w:r>
      <w:r w:rsidR="00CC5006" w:rsidRPr="00FD52B3">
        <w:rPr>
          <w:lang w:eastAsia="ro-RO"/>
        </w:rPr>
        <w:t xml:space="preserve">i completările ulterioare, </w:t>
      </w:r>
      <w:r w:rsidR="004E529D" w:rsidRPr="00FD52B3">
        <w:rPr>
          <w:lang w:eastAsia="ro-RO"/>
        </w:rPr>
        <w:t>denumită în continuare Legea nr. 246/2022</w:t>
      </w:r>
      <w:r w:rsidR="006B0DA9" w:rsidRPr="00FD52B3">
        <w:rPr>
          <w:lang w:eastAsia="ro-RO"/>
        </w:rPr>
        <w:t xml:space="preserve">, </w:t>
      </w:r>
      <w:r w:rsidR="00CC5006" w:rsidRPr="00FD52B3">
        <w:rPr>
          <w:lang w:eastAsia="ro-RO"/>
        </w:rPr>
        <w:t>tariful de transport va fi unic stabilit în func</w:t>
      </w:r>
      <w:r w:rsidR="00787CAF">
        <w:rPr>
          <w:lang w:eastAsia="ro-RO"/>
        </w:rPr>
        <w:t>ț</w:t>
      </w:r>
      <w:r w:rsidR="00CC5006" w:rsidRPr="00FD52B3">
        <w:rPr>
          <w:lang w:eastAsia="ro-RO"/>
        </w:rPr>
        <w:t xml:space="preserve">ie de teritoriul metropolitan </w:t>
      </w:r>
      <w:r w:rsidR="00787CAF">
        <w:rPr>
          <w:lang w:eastAsia="ro-RO"/>
        </w:rPr>
        <w:t>ș</w:t>
      </w:r>
      <w:r w:rsidR="00CC5006" w:rsidRPr="00FD52B3">
        <w:rPr>
          <w:lang w:eastAsia="ro-RO"/>
        </w:rPr>
        <w:t xml:space="preserve">i de perioada de valabilitate a titlului de călătorie, indiferent de numărul trenurilor de legătură </w:t>
      </w:r>
      <w:r w:rsidR="00787CAF">
        <w:rPr>
          <w:lang w:eastAsia="ro-RO"/>
        </w:rPr>
        <w:t>ș</w:t>
      </w:r>
      <w:r w:rsidR="00CC5006" w:rsidRPr="00FD52B3">
        <w:rPr>
          <w:lang w:eastAsia="ro-RO"/>
        </w:rPr>
        <w:t xml:space="preserve">i de </w:t>
      </w:r>
      <w:r w:rsidR="00AA66CF" w:rsidRPr="00FD52B3">
        <w:rPr>
          <w:lang w:eastAsia="ro-RO"/>
        </w:rPr>
        <w:t>operatorii de transport feroviar public de călători</w:t>
      </w:r>
      <w:r w:rsidR="009415A6" w:rsidRPr="00FD52B3">
        <w:rPr>
          <w:lang w:eastAsia="ro-RO"/>
        </w:rPr>
        <w:t>, defin</w:t>
      </w:r>
      <w:r w:rsidR="00A31F14" w:rsidRPr="00FD52B3">
        <w:rPr>
          <w:lang w:eastAsia="ro-RO"/>
        </w:rPr>
        <w:t>i</w:t>
      </w:r>
      <w:r w:rsidR="00787CAF">
        <w:rPr>
          <w:lang w:eastAsia="ro-RO"/>
        </w:rPr>
        <w:t>ț</w:t>
      </w:r>
      <w:r w:rsidR="00A31F14" w:rsidRPr="00FD52B3">
        <w:rPr>
          <w:lang w:eastAsia="ro-RO"/>
        </w:rPr>
        <w:t>i la art. 1, alin. (10) lit. n) din Ordonan</w:t>
      </w:r>
      <w:r w:rsidR="00787CAF">
        <w:rPr>
          <w:lang w:eastAsia="ro-RO"/>
        </w:rPr>
        <w:t>ț</w:t>
      </w:r>
      <w:r w:rsidR="00A31F14" w:rsidRPr="00FD52B3">
        <w:rPr>
          <w:lang w:eastAsia="ro-RO"/>
        </w:rPr>
        <w:t>a de urgen</w:t>
      </w:r>
      <w:r w:rsidR="00787CAF">
        <w:rPr>
          <w:lang w:eastAsia="ro-RO"/>
        </w:rPr>
        <w:t>ț</w:t>
      </w:r>
      <w:r w:rsidR="00A31F14" w:rsidRPr="00FD52B3">
        <w:rPr>
          <w:lang w:eastAsia="ro-RO"/>
        </w:rPr>
        <w:t xml:space="preserve">ă a Guvernului nr. 12/1998 privind transportul pe căile ferate române </w:t>
      </w:r>
      <w:r w:rsidR="00787CAF">
        <w:rPr>
          <w:lang w:eastAsia="ro-RO"/>
        </w:rPr>
        <w:t>ș</w:t>
      </w:r>
      <w:r w:rsidR="00A31F14" w:rsidRPr="00FD52B3">
        <w:rPr>
          <w:lang w:eastAsia="ro-RO"/>
        </w:rPr>
        <w:t>i reorganizarea Societă</w:t>
      </w:r>
      <w:r w:rsidR="00787CAF">
        <w:rPr>
          <w:lang w:eastAsia="ro-RO"/>
        </w:rPr>
        <w:t>ț</w:t>
      </w:r>
      <w:r w:rsidR="00A31F14" w:rsidRPr="00FD52B3">
        <w:rPr>
          <w:lang w:eastAsia="ro-RO"/>
        </w:rPr>
        <w:t>ii Na</w:t>
      </w:r>
      <w:r w:rsidR="00787CAF">
        <w:rPr>
          <w:lang w:eastAsia="ro-RO"/>
        </w:rPr>
        <w:t>ț</w:t>
      </w:r>
      <w:r w:rsidR="00A31F14" w:rsidRPr="00FD52B3">
        <w:rPr>
          <w:lang w:eastAsia="ro-RO"/>
        </w:rPr>
        <w:t xml:space="preserve">ionale a Căilor Ferate Române, republicată, cu modificările </w:t>
      </w:r>
      <w:r w:rsidR="00787CAF">
        <w:rPr>
          <w:lang w:eastAsia="ro-RO"/>
        </w:rPr>
        <w:t>ș</w:t>
      </w:r>
      <w:r w:rsidR="00A31F14" w:rsidRPr="00FD52B3">
        <w:rPr>
          <w:lang w:eastAsia="ro-RO"/>
        </w:rPr>
        <w:t>i completările ulterioare,</w:t>
      </w:r>
      <w:r w:rsidR="00CC5006" w:rsidRPr="00FD52B3">
        <w:rPr>
          <w:lang w:eastAsia="ro-RO"/>
        </w:rPr>
        <w:t xml:space="preserve"> </w:t>
      </w:r>
      <w:r w:rsidR="0079098B" w:rsidRPr="00FD52B3">
        <w:rPr>
          <w:lang w:eastAsia="ro-RO"/>
        </w:rPr>
        <w:t xml:space="preserve">denumită în continuare O.U.G. nr. 12/1998, </w:t>
      </w:r>
      <w:r w:rsidR="00CC5006" w:rsidRPr="00FD52B3">
        <w:rPr>
          <w:lang w:eastAsia="ro-RO"/>
        </w:rPr>
        <w:t xml:space="preserve">care le deservesc; </w:t>
      </w:r>
      <w:r>
        <w:rPr>
          <w:lang w:eastAsia="ro-RO"/>
        </w:rPr>
        <w:t xml:space="preserve">b) </w:t>
      </w:r>
      <w:r w:rsidR="00CC5006" w:rsidRPr="00FD52B3">
        <w:rPr>
          <w:lang w:eastAsia="ro-RO"/>
        </w:rPr>
        <w:t>tarif</w:t>
      </w:r>
      <w:r w:rsidR="00BD64C4" w:rsidRPr="00FD52B3">
        <w:rPr>
          <w:lang w:eastAsia="ro-RO"/>
        </w:rPr>
        <w:t>ele</w:t>
      </w:r>
      <w:r w:rsidR="00CC5006" w:rsidRPr="00FD52B3">
        <w:rPr>
          <w:lang w:eastAsia="ro-RO"/>
        </w:rPr>
        <w:t xml:space="preserve"> unic</w:t>
      </w:r>
      <w:r w:rsidR="00BD64C4" w:rsidRPr="00FD52B3">
        <w:rPr>
          <w:lang w:eastAsia="ro-RO"/>
        </w:rPr>
        <w:t>e</w:t>
      </w:r>
      <w:r w:rsidR="00CC5006" w:rsidRPr="00FD52B3">
        <w:rPr>
          <w:lang w:eastAsia="ro-RO"/>
        </w:rPr>
        <w:t xml:space="preserve"> </w:t>
      </w:r>
      <w:r w:rsidR="00A75533" w:rsidRPr="00FD52B3">
        <w:rPr>
          <w:lang w:eastAsia="ro-RO"/>
        </w:rPr>
        <w:t>al</w:t>
      </w:r>
      <w:r w:rsidR="00BD64C4" w:rsidRPr="00FD52B3">
        <w:rPr>
          <w:lang w:eastAsia="ro-RO"/>
        </w:rPr>
        <w:t>e</w:t>
      </w:r>
      <w:r w:rsidR="00CC5006" w:rsidRPr="00FD52B3">
        <w:rPr>
          <w:lang w:eastAsia="ro-RO"/>
        </w:rPr>
        <w:t xml:space="preserve"> fiec</w:t>
      </w:r>
      <w:r w:rsidR="00A75533" w:rsidRPr="00FD52B3">
        <w:rPr>
          <w:lang w:eastAsia="ro-RO"/>
        </w:rPr>
        <w:t>ărei</w:t>
      </w:r>
      <w:r w:rsidR="00CC5006" w:rsidRPr="00FD52B3">
        <w:rPr>
          <w:lang w:eastAsia="ro-RO"/>
        </w:rPr>
        <w:t xml:space="preserve"> zon</w:t>
      </w:r>
      <w:r w:rsidR="00A75533" w:rsidRPr="00FD52B3">
        <w:rPr>
          <w:lang w:eastAsia="ro-RO"/>
        </w:rPr>
        <w:t>e</w:t>
      </w:r>
      <w:r w:rsidR="00CC5006" w:rsidRPr="00FD52B3">
        <w:rPr>
          <w:lang w:eastAsia="ro-RO"/>
        </w:rPr>
        <w:t xml:space="preserve"> metropolitan</w:t>
      </w:r>
      <w:r w:rsidR="00A75533" w:rsidRPr="00FD52B3">
        <w:rPr>
          <w:lang w:eastAsia="ro-RO"/>
        </w:rPr>
        <w:t>e</w:t>
      </w:r>
      <w:r w:rsidR="00F56ACD" w:rsidRPr="00FD52B3">
        <w:rPr>
          <w:lang w:eastAsia="ro-RO"/>
        </w:rPr>
        <w:t>, perceput</w:t>
      </w:r>
      <w:r w:rsidR="00BD64C4" w:rsidRPr="00FD52B3">
        <w:rPr>
          <w:lang w:eastAsia="ro-RO"/>
        </w:rPr>
        <w:t>e</w:t>
      </w:r>
      <w:r w:rsidR="00F56ACD" w:rsidRPr="00FD52B3">
        <w:rPr>
          <w:lang w:eastAsia="ro-RO"/>
        </w:rPr>
        <w:t xml:space="preserve"> de operatorii de transport feroviar public de călători,</w:t>
      </w:r>
      <w:r w:rsidR="00CC5006" w:rsidRPr="00FD52B3">
        <w:rPr>
          <w:lang w:eastAsia="ro-RO"/>
        </w:rPr>
        <w:t xml:space="preserve"> </w:t>
      </w:r>
      <w:r w:rsidR="00BD64C4" w:rsidRPr="00FD52B3">
        <w:rPr>
          <w:lang w:eastAsia="ro-RO"/>
        </w:rPr>
        <w:t>sunt</w:t>
      </w:r>
      <w:r w:rsidR="00253B89" w:rsidRPr="00FD52B3">
        <w:rPr>
          <w:lang w:eastAsia="ro-RO"/>
        </w:rPr>
        <w:t xml:space="preserve"> fun</w:t>
      </w:r>
      <w:r w:rsidR="00460A05" w:rsidRPr="00FD52B3">
        <w:rPr>
          <w:lang w:eastAsia="ro-RO"/>
        </w:rPr>
        <w:t>d</w:t>
      </w:r>
      <w:r w:rsidR="00253B89" w:rsidRPr="00FD52B3">
        <w:rPr>
          <w:lang w:eastAsia="ro-RO"/>
        </w:rPr>
        <w:t>amentat</w:t>
      </w:r>
      <w:r w:rsidR="00BD64C4" w:rsidRPr="00FD52B3">
        <w:rPr>
          <w:lang w:eastAsia="ro-RO"/>
        </w:rPr>
        <w:t>e</w:t>
      </w:r>
      <w:r w:rsidR="00253B89" w:rsidRPr="00FD52B3">
        <w:rPr>
          <w:lang w:eastAsia="ro-RO"/>
        </w:rPr>
        <w:t xml:space="preserve"> de către autoritatea competentă </w:t>
      </w:r>
      <w:r w:rsidR="00D24E37" w:rsidRPr="00FD52B3">
        <w:rPr>
          <w:lang w:eastAsia="ro-RO"/>
        </w:rPr>
        <w:t xml:space="preserve">din subordinea Ministerului Transporturilor </w:t>
      </w:r>
      <w:r w:rsidR="00787CAF">
        <w:rPr>
          <w:lang w:eastAsia="ro-RO"/>
        </w:rPr>
        <w:t>ș</w:t>
      </w:r>
      <w:r w:rsidR="00D24E37" w:rsidRPr="00FD52B3">
        <w:rPr>
          <w:lang w:eastAsia="ro-RO"/>
        </w:rPr>
        <w:t xml:space="preserve">i Infrastructurii, </w:t>
      </w:r>
      <w:r w:rsidR="006360F2" w:rsidRPr="00FD52B3">
        <w:rPr>
          <w:lang w:eastAsia="ro-RO"/>
        </w:rPr>
        <w:t xml:space="preserve">prevăzută la art. 1, alin. (1) din </w:t>
      </w:r>
      <w:r w:rsidR="00384509" w:rsidRPr="00FD52B3">
        <w:rPr>
          <w:lang w:eastAsia="ro-RO"/>
        </w:rPr>
        <w:t>Ordonan</w:t>
      </w:r>
      <w:r w:rsidR="00787CAF">
        <w:rPr>
          <w:lang w:eastAsia="ro-RO"/>
        </w:rPr>
        <w:t>ț</w:t>
      </w:r>
      <w:r w:rsidR="00384509" w:rsidRPr="00FD52B3">
        <w:rPr>
          <w:lang w:eastAsia="ro-RO"/>
        </w:rPr>
        <w:t>a de urgen</w:t>
      </w:r>
      <w:r w:rsidR="00787CAF">
        <w:rPr>
          <w:lang w:eastAsia="ro-RO"/>
        </w:rPr>
        <w:t>ț</w:t>
      </w:r>
      <w:r w:rsidR="00384509" w:rsidRPr="00FD52B3">
        <w:rPr>
          <w:lang w:eastAsia="ro-RO"/>
        </w:rPr>
        <w:t>ă a Guvernului nr. 62/2016 privind înfiin</w:t>
      </w:r>
      <w:r w:rsidR="00787CAF">
        <w:rPr>
          <w:lang w:eastAsia="ro-RO"/>
        </w:rPr>
        <w:t>ț</w:t>
      </w:r>
      <w:r w:rsidR="00384509" w:rsidRPr="00FD52B3">
        <w:rPr>
          <w:lang w:eastAsia="ro-RO"/>
        </w:rPr>
        <w:t>area Autorită</w:t>
      </w:r>
      <w:r w:rsidR="00787CAF">
        <w:rPr>
          <w:lang w:eastAsia="ro-RO"/>
        </w:rPr>
        <w:t>ț</w:t>
      </w:r>
      <w:r w:rsidR="00384509" w:rsidRPr="00FD52B3">
        <w:rPr>
          <w:lang w:eastAsia="ro-RO"/>
        </w:rPr>
        <w:t>ii pentru Reformă Feroviară</w:t>
      </w:r>
      <w:r w:rsidR="005067F3" w:rsidRPr="00FD52B3">
        <w:rPr>
          <w:lang w:eastAsia="ro-RO"/>
        </w:rPr>
        <w:t>,</w:t>
      </w:r>
      <w:r w:rsidR="00253B89" w:rsidRPr="00FD52B3">
        <w:rPr>
          <w:lang w:eastAsia="ro-RO"/>
        </w:rPr>
        <w:t xml:space="preserve"> </w:t>
      </w:r>
      <w:r w:rsidR="00F3747F" w:rsidRPr="00FD52B3">
        <w:rPr>
          <w:lang w:eastAsia="ro-RO"/>
        </w:rPr>
        <w:t xml:space="preserve">denumită în continuare autoritatea competentă din subordinea Ministerului Transporturilor </w:t>
      </w:r>
      <w:r w:rsidR="00787CAF">
        <w:rPr>
          <w:lang w:eastAsia="ro-RO"/>
        </w:rPr>
        <w:t>ș</w:t>
      </w:r>
      <w:r w:rsidR="00F3747F" w:rsidRPr="00FD52B3">
        <w:rPr>
          <w:lang w:eastAsia="ro-RO"/>
        </w:rPr>
        <w:t>i Infrastructurii</w:t>
      </w:r>
      <w:r w:rsidR="001A0BD2" w:rsidRPr="00FD52B3">
        <w:rPr>
          <w:lang w:eastAsia="ro-RO"/>
        </w:rPr>
        <w:t>,</w:t>
      </w:r>
      <w:r w:rsidR="00F3747F" w:rsidRPr="00FD52B3">
        <w:rPr>
          <w:lang w:eastAsia="ro-RO"/>
        </w:rPr>
        <w:t xml:space="preserve"> </w:t>
      </w:r>
      <w:r w:rsidR="00787CAF">
        <w:rPr>
          <w:lang w:eastAsia="ro-RO"/>
        </w:rPr>
        <w:t>ș</w:t>
      </w:r>
      <w:r w:rsidR="00253B89" w:rsidRPr="00FD52B3">
        <w:rPr>
          <w:lang w:eastAsia="ro-RO"/>
        </w:rPr>
        <w:t>i</w:t>
      </w:r>
      <w:r w:rsidR="00CC5006" w:rsidRPr="00FD52B3">
        <w:rPr>
          <w:lang w:eastAsia="ro-RO"/>
        </w:rPr>
        <w:t xml:space="preserve"> aprobat prin ordin </w:t>
      </w:r>
      <w:r w:rsidR="00CF5EEE" w:rsidRPr="00FD52B3">
        <w:rPr>
          <w:lang w:eastAsia="ro-RO"/>
        </w:rPr>
        <w:t>al</w:t>
      </w:r>
      <w:r w:rsidR="00CC5006" w:rsidRPr="00FD52B3">
        <w:rPr>
          <w:lang w:eastAsia="ro-RO"/>
        </w:rPr>
        <w:t xml:space="preserve"> ministr</w:t>
      </w:r>
      <w:r w:rsidR="00CF5EEE" w:rsidRPr="00FD52B3">
        <w:rPr>
          <w:lang w:eastAsia="ro-RO"/>
        </w:rPr>
        <w:t>ului</w:t>
      </w:r>
      <w:r w:rsidR="00CC5006" w:rsidRPr="00FD52B3">
        <w:rPr>
          <w:lang w:eastAsia="ro-RO"/>
        </w:rPr>
        <w:t>;</w:t>
      </w:r>
    </w:p>
    <w:p w14:paraId="318FCF53" w14:textId="2E3309A7" w:rsidR="008B0CE5" w:rsidRPr="00FD52B3" w:rsidRDefault="00633706" w:rsidP="00C53635">
      <w:pPr>
        <w:widowControl w:val="0"/>
        <w:spacing w:afterLines="60" w:after="144"/>
        <w:rPr>
          <w:szCs w:val="24"/>
          <w:lang w:eastAsia="ro-RO"/>
        </w:rPr>
      </w:pPr>
      <w:r>
        <w:rPr>
          <w:szCs w:val="24"/>
          <w:lang w:eastAsia="ro-RO"/>
        </w:rPr>
        <w:t>(1</w:t>
      </w:r>
      <w:r w:rsidR="00D24D0F" w:rsidRPr="00FD52B3">
        <w:rPr>
          <w:szCs w:val="24"/>
          <w:vertAlign w:val="superscript"/>
          <w:lang w:eastAsia="ro-RO"/>
        </w:rPr>
        <w:t>2</w:t>
      </w:r>
      <w:r w:rsidR="00D24D0F" w:rsidRPr="00FD52B3">
        <w:rPr>
          <w:szCs w:val="24"/>
          <w:lang w:eastAsia="ro-RO"/>
        </w:rPr>
        <w:t>)</w:t>
      </w:r>
      <w:r w:rsidR="00D24D0F" w:rsidRPr="00FD52B3">
        <w:rPr>
          <w:b/>
          <w:bCs/>
          <w:szCs w:val="24"/>
          <w:lang w:eastAsia="ro-RO"/>
        </w:rPr>
        <w:t xml:space="preserve"> </w:t>
      </w:r>
      <w:r w:rsidR="00ED05F8">
        <w:rPr>
          <w:szCs w:val="24"/>
          <w:lang w:eastAsia="ro-RO"/>
        </w:rPr>
        <w:t>T</w:t>
      </w:r>
      <w:r w:rsidR="00203F03" w:rsidRPr="00FD52B3">
        <w:rPr>
          <w:szCs w:val="24"/>
          <w:lang w:eastAsia="ro-RO"/>
        </w:rPr>
        <w:t xml:space="preserve">itlurile de călătorie emise conform prevederilor </w:t>
      </w:r>
      <w:r>
        <w:rPr>
          <w:szCs w:val="24"/>
          <w:lang w:eastAsia="ro-RO"/>
        </w:rPr>
        <w:t>alin. 1</w:t>
      </w:r>
      <w:r w:rsidR="00203F03" w:rsidRPr="00FD52B3">
        <w:rPr>
          <w:szCs w:val="24"/>
          <w:vertAlign w:val="superscript"/>
          <w:lang w:eastAsia="ro-RO"/>
        </w:rPr>
        <w:t>1</w:t>
      </w:r>
      <w:r w:rsidR="00203F03" w:rsidRPr="00FD52B3">
        <w:rPr>
          <w:szCs w:val="24"/>
          <w:lang w:eastAsia="ro-RO"/>
        </w:rPr>
        <w:t xml:space="preserve">) sunt recunoscute de </w:t>
      </w:r>
      <w:r w:rsidR="00AC17E6" w:rsidRPr="00FD52B3">
        <w:rPr>
          <w:szCs w:val="24"/>
          <w:lang w:eastAsia="ro-RO"/>
        </w:rPr>
        <w:t>to</w:t>
      </w:r>
      <w:r w:rsidR="00787CAF">
        <w:rPr>
          <w:szCs w:val="24"/>
          <w:lang w:eastAsia="ro-RO"/>
        </w:rPr>
        <w:t>ț</w:t>
      </w:r>
      <w:r w:rsidR="00AC17E6" w:rsidRPr="00FD52B3">
        <w:rPr>
          <w:szCs w:val="24"/>
          <w:lang w:eastAsia="ro-RO"/>
        </w:rPr>
        <w:t xml:space="preserve">i </w:t>
      </w:r>
      <w:r w:rsidR="00AA2DA6" w:rsidRPr="00FD52B3">
        <w:rPr>
          <w:szCs w:val="24"/>
          <w:lang w:eastAsia="ro-RO"/>
        </w:rPr>
        <w:t>operatorii de transport feroviar public de călători</w:t>
      </w:r>
      <w:r w:rsidR="00D65631" w:rsidRPr="00FD52B3">
        <w:rPr>
          <w:szCs w:val="24"/>
          <w:lang w:eastAsia="ro-RO"/>
        </w:rPr>
        <w:t>,</w:t>
      </w:r>
      <w:r w:rsidR="00AC17E6" w:rsidRPr="00FD52B3">
        <w:rPr>
          <w:szCs w:val="24"/>
          <w:lang w:eastAsia="ro-RO"/>
        </w:rPr>
        <w:t xml:space="preserve"> la orice tren</w:t>
      </w:r>
      <w:r w:rsidR="00D65631" w:rsidRPr="00FD52B3">
        <w:rPr>
          <w:szCs w:val="24"/>
          <w:lang w:eastAsia="ro-RO"/>
        </w:rPr>
        <w:t xml:space="preserve"> care deserve</w:t>
      </w:r>
      <w:r w:rsidR="00787CAF">
        <w:rPr>
          <w:szCs w:val="24"/>
          <w:lang w:eastAsia="ro-RO"/>
        </w:rPr>
        <w:t>ș</w:t>
      </w:r>
      <w:r w:rsidR="00D65631" w:rsidRPr="00FD52B3">
        <w:rPr>
          <w:szCs w:val="24"/>
          <w:lang w:eastAsia="ro-RO"/>
        </w:rPr>
        <w:t>te sta</w:t>
      </w:r>
      <w:r w:rsidR="00787CAF">
        <w:rPr>
          <w:szCs w:val="24"/>
          <w:lang w:eastAsia="ro-RO"/>
        </w:rPr>
        <w:t>ț</w:t>
      </w:r>
      <w:r w:rsidR="00D65631" w:rsidRPr="00FD52B3">
        <w:rPr>
          <w:szCs w:val="24"/>
          <w:lang w:eastAsia="ro-RO"/>
        </w:rPr>
        <w:t>iile pentru care s-au achizi</w:t>
      </w:r>
      <w:r w:rsidR="00787CAF">
        <w:rPr>
          <w:szCs w:val="24"/>
          <w:lang w:eastAsia="ro-RO"/>
        </w:rPr>
        <w:t>ț</w:t>
      </w:r>
      <w:r w:rsidR="00D65631" w:rsidRPr="00FD52B3">
        <w:rPr>
          <w:szCs w:val="24"/>
          <w:lang w:eastAsia="ro-RO"/>
        </w:rPr>
        <w:t>ionat titlurile de călătorie</w:t>
      </w:r>
      <w:r w:rsidR="005543D7" w:rsidRPr="00FD52B3">
        <w:rPr>
          <w:szCs w:val="24"/>
          <w:lang w:eastAsia="ro-RO"/>
        </w:rPr>
        <w:t>:</w:t>
      </w:r>
    </w:p>
    <w:p w14:paraId="316EB742" w14:textId="52F1D33E" w:rsidR="008B0CE5" w:rsidRPr="00FD52B3" w:rsidRDefault="008B0CE5" w:rsidP="00C53635">
      <w:pPr>
        <w:widowControl w:val="0"/>
        <w:spacing w:afterLines="60" w:after="144"/>
        <w:rPr>
          <w:szCs w:val="24"/>
          <w:lang w:eastAsia="ro-RO"/>
        </w:rPr>
      </w:pPr>
      <w:r>
        <w:rPr>
          <w:szCs w:val="24"/>
          <w:lang w:eastAsia="ro-RO"/>
        </w:rPr>
        <w:t>a)</w:t>
      </w:r>
      <w:r w:rsidR="009125E3">
        <w:rPr>
          <w:szCs w:val="24"/>
          <w:lang w:eastAsia="ro-RO"/>
        </w:rPr>
        <w:t xml:space="preserve"> </w:t>
      </w:r>
      <w:r w:rsidR="005543D7" w:rsidRPr="00FD52B3">
        <w:rPr>
          <w:szCs w:val="24"/>
          <w:lang w:eastAsia="ro-RO"/>
        </w:rPr>
        <w:t xml:space="preserve">titluri de călătorie </w:t>
      </w:r>
      <w:r w:rsidR="007623EF" w:rsidRPr="00FD52B3">
        <w:rPr>
          <w:szCs w:val="24"/>
          <w:lang w:eastAsia="ro-RO"/>
        </w:rPr>
        <w:t>multiple,</w:t>
      </w:r>
      <w:r w:rsidR="005543D7" w:rsidRPr="00FD52B3">
        <w:rPr>
          <w:szCs w:val="24"/>
          <w:lang w:eastAsia="ro-RO"/>
        </w:rPr>
        <w:t xml:space="preserve"> valabile timp de două ore de la urcarea călătorului în sta</w:t>
      </w:r>
      <w:r w:rsidR="00787CAF">
        <w:rPr>
          <w:szCs w:val="24"/>
          <w:lang w:eastAsia="ro-RO"/>
        </w:rPr>
        <w:t>ț</w:t>
      </w:r>
      <w:r w:rsidR="005543D7" w:rsidRPr="00FD52B3">
        <w:rPr>
          <w:szCs w:val="24"/>
          <w:lang w:eastAsia="ro-RO"/>
        </w:rPr>
        <w:t>ia de îmbarcare până la coborârea în sta</w:t>
      </w:r>
      <w:r w:rsidR="00787CAF">
        <w:rPr>
          <w:szCs w:val="24"/>
          <w:lang w:eastAsia="ro-RO"/>
        </w:rPr>
        <w:t>ț</w:t>
      </w:r>
      <w:r w:rsidR="005543D7" w:rsidRPr="00FD52B3">
        <w:rPr>
          <w:szCs w:val="24"/>
          <w:lang w:eastAsia="ro-RO"/>
        </w:rPr>
        <w:t>ia de destina</w:t>
      </w:r>
      <w:r w:rsidR="00787CAF">
        <w:rPr>
          <w:szCs w:val="24"/>
          <w:lang w:eastAsia="ro-RO"/>
        </w:rPr>
        <w:t>ț</w:t>
      </w:r>
      <w:r w:rsidR="005543D7" w:rsidRPr="00FD52B3">
        <w:rPr>
          <w:szCs w:val="24"/>
          <w:lang w:eastAsia="ro-RO"/>
        </w:rPr>
        <w:t>ie;</w:t>
      </w:r>
    </w:p>
    <w:p w14:paraId="240A8E8D" w14:textId="79D171B2" w:rsidR="008B0CE5" w:rsidRPr="00FD52B3" w:rsidRDefault="008B0CE5" w:rsidP="00C53635">
      <w:pPr>
        <w:widowControl w:val="0"/>
        <w:spacing w:afterLines="60" w:after="144"/>
        <w:rPr>
          <w:szCs w:val="24"/>
          <w:lang w:eastAsia="ro-RO"/>
        </w:rPr>
      </w:pPr>
      <w:r>
        <w:rPr>
          <w:szCs w:val="24"/>
          <w:lang w:eastAsia="ro-RO"/>
        </w:rPr>
        <w:t>b)</w:t>
      </w:r>
      <w:r w:rsidR="005543D7" w:rsidRPr="00FD52B3">
        <w:rPr>
          <w:szCs w:val="24"/>
          <w:lang w:eastAsia="ro-RO"/>
        </w:rPr>
        <w:t xml:space="preserve"> titluri de călătorie pentru călătorii multiple, valabile timp de 24 de ore de la urcarea călătorului în sta</w:t>
      </w:r>
      <w:r w:rsidR="00787CAF">
        <w:rPr>
          <w:szCs w:val="24"/>
          <w:lang w:eastAsia="ro-RO"/>
        </w:rPr>
        <w:t>ț</w:t>
      </w:r>
      <w:r w:rsidR="005543D7" w:rsidRPr="00FD52B3">
        <w:rPr>
          <w:szCs w:val="24"/>
          <w:lang w:eastAsia="ro-RO"/>
        </w:rPr>
        <w:t>ia de îmbarcare până la coborârea în sta</w:t>
      </w:r>
      <w:r w:rsidR="00787CAF">
        <w:rPr>
          <w:szCs w:val="24"/>
          <w:lang w:eastAsia="ro-RO"/>
        </w:rPr>
        <w:t>ț</w:t>
      </w:r>
      <w:r w:rsidR="005543D7" w:rsidRPr="00FD52B3">
        <w:rPr>
          <w:szCs w:val="24"/>
          <w:lang w:eastAsia="ro-RO"/>
        </w:rPr>
        <w:t>ia de destina</w:t>
      </w:r>
      <w:r w:rsidR="00787CAF">
        <w:rPr>
          <w:szCs w:val="24"/>
          <w:lang w:eastAsia="ro-RO"/>
        </w:rPr>
        <w:t>ț</w:t>
      </w:r>
      <w:r w:rsidR="005543D7" w:rsidRPr="00FD52B3">
        <w:rPr>
          <w:szCs w:val="24"/>
          <w:lang w:eastAsia="ro-RO"/>
        </w:rPr>
        <w:t>ie;</w:t>
      </w:r>
    </w:p>
    <w:p w14:paraId="32F6F856" w14:textId="31D1B48B" w:rsidR="005543D7" w:rsidRPr="00FD52B3" w:rsidRDefault="008B0CE5" w:rsidP="00C53635">
      <w:pPr>
        <w:widowControl w:val="0"/>
        <w:spacing w:afterLines="60" w:after="144"/>
        <w:rPr>
          <w:szCs w:val="24"/>
          <w:lang w:eastAsia="ro-RO"/>
        </w:rPr>
      </w:pPr>
      <w:r>
        <w:rPr>
          <w:szCs w:val="24"/>
          <w:lang w:eastAsia="ro-RO"/>
        </w:rPr>
        <w:t>c)</w:t>
      </w:r>
      <w:r w:rsidR="005543D7" w:rsidRPr="00FD52B3">
        <w:rPr>
          <w:szCs w:val="24"/>
          <w:lang w:eastAsia="ro-RO"/>
        </w:rPr>
        <w:t xml:space="preserve"> titluri de călătorie</w:t>
      </w:r>
      <w:r w:rsidR="009F55C4" w:rsidRPr="00FD52B3">
        <w:rPr>
          <w:szCs w:val="24"/>
          <w:lang w:eastAsia="ro-RO"/>
        </w:rPr>
        <w:t xml:space="preserve"> pentru călătorii multiple</w:t>
      </w:r>
      <w:r w:rsidR="005543D7" w:rsidRPr="00FD52B3">
        <w:rPr>
          <w:szCs w:val="24"/>
          <w:lang w:eastAsia="ro-RO"/>
        </w:rPr>
        <w:t xml:space="preserve"> tip abonament, valabile timp de o săptămână, de o lună, 3 luni, 6 luni </w:t>
      </w:r>
      <w:r w:rsidR="00787CAF">
        <w:rPr>
          <w:szCs w:val="24"/>
          <w:lang w:eastAsia="ro-RO"/>
        </w:rPr>
        <w:t>ș</w:t>
      </w:r>
      <w:r w:rsidR="005543D7" w:rsidRPr="00FD52B3">
        <w:rPr>
          <w:szCs w:val="24"/>
          <w:lang w:eastAsia="ro-RO"/>
        </w:rPr>
        <w:t xml:space="preserve">i/sau 1 an </w:t>
      </w:r>
      <w:r w:rsidR="00787CAF">
        <w:rPr>
          <w:szCs w:val="24"/>
          <w:lang w:eastAsia="ro-RO"/>
        </w:rPr>
        <w:t>ș</w:t>
      </w:r>
      <w:r w:rsidR="005543D7" w:rsidRPr="00FD52B3">
        <w:rPr>
          <w:szCs w:val="24"/>
          <w:lang w:eastAsia="ro-RO"/>
        </w:rPr>
        <w:t>i la care începerea perioadei de valabilitate se stabile</w:t>
      </w:r>
      <w:r w:rsidR="00787CAF">
        <w:rPr>
          <w:szCs w:val="24"/>
          <w:lang w:eastAsia="ro-RO"/>
        </w:rPr>
        <w:t>ș</w:t>
      </w:r>
      <w:r w:rsidR="005543D7" w:rsidRPr="00FD52B3">
        <w:rPr>
          <w:szCs w:val="24"/>
          <w:lang w:eastAsia="ro-RO"/>
        </w:rPr>
        <w:t>te la emiterea titlului de călătorie;</w:t>
      </w:r>
    </w:p>
    <w:p w14:paraId="73ECB4C6" w14:textId="1D136428" w:rsidR="005647E1" w:rsidRPr="00FD52B3" w:rsidRDefault="001162BC" w:rsidP="00C53635">
      <w:pPr>
        <w:widowControl w:val="0"/>
        <w:spacing w:afterLines="60" w:after="144"/>
        <w:rPr>
          <w:szCs w:val="24"/>
          <w:lang w:eastAsia="ro-RO"/>
        </w:rPr>
      </w:pPr>
      <w:r>
        <w:rPr>
          <w:szCs w:val="24"/>
          <w:lang w:eastAsia="ro-RO"/>
        </w:rPr>
        <w:t>(1</w:t>
      </w:r>
      <w:r w:rsidR="00CD67FF" w:rsidRPr="00FD52B3">
        <w:rPr>
          <w:szCs w:val="24"/>
          <w:vertAlign w:val="superscript"/>
          <w:lang w:eastAsia="ro-RO"/>
        </w:rPr>
        <w:t>3</w:t>
      </w:r>
      <w:r w:rsidR="00CD67FF" w:rsidRPr="00FD52B3">
        <w:rPr>
          <w:szCs w:val="24"/>
          <w:lang w:eastAsia="ro-RO"/>
        </w:rPr>
        <w:t>)</w:t>
      </w:r>
      <w:r w:rsidR="00946AD5" w:rsidRPr="00FD52B3">
        <w:rPr>
          <w:szCs w:val="24"/>
          <w:lang w:eastAsia="ro-RO"/>
        </w:rPr>
        <w:t xml:space="preserve"> </w:t>
      </w:r>
      <w:r w:rsidR="00ED05F8">
        <w:rPr>
          <w:szCs w:val="24"/>
          <w:lang w:eastAsia="ro-RO"/>
        </w:rPr>
        <w:t>E</w:t>
      </w:r>
      <w:r w:rsidR="001704F3" w:rsidRPr="00FD52B3">
        <w:rPr>
          <w:szCs w:val="24"/>
          <w:lang w:eastAsia="ro-RO"/>
        </w:rPr>
        <w:t xml:space="preserve">miterea </w:t>
      </w:r>
      <w:r w:rsidR="00787CAF">
        <w:rPr>
          <w:szCs w:val="24"/>
          <w:lang w:eastAsia="ro-RO"/>
        </w:rPr>
        <w:t>ș</w:t>
      </w:r>
      <w:r w:rsidR="001704F3" w:rsidRPr="00FD52B3">
        <w:rPr>
          <w:szCs w:val="24"/>
          <w:lang w:eastAsia="ro-RO"/>
        </w:rPr>
        <w:t xml:space="preserve">i verificarea titlurilor de călătorie precum </w:t>
      </w:r>
      <w:r w:rsidR="00787CAF">
        <w:rPr>
          <w:szCs w:val="24"/>
          <w:lang w:eastAsia="ro-RO"/>
        </w:rPr>
        <w:t>ș</w:t>
      </w:r>
      <w:r w:rsidR="001704F3" w:rsidRPr="00FD52B3">
        <w:rPr>
          <w:szCs w:val="24"/>
          <w:lang w:eastAsia="ro-RO"/>
        </w:rPr>
        <w:t xml:space="preserve">i </w:t>
      </w:r>
      <w:r w:rsidR="00D24D0F" w:rsidRPr="00FD52B3">
        <w:rPr>
          <w:szCs w:val="24"/>
          <w:lang w:eastAsia="ro-RO"/>
        </w:rPr>
        <w:t>modul de repartizare între mai mul</w:t>
      </w:r>
      <w:r w:rsidR="00787CAF">
        <w:rPr>
          <w:szCs w:val="24"/>
          <w:lang w:eastAsia="ro-RO"/>
        </w:rPr>
        <w:t>ț</w:t>
      </w:r>
      <w:r w:rsidR="00D24D0F" w:rsidRPr="00FD52B3">
        <w:rPr>
          <w:szCs w:val="24"/>
          <w:lang w:eastAsia="ro-RO"/>
        </w:rPr>
        <w:t xml:space="preserve">i operatori de </w:t>
      </w:r>
      <w:r w:rsidR="007B3EA0" w:rsidRPr="00FD52B3">
        <w:rPr>
          <w:szCs w:val="24"/>
          <w:lang w:eastAsia="ro-RO"/>
        </w:rPr>
        <w:t xml:space="preserve">transport feroviar public de călători </w:t>
      </w:r>
      <w:r w:rsidR="00D24D0F" w:rsidRPr="00FD52B3">
        <w:rPr>
          <w:szCs w:val="24"/>
          <w:lang w:eastAsia="ro-RO"/>
        </w:rPr>
        <w:t xml:space="preserve">a sumelor rezultate în urma aplicării prevederilor </w:t>
      </w:r>
      <w:r>
        <w:rPr>
          <w:szCs w:val="24"/>
          <w:lang w:eastAsia="ro-RO"/>
        </w:rPr>
        <w:t>alin. 1</w:t>
      </w:r>
      <w:r w:rsidRPr="00FD52B3">
        <w:rPr>
          <w:szCs w:val="24"/>
          <w:vertAlign w:val="superscript"/>
          <w:lang w:eastAsia="ro-RO"/>
        </w:rPr>
        <w:t>1</w:t>
      </w:r>
      <w:r w:rsidRPr="00FD52B3">
        <w:rPr>
          <w:szCs w:val="24"/>
          <w:lang w:eastAsia="ro-RO"/>
        </w:rPr>
        <w:t xml:space="preserve">) </w:t>
      </w:r>
      <w:r w:rsidR="005647E1" w:rsidRPr="00FD52B3">
        <w:rPr>
          <w:szCs w:val="24"/>
          <w:lang w:eastAsia="ro-RO"/>
        </w:rPr>
        <w:t xml:space="preserve">este fundamentat de către autoritatea competentă din subordinea Ministerului Transporturilor </w:t>
      </w:r>
      <w:r w:rsidR="00787CAF">
        <w:rPr>
          <w:szCs w:val="24"/>
          <w:lang w:eastAsia="ro-RO"/>
        </w:rPr>
        <w:t>ș</w:t>
      </w:r>
      <w:r w:rsidR="005647E1" w:rsidRPr="00FD52B3">
        <w:rPr>
          <w:szCs w:val="24"/>
          <w:lang w:eastAsia="ro-RO"/>
        </w:rPr>
        <w:t xml:space="preserve">i Infrastructurii </w:t>
      </w:r>
      <w:r w:rsidR="00787CAF">
        <w:rPr>
          <w:szCs w:val="24"/>
          <w:lang w:eastAsia="ro-RO"/>
        </w:rPr>
        <w:t>ș</w:t>
      </w:r>
      <w:r w:rsidR="005647E1" w:rsidRPr="00FD52B3">
        <w:rPr>
          <w:szCs w:val="24"/>
          <w:lang w:eastAsia="ro-RO"/>
        </w:rPr>
        <w:t>i aprobat prin ordin al ministrului</w:t>
      </w:r>
      <w:r w:rsidR="00C848DC" w:rsidRPr="00FD52B3">
        <w:rPr>
          <w:szCs w:val="24"/>
          <w:lang w:eastAsia="ro-RO"/>
        </w:rPr>
        <w:t>;</w:t>
      </w:r>
    </w:p>
    <w:p w14:paraId="2383EB92" w14:textId="48152D46" w:rsidR="00F90852" w:rsidRPr="00FD52B3" w:rsidRDefault="001162BC" w:rsidP="00C53635">
      <w:pPr>
        <w:widowControl w:val="0"/>
        <w:spacing w:afterLines="60" w:after="144"/>
        <w:rPr>
          <w:szCs w:val="24"/>
          <w:lang w:eastAsia="ro-RO"/>
        </w:rPr>
      </w:pPr>
      <w:r>
        <w:rPr>
          <w:szCs w:val="24"/>
          <w:lang w:eastAsia="ro-RO"/>
        </w:rPr>
        <w:t>(1</w:t>
      </w:r>
      <w:r w:rsidR="00CD67FF" w:rsidRPr="00FD52B3">
        <w:rPr>
          <w:szCs w:val="24"/>
          <w:vertAlign w:val="superscript"/>
          <w:lang w:eastAsia="ro-RO"/>
        </w:rPr>
        <w:t>4</w:t>
      </w:r>
      <w:r w:rsidR="00F828CC" w:rsidRPr="00FD52B3">
        <w:rPr>
          <w:szCs w:val="24"/>
          <w:lang w:eastAsia="ro-RO"/>
        </w:rPr>
        <w:t xml:space="preserve">) </w:t>
      </w:r>
      <w:r w:rsidR="00ED05F8">
        <w:rPr>
          <w:szCs w:val="24"/>
          <w:lang w:eastAsia="ro-RO"/>
        </w:rPr>
        <w:t>D</w:t>
      </w:r>
      <w:r w:rsidR="00F554D1" w:rsidRPr="00FD52B3">
        <w:rPr>
          <w:szCs w:val="24"/>
          <w:lang w:eastAsia="ro-RO"/>
        </w:rPr>
        <w:t xml:space="preserve">econtarea sumelor </w:t>
      </w:r>
      <w:r w:rsidR="00780A7C" w:rsidRPr="00FD52B3">
        <w:rPr>
          <w:szCs w:val="24"/>
          <w:lang w:eastAsia="ro-RO"/>
        </w:rPr>
        <w:t xml:space="preserve">între operatorii de </w:t>
      </w:r>
      <w:r w:rsidR="001440DC" w:rsidRPr="00FD52B3">
        <w:rPr>
          <w:szCs w:val="24"/>
          <w:lang w:eastAsia="ro-RO"/>
        </w:rPr>
        <w:t>transport feroviar public de călători</w:t>
      </w:r>
      <w:r w:rsidR="00780A7C" w:rsidRPr="00FD52B3">
        <w:rPr>
          <w:szCs w:val="24"/>
          <w:lang w:eastAsia="ro-RO"/>
        </w:rPr>
        <w:t xml:space="preserve">, conform prevederilor </w:t>
      </w:r>
      <w:r>
        <w:rPr>
          <w:szCs w:val="24"/>
          <w:lang w:eastAsia="ro-RO"/>
        </w:rPr>
        <w:t xml:space="preserve">alin. </w:t>
      </w:r>
      <w:r w:rsidR="002D74DB">
        <w:rPr>
          <w:szCs w:val="24"/>
          <w:lang w:eastAsia="ro-RO"/>
        </w:rPr>
        <w:t>1</w:t>
      </w:r>
      <w:r w:rsidR="002D74DB">
        <w:rPr>
          <w:szCs w:val="24"/>
          <w:vertAlign w:val="superscript"/>
          <w:lang w:eastAsia="ro-RO"/>
        </w:rPr>
        <w:t>2</w:t>
      </w:r>
      <w:r w:rsidRPr="00FD52B3">
        <w:rPr>
          <w:szCs w:val="24"/>
          <w:lang w:eastAsia="ro-RO"/>
        </w:rPr>
        <w:t>)</w:t>
      </w:r>
      <w:r w:rsidR="002E494D" w:rsidRPr="00FD52B3">
        <w:rPr>
          <w:szCs w:val="24"/>
          <w:lang w:eastAsia="ro-RO"/>
        </w:rPr>
        <w:t>,</w:t>
      </w:r>
      <w:r w:rsidR="00780A7C" w:rsidRPr="00FD52B3">
        <w:rPr>
          <w:szCs w:val="24"/>
          <w:lang w:eastAsia="ro-RO"/>
        </w:rPr>
        <w:t xml:space="preserve"> </w:t>
      </w:r>
      <w:r w:rsidR="00F828CC" w:rsidRPr="00FD52B3">
        <w:rPr>
          <w:szCs w:val="24"/>
          <w:lang w:eastAsia="ro-RO"/>
        </w:rPr>
        <w:t>se realiz</w:t>
      </w:r>
      <w:r w:rsidR="00770D2D" w:rsidRPr="00FD52B3">
        <w:rPr>
          <w:szCs w:val="24"/>
          <w:lang w:eastAsia="ro-RO"/>
        </w:rPr>
        <w:t>ează</w:t>
      </w:r>
      <w:r w:rsidR="00F828CC" w:rsidRPr="00FD52B3">
        <w:rPr>
          <w:szCs w:val="24"/>
          <w:lang w:eastAsia="ro-RO"/>
        </w:rPr>
        <w:t xml:space="preserve"> pe baza unei conven</w:t>
      </w:r>
      <w:r w:rsidR="00787CAF">
        <w:rPr>
          <w:szCs w:val="24"/>
          <w:lang w:eastAsia="ro-RO"/>
        </w:rPr>
        <w:t>ț</w:t>
      </w:r>
      <w:r w:rsidR="00F828CC" w:rsidRPr="00FD52B3">
        <w:rPr>
          <w:szCs w:val="24"/>
          <w:lang w:eastAsia="ro-RO"/>
        </w:rPr>
        <w:t xml:space="preserve">ii încheiate între </w:t>
      </w:r>
      <w:r w:rsidR="00780A7C" w:rsidRPr="00FD52B3">
        <w:rPr>
          <w:szCs w:val="24"/>
          <w:lang w:eastAsia="ro-RO"/>
        </w:rPr>
        <w:t>ace</w:t>
      </w:r>
      <w:r w:rsidR="00787CAF">
        <w:rPr>
          <w:szCs w:val="24"/>
          <w:lang w:eastAsia="ro-RO"/>
        </w:rPr>
        <w:t>ș</w:t>
      </w:r>
      <w:r w:rsidR="00780A7C" w:rsidRPr="00FD52B3">
        <w:rPr>
          <w:szCs w:val="24"/>
          <w:lang w:eastAsia="ro-RO"/>
        </w:rPr>
        <w:t>tia</w:t>
      </w:r>
      <w:r w:rsidR="00B80E44" w:rsidRPr="00FD52B3">
        <w:rPr>
          <w:szCs w:val="24"/>
          <w:lang w:eastAsia="ro-RO"/>
        </w:rPr>
        <w:t xml:space="preserve">, </w:t>
      </w:r>
      <w:r w:rsidR="00A15091" w:rsidRPr="00FD52B3">
        <w:rPr>
          <w:szCs w:val="24"/>
          <w:lang w:eastAsia="ro-RO"/>
        </w:rPr>
        <w:t xml:space="preserve">conform modelului fundamentat de către autoritatea competentă din subordinea Ministerului Transporturilor </w:t>
      </w:r>
      <w:r w:rsidR="00787CAF">
        <w:rPr>
          <w:szCs w:val="24"/>
          <w:lang w:eastAsia="ro-RO"/>
        </w:rPr>
        <w:t>ș</w:t>
      </w:r>
      <w:r w:rsidR="00A15091" w:rsidRPr="00FD52B3">
        <w:rPr>
          <w:szCs w:val="24"/>
          <w:lang w:eastAsia="ro-RO"/>
        </w:rPr>
        <w:t xml:space="preserve">i Infrastructurii </w:t>
      </w:r>
      <w:r w:rsidR="00787CAF">
        <w:rPr>
          <w:szCs w:val="24"/>
          <w:lang w:eastAsia="ro-RO"/>
        </w:rPr>
        <w:t>ș</w:t>
      </w:r>
      <w:r w:rsidR="00A15091" w:rsidRPr="00FD52B3">
        <w:rPr>
          <w:szCs w:val="24"/>
          <w:lang w:eastAsia="ro-RO"/>
        </w:rPr>
        <w:t>i aprobat prin ordin al ministrului</w:t>
      </w:r>
      <w:r w:rsidR="00916B65" w:rsidRPr="00FD52B3">
        <w:rPr>
          <w:szCs w:val="24"/>
          <w:lang w:eastAsia="ro-RO"/>
        </w:rPr>
        <w:t>;</w:t>
      </w:r>
    </w:p>
    <w:p w14:paraId="6F79CD97" w14:textId="52190596" w:rsidR="00512640" w:rsidRPr="00FD52B3" w:rsidRDefault="004A5684" w:rsidP="00C53635">
      <w:pPr>
        <w:widowControl w:val="0"/>
        <w:spacing w:afterLines="60" w:after="144"/>
        <w:rPr>
          <w:szCs w:val="24"/>
        </w:rPr>
      </w:pPr>
      <w:r>
        <w:rPr>
          <w:szCs w:val="24"/>
          <w:lang w:eastAsia="ro-RO"/>
        </w:rPr>
        <w:t>(</w:t>
      </w:r>
      <w:r w:rsidR="002D74DB">
        <w:rPr>
          <w:szCs w:val="24"/>
          <w:lang w:eastAsia="ro-RO"/>
        </w:rPr>
        <w:t>1</w:t>
      </w:r>
      <w:r w:rsidR="00CD67FF" w:rsidRPr="00FD52B3">
        <w:rPr>
          <w:szCs w:val="24"/>
          <w:vertAlign w:val="superscript"/>
          <w:lang w:eastAsia="ro-RO"/>
        </w:rPr>
        <w:t>5</w:t>
      </w:r>
      <w:r w:rsidR="00F90852" w:rsidRPr="00FD52B3">
        <w:rPr>
          <w:szCs w:val="24"/>
          <w:lang w:eastAsia="ro-RO"/>
        </w:rPr>
        <w:t xml:space="preserve">) </w:t>
      </w:r>
      <w:r w:rsidR="00ED05F8">
        <w:rPr>
          <w:szCs w:val="24"/>
          <w:lang w:eastAsia="ro-RO"/>
        </w:rPr>
        <w:t>P</w:t>
      </w:r>
      <w:r w:rsidR="00617004" w:rsidRPr="00FD52B3">
        <w:rPr>
          <w:szCs w:val="24"/>
          <w:lang w:eastAsia="ro-RO"/>
        </w:rPr>
        <w:t>entru călătoria pe distan</w:t>
      </w:r>
      <w:r w:rsidR="00787CAF">
        <w:rPr>
          <w:szCs w:val="24"/>
          <w:lang w:eastAsia="ro-RO"/>
        </w:rPr>
        <w:t>ț</w:t>
      </w:r>
      <w:r w:rsidR="00617004" w:rsidRPr="00FD52B3">
        <w:rPr>
          <w:szCs w:val="24"/>
          <w:lang w:eastAsia="ro-RO"/>
        </w:rPr>
        <w:t>e</w:t>
      </w:r>
      <w:r w:rsidR="0021392A" w:rsidRPr="00FD52B3">
        <w:rPr>
          <w:szCs w:val="24"/>
          <w:lang w:eastAsia="ro-RO"/>
        </w:rPr>
        <w:t>le</w:t>
      </w:r>
      <w:r w:rsidR="005E7087" w:rsidRPr="00FD52B3">
        <w:rPr>
          <w:szCs w:val="24"/>
          <w:lang w:eastAsia="ro-RO"/>
        </w:rPr>
        <w:t xml:space="preserve"> efectiv</w:t>
      </w:r>
      <w:r w:rsidR="00617004" w:rsidRPr="00FD52B3">
        <w:rPr>
          <w:szCs w:val="24"/>
          <w:lang w:eastAsia="ro-RO"/>
        </w:rPr>
        <w:t xml:space="preserve"> </w:t>
      </w:r>
      <w:r w:rsidR="0021392A" w:rsidRPr="00FD52B3">
        <w:rPr>
          <w:szCs w:val="24"/>
          <w:lang w:eastAsia="ro-RO"/>
        </w:rPr>
        <w:t>parcurse</w:t>
      </w:r>
      <w:r w:rsidR="00617004" w:rsidRPr="00FD52B3">
        <w:rPr>
          <w:szCs w:val="24"/>
          <w:lang w:eastAsia="ro-RO"/>
        </w:rPr>
        <w:t xml:space="preserve"> între 0 </w:t>
      </w:r>
      <w:r w:rsidR="00787CAF">
        <w:rPr>
          <w:szCs w:val="24"/>
          <w:lang w:eastAsia="ro-RO"/>
        </w:rPr>
        <w:t>ș</w:t>
      </w:r>
      <w:r w:rsidR="00617004" w:rsidRPr="00FD52B3">
        <w:rPr>
          <w:szCs w:val="24"/>
          <w:lang w:eastAsia="ro-RO"/>
        </w:rPr>
        <w:t>i 40 k</w:t>
      </w:r>
      <w:r w:rsidR="0024263D" w:rsidRPr="00FD52B3">
        <w:rPr>
          <w:szCs w:val="24"/>
          <w:lang w:eastAsia="ro-RO"/>
        </w:rPr>
        <w:t>ilometri,</w:t>
      </w:r>
      <w:r w:rsidR="00FA76EA" w:rsidRPr="00FD52B3">
        <w:rPr>
          <w:szCs w:val="24"/>
          <w:lang w:eastAsia="ro-RO"/>
        </w:rPr>
        <w:t xml:space="preserve"> inclusiv,</w:t>
      </w:r>
      <w:r w:rsidR="0024263D" w:rsidRPr="00FD52B3">
        <w:rPr>
          <w:szCs w:val="24"/>
          <w:lang w:eastAsia="ro-RO"/>
        </w:rPr>
        <w:t xml:space="preserve"> rezervarea de loc este op</w:t>
      </w:r>
      <w:r w:rsidR="00787CAF">
        <w:rPr>
          <w:szCs w:val="24"/>
          <w:lang w:eastAsia="ro-RO"/>
        </w:rPr>
        <w:t>ț</w:t>
      </w:r>
      <w:r w:rsidR="0024263D" w:rsidRPr="00FD52B3">
        <w:rPr>
          <w:szCs w:val="24"/>
          <w:lang w:eastAsia="ro-RO"/>
        </w:rPr>
        <w:t xml:space="preserve">ională, indiferent de </w:t>
      </w:r>
      <w:r w:rsidR="00713D1F" w:rsidRPr="00FD52B3">
        <w:rPr>
          <w:szCs w:val="24"/>
          <w:lang w:eastAsia="ro-RO"/>
        </w:rPr>
        <w:t xml:space="preserve">rangul, </w:t>
      </w:r>
      <w:r w:rsidR="0024263D" w:rsidRPr="00FD52B3">
        <w:rPr>
          <w:szCs w:val="24"/>
          <w:lang w:eastAsia="ro-RO"/>
        </w:rPr>
        <w:t xml:space="preserve">categoria </w:t>
      </w:r>
      <w:r w:rsidR="00787CAF">
        <w:rPr>
          <w:szCs w:val="24"/>
          <w:lang w:eastAsia="ro-RO"/>
        </w:rPr>
        <w:t>ș</w:t>
      </w:r>
      <w:r w:rsidR="0024263D" w:rsidRPr="00FD52B3">
        <w:rPr>
          <w:szCs w:val="24"/>
          <w:lang w:eastAsia="ro-RO"/>
        </w:rPr>
        <w:t>i</w:t>
      </w:r>
      <w:r w:rsidR="007F3B22" w:rsidRPr="00FD52B3">
        <w:rPr>
          <w:szCs w:val="24"/>
          <w:lang w:eastAsia="ro-RO"/>
        </w:rPr>
        <w:t>, după caz,</w:t>
      </w:r>
      <w:r w:rsidR="0024263D" w:rsidRPr="00FD52B3">
        <w:rPr>
          <w:szCs w:val="24"/>
          <w:lang w:eastAsia="ro-RO"/>
        </w:rPr>
        <w:t xml:space="preserve"> subcategoria </w:t>
      </w:r>
      <w:r w:rsidR="00C911AB" w:rsidRPr="00FD52B3">
        <w:rPr>
          <w:szCs w:val="24"/>
          <w:lang w:eastAsia="ro-RO"/>
        </w:rPr>
        <w:t>trenului</w:t>
      </w:r>
      <w:r w:rsidR="00BE05FE" w:rsidRPr="00FD52B3">
        <w:rPr>
          <w:szCs w:val="24"/>
          <w:lang w:eastAsia="ro-RO"/>
        </w:rPr>
        <w:t>, care au în</w:t>
      </w:r>
      <w:r w:rsidR="00787CAF">
        <w:rPr>
          <w:szCs w:val="24"/>
          <w:lang w:eastAsia="ro-RO"/>
        </w:rPr>
        <w:t>ț</w:t>
      </w:r>
      <w:r w:rsidR="00BE05FE" w:rsidRPr="00FD52B3">
        <w:rPr>
          <w:szCs w:val="24"/>
          <w:lang w:eastAsia="ro-RO"/>
        </w:rPr>
        <w:t xml:space="preserve">elesul prevăzut de </w:t>
      </w:r>
      <w:r w:rsidR="007F3B22" w:rsidRPr="00FD52B3">
        <w:rPr>
          <w:szCs w:val="24"/>
          <w:lang w:eastAsia="ro-RO"/>
        </w:rPr>
        <w:t>Ordinul minist</w:t>
      </w:r>
      <w:r w:rsidR="00672971">
        <w:rPr>
          <w:szCs w:val="24"/>
          <w:lang w:eastAsia="ro-RO"/>
        </w:rPr>
        <w:t>r</w:t>
      </w:r>
      <w:r w:rsidR="007F3B22" w:rsidRPr="00FD52B3">
        <w:rPr>
          <w:szCs w:val="24"/>
          <w:lang w:eastAsia="ro-RO"/>
        </w:rPr>
        <w:t xml:space="preserve">ului transporturilor </w:t>
      </w:r>
      <w:r w:rsidR="00787CAF">
        <w:rPr>
          <w:szCs w:val="24"/>
          <w:lang w:eastAsia="ro-RO"/>
        </w:rPr>
        <w:t>ș</w:t>
      </w:r>
      <w:r w:rsidR="007F3B22" w:rsidRPr="00FD52B3">
        <w:rPr>
          <w:szCs w:val="24"/>
          <w:lang w:eastAsia="ro-RO"/>
        </w:rPr>
        <w:t xml:space="preserve">i infrastructurii nr. 153/2011 privind modificarea </w:t>
      </w:r>
      <w:r w:rsidR="00787CAF">
        <w:rPr>
          <w:szCs w:val="24"/>
          <w:lang w:eastAsia="ro-RO"/>
        </w:rPr>
        <w:t>ș</w:t>
      </w:r>
      <w:r w:rsidR="007F3B22" w:rsidRPr="00FD52B3">
        <w:rPr>
          <w:szCs w:val="24"/>
          <w:lang w:eastAsia="ro-RO"/>
        </w:rPr>
        <w:t>i completarea Regulamentului pentru circula</w:t>
      </w:r>
      <w:r w:rsidR="00787CAF">
        <w:rPr>
          <w:szCs w:val="24"/>
          <w:lang w:eastAsia="ro-RO"/>
        </w:rPr>
        <w:t>ț</w:t>
      </w:r>
      <w:r w:rsidR="007F3B22" w:rsidRPr="00FD52B3">
        <w:rPr>
          <w:szCs w:val="24"/>
          <w:lang w:eastAsia="ro-RO"/>
        </w:rPr>
        <w:t xml:space="preserve">ia trenurilor </w:t>
      </w:r>
      <w:r w:rsidR="00787CAF">
        <w:rPr>
          <w:szCs w:val="24"/>
          <w:lang w:eastAsia="ro-RO"/>
        </w:rPr>
        <w:t>ș</w:t>
      </w:r>
      <w:r w:rsidR="007F3B22" w:rsidRPr="00FD52B3">
        <w:rPr>
          <w:szCs w:val="24"/>
          <w:lang w:eastAsia="ro-RO"/>
        </w:rPr>
        <w:t>i manevra vehiculelor feroviare - nr. 005, aprobat prin Ordinul ministrului transporturilor, construc</w:t>
      </w:r>
      <w:r w:rsidR="00787CAF">
        <w:rPr>
          <w:szCs w:val="24"/>
          <w:lang w:eastAsia="ro-RO"/>
        </w:rPr>
        <w:t>ț</w:t>
      </w:r>
      <w:r w:rsidR="007F3B22" w:rsidRPr="00FD52B3">
        <w:rPr>
          <w:szCs w:val="24"/>
          <w:lang w:eastAsia="ro-RO"/>
        </w:rPr>
        <w:t xml:space="preserve">iilor </w:t>
      </w:r>
      <w:r w:rsidR="00787CAF">
        <w:rPr>
          <w:szCs w:val="24"/>
          <w:lang w:eastAsia="ro-RO"/>
        </w:rPr>
        <w:t>ș</w:t>
      </w:r>
      <w:r w:rsidR="007F3B22" w:rsidRPr="00FD52B3">
        <w:rPr>
          <w:szCs w:val="24"/>
          <w:lang w:eastAsia="ro-RO"/>
        </w:rPr>
        <w:t xml:space="preserve">i turismului nr. 1.816/2005, </w:t>
      </w:r>
      <w:r w:rsidR="00787CAF">
        <w:rPr>
          <w:szCs w:val="24"/>
          <w:lang w:eastAsia="ro-RO"/>
        </w:rPr>
        <w:t>ș</w:t>
      </w:r>
      <w:r w:rsidR="007F3B22" w:rsidRPr="00FD52B3">
        <w:rPr>
          <w:szCs w:val="24"/>
          <w:lang w:eastAsia="ro-RO"/>
        </w:rPr>
        <w:t>i pentru definirea trenurilor de călători în func</w:t>
      </w:r>
      <w:r w:rsidR="00787CAF">
        <w:rPr>
          <w:szCs w:val="24"/>
          <w:lang w:eastAsia="ro-RO"/>
        </w:rPr>
        <w:t>ț</w:t>
      </w:r>
      <w:r w:rsidR="007F3B22" w:rsidRPr="00FD52B3">
        <w:rPr>
          <w:szCs w:val="24"/>
          <w:lang w:eastAsia="ro-RO"/>
        </w:rPr>
        <w:t>ie de serviciile oferite de operatorii de transport feroviar de călători</w:t>
      </w:r>
      <w:r w:rsidR="00C911AB" w:rsidRPr="00FD52B3">
        <w:rPr>
          <w:szCs w:val="24"/>
          <w:lang w:eastAsia="ro-RO"/>
        </w:rPr>
        <w:t>;</w:t>
      </w:r>
    </w:p>
    <w:p w14:paraId="4BA5C49E" w14:textId="41D4B00C" w:rsidR="00F973B0" w:rsidRPr="00FD52B3" w:rsidRDefault="004A5684" w:rsidP="00C53635">
      <w:pPr>
        <w:widowControl w:val="0"/>
        <w:spacing w:afterLines="60" w:after="144"/>
        <w:rPr>
          <w:szCs w:val="24"/>
          <w:lang w:eastAsia="ro-RO"/>
        </w:rPr>
      </w:pPr>
      <w:r>
        <w:rPr>
          <w:szCs w:val="24"/>
          <w:lang w:eastAsia="ro-RO"/>
        </w:rPr>
        <w:t>(1</w:t>
      </w:r>
      <w:r>
        <w:rPr>
          <w:szCs w:val="24"/>
          <w:vertAlign w:val="superscript"/>
          <w:lang w:eastAsia="ro-RO"/>
        </w:rPr>
        <w:t>6</w:t>
      </w:r>
      <w:r w:rsidRPr="00FD52B3">
        <w:rPr>
          <w:szCs w:val="24"/>
          <w:lang w:eastAsia="ro-RO"/>
        </w:rPr>
        <w:t>)</w:t>
      </w:r>
      <w:r w:rsidR="003160F1" w:rsidRPr="00FD52B3">
        <w:rPr>
          <w:szCs w:val="24"/>
          <w:lang w:eastAsia="ro-RO"/>
        </w:rPr>
        <w:t xml:space="preserve"> </w:t>
      </w:r>
      <w:r w:rsidR="0058252E" w:rsidRPr="00FD52B3">
        <w:rPr>
          <w:szCs w:val="24"/>
          <w:lang w:eastAsia="ro-RO"/>
        </w:rPr>
        <w:t>Prin tarif de transport se în</w:t>
      </w:r>
      <w:r w:rsidR="00787CAF">
        <w:rPr>
          <w:szCs w:val="24"/>
          <w:lang w:eastAsia="ro-RO"/>
        </w:rPr>
        <w:t>ț</w:t>
      </w:r>
      <w:r w:rsidR="0058252E" w:rsidRPr="00FD52B3">
        <w:rPr>
          <w:szCs w:val="24"/>
          <w:lang w:eastAsia="ro-RO"/>
        </w:rPr>
        <w:t>elege atât tariful perceput pentru o legitima</w:t>
      </w:r>
      <w:r w:rsidR="00787CAF">
        <w:rPr>
          <w:szCs w:val="24"/>
          <w:lang w:eastAsia="ro-RO"/>
        </w:rPr>
        <w:t>ț</w:t>
      </w:r>
      <w:r w:rsidR="0058252E" w:rsidRPr="00FD52B3">
        <w:rPr>
          <w:szCs w:val="24"/>
          <w:lang w:eastAsia="ro-RO"/>
        </w:rPr>
        <w:t xml:space="preserve">ie de călătorie simplă, cât </w:t>
      </w:r>
      <w:r w:rsidR="00787CAF">
        <w:rPr>
          <w:szCs w:val="24"/>
          <w:lang w:eastAsia="ro-RO"/>
        </w:rPr>
        <w:t>ș</w:t>
      </w:r>
      <w:r w:rsidR="0058252E" w:rsidRPr="00FD52B3">
        <w:rPr>
          <w:szCs w:val="24"/>
          <w:lang w:eastAsia="ro-RO"/>
        </w:rPr>
        <w:t>i tariful perceput pentru o legitima</w:t>
      </w:r>
      <w:r w:rsidR="00787CAF">
        <w:rPr>
          <w:szCs w:val="24"/>
          <w:lang w:eastAsia="ro-RO"/>
        </w:rPr>
        <w:t>ț</w:t>
      </w:r>
      <w:r w:rsidR="0058252E" w:rsidRPr="00FD52B3">
        <w:rPr>
          <w:szCs w:val="24"/>
          <w:lang w:eastAsia="ro-RO"/>
        </w:rPr>
        <w:t xml:space="preserve">ie de călătorie valabilă pentru efectuarea călătoriilor multiple, pe o anumită perioadă </w:t>
      </w:r>
      <w:r w:rsidR="00787CAF">
        <w:rPr>
          <w:szCs w:val="24"/>
          <w:lang w:eastAsia="ro-RO"/>
        </w:rPr>
        <w:t>ș</w:t>
      </w:r>
      <w:r w:rsidR="0058252E" w:rsidRPr="00FD52B3">
        <w:rPr>
          <w:szCs w:val="24"/>
          <w:lang w:eastAsia="ro-RO"/>
        </w:rPr>
        <w:t>i distan</w:t>
      </w:r>
      <w:r w:rsidR="00787CAF">
        <w:rPr>
          <w:szCs w:val="24"/>
          <w:lang w:eastAsia="ro-RO"/>
        </w:rPr>
        <w:t>ț</w:t>
      </w:r>
      <w:r w:rsidR="0058252E" w:rsidRPr="00FD52B3">
        <w:rPr>
          <w:szCs w:val="24"/>
          <w:lang w:eastAsia="ro-RO"/>
        </w:rPr>
        <w:t>ă, de tip abonament</w:t>
      </w:r>
      <w:r w:rsidR="00E33FBD" w:rsidRPr="00FD52B3">
        <w:rPr>
          <w:szCs w:val="24"/>
          <w:lang w:eastAsia="ro-RO"/>
        </w:rPr>
        <w:t>, autoriza</w:t>
      </w:r>
      <w:r w:rsidR="00787CAF">
        <w:rPr>
          <w:szCs w:val="24"/>
          <w:lang w:eastAsia="ro-RO"/>
        </w:rPr>
        <w:t>ț</w:t>
      </w:r>
      <w:r w:rsidR="00E33FBD" w:rsidRPr="00FD52B3">
        <w:rPr>
          <w:szCs w:val="24"/>
          <w:lang w:eastAsia="ro-RO"/>
        </w:rPr>
        <w:t>ie de călătorie</w:t>
      </w:r>
      <w:r w:rsidR="00941BF9" w:rsidRPr="00FD52B3">
        <w:rPr>
          <w:szCs w:val="24"/>
          <w:lang w:eastAsia="ro-RO"/>
        </w:rPr>
        <w:t xml:space="preserve"> sau, după caz,</w:t>
      </w:r>
      <w:r w:rsidR="00E33FBD" w:rsidRPr="00FD52B3">
        <w:rPr>
          <w:szCs w:val="24"/>
          <w:lang w:eastAsia="ro-RO"/>
        </w:rPr>
        <w:t xml:space="preserve"> permis de călătorie</w:t>
      </w:r>
      <w:r w:rsidR="003160F1" w:rsidRPr="00FD52B3">
        <w:rPr>
          <w:szCs w:val="24"/>
          <w:lang w:eastAsia="ro-RO"/>
        </w:rPr>
        <w:t>.</w:t>
      </w:r>
      <w:r w:rsidR="00FD52B3">
        <w:rPr>
          <w:szCs w:val="24"/>
          <w:lang w:eastAsia="ro-RO"/>
        </w:rPr>
        <w:t>”</w:t>
      </w:r>
    </w:p>
    <w:p w14:paraId="12A7CB61" w14:textId="0D30D2D7" w:rsidR="00F04166" w:rsidRPr="00FD52B3" w:rsidRDefault="00F75EC3" w:rsidP="00C53635">
      <w:pPr>
        <w:widowControl w:val="0"/>
        <w:spacing w:afterLines="60" w:after="144"/>
        <w:rPr>
          <w:szCs w:val="24"/>
          <w:shd w:val="clear" w:color="auto" w:fill="FFFFFF"/>
        </w:rPr>
      </w:pPr>
      <w:r>
        <w:rPr>
          <w:b/>
          <w:bCs/>
          <w:szCs w:val="24"/>
        </w:rPr>
        <w:t>2</w:t>
      </w:r>
      <w:r w:rsidR="00F04166" w:rsidRPr="00FD52B3">
        <w:rPr>
          <w:b/>
          <w:bCs/>
          <w:szCs w:val="24"/>
        </w:rPr>
        <w:t xml:space="preserve">. </w:t>
      </w:r>
      <w:r w:rsidR="00D83D75" w:rsidRPr="00FD52B3">
        <w:rPr>
          <w:szCs w:val="24"/>
        </w:rPr>
        <w:t>La a</w:t>
      </w:r>
      <w:r w:rsidR="00F04166" w:rsidRPr="00FD52B3">
        <w:rPr>
          <w:bCs/>
          <w:szCs w:val="24"/>
        </w:rPr>
        <w:t>rticolul</w:t>
      </w:r>
      <w:r w:rsidR="00F04166" w:rsidRPr="00FD52B3">
        <w:rPr>
          <w:szCs w:val="24"/>
          <w:shd w:val="clear" w:color="auto" w:fill="FFFFFF"/>
        </w:rPr>
        <w:t xml:space="preserve"> 2,</w:t>
      </w:r>
      <w:r w:rsidR="00576CA7" w:rsidRPr="00FD52B3">
        <w:rPr>
          <w:szCs w:val="24"/>
          <w:shd w:val="clear" w:color="auto" w:fill="FFFFFF"/>
        </w:rPr>
        <w:t xml:space="preserve"> alineatele (1) </w:t>
      </w:r>
      <w:r w:rsidR="00787CAF">
        <w:rPr>
          <w:szCs w:val="24"/>
          <w:shd w:val="clear" w:color="auto" w:fill="FFFFFF"/>
        </w:rPr>
        <w:t>ș</w:t>
      </w:r>
      <w:r w:rsidR="00576CA7" w:rsidRPr="00FD52B3">
        <w:rPr>
          <w:szCs w:val="24"/>
          <w:shd w:val="clear" w:color="auto" w:fill="FFFFFF"/>
        </w:rPr>
        <w:t>i (2)</w:t>
      </w:r>
      <w:r w:rsidR="00F04166" w:rsidRPr="00FD52B3">
        <w:rPr>
          <w:szCs w:val="24"/>
          <w:shd w:val="clear" w:color="auto" w:fill="FFFFFF"/>
        </w:rPr>
        <w:t xml:space="preserve"> se modifică </w:t>
      </w:r>
      <w:r w:rsidR="00787CAF">
        <w:rPr>
          <w:szCs w:val="24"/>
          <w:shd w:val="clear" w:color="auto" w:fill="FFFFFF"/>
        </w:rPr>
        <w:t>ș</w:t>
      </w:r>
      <w:r w:rsidR="00F04166" w:rsidRPr="00FD52B3">
        <w:rPr>
          <w:szCs w:val="24"/>
          <w:shd w:val="clear" w:color="auto" w:fill="FFFFFF"/>
        </w:rPr>
        <w:t>i v</w:t>
      </w:r>
      <w:r w:rsidR="00576CA7" w:rsidRPr="00FD52B3">
        <w:rPr>
          <w:szCs w:val="24"/>
          <w:shd w:val="clear" w:color="auto" w:fill="FFFFFF"/>
        </w:rPr>
        <w:t>or</w:t>
      </w:r>
      <w:r w:rsidR="00F04166" w:rsidRPr="00FD52B3">
        <w:rPr>
          <w:szCs w:val="24"/>
          <w:shd w:val="clear" w:color="auto" w:fill="FFFFFF"/>
        </w:rPr>
        <w:t xml:space="preserve"> avea următorul cuprins:</w:t>
      </w:r>
    </w:p>
    <w:p w14:paraId="0762873D" w14:textId="05ECA35E" w:rsidR="00AA2DA6" w:rsidRPr="00FD52B3" w:rsidRDefault="00F04166" w:rsidP="00C53635">
      <w:pPr>
        <w:widowControl w:val="0"/>
        <w:spacing w:afterLines="60" w:after="144"/>
        <w:rPr>
          <w:szCs w:val="24"/>
          <w:lang w:eastAsia="ro-RO"/>
        </w:rPr>
      </w:pPr>
      <w:r w:rsidRPr="00FD52B3">
        <w:rPr>
          <w:szCs w:val="24"/>
          <w:shd w:val="clear" w:color="auto" w:fill="FFFFFF"/>
        </w:rPr>
        <w:lastRenderedPageBreak/>
        <w:t>„(1)</w:t>
      </w:r>
      <w:r w:rsidR="001440DC" w:rsidRPr="00FD52B3">
        <w:rPr>
          <w:szCs w:val="24"/>
          <w:shd w:val="clear" w:color="auto" w:fill="FFFFFF"/>
        </w:rPr>
        <w:t xml:space="preserve"> Pentru serviciile de transport feroviar public de călători care fac obiectul obliga</w:t>
      </w:r>
      <w:r w:rsidR="00787CAF">
        <w:rPr>
          <w:szCs w:val="24"/>
          <w:shd w:val="clear" w:color="auto" w:fill="FFFFFF"/>
        </w:rPr>
        <w:t>ț</w:t>
      </w:r>
      <w:r w:rsidR="001440DC" w:rsidRPr="00FD52B3">
        <w:rPr>
          <w:szCs w:val="24"/>
          <w:shd w:val="clear" w:color="auto" w:fill="FFFFFF"/>
        </w:rPr>
        <w:t xml:space="preserve">iei de serviciu public, tarifele care pot fi percepute de </w:t>
      </w:r>
      <w:r w:rsidR="00AA2DA6" w:rsidRPr="00FD52B3">
        <w:rPr>
          <w:szCs w:val="24"/>
          <w:lang w:eastAsia="ro-RO"/>
        </w:rPr>
        <w:t>operatorii de transport feroviar public de călători</w:t>
      </w:r>
      <w:r w:rsidR="00AA2DA6" w:rsidRPr="00FD52B3">
        <w:rPr>
          <w:szCs w:val="24"/>
          <w:shd w:val="clear" w:color="auto" w:fill="FFFFFF"/>
        </w:rPr>
        <w:t xml:space="preserve"> se </w:t>
      </w:r>
      <w:r w:rsidR="00AA2DA6" w:rsidRPr="00FD52B3">
        <w:rPr>
          <w:szCs w:val="24"/>
          <w:lang w:eastAsia="ro-RO"/>
        </w:rPr>
        <w:t xml:space="preserve">fundamentează de către autoritatea competentă din subordinea Ministerului Transporturilor </w:t>
      </w:r>
      <w:r w:rsidR="00787CAF">
        <w:rPr>
          <w:szCs w:val="24"/>
          <w:lang w:eastAsia="ro-RO"/>
        </w:rPr>
        <w:t>ș</w:t>
      </w:r>
      <w:r w:rsidR="00AA2DA6" w:rsidRPr="00FD52B3">
        <w:rPr>
          <w:szCs w:val="24"/>
          <w:lang w:eastAsia="ro-RO"/>
        </w:rPr>
        <w:t xml:space="preserve">i Infrastructurii </w:t>
      </w:r>
      <w:r w:rsidR="00787CAF">
        <w:rPr>
          <w:szCs w:val="24"/>
          <w:lang w:eastAsia="ro-RO"/>
        </w:rPr>
        <w:t>ș</w:t>
      </w:r>
      <w:r w:rsidR="00AA2DA6" w:rsidRPr="00FD52B3">
        <w:rPr>
          <w:szCs w:val="24"/>
          <w:lang w:eastAsia="ro-RO"/>
        </w:rPr>
        <w:t xml:space="preserve">i </w:t>
      </w:r>
      <w:r w:rsidR="00504AF3" w:rsidRPr="00FD52B3">
        <w:rPr>
          <w:szCs w:val="24"/>
          <w:lang w:eastAsia="ro-RO"/>
        </w:rPr>
        <w:t xml:space="preserve">sunt </w:t>
      </w:r>
      <w:r w:rsidR="00AA2DA6" w:rsidRPr="00FD52B3">
        <w:rPr>
          <w:szCs w:val="24"/>
          <w:lang w:eastAsia="ro-RO"/>
        </w:rPr>
        <w:t>aprobat</w:t>
      </w:r>
      <w:r w:rsidR="00504AF3" w:rsidRPr="00FD52B3">
        <w:rPr>
          <w:szCs w:val="24"/>
          <w:lang w:eastAsia="ro-RO"/>
        </w:rPr>
        <w:t>e</w:t>
      </w:r>
      <w:r w:rsidR="00AA2DA6" w:rsidRPr="00FD52B3">
        <w:rPr>
          <w:szCs w:val="24"/>
          <w:lang w:eastAsia="ro-RO"/>
        </w:rPr>
        <w:t xml:space="preserve"> prin ordin al ministrului</w:t>
      </w:r>
      <w:r w:rsidR="00504AF3" w:rsidRPr="00FD52B3">
        <w:rPr>
          <w:szCs w:val="24"/>
          <w:lang w:eastAsia="ro-RO"/>
        </w:rPr>
        <w:t>.</w:t>
      </w:r>
    </w:p>
    <w:p w14:paraId="5DBA7489" w14:textId="6534F32B" w:rsidR="00EB298D" w:rsidRPr="00FD52B3" w:rsidRDefault="00EB298D" w:rsidP="00C53635">
      <w:pPr>
        <w:widowControl w:val="0"/>
        <w:spacing w:afterLines="60" w:after="144"/>
        <w:rPr>
          <w:szCs w:val="24"/>
          <w:lang w:eastAsia="ro-RO"/>
        </w:rPr>
      </w:pPr>
      <w:r w:rsidRPr="00FD52B3">
        <w:rPr>
          <w:szCs w:val="24"/>
          <w:lang w:eastAsia="ro-RO"/>
        </w:rPr>
        <w:t xml:space="preserve">(2) </w:t>
      </w:r>
      <w:r w:rsidR="000541E6" w:rsidRPr="00FD52B3">
        <w:rPr>
          <w:szCs w:val="24"/>
          <w:lang w:eastAsia="ro-RO"/>
        </w:rPr>
        <w:t>Pentru serviciile publice de transport feroviar de călători de interes local care fac obiectul obliga</w:t>
      </w:r>
      <w:r w:rsidR="00787CAF">
        <w:rPr>
          <w:szCs w:val="24"/>
          <w:lang w:eastAsia="ro-RO"/>
        </w:rPr>
        <w:t>ț</w:t>
      </w:r>
      <w:r w:rsidR="000541E6" w:rsidRPr="00FD52B3">
        <w:rPr>
          <w:szCs w:val="24"/>
          <w:lang w:eastAsia="ro-RO"/>
        </w:rPr>
        <w:t>iei de serviciu public de interes local,</w:t>
      </w:r>
      <w:r w:rsidR="001E4FA1" w:rsidRPr="00FD52B3">
        <w:rPr>
          <w:szCs w:val="24"/>
          <w:lang w:eastAsia="ro-RO"/>
        </w:rPr>
        <w:t xml:space="preserve"> definite la art. 1, alin. (10) lit. </w:t>
      </w:r>
      <w:r w:rsidR="00D100F7" w:rsidRPr="00FD52B3">
        <w:rPr>
          <w:szCs w:val="24"/>
          <w:lang w:eastAsia="ro-RO"/>
        </w:rPr>
        <w:t>k</w:t>
      </w:r>
      <w:r w:rsidR="00D100F7" w:rsidRPr="00FD52B3">
        <w:rPr>
          <w:szCs w:val="24"/>
          <w:vertAlign w:val="superscript"/>
          <w:lang w:eastAsia="ro-RO"/>
        </w:rPr>
        <w:t>1</w:t>
      </w:r>
      <w:r w:rsidR="00D100F7" w:rsidRPr="00FD52B3">
        <w:rPr>
          <w:szCs w:val="24"/>
          <w:lang w:eastAsia="ro-RO"/>
        </w:rPr>
        <w:t xml:space="preserve">) </w:t>
      </w:r>
      <w:r w:rsidR="00787CAF">
        <w:rPr>
          <w:szCs w:val="24"/>
          <w:lang w:eastAsia="ro-RO"/>
        </w:rPr>
        <w:t>ș</w:t>
      </w:r>
      <w:r w:rsidR="00D100F7" w:rsidRPr="00FD52B3">
        <w:rPr>
          <w:szCs w:val="24"/>
          <w:lang w:eastAsia="ro-RO"/>
        </w:rPr>
        <w:t>i o</w:t>
      </w:r>
      <w:r w:rsidR="00D100F7" w:rsidRPr="00FD52B3">
        <w:rPr>
          <w:szCs w:val="24"/>
          <w:vertAlign w:val="superscript"/>
          <w:lang w:eastAsia="ro-RO"/>
        </w:rPr>
        <w:t>1</w:t>
      </w:r>
      <w:r w:rsidR="001E4FA1" w:rsidRPr="00FD52B3">
        <w:rPr>
          <w:szCs w:val="24"/>
          <w:lang w:eastAsia="ro-RO"/>
        </w:rPr>
        <w:t xml:space="preserve">) </w:t>
      </w:r>
      <w:r w:rsidR="00D100F7" w:rsidRPr="00FD52B3">
        <w:rPr>
          <w:szCs w:val="24"/>
          <w:lang w:eastAsia="ro-RO"/>
        </w:rPr>
        <w:t>din O.U.G. nr. 12/1998,</w:t>
      </w:r>
      <w:r w:rsidR="000541E6" w:rsidRPr="00FD52B3">
        <w:rPr>
          <w:szCs w:val="24"/>
          <w:lang w:eastAsia="ro-RO"/>
        </w:rPr>
        <w:t xml:space="preserve"> tarifele care pot fi percepute de operatorii </w:t>
      </w:r>
      <w:r w:rsidR="006910F8" w:rsidRPr="00FD52B3">
        <w:rPr>
          <w:szCs w:val="24"/>
          <w:lang w:eastAsia="ro-RO"/>
        </w:rPr>
        <w:t xml:space="preserve">de </w:t>
      </w:r>
      <w:r w:rsidR="002F6025" w:rsidRPr="00FD52B3">
        <w:rPr>
          <w:szCs w:val="24"/>
          <w:lang w:eastAsia="ro-RO"/>
        </w:rPr>
        <w:t xml:space="preserve">transport feroviar public de călători </w:t>
      </w:r>
      <w:r w:rsidR="000541E6" w:rsidRPr="00FD52B3">
        <w:rPr>
          <w:szCs w:val="24"/>
          <w:lang w:eastAsia="ro-RO"/>
        </w:rPr>
        <w:t>se stabilesc prin hotărâri ale autorită</w:t>
      </w:r>
      <w:r w:rsidR="00787CAF">
        <w:rPr>
          <w:szCs w:val="24"/>
          <w:lang w:eastAsia="ro-RO"/>
        </w:rPr>
        <w:t>ț</w:t>
      </w:r>
      <w:r w:rsidR="000541E6" w:rsidRPr="00FD52B3">
        <w:rPr>
          <w:szCs w:val="24"/>
          <w:lang w:eastAsia="ro-RO"/>
        </w:rPr>
        <w:t>ilor deliberative ale administra</w:t>
      </w:r>
      <w:r w:rsidR="00787CAF">
        <w:rPr>
          <w:szCs w:val="24"/>
          <w:lang w:eastAsia="ro-RO"/>
        </w:rPr>
        <w:t>ț</w:t>
      </w:r>
      <w:r w:rsidR="000541E6" w:rsidRPr="00FD52B3">
        <w:rPr>
          <w:szCs w:val="24"/>
          <w:lang w:eastAsia="ro-RO"/>
        </w:rPr>
        <w:t>iei publice locale sau ale adunării generale a asocia</w:t>
      </w:r>
      <w:r w:rsidR="00787CAF">
        <w:rPr>
          <w:szCs w:val="24"/>
          <w:lang w:eastAsia="ro-RO"/>
        </w:rPr>
        <w:t>ț</w:t>
      </w:r>
      <w:r w:rsidR="000541E6" w:rsidRPr="00FD52B3">
        <w:rPr>
          <w:szCs w:val="24"/>
          <w:lang w:eastAsia="ro-RO"/>
        </w:rPr>
        <w:t>iei de dezvoltare intercomunitară, după caz, pe baza principiilor generale prevăzute la art. 1.</w:t>
      </w:r>
      <w:r w:rsidR="00FD52B3">
        <w:rPr>
          <w:szCs w:val="24"/>
          <w:lang w:eastAsia="ro-RO"/>
        </w:rPr>
        <w:t>”</w:t>
      </w:r>
    </w:p>
    <w:p w14:paraId="00F9180B" w14:textId="29E0632B" w:rsidR="00A5768A" w:rsidRPr="00FD52B3" w:rsidRDefault="00F75B2B" w:rsidP="00C53635">
      <w:pPr>
        <w:widowControl w:val="0"/>
        <w:spacing w:afterLines="60" w:after="144"/>
        <w:rPr>
          <w:szCs w:val="24"/>
          <w:shd w:val="clear" w:color="auto" w:fill="FFFFFF"/>
        </w:rPr>
      </w:pPr>
      <w:r>
        <w:rPr>
          <w:b/>
          <w:bCs/>
          <w:szCs w:val="24"/>
        </w:rPr>
        <w:t>3.</w:t>
      </w:r>
      <w:r w:rsidR="00A5768A" w:rsidRPr="00FD52B3">
        <w:rPr>
          <w:b/>
          <w:bCs/>
          <w:szCs w:val="24"/>
        </w:rPr>
        <w:t xml:space="preserve"> </w:t>
      </w:r>
      <w:r w:rsidR="00A5768A" w:rsidRPr="00FD52B3">
        <w:rPr>
          <w:szCs w:val="24"/>
        </w:rPr>
        <w:t>La a</w:t>
      </w:r>
      <w:r w:rsidR="00A5768A" w:rsidRPr="00FD52B3">
        <w:rPr>
          <w:bCs/>
          <w:szCs w:val="24"/>
        </w:rPr>
        <w:t>rticolul</w:t>
      </w:r>
      <w:r w:rsidR="00A5768A" w:rsidRPr="00FD52B3">
        <w:rPr>
          <w:szCs w:val="24"/>
          <w:shd w:val="clear" w:color="auto" w:fill="FFFFFF"/>
        </w:rPr>
        <w:t xml:space="preserve"> 2, după alineatul (2) se introduc</w:t>
      </w:r>
      <w:r w:rsidR="00C26FC9" w:rsidRPr="00FD52B3">
        <w:rPr>
          <w:szCs w:val="24"/>
          <w:shd w:val="clear" w:color="auto" w:fill="FFFFFF"/>
        </w:rPr>
        <w:t xml:space="preserve"> cinci</w:t>
      </w:r>
      <w:r w:rsidR="00A5768A" w:rsidRPr="00FD52B3">
        <w:rPr>
          <w:szCs w:val="24"/>
          <w:shd w:val="clear" w:color="auto" w:fill="FFFFFF"/>
        </w:rPr>
        <w:t xml:space="preserve"> alineate noi, alineatele (2</w:t>
      </w:r>
      <w:r w:rsidR="00A5768A" w:rsidRPr="00FD52B3">
        <w:rPr>
          <w:szCs w:val="24"/>
          <w:shd w:val="clear" w:color="auto" w:fill="FFFFFF"/>
          <w:vertAlign w:val="superscript"/>
        </w:rPr>
        <w:t>1</w:t>
      </w:r>
      <w:r w:rsidR="00A5768A" w:rsidRPr="00FD52B3">
        <w:rPr>
          <w:szCs w:val="24"/>
          <w:shd w:val="clear" w:color="auto" w:fill="FFFFFF"/>
        </w:rPr>
        <w:t>) – (2</w:t>
      </w:r>
      <w:r w:rsidR="00C26FC9" w:rsidRPr="00FD52B3">
        <w:rPr>
          <w:szCs w:val="24"/>
          <w:shd w:val="clear" w:color="auto" w:fill="FFFFFF"/>
          <w:vertAlign w:val="superscript"/>
        </w:rPr>
        <w:t>5</w:t>
      </w:r>
      <w:r w:rsidR="00A5768A" w:rsidRPr="00FD52B3">
        <w:rPr>
          <w:szCs w:val="24"/>
          <w:shd w:val="clear" w:color="auto" w:fill="FFFFFF"/>
        </w:rPr>
        <w:t xml:space="preserve">) </w:t>
      </w:r>
      <w:r w:rsidR="00787CAF">
        <w:rPr>
          <w:szCs w:val="24"/>
          <w:shd w:val="clear" w:color="auto" w:fill="FFFFFF"/>
        </w:rPr>
        <w:t>ș</w:t>
      </w:r>
      <w:r w:rsidR="00A5768A" w:rsidRPr="00FD52B3">
        <w:rPr>
          <w:szCs w:val="24"/>
          <w:shd w:val="clear" w:color="auto" w:fill="FFFFFF"/>
        </w:rPr>
        <w:t>i vor avea următorul cuprins:</w:t>
      </w:r>
    </w:p>
    <w:p w14:paraId="141300E0" w14:textId="6BF73690" w:rsidR="00C05B83" w:rsidRPr="00FD52B3" w:rsidRDefault="005767AF" w:rsidP="00C53635">
      <w:pPr>
        <w:widowControl w:val="0"/>
        <w:spacing w:afterLines="60" w:after="144"/>
        <w:rPr>
          <w:szCs w:val="24"/>
          <w:lang w:eastAsia="ro-RO"/>
        </w:rPr>
      </w:pPr>
      <w:r w:rsidRPr="00FD52B3">
        <w:rPr>
          <w:szCs w:val="24"/>
          <w:lang w:eastAsia="ro-RO"/>
        </w:rPr>
        <w:t>„</w:t>
      </w:r>
      <w:r w:rsidR="002E1E12" w:rsidRPr="00FD52B3">
        <w:rPr>
          <w:szCs w:val="24"/>
          <w:lang w:eastAsia="ro-RO"/>
        </w:rPr>
        <w:t>(2</w:t>
      </w:r>
      <w:r w:rsidR="002E1E12" w:rsidRPr="00FD52B3">
        <w:rPr>
          <w:szCs w:val="24"/>
          <w:vertAlign w:val="superscript"/>
          <w:lang w:eastAsia="ro-RO"/>
        </w:rPr>
        <w:t>1</w:t>
      </w:r>
      <w:r w:rsidR="002E1E12" w:rsidRPr="00FD52B3">
        <w:rPr>
          <w:szCs w:val="24"/>
          <w:lang w:eastAsia="ro-RO"/>
        </w:rPr>
        <w:t xml:space="preserve">) </w:t>
      </w:r>
      <w:r w:rsidR="00A14B17" w:rsidRPr="00FD52B3">
        <w:rPr>
          <w:szCs w:val="24"/>
          <w:lang w:eastAsia="ro-RO"/>
        </w:rPr>
        <w:t xml:space="preserve">Pe teritoriul </w:t>
      </w:r>
      <w:r w:rsidR="00B371E1" w:rsidRPr="00FD52B3">
        <w:rPr>
          <w:szCs w:val="24"/>
          <w:lang w:eastAsia="ro-RO"/>
        </w:rPr>
        <w:t xml:space="preserve">fiecărei </w:t>
      </w:r>
      <w:r w:rsidR="00A14B17" w:rsidRPr="00FD52B3">
        <w:rPr>
          <w:szCs w:val="24"/>
          <w:lang w:eastAsia="ro-RO"/>
        </w:rPr>
        <w:t>zone metropolitane</w:t>
      </w:r>
      <w:r w:rsidR="00F23B89" w:rsidRPr="00FD52B3">
        <w:rPr>
          <w:szCs w:val="24"/>
          <w:lang w:eastAsia="ro-RO"/>
        </w:rPr>
        <w:t xml:space="preserve">, definit </w:t>
      </w:r>
      <w:r w:rsidR="004561CD" w:rsidRPr="00FD52B3">
        <w:rPr>
          <w:szCs w:val="24"/>
          <w:lang w:eastAsia="ro-RO"/>
        </w:rPr>
        <w:t>conform prevederilor</w:t>
      </w:r>
      <w:r w:rsidR="00366278" w:rsidRPr="00FD52B3">
        <w:rPr>
          <w:szCs w:val="24"/>
          <w:lang w:eastAsia="ro-RO"/>
        </w:rPr>
        <w:t xml:space="preserve"> Legii nr. 246/2022</w:t>
      </w:r>
      <w:r w:rsidR="004561CD" w:rsidRPr="00FD52B3">
        <w:rPr>
          <w:szCs w:val="24"/>
          <w:lang w:eastAsia="ro-RO"/>
        </w:rPr>
        <w:t xml:space="preserve">, </w:t>
      </w:r>
      <w:r w:rsidR="00E93A29" w:rsidRPr="00FD52B3">
        <w:rPr>
          <w:szCs w:val="24"/>
          <w:lang w:eastAsia="ro-RO"/>
        </w:rPr>
        <w:t>autorită</w:t>
      </w:r>
      <w:r w:rsidR="00787CAF">
        <w:rPr>
          <w:szCs w:val="24"/>
          <w:lang w:eastAsia="ro-RO"/>
        </w:rPr>
        <w:t>ț</w:t>
      </w:r>
      <w:r w:rsidR="00E93A29" w:rsidRPr="00FD52B3">
        <w:rPr>
          <w:szCs w:val="24"/>
          <w:lang w:eastAsia="ro-RO"/>
        </w:rPr>
        <w:t>ile deliberative ale administra</w:t>
      </w:r>
      <w:r w:rsidR="00787CAF">
        <w:rPr>
          <w:szCs w:val="24"/>
          <w:lang w:eastAsia="ro-RO"/>
        </w:rPr>
        <w:t>ț</w:t>
      </w:r>
      <w:r w:rsidR="00E93A29" w:rsidRPr="00FD52B3">
        <w:rPr>
          <w:szCs w:val="24"/>
          <w:lang w:eastAsia="ro-RO"/>
        </w:rPr>
        <w:t>iei publice locale sau</w:t>
      </w:r>
      <w:r w:rsidR="00724418" w:rsidRPr="00FD52B3">
        <w:rPr>
          <w:szCs w:val="24"/>
          <w:lang w:eastAsia="ro-RO"/>
        </w:rPr>
        <w:t>, după caz,</w:t>
      </w:r>
      <w:r w:rsidR="00E93A29" w:rsidRPr="00FD52B3">
        <w:rPr>
          <w:szCs w:val="24"/>
          <w:lang w:eastAsia="ro-RO"/>
        </w:rPr>
        <w:t xml:space="preserve"> adunările generale ale asocia</w:t>
      </w:r>
      <w:r w:rsidR="00787CAF">
        <w:rPr>
          <w:szCs w:val="24"/>
          <w:lang w:eastAsia="ro-RO"/>
        </w:rPr>
        <w:t>ț</w:t>
      </w:r>
      <w:r w:rsidR="00E93A29" w:rsidRPr="00FD52B3">
        <w:rPr>
          <w:szCs w:val="24"/>
          <w:lang w:eastAsia="ro-RO"/>
        </w:rPr>
        <w:t>iilor de dezvoltare intercomunitară</w:t>
      </w:r>
      <w:r w:rsidR="00C309F6" w:rsidRPr="00FD52B3">
        <w:rPr>
          <w:szCs w:val="24"/>
          <w:lang w:eastAsia="ro-RO"/>
        </w:rPr>
        <w:t xml:space="preserve"> </w:t>
      </w:r>
      <w:r w:rsidR="00724418" w:rsidRPr="00FD52B3">
        <w:rPr>
          <w:szCs w:val="24"/>
          <w:lang w:eastAsia="ro-RO"/>
        </w:rPr>
        <w:t xml:space="preserve">competente </w:t>
      </w:r>
      <w:r w:rsidR="004B7B3C" w:rsidRPr="00FD52B3">
        <w:rPr>
          <w:szCs w:val="24"/>
          <w:lang w:eastAsia="ro-RO"/>
        </w:rPr>
        <w:t xml:space="preserve">pot </w:t>
      </w:r>
      <w:r w:rsidR="003D3A39" w:rsidRPr="00FD52B3">
        <w:rPr>
          <w:szCs w:val="24"/>
          <w:lang w:eastAsia="ro-RO"/>
        </w:rPr>
        <w:t>stabili</w:t>
      </w:r>
      <w:r w:rsidR="004B7B3C" w:rsidRPr="00FD52B3">
        <w:rPr>
          <w:szCs w:val="24"/>
          <w:lang w:eastAsia="ro-RO"/>
        </w:rPr>
        <w:t xml:space="preserve"> alte</w:t>
      </w:r>
      <w:r w:rsidR="00702975" w:rsidRPr="00FD52B3">
        <w:rPr>
          <w:szCs w:val="24"/>
          <w:lang w:eastAsia="ro-RO"/>
        </w:rPr>
        <w:t xml:space="preserve"> valori ale</w:t>
      </w:r>
      <w:r w:rsidR="00C309F6" w:rsidRPr="00FD52B3">
        <w:rPr>
          <w:szCs w:val="24"/>
          <w:lang w:eastAsia="ro-RO"/>
        </w:rPr>
        <w:t xml:space="preserve"> tarif</w:t>
      </w:r>
      <w:r w:rsidR="00BD64C4" w:rsidRPr="00FD52B3">
        <w:rPr>
          <w:szCs w:val="24"/>
          <w:lang w:eastAsia="ro-RO"/>
        </w:rPr>
        <w:t>e</w:t>
      </w:r>
      <w:r w:rsidR="00702975" w:rsidRPr="00FD52B3">
        <w:rPr>
          <w:szCs w:val="24"/>
          <w:lang w:eastAsia="ro-RO"/>
        </w:rPr>
        <w:t>lor</w:t>
      </w:r>
      <w:r w:rsidR="00C309F6" w:rsidRPr="00FD52B3">
        <w:rPr>
          <w:szCs w:val="24"/>
          <w:lang w:eastAsia="ro-RO"/>
        </w:rPr>
        <w:t xml:space="preserve"> unice</w:t>
      </w:r>
      <w:r w:rsidR="00BD64C4" w:rsidRPr="00FD52B3">
        <w:rPr>
          <w:szCs w:val="24"/>
          <w:lang w:eastAsia="ro-RO"/>
        </w:rPr>
        <w:t xml:space="preserve"> </w:t>
      </w:r>
      <w:r w:rsidR="00702975" w:rsidRPr="00FD52B3">
        <w:rPr>
          <w:szCs w:val="24"/>
          <w:lang w:eastAsia="ro-RO"/>
        </w:rPr>
        <w:t>decât cele stabilite</w:t>
      </w:r>
      <w:r w:rsidR="00837601" w:rsidRPr="00FD52B3">
        <w:rPr>
          <w:szCs w:val="24"/>
          <w:lang w:eastAsia="ro-RO"/>
        </w:rPr>
        <w:t xml:space="preserve"> conform prevederilor</w:t>
      </w:r>
      <w:r w:rsidR="0075147F" w:rsidRPr="00FD52B3">
        <w:rPr>
          <w:szCs w:val="24"/>
          <w:lang w:eastAsia="ro-RO"/>
        </w:rPr>
        <w:t xml:space="preserve"> art. 1, </w:t>
      </w:r>
      <w:r w:rsidR="0044646A" w:rsidRPr="00FD52B3">
        <w:rPr>
          <w:szCs w:val="24"/>
          <w:lang w:eastAsia="ro-RO"/>
        </w:rPr>
        <w:t>alin. (1</w:t>
      </w:r>
      <w:r w:rsidR="0044646A" w:rsidRPr="00FD52B3">
        <w:rPr>
          <w:szCs w:val="24"/>
          <w:vertAlign w:val="superscript"/>
          <w:lang w:eastAsia="ro-RO"/>
        </w:rPr>
        <w:t>1</w:t>
      </w:r>
      <w:r w:rsidR="00164C48" w:rsidRPr="00FD52B3">
        <w:rPr>
          <w:szCs w:val="24"/>
          <w:lang w:eastAsia="ro-RO"/>
        </w:rPr>
        <w:t>)</w:t>
      </w:r>
      <w:r w:rsidR="00C47896" w:rsidRPr="00FD52B3">
        <w:rPr>
          <w:szCs w:val="24"/>
          <w:lang w:eastAsia="ro-RO"/>
        </w:rPr>
        <w:t>;</w:t>
      </w:r>
    </w:p>
    <w:p w14:paraId="7C264CB2" w14:textId="2CA3FB93" w:rsidR="00CB6692" w:rsidRPr="00FD52B3" w:rsidRDefault="00CB6692" w:rsidP="00C53635">
      <w:pPr>
        <w:widowControl w:val="0"/>
        <w:spacing w:afterLines="60" w:after="144"/>
        <w:rPr>
          <w:szCs w:val="24"/>
          <w:lang w:eastAsia="ro-RO"/>
        </w:rPr>
      </w:pPr>
      <w:r w:rsidRPr="00FD52B3">
        <w:rPr>
          <w:szCs w:val="24"/>
          <w:lang w:eastAsia="ro-RO"/>
        </w:rPr>
        <w:t>(2</w:t>
      </w:r>
      <w:r w:rsidRPr="00FD52B3">
        <w:rPr>
          <w:szCs w:val="24"/>
          <w:vertAlign w:val="superscript"/>
          <w:lang w:eastAsia="ro-RO"/>
        </w:rPr>
        <w:t>2</w:t>
      </w:r>
      <w:r w:rsidRPr="00FD52B3">
        <w:rPr>
          <w:szCs w:val="24"/>
          <w:lang w:eastAsia="ro-RO"/>
        </w:rPr>
        <w:t xml:space="preserve">) </w:t>
      </w:r>
      <w:r w:rsidR="00F17941" w:rsidRPr="00FD52B3">
        <w:rPr>
          <w:szCs w:val="24"/>
          <w:lang w:eastAsia="ro-RO"/>
        </w:rPr>
        <w:t xml:space="preserve">Suma </w:t>
      </w:r>
      <w:r w:rsidR="0037792C">
        <w:rPr>
          <w:szCs w:val="24"/>
          <w:lang w:eastAsia="ro-RO"/>
        </w:rPr>
        <w:t>calculată</w:t>
      </w:r>
      <w:r w:rsidR="0090421E">
        <w:rPr>
          <w:szCs w:val="24"/>
          <w:lang w:eastAsia="ro-RO"/>
        </w:rPr>
        <w:t xml:space="preserve"> prelimina</w:t>
      </w:r>
      <w:r w:rsidR="0037792C">
        <w:rPr>
          <w:szCs w:val="24"/>
          <w:lang w:eastAsia="ro-RO"/>
        </w:rPr>
        <w:t>t</w:t>
      </w:r>
      <w:r w:rsidR="0090421E">
        <w:rPr>
          <w:szCs w:val="24"/>
          <w:lang w:eastAsia="ro-RO"/>
        </w:rPr>
        <w:t xml:space="preserve">, </w:t>
      </w:r>
      <w:r w:rsidR="007E0C3C" w:rsidRPr="00FD52B3">
        <w:rPr>
          <w:szCs w:val="24"/>
          <w:lang w:eastAsia="ro-RO"/>
        </w:rPr>
        <w:t>afer</w:t>
      </w:r>
      <w:r w:rsidR="00D97D8E" w:rsidRPr="00FD52B3">
        <w:rPr>
          <w:szCs w:val="24"/>
          <w:lang w:eastAsia="ro-RO"/>
        </w:rPr>
        <w:t>e</w:t>
      </w:r>
      <w:r w:rsidR="007E0C3C" w:rsidRPr="00FD52B3">
        <w:rPr>
          <w:szCs w:val="24"/>
          <w:lang w:eastAsia="ro-RO"/>
        </w:rPr>
        <w:t xml:space="preserve">ntă </w:t>
      </w:r>
      <w:r w:rsidR="00402B82" w:rsidRPr="00FD52B3">
        <w:rPr>
          <w:szCs w:val="24"/>
          <w:lang w:eastAsia="ro-RO"/>
        </w:rPr>
        <w:t>d</w:t>
      </w:r>
      <w:r w:rsidR="00704121" w:rsidRPr="00FD52B3">
        <w:rPr>
          <w:szCs w:val="24"/>
          <w:lang w:eastAsia="ro-RO"/>
        </w:rPr>
        <w:t>iferen</w:t>
      </w:r>
      <w:r w:rsidR="00787CAF">
        <w:rPr>
          <w:szCs w:val="24"/>
          <w:lang w:eastAsia="ro-RO"/>
        </w:rPr>
        <w:t>ț</w:t>
      </w:r>
      <w:r w:rsidR="007E0C3C" w:rsidRPr="00FD52B3">
        <w:rPr>
          <w:szCs w:val="24"/>
          <w:lang w:eastAsia="ro-RO"/>
        </w:rPr>
        <w:t>ei</w:t>
      </w:r>
      <w:r w:rsidR="00704121" w:rsidRPr="00FD52B3">
        <w:rPr>
          <w:szCs w:val="24"/>
          <w:lang w:eastAsia="ro-RO"/>
        </w:rPr>
        <w:t xml:space="preserve"> de tarif </w:t>
      </w:r>
      <w:r w:rsidR="00407E75" w:rsidRPr="00FD52B3">
        <w:rPr>
          <w:szCs w:val="24"/>
          <w:lang w:eastAsia="ro-RO"/>
        </w:rPr>
        <w:t xml:space="preserve">dintre tariful </w:t>
      </w:r>
      <w:r w:rsidR="003D3A39" w:rsidRPr="00FD52B3">
        <w:rPr>
          <w:szCs w:val="24"/>
          <w:lang w:eastAsia="ro-RO"/>
        </w:rPr>
        <w:t>stabilit</w:t>
      </w:r>
      <w:r w:rsidR="00407E75" w:rsidRPr="00FD52B3">
        <w:rPr>
          <w:szCs w:val="24"/>
          <w:lang w:eastAsia="ro-RO"/>
        </w:rPr>
        <w:t xml:space="preserve"> de </w:t>
      </w:r>
      <w:r w:rsidR="003D3A39" w:rsidRPr="00FD52B3">
        <w:rPr>
          <w:szCs w:val="24"/>
          <w:lang w:eastAsia="ro-RO"/>
        </w:rPr>
        <w:t xml:space="preserve">Ministerul Transporturilor </w:t>
      </w:r>
      <w:r w:rsidR="00787CAF">
        <w:rPr>
          <w:szCs w:val="24"/>
          <w:lang w:eastAsia="ro-RO"/>
        </w:rPr>
        <w:t>ș</w:t>
      </w:r>
      <w:r w:rsidR="003D3A39" w:rsidRPr="00FD52B3">
        <w:rPr>
          <w:szCs w:val="24"/>
          <w:lang w:eastAsia="ro-RO"/>
        </w:rPr>
        <w:t>i Infrastructurii conform prevederilor art. 1, alin. (1</w:t>
      </w:r>
      <w:r w:rsidR="003D3A39" w:rsidRPr="00FD52B3">
        <w:rPr>
          <w:szCs w:val="24"/>
          <w:vertAlign w:val="superscript"/>
          <w:lang w:eastAsia="ro-RO"/>
        </w:rPr>
        <w:t>1</w:t>
      </w:r>
      <w:r w:rsidR="003D3A39" w:rsidRPr="00FD52B3">
        <w:rPr>
          <w:szCs w:val="24"/>
          <w:lang w:eastAsia="ro-RO"/>
        </w:rPr>
        <w:t xml:space="preserve">) </w:t>
      </w:r>
      <w:r w:rsidR="00787CAF">
        <w:rPr>
          <w:szCs w:val="24"/>
          <w:lang w:eastAsia="ro-RO"/>
        </w:rPr>
        <w:t>ș</w:t>
      </w:r>
      <w:r w:rsidR="003D3A39" w:rsidRPr="00FD52B3">
        <w:rPr>
          <w:szCs w:val="24"/>
          <w:lang w:eastAsia="ro-RO"/>
        </w:rPr>
        <w:t>i cel stabilit</w:t>
      </w:r>
      <w:r w:rsidR="00055708" w:rsidRPr="00FD52B3">
        <w:rPr>
          <w:szCs w:val="24"/>
          <w:lang w:eastAsia="ro-RO"/>
        </w:rPr>
        <w:t xml:space="preserve"> de autorită</w:t>
      </w:r>
      <w:r w:rsidR="00787CAF">
        <w:rPr>
          <w:szCs w:val="24"/>
          <w:lang w:eastAsia="ro-RO"/>
        </w:rPr>
        <w:t>ț</w:t>
      </w:r>
      <w:r w:rsidR="00055708" w:rsidRPr="00FD52B3">
        <w:rPr>
          <w:szCs w:val="24"/>
          <w:lang w:eastAsia="ro-RO"/>
        </w:rPr>
        <w:t>ile deliberative ale administra</w:t>
      </w:r>
      <w:r w:rsidR="00787CAF">
        <w:rPr>
          <w:szCs w:val="24"/>
          <w:lang w:eastAsia="ro-RO"/>
        </w:rPr>
        <w:t>ț</w:t>
      </w:r>
      <w:r w:rsidR="00055708" w:rsidRPr="00FD52B3">
        <w:rPr>
          <w:szCs w:val="24"/>
          <w:lang w:eastAsia="ro-RO"/>
        </w:rPr>
        <w:t>iei publice locale sau, după caz, adunările generale ale asocia</w:t>
      </w:r>
      <w:r w:rsidR="00787CAF">
        <w:rPr>
          <w:szCs w:val="24"/>
          <w:lang w:eastAsia="ro-RO"/>
        </w:rPr>
        <w:t>ț</w:t>
      </w:r>
      <w:r w:rsidR="00055708" w:rsidRPr="00FD52B3">
        <w:rPr>
          <w:szCs w:val="24"/>
          <w:lang w:eastAsia="ro-RO"/>
        </w:rPr>
        <w:t>iilor de dezvoltare intercomunitară competente conform prevederilor art. 2, alin. (2</w:t>
      </w:r>
      <w:r w:rsidR="00055708" w:rsidRPr="00FD52B3">
        <w:rPr>
          <w:szCs w:val="24"/>
          <w:vertAlign w:val="superscript"/>
          <w:lang w:eastAsia="ro-RO"/>
        </w:rPr>
        <w:t>1</w:t>
      </w:r>
      <w:r w:rsidR="00055708" w:rsidRPr="00FD52B3">
        <w:rPr>
          <w:szCs w:val="24"/>
          <w:lang w:eastAsia="ro-RO"/>
        </w:rPr>
        <w:t xml:space="preserve">) se </w:t>
      </w:r>
      <w:r w:rsidR="001B1B73" w:rsidRPr="00FD52B3">
        <w:rPr>
          <w:szCs w:val="24"/>
          <w:lang w:eastAsia="ro-RO"/>
        </w:rPr>
        <w:t>suportă din bugetul local</w:t>
      </w:r>
      <w:r w:rsidR="001D7136" w:rsidRPr="00FD52B3">
        <w:rPr>
          <w:szCs w:val="24"/>
          <w:lang w:eastAsia="ro-RO"/>
        </w:rPr>
        <w:t xml:space="preserve">, în baza </w:t>
      </w:r>
      <w:r w:rsidR="00CB48D8" w:rsidRPr="00FD52B3">
        <w:rPr>
          <w:szCs w:val="24"/>
          <w:lang w:eastAsia="ro-RO"/>
        </w:rPr>
        <w:t xml:space="preserve">deconturilor lunare întocmite de </w:t>
      </w:r>
      <w:r w:rsidR="003F5082" w:rsidRPr="00FD52B3">
        <w:rPr>
          <w:szCs w:val="24"/>
          <w:lang w:eastAsia="ro-RO"/>
        </w:rPr>
        <w:t xml:space="preserve">către operatorii de transport feroviar public de călători </w:t>
      </w:r>
      <w:r w:rsidR="00787CAF">
        <w:rPr>
          <w:szCs w:val="24"/>
          <w:lang w:eastAsia="ro-RO"/>
        </w:rPr>
        <w:t>ș</w:t>
      </w:r>
      <w:r w:rsidR="003F5082" w:rsidRPr="00FD52B3">
        <w:rPr>
          <w:szCs w:val="24"/>
          <w:lang w:eastAsia="ro-RO"/>
        </w:rPr>
        <w:t xml:space="preserve">i avizate de autoritatea locală </w:t>
      </w:r>
      <w:r w:rsidR="00DA2F3A" w:rsidRPr="00FD52B3">
        <w:rPr>
          <w:szCs w:val="24"/>
          <w:lang w:eastAsia="ro-RO"/>
        </w:rPr>
        <w:t xml:space="preserve">competentă </w:t>
      </w:r>
      <w:r w:rsidR="003F5082" w:rsidRPr="00FD52B3">
        <w:rPr>
          <w:szCs w:val="24"/>
          <w:lang w:eastAsia="ro-RO"/>
        </w:rPr>
        <w:t xml:space="preserve">în domeniul </w:t>
      </w:r>
      <w:r w:rsidR="000755C5" w:rsidRPr="00FD52B3">
        <w:rPr>
          <w:szCs w:val="24"/>
          <w:lang w:eastAsia="ro-RO"/>
        </w:rPr>
        <w:t>obliga</w:t>
      </w:r>
      <w:r w:rsidR="00787CAF">
        <w:rPr>
          <w:szCs w:val="24"/>
          <w:lang w:eastAsia="ro-RO"/>
        </w:rPr>
        <w:t>ț</w:t>
      </w:r>
      <w:r w:rsidR="000755C5" w:rsidRPr="00FD52B3">
        <w:rPr>
          <w:szCs w:val="24"/>
          <w:lang w:eastAsia="ro-RO"/>
        </w:rPr>
        <w:t>iei de serviciu public de transport feroviar de călători de interes local,</w:t>
      </w:r>
      <w:r w:rsidR="003550B6" w:rsidRPr="00FD52B3">
        <w:rPr>
          <w:szCs w:val="24"/>
          <w:lang w:eastAsia="ro-RO"/>
        </w:rPr>
        <w:t xml:space="preserve"> </w:t>
      </w:r>
      <w:r w:rsidR="000755C5" w:rsidRPr="00FD52B3">
        <w:rPr>
          <w:szCs w:val="24"/>
          <w:lang w:eastAsia="ro-RO"/>
        </w:rPr>
        <w:t xml:space="preserve">stabilită conform prevederilor art. </w:t>
      </w:r>
      <w:r w:rsidR="00927EEA" w:rsidRPr="00FD52B3">
        <w:rPr>
          <w:szCs w:val="24"/>
          <w:lang w:eastAsia="ro-RO"/>
        </w:rPr>
        <w:t>5</w:t>
      </w:r>
      <w:r w:rsidR="00927EEA" w:rsidRPr="00FD52B3">
        <w:rPr>
          <w:szCs w:val="24"/>
          <w:vertAlign w:val="superscript"/>
          <w:lang w:eastAsia="ro-RO"/>
        </w:rPr>
        <w:t>2</w:t>
      </w:r>
      <w:r w:rsidR="00927EEA" w:rsidRPr="00FD52B3">
        <w:rPr>
          <w:szCs w:val="24"/>
          <w:lang w:eastAsia="ro-RO"/>
        </w:rPr>
        <w:t xml:space="preserve"> din O.U.G. nr. 12/1998</w:t>
      </w:r>
      <w:r w:rsidR="003550B6" w:rsidRPr="00FD52B3">
        <w:rPr>
          <w:szCs w:val="24"/>
          <w:lang w:eastAsia="ro-RO"/>
        </w:rPr>
        <w:t>.</w:t>
      </w:r>
    </w:p>
    <w:p w14:paraId="3CD8DF98" w14:textId="0C799123" w:rsidR="00472334" w:rsidRPr="00FD52B3" w:rsidRDefault="00472334" w:rsidP="00C53635">
      <w:pPr>
        <w:widowControl w:val="0"/>
        <w:spacing w:afterLines="60" w:after="144"/>
        <w:rPr>
          <w:szCs w:val="24"/>
          <w:lang w:eastAsia="ro-RO"/>
        </w:rPr>
      </w:pPr>
      <w:r w:rsidRPr="00FD52B3">
        <w:rPr>
          <w:szCs w:val="24"/>
          <w:lang w:eastAsia="ro-RO"/>
        </w:rPr>
        <w:t>(2</w:t>
      </w:r>
      <w:r w:rsidRPr="00FD52B3">
        <w:rPr>
          <w:szCs w:val="24"/>
          <w:vertAlign w:val="superscript"/>
          <w:lang w:eastAsia="ro-RO"/>
        </w:rPr>
        <w:t>3</w:t>
      </w:r>
      <w:r w:rsidRPr="00FD52B3">
        <w:rPr>
          <w:szCs w:val="24"/>
          <w:lang w:eastAsia="ro-RO"/>
        </w:rPr>
        <w:t xml:space="preserve">) </w:t>
      </w:r>
      <w:r w:rsidR="00AD7E53" w:rsidRPr="00FD52B3">
        <w:rPr>
          <w:szCs w:val="24"/>
          <w:lang w:eastAsia="ro-RO"/>
        </w:rPr>
        <w:t>Diferen</w:t>
      </w:r>
      <w:r w:rsidR="00787CAF">
        <w:rPr>
          <w:szCs w:val="24"/>
          <w:lang w:eastAsia="ro-RO"/>
        </w:rPr>
        <w:t>ț</w:t>
      </w:r>
      <w:r w:rsidR="00AD7E53" w:rsidRPr="00FD52B3">
        <w:rPr>
          <w:szCs w:val="24"/>
          <w:lang w:eastAsia="ro-RO"/>
        </w:rPr>
        <w:t xml:space="preserve">a de tarif </w:t>
      </w:r>
      <w:r w:rsidR="00D77115" w:rsidRPr="00FD52B3">
        <w:rPr>
          <w:szCs w:val="24"/>
          <w:lang w:eastAsia="ro-RO"/>
        </w:rPr>
        <w:t>acordată conform prevederilor alin. (2</w:t>
      </w:r>
      <w:r w:rsidR="00D77115" w:rsidRPr="00FD52B3">
        <w:rPr>
          <w:szCs w:val="24"/>
          <w:vertAlign w:val="superscript"/>
          <w:lang w:eastAsia="ro-RO"/>
        </w:rPr>
        <w:t>2</w:t>
      </w:r>
      <w:r w:rsidR="00D77115" w:rsidRPr="00FD52B3">
        <w:rPr>
          <w:szCs w:val="24"/>
          <w:lang w:eastAsia="ro-RO"/>
        </w:rPr>
        <w:t>)</w:t>
      </w:r>
      <w:r w:rsidR="006F52EC" w:rsidRPr="00FD52B3">
        <w:rPr>
          <w:szCs w:val="24"/>
          <w:lang w:eastAsia="ro-RO"/>
        </w:rPr>
        <w:t>, în conformitate cu prevederile pct. 2 din anexa la Regulamentul (CE) nr. 1.370/2007</w:t>
      </w:r>
      <w:r w:rsidR="00D319AC" w:rsidRPr="00FD52B3">
        <w:rPr>
          <w:szCs w:val="24"/>
          <w:lang w:eastAsia="ro-RO"/>
        </w:rPr>
        <w:t>,</w:t>
      </w:r>
      <w:r w:rsidR="00AE74A0" w:rsidRPr="00FD52B3">
        <w:rPr>
          <w:szCs w:val="24"/>
          <w:lang w:eastAsia="ro-RO"/>
        </w:rPr>
        <w:t xml:space="preserve"> nu poate depă</w:t>
      </w:r>
      <w:r w:rsidR="00787CAF">
        <w:rPr>
          <w:szCs w:val="24"/>
          <w:lang w:eastAsia="ro-RO"/>
        </w:rPr>
        <w:t>ș</w:t>
      </w:r>
      <w:r w:rsidR="00AE74A0" w:rsidRPr="00FD52B3">
        <w:rPr>
          <w:szCs w:val="24"/>
          <w:lang w:eastAsia="ro-RO"/>
        </w:rPr>
        <w:t>i o sumă care corespunde efectului financiar net</w:t>
      </w:r>
      <w:r w:rsidR="00BC2FFB">
        <w:rPr>
          <w:szCs w:val="24"/>
          <w:lang w:eastAsia="ro-RO"/>
        </w:rPr>
        <w:t xml:space="preserve"> a</w:t>
      </w:r>
      <w:r w:rsidR="00C34159">
        <w:rPr>
          <w:szCs w:val="24"/>
          <w:lang w:eastAsia="ro-RO"/>
        </w:rPr>
        <w:t xml:space="preserve">l contractelor încheiate între </w:t>
      </w:r>
      <w:r w:rsidR="00C34159" w:rsidRPr="00FD52B3">
        <w:rPr>
          <w:szCs w:val="24"/>
          <w:lang w:eastAsia="ro-RO"/>
        </w:rPr>
        <w:t xml:space="preserve">autoritatea competentă din subordinea Ministerului Transporturilor </w:t>
      </w:r>
      <w:r w:rsidR="00787CAF">
        <w:rPr>
          <w:szCs w:val="24"/>
          <w:lang w:eastAsia="ro-RO"/>
        </w:rPr>
        <w:t>ș</w:t>
      </w:r>
      <w:r w:rsidR="00C34159" w:rsidRPr="00FD52B3">
        <w:rPr>
          <w:szCs w:val="24"/>
          <w:lang w:eastAsia="ro-RO"/>
        </w:rPr>
        <w:t>i Infrastructurii</w:t>
      </w:r>
      <w:r w:rsidR="00C34159">
        <w:rPr>
          <w:szCs w:val="24"/>
          <w:lang w:eastAsia="ro-RO"/>
        </w:rPr>
        <w:t xml:space="preserve"> </w:t>
      </w:r>
      <w:r w:rsidR="00787CAF">
        <w:rPr>
          <w:szCs w:val="24"/>
          <w:lang w:eastAsia="ro-RO"/>
        </w:rPr>
        <w:t>ș</w:t>
      </w:r>
      <w:r w:rsidR="00C34159">
        <w:rPr>
          <w:szCs w:val="24"/>
          <w:lang w:eastAsia="ro-RO"/>
        </w:rPr>
        <w:t xml:space="preserve">i </w:t>
      </w:r>
      <w:r w:rsidR="00F67057">
        <w:rPr>
          <w:szCs w:val="24"/>
          <w:lang w:eastAsia="ro-RO"/>
        </w:rPr>
        <w:t xml:space="preserve">operatorii </w:t>
      </w:r>
      <w:r w:rsidR="00F67057" w:rsidRPr="00FD52B3">
        <w:rPr>
          <w:szCs w:val="24"/>
          <w:lang w:eastAsia="ro-RO"/>
        </w:rPr>
        <w:t>de transport feroviar public de călători</w:t>
      </w:r>
      <w:r w:rsidR="00922757">
        <w:rPr>
          <w:szCs w:val="24"/>
          <w:lang w:eastAsia="ro-RO"/>
        </w:rPr>
        <w:t xml:space="preserve"> sau, după caz, </w:t>
      </w:r>
      <w:r w:rsidR="00087611">
        <w:rPr>
          <w:szCs w:val="24"/>
          <w:lang w:eastAsia="ro-RO"/>
        </w:rPr>
        <w:t xml:space="preserve">al contractelor încheiate </w:t>
      </w:r>
      <w:r w:rsidR="00DA0A72">
        <w:rPr>
          <w:szCs w:val="24"/>
          <w:lang w:eastAsia="ro-RO"/>
        </w:rPr>
        <w:t xml:space="preserve">între </w:t>
      </w:r>
      <w:r w:rsidR="00DA0A72" w:rsidRPr="00FD52B3">
        <w:rPr>
          <w:szCs w:val="24"/>
          <w:lang w:eastAsia="ro-RO"/>
        </w:rPr>
        <w:t>autorit</w:t>
      </w:r>
      <w:r w:rsidR="00DA0A72">
        <w:rPr>
          <w:szCs w:val="24"/>
          <w:lang w:eastAsia="ro-RO"/>
        </w:rPr>
        <w:t>ă</w:t>
      </w:r>
      <w:r w:rsidR="00787CAF">
        <w:rPr>
          <w:szCs w:val="24"/>
          <w:lang w:eastAsia="ro-RO"/>
        </w:rPr>
        <w:t>ț</w:t>
      </w:r>
      <w:r w:rsidR="00DA0A72">
        <w:rPr>
          <w:szCs w:val="24"/>
          <w:lang w:eastAsia="ro-RO"/>
        </w:rPr>
        <w:t>ile</w:t>
      </w:r>
      <w:r w:rsidR="00DA0A72" w:rsidRPr="00FD52B3">
        <w:rPr>
          <w:szCs w:val="24"/>
          <w:lang w:eastAsia="ro-RO"/>
        </w:rPr>
        <w:t xml:space="preserve"> local</w:t>
      </w:r>
      <w:r w:rsidR="00DA0A72">
        <w:rPr>
          <w:szCs w:val="24"/>
          <w:lang w:eastAsia="ro-RO"/>
        </w:rPr>
        <w:t>e</w:t>
      </w:r>
      <w:r w:rsidR="00DA0A72" w:rsidRPr="00FD52B3">
        <w:rPr>
          <w:szCs w:val="24"/>
          <w:lang w:eastAsia="ro-RO"/>
        </w:rPr>
        <w:t xml:space="preserve"> competentă în domeniul obliga</w:t>
      </w:r>
      <w:r w:rsidR="00787CAF">
        <w:rPr>
          <w:szCs w:val="24"/>
          <w:lang w:eastAsia="ro-RO"/>
        </w:rPr>
        <w:t>ț</w:t>
      </w:r>
      <w:r w:rsidR="00DA0A72" w:rsidRPr="00FD52B3">
        <w:rPr>
          <w:szCs w:val="24"/>
          <w:lang w:eastAsia="ro-RO"/>
        </w:rPr>
        <w:t>iei de serviciu public de transport feroviar de călători de interes local</w:t>
      </w:r>
      <w:r w:rsidR="00C61B32">
        <w:rPr>
          <w:szCs w:val="24"/>
          <w:lang w:eastAsia="ro-RO"/>
        </w:rPr>
        <w:t xml:space="preserve"> </w:t>
      </w:r>
      <w:r w:rsidR="00787CAF">
        <w:rPr>
          <w:szCs w:val="24"/>
          <w:lang w:eastAsia="ro-RO"/>
        </w:rPr>
        <w:t>ș</w:t>
      </w:r>
      <w:r w:rsidR="00C61B32">
        <w:rPr>
          <w:szCs w:val="24"/>
          <w:lang w:eastAsia="ro-RO"/>
        </w:rPr>
        <w:t xml:space="preserve">i operatorii </w:t>
      </w:r>
      <w:r w:rsidR="00C61B32" w:rsidRPr="00FD52B3">
        <w:rPr>
          <w:szCs w:val="24"/>
          <w:lang w:eastAsia="ro-RO"/>
        </w:rPr>
        <w:t>de transport feroviar public de călători</w:t>
      </w:r>
      <w:r w:rsidR="00013E39" w:rsidRPr="00FD52B3">
        <w:rPr>
          <w:szCs w:val="24"/>
          <w:lang w:eastAsia="ro-RO"/>
        </w:rPr>
        <w:t>,</w:t>
      </w:r>
      <w:r w:rsidR="00C207C0" w:rsidRPr="00FD52B3">
        <w:rPr>
          <w:szCs w:val="24"/>
          <w:lang w:eastAsia="ro-RO"/>
        </w:rPr>
        <w:t xml:space="preserve"> calculată conform prevederilor art. 5, alin. (1</w:t>
      </w:r>
      <w:r w:rsidR="005A77A0" w:rsidRPr="00FD52B3">
        <w:rPr>
          <w:szCs w:val="24"/>
          <w:lang w:eastAsia="ro-RO"/>
        </w:rPr>
        <w:t xml:space="preserve">7) </w:t>
      </w:r>
      <w:r w:rsidR="00787CAF">
        <w:rPr>
          <w:szCs w:val="24"/>
          <w:lang w:eastAsia="ro-RO"/>
        </w:rPr>
        <w:t>ș</w:t>
      </w:r>
      <w:r w:rsidR="005A77A0" w:rsidRPr="00FD52B3">
        <w:rPr>
          <w:szCs w:val="24"/>
          <w:lang w:eastAsia="ro-RO"/>
        </w:rPr>
        <w:t>i art. 5</w:t>
      </w:r>
      <w:r w:rsidR="005A77A0" w:rsidRPr="00FD52B3">
        <w:rPr>
          <w:szCs w:val="24"/>
          <w:vertAlign w:val="superscript"/>
          <w:lang w:eastAsia="ro-RO"/>
        </w:rPr>
        <w:t>2</w:t>
      </w:r>
      <w:r w:rsidR="005A77A0" w:rsidRPr="00FD52B3">
        <w:rPr>
          <w:szCs w:val="24"/>
          <w:lang w:eastAsia="ro-RO"/>
        </w:rPr>
        <w:t xml:space="preserve">, alin. (13) din O.U.G. nr. </w:t>
      </w:r>
      <w:r w:rsidR="00E924A0" w:rsidRPr="00FD52B3">
        <w:rPr>
          <w:szCs w:val="24"/>
          <w:lang w:eastAsia="ro-RO"/>
        </w:rPr>
        <w:t>12/1998.</w:t>
      </w:r>
    </w:p>
    <w:p w14:paraId="26476D27" w14:textId="1D99AE17" w:rsidR="00AD7D59" w:rsidRPr="00FD52B3" w:rsidRDefault="00732024" w:rsidP="00C53635">
      <w:pPr>
        <w:widowControl w:val="0"/>
        <w:spacing w:afterLines="60" w:after="144"/>
        <w:rPr>
          <w:szCs w:val="24"/>
          <w:lang w:eastAsia="ro-RO"/>
        </w:rPr>
      </w:pPr>
      <w:r w:rsidRPr="00FD52B3">
        <w:rPr>
          <w:szCs w:val="24"/>
          <w:lang w:eastAsia="ro-RO"/>
        </w:rPr>
        <w:t>(2</w:t>
      </w:r>
      <w:r w:rsidRPr="00FD52B3">
        <w:rPr>
          <w:szCs w:val="24"/>
          <w:vertAlign w:val="superscript"/>
          <w:lang w:eastAsia="ro-RO"/>
        </w:rPr>
        <w:t>4</w:t>
      </w:r>
      <w:r w:rsidRPr="00FD52B3">
        <w:rPr>
          <w:szCs w:val="24"/>
          <w:lang w:eastAsia="ro-RO"/>
        </w:rPr>
        <w:t xml:space="preserve">) </w:t>
      </w:r>
      <w:r w:rsidR="00BF7276" w:rsidRPr="00FD52B3">
        <w:rPr>
          <w:szCs w:val="24"/>
          <w:lang w:eastAsia="ro-RO"/>
        </w:rPr>
        <w:t>În situa</w:t>
      </w:r>
      <w:r w:rsidR="00787CAF">
        <w:rPr>
          <w:szCs w:val="24"/>
          <w:lang w:eastAsia="ro-RO"/>
        </w:rPr>
        <w:t>ț</w:t>
      </w:r>
      <w:r w:rsidR="00BF7276" w:rsidRPr="00FD52B3">
        <w:rPr>
          <w:szCs w:val="24"/>
          <w:lang w:eastAsia="ro-RO"/>
        </w:rPr>
        <w:t>ia în care operatorii de transport feroviar public de călători</w:t>
      </w:r>
      <w:r w:rsidR="00F21752" w:rsidRPr="00FD52B3">
        <w:rPr>
          <w:szCs w:val="24"/>
          <w:lang w:eastAsia="ro-RO"/>
        </w:rPr>
        <w:t>, la închiderea exerci</w:t>
      </w:r>
      <w:r w:rsidR="00787CAF">
        <w:rPr>
          <w:szCs w:val="24"/>
          <w:lang w:eastAsia="ro-RO"/>
        </w:rPr>
        <w:t>ț</w:t>
      </w:r>
      <w:r w:rsidR="00F21752" w:rsidRPr="00FD52B3">
        <w:rPr>
          <w:szCs w:val="24"/>
          <w:lang w:eastAsia="ro-RO"/>
        </w:rPr>
        <w:t>iului financiar</w:t>
      </w:r>
      <w:r w:rsidR="00E111B2" w:rsidRPr="00FD52B3">
        <w:rPr>
          <w:szCs w:val="24"/>
          <w:lang w:eastAsia="ro-RO"/>
        </w:rPr>
        <w:t xml:space="preserve"> aferent anului curent, depă</w:t>
      </w:r>
      <w:r w:rsidR="00787CAF">
        <w:rPr>
          <w:szCs w:val="24"/>
          <w:lang w:eastAsia="ro-RO"/>
        </w:rPr>
        <w:t>ș</w:t>
      </w:r>
      <w:r w:rsidR="00E111B2" w:rsidRPr="00FD52B3">
        <w:rPr>
          <w:szCs w:val="24"/>
          <w:lang w:eastAsia="ro-RO"/>
        </w:rPr>
        <w:t xml:space="preserve">esc </w:t>
      </w:r>
      <w:r w:rsidR="0069676D">
        <w:rPr>
          <w:szCs w:val="24"/>
          <w:lang w:eastAsia="ro-RO"/>
        </w:rPr>
        <w:t xml:space="preserve">valoarea calculată conform prevederilor </w:t>
      </w:r>
      <w:r w:rsidR="001A5A40">
        <w:rPr>
          <w:szCs w:val="24"/>
          <w:lang w:eastAsia="ro-RO"/>
        </w:rPr>
        <w:t>alin. (2</w:t>
      </w:r>
      <w:r w:rsidR="001A5A40">
        <w:rPr>
          <w:szCs w:val="24"/>
          <w:vertAlign w:val="superscript"/>
          <w:lang w:eastAsia="ro-RO"/>
        </w:rPr>
        <w:t>3</w:t>
      </w:r>
      <w:r w:rsidR="001A5A40">
        <w:rPr>
          <w:szCs w:val="24"/>
          <w:lang w:eastAsia="ro-RO"/>
        </w:rPr>
        <w:t>)</w:t>
      </w:r>
      <w:r w:rsidR="007F6743" w:rsidRPr="00FD52B3">
        <w:rPr>
          <w:szCs w:val="24"/>
          <w:lang w:eastAsia="ro-RO"/>
        </w:rPr>
        <w:t xml:space="preserve">, </w:t>
      </w:r>
      <w:r w:rsidR="00AF5F64" w:rsidRPr="00FD52B3">
        <w:rPr>
          <w:szCs w:val="24"/>
          <w:lang w:eastAsia="ro-RO"/>
        </w:rPr>
        <w:t xml:space="preserve">este </w:t>
      </w:r>
      <w:r w:rsidR="007228FB" w:rsidRPr="00FD52B3">
        <w:rPr>
          <w:szCs w:val="24"/>
          <w:lang w:eastAsia="ro-RO"/>
        </w:rPr>
        <w:t>obligat</w:t>
      </w:r>
      <w:r w:rsidR="00AD7D59" w:rsidRPr="00FD52B3">
        <w:rPr>
          <w:szCs w:val="24"/>
          <w:lang w:eastAsia="ro-RO"/>
        </w:rPr>
        <w:t>:</w:t>
      </w:r>
    </w:p>
    <w:p w14:paraId="2E939D8F" w14:textId="5D7F0B54" w:rsidR="008C754B" w:rsidRPr="00FD52B3" w:rsidRDefault="00AD7D59" w:rsidP="00C53635">
      <w:pPr>
        <w:widowControl w:val="0"/>
        <w:spacing w:afterLines="60" w:after="144"/>
        <w:rPr>
          <w:szCs w:val="24"/>
          <w:lang w:eastAsia="ro-RO"/>
        </w:rPr>
      </w:pPr>
      <w:r w:rsidRPr="00FD52B3">
        <w:rPr>
          <w:szCs w:val="24"/>
          <w:lang w:eastAsia="ro-RO"/>
        </w:rPr>
        <w:t>i)</w:t>
      </w:r>
      <w:r w:rsidR="007228FB" w:rsidRPr="00FD52B3">
        <w:rPr>
          <w:szCs w:val="24"/>
          <w:lang w:eastAsia="ro-RO"/>
        </w:rPr>
        <w:t xml:space="preserve"> </w:t>
      </w:r>
      <w:r w:rsidR="0011374A" w:rsidRPr="00FD52B3">
        <w:rPr>
          <w:szCs w:val="24"/>
          <w:lang w:eastAsia="ro-RO"/>
        </w:rPr>
        <w:t>să restituie la bugetul local suma încasată în exces</w:t>
      </w:r>
      <w:r w:rsidR="00E6088E" w:rsidRPr="00FD52B3">
        <w:rPr>
          <w:szCs w:val="24"/>
          <w:lang w:eastAsia="ro-RO"/>
        </w:rPr>
        <w:t xml:space="preserve">, în limita </w:t>
      </w:r>
      <w:r w:rsidR="00A44B78" w:rsidRPr="00FD52B3">
        <w:rPr>
          <w:szCs w:val="24"/>
          <w:lang w:eastAsia="ro-RO"/>
        </w:rPr>
        <w:t xml:space="preserve">sumei </w:t>
      </w:r>
      <w:r w:rsidR="00E6088E" w:rsidRPr="00FD52B3">
        <w:rPr>
          <w:szCs w:val="24"/>
          <w:lang w:eastAsia="ro-RO"/>
        </w:rPr>
        <w:t>diferen</w:t>
      </w:r>
      <w:r w:rsidR="00787CAF">
        <w:rPr>
          <w:szCs w:val="24"/>
          <w:lang w:eastAsia="ro-RO"/>
        </w:rPr>
        <w:t>ț</w:t>
      </w:r>
      <w:r w:rsidR="00E6088E" w:rsidRPr="00FD52B3">
        <w:rPr>
          <w:szCs w:val="24"/>
          <w:lang w:eastAsia="ro-RO"/>
        </w:rPr>
        <w:t>e</w:t>
      </w:r>
      <w:r w:rsidR="00A44B78" w:rsidRPr="00FD52B3">
        <w:rPr>
          <w:szCs w:val="24"/>
          <w:lang w:eastAsia="ro-RO"/>
        </w:rPr>
        <w:t>lor</w:t>
      </w:r>
      <w:r w:rsidR="00E6088E" w:rsidRPr="00FD52B3">
        <w:rPr>
          <w:szCs w:val="24"/>
          <w:lang w:eastAsia="ro-RO"/>
        </w:rPr>
        <w:t xml:space="preserve"> de tarif stabilit</w:t>
      </w:r>
      <w:r w:rsidR="00A44B78" w:rsidRPr="00FD52B3">
        <w:rPr>
          <w:szCs w:val="24"/>
          <w:lang w:eastAsia="ro-RO"/>
        </w:rPr>
        <w:t>e</w:t>
      </w:r>
      <w:r w:rsidR="00E6088E" w:rsidRPr="00FD52B3">
        <w:rPr>
          <w:szCs w:val="24"/>
          <w:lang w:eastAsia="ro-RO"/>
        </w:rPr>
        <w:t xml:space="preserve"> conform prevederilor alin. (2</w:t>
      </w:r>
      <w:r w:rsidR="00E6088E" w:rsidRPr="00FD52B3">
        <w:rPr>
          <w:szCs w:val="24"/>
          <w:vertAlign w:val="superscript"/>
          <w:lang w:eastAsia="ro-RO"/>
        </w:rPr>
        <w:t>2</w:t>
      </w:r>
      <w:r w:rsidR="00E6088E" w:rsidRPr="00FD52B3">
        <w:rPr>
          <w:szCs w:val="24"/>
          <w:lang w:eastAsia="ro-RO"/>
        </w:rPr>
        <w:t>)</w:t>
      </w:r>
      <w:r w:rsidR="00951317" w:rsidRPr="00FD52B3">
        <w:rPr>
          <w:szCs w:val="24"/>
          <w:lang w:eastAsia="ro-RO"/>
        </w:rPr>
        <w:t xml:space="preserve"> </w:t>
      </w:r>
      <w:r w:rsidR="00787CAF">
        <w:rPr>
          <w:szCs w:val="24"/>
          <w:lang w:eastAsia="ro-RO"/>
        </w:rPr>
        <w:t>ș</w:t>
      </w:r>
      <w:r w:rsidR="00951317" w:rsidRPr="00FD52B3">
        <w:rPr>
          <w:szCs w:val="24"/>
          <w:lang w:eastAsia="ro-RO"/>
        </w:rPr>
        <w:t>i</w:t>
      </w:r>
      <w:r w:rsidR="008E4F61" w:rsidRPr="00FD52B3">
        <w:rPr>
          <w:szCs w:val="24"/>
          <w:lang w:eastAsia="ro-RO"/>
        </w:rPr>
        <w:t>, după caz,</w:t>
      </w:r>
    </w:p>
    <w:p w14:paraId="4292AE45" w14:textId="277FB210" w:rsidR="008C754B" w:rsidRPr="00FD52B3" w:rsidRDefault="008C754B" w:rsidP="00C53635">
      <w:pPr>
        <w:widowControl w:val="0"/>
        <w:spacing w:afterLines="60" w:after="144"/>
        <w:rPr>
          <w:szCs w:val="24"/>
          <w:lang w:eastAsia="ro-RO"/>
        </w:rPr>
      </w:pPr>
      <w:r w:rsidRPr="00FD52B3">
        <w:rPr>
          <w:szCs w:val="24"/>
          <w:lang w:eastAsia="ro-RO"/>
        </w:rPr>
        <w:t xml:space="preserve">ii) </w:t>
      </w:r>
      <w:r w:rsidR="0011374A" w:rsidRPr="00FD52B3">
        <w:rPr>
          <w:szCs w:val="24"/>
          <w:lang w:eastAsia="ro-RO"/>
        </w:rPr>
        <w:t xml:space="preserve">să restituie la Bugetul de Stat </w:t>
      </w:r>
      <w:r w:rsidR="00355918" w:rsidRPr="00FD52B3">
        <w:rPr>
          <w:szCs w:val="24"/>
          <w:lang w:eastAsia="ro-RO"/>
        </w:rPr>
        <w:t>diferen</w:t>
      </w:r>
      <w:r w:rsidR="00787CAF">
        <w:rPr>
          <w:szCs w:val="24"/>
          <w:lang w:eastAsia="ro-RO"/>
        </w:rPr>
        <w:t>ț</w:t>
      </w:r>
      <w:r w:rsidR="00355918" w:rsidRPr="00FD52B3">
        <w:rPr>
          <w:szCs w:val="24"/>
          <w:lang w:eastAsia="ro-RO"/>
        </w:rPr>
        <w:t>a</w:t>
      </w:r>
      <w:r w:rsidR="005030B4" w:rsidRPr="00FD52B3">
        <w:rPr>
          <w:szCs w:val="24"/>
          <w:lang w:eastAsia="ro-RO"/>
        </w:rPr>
        <w:t xml:space="preserve"> dintre suma </w:t>
      </w:r>
      <w:r w:rsidR="0046029D" w:rsidRPr="00FD52B3">
        <w:rPr>
          <w:szCs w:val="24"/>
          <w:lang w:eastAsia="ro-RO"/>
        </w:rPr>
        <w:t>restitui</w:t>
      </w:r>
      <w:r w:rsidR="00D0048C" w:rsidRPr="00FD52B3">
        <w:rPr>
          <w:szCs w:val="24"/>
          <w:lang w:eastAsia="ro-RO"/>
        </w:rPr>
        <w:t>tă</w:t>
      </w:r>
      <w:r w:rsidR="0046029D" w:rsidRPr="00FD52B3">
        <w:rPr>
          <w:szCs w:val="24"/>
          <w:lang w:eastAsia="ro-RO"/>
        </w:rPr>
        <w:t xml:space="preserve"> la bugetul local </w:t>
      </w:r>
      <w:r w:rsidR="00787CAF">
        <w:rPr>
          <w:szCs w:val="24"/>
          <w:lang w:eastAsia="ro-RO"/>
        </w:rPr>
        <w:t>ș</w:t>
      </w:r>
      <w:r w:rsidR="0046029D" w:rsidRPr="00FD52B3">
        <w:rPr>
          <w:szCs w:val="24"/>
          <w:lang w:eastAsia="ro-RO"/>
        </w:rPr>
        <w:t xml:space="preserve">i totalul </w:t>
      </w:r>
      <w:r w:rsidR="0011374A" w:rsidRPr="00FD52B3">
        <w:rPr>
          <w:szCs w:val="24"/>
          <w:lang w:eastAsia="ro-RO"/>
        </w:rPr>
        <w:t>sum</w:t>
      </w:r>
      <w:r w:rsidR="0046029D" w:rsidRPr="00FD52B3">
        <w:rPr>
          <w:szCs w:val="24"/>
          <w:lang w:eastAsia="ro-RO"/>
        </w:rPr>
        <w:t>ei</w:t>
      </w:r>
      <w:r w:rsidR="0011374A" w:rsidRPr="00FD52B3">
        <w:rPr>
          <w:szCs w:val="24"/>
          <w:lang w:eastAsia="ro-RO"/>
        </w:rPr>
        <w:t xml:space="preserve"> încasat</w:t>
      </w:r>
      <w:r w:rsidR="00BD763F" w:rsidRPr="00FD52B3">
        <w:rPr>
          <w:szCs w:val="24"/>
          <w:lang w:eastAsia="ro-RO"/>
        </w:rPr>
        <w:t>e</w:t>
      </w:r>
      <w:r w:rsidR="0011374A" w:rsidRPr="00FD52B3">
        <w:rPr>
          <w:szCs w:val="24"/>
          <w:lang w:eastAsia="ro-RO"/>
        </w:rPr>
        <w:t xml:space="preserve"> în exces</w:t>
      </w:r>
      <w:r w:rsidR="00355918" w:rsidRPr="00FD52B3">
        <w:rPr>
          <w:szCs w:val="24"/>
          <w:lang w:eastAsia="ro-RO"/>
        </w:rPr>
        <w:t>.</w:t>
      </w:r>
      <w:r w:rsidR="00951317" w:rsidRPr="00FD52B3">
        <w:rPr>
          <w:szCs w:val="24"/>
          <w:lang w:eastAsia="ro-RO"/>
        </w:rPr>
        <w:t xml:space="preserve"> </w:t>
      </w:r>
    </w:p>
    <w:p w14:paraId="35E48514" w14:textId="47526465" w:rsidR="005767AF" w:rsidRPr="00FD52B3" w:rsidRDefault="005767AF" w:rsidP="00C53635">
      <w:pPr>
        <w:widowControl w:val="0"/>
        <w:spacing w:afterLines="60" w:after="144"/>
        <w:rPr>
          <w:szCs w:val="24"/>
        </w:rPr>
      </w:pPr>
      <w:r w:rsidRPr="00FD52B3">
        <w:rPr>
          <w:szCs w:val="24"/>
          <w:lang w:eastAsia="ro-RO"/>
        </w:rPr>
        <w:t>(</w:t>
      </w:r>
      <w:bookmarkStart w:id="0" w:name="_Hlk127956609"/>
      <w:r w:rsidR="00493490" w:rsidRPr="00FD52B3">
        <w:rPr>
          <w:szCs w:val="24"/>
          <w:lang w:eastAsia="ro-RO"/>
        </w:rPr>
        <w:t>2</w:t>
      </w:r>
      <w:r w:rsidR="00732024" w:rsidRPr="00FD52B3">
        <w:rPr>
          <w:szCs w:val="24"/>
          <w:vertAlign w:val="superscript"/>
          <w:lang w:eastAsia="ro-RO"/>
        </w:rPr>
        <w:t>5</w:t>
      </w:r>
      <w:r w:rsidRPr="00FD52B3">
        <w:rPr>
          <w:szCs w:val="24"/>
          <w:lang w:eastAsia="ro-RO"/>
        </w:rPr>
        <w:t xml:space="preserve">) Cu respectarea principiilor prevăzute la art.2, alin. (1), tarifele stabilite prin ordin al ministrului  transporturilor  </w:t>
      </w:r>
      <w:r w:rsidR="00787CAF">
        <w:rPr>
          <w:szCs w:val="24"/>
          <w:lang w:eastAsia="ro-RO"/>
        </w:rPr>
        <w:t>ș</w:t>
      </w:r>
      <w:r w:rsidRPr="00FD52B3">
        <w:rPr>
          <w:szCs w:val="24"/>
          <w:lang w:eastAsia="ro-RO"/>
        </w:rPr>
        <w:t xml:space="preserve">i infrastructurii: </w:t>
      </w:r>
    </w:p>
    <w:p w14:paraId="1AD2272F" w14:textId="0DB0A6A1" w:rsidR="005767AF" w:rsidRPr="00FD52B3" w:rsidRDefault="005767AF" w:rsidP="00C53635">
      <w:pPr>
        <w:widowControl w:val="0"/>
        <w:spacing w:afterLines="60" w:after="144"/>
        <w:rPr>
          <w:szCs w:val="24"/>
        </w:rPr>
      </w:pPr>
      <w:r w:rsidRPr="00FD52B3">
        <w:rPr>
          <w:szCs w:val="24"/>
          <w:lang w:eastAsia="ro-RO"/>
        </w:rPr>
        <w:t>a) se actualizează anual cu indicele de infla</w:t>
      </w:r>
      <w:r w:rsidR="00787CAF">
        <w:rPr>
          <w:szCs w:val="24"/>
          <w:lang w:eastAsia="ro-RO"/>
        </w:rPr>
        <w:t>ț</w:t>
      </w:r>
      <w:r w:rsidRPr="00FD52B3">
        <w:rPr>
          <w:szCs w:val="24"/>
          <w:lang w:eastAsia="ro-RO"/>
        </w:rPr>
        <w:t>ie stabilit de Institutul Na</w:t>
      </w:r>
      <w:r w:rsidR="00787CAF">
        <w:rPr>
          <w:szCs w:val="24"/>
          <w:lang w:eastAsia="ro-RO"/>
        </w:rPr>
        <w:t>ț</w:t>
      </w:r>
      <w:r w:rsidRPr="00FD52B3">
        <w:rPr>
          <w:szCs w:val="24"/>
          <w:lang w:eastAsia="ro-RO"/>
        </w:rPr>
        <w:t xml:space="preserve">ional de Statistică la data de 1 octombrie; </w:t>
      </w:r>
      <w:r w:rsidR="00787CAF">
        <w:rPr>
          <w:szCs w:val="24"/>
          <w:lang w:eastAsia="ro-RO"/>
        </w:rPr>
        <w:t>ș</w:t>
      </w:r>
      <w:r w:rsidRPr="00FD52B3">
        <w:rPr>
          <w:szCs w:val="24"/>
          <w:lang w:eastAsia="ro-RO"/>
        </w:rPr>
        <w:t>i</w:t>
      </w:r>
    </w:p>
    <w:p w14:paraId="0B360487" w14:textId="4E9FAD12" w:rsidR="005767AF" w:rsidRPr="00FD52B3" w:rsidRDefault="005767AF" w:rsidP="00C53635">
      <w:pPr>
        <w:widowControl w:val="0"/>
        <w:spacing w:afterLines="60" w:after="144"/>
        <w:rPr>
          <w:szCs w:val="24"/>
        </w:rPr>
      </w:pPr>
      <w:r w:rsidRPr="00FD52B3">
        <w:rPr>
          <w:szCs w:val="24"/>
          <w:lang w:eastAsia="ro-RO"/>
        </w:rPr>
        <w:t>b) se aplică odată cu schimbarea graficului de circula</w:t>
      </w:r>
      <w:r w:rsidR="00787CAF">
        <w:rPr>
          <w:szCs w:val="24"/>
          <w:lang w:eastAsia="ro-RO"/>
        </w:rPr>
        <w:t>ț</w:t>
      </w:r>
      <w:r w:rsidRPr="00FD52B3">
        <w:rPr>
          <w:szCs w:val="24"/>
          <w:lang w:eastAsia="ro-RO"/>
        </w:rPr>
        <w:t>ie;</w:t>
      </w:r>
    </w:p>
    <w:p w14:paraId="32586957" w14:textId="752FFADD" w:rsidR="005767AF" w:rsidRPr="00FD52B3" w:rsidRDefault="005767AF" w:rsidP="00C53635">
      <w:pPr>
        <w:widowControl w:val="0"/>
        <w:spacing w:afterLines="60" w:after="144"/>
        <w:rPr>
          <w:szCs w:val="24"/>
          <w:lang w:eastAsia="ro-RO"/>
        </w:rPr>
      </w:pPr>
      <w:r w:rsidRPr="00FD52B3">
        <w:rPr>
          <w:szCs w:val="24"/>
        </w:rPr>
        <w:t xml:space="preserve">c) </w:t>
      </w:r>
      <w:r w:rsidRPr="00FD52B3">
        <w:rPr>
          <w:szCs w:val="24"/>
          <w:lang w:eastAsia="ro-RO"/>
        </w:rPr>
        <w:t>valoarea ajustată se rotunje</w:t>
      </w:r>
      <w:r w:rsidR="00787CAF">
        <w:rPr>
          <w:szCs w:val="24"/>
          <w:lang w:eastAsia="ro-RO"/>
        </w:rPr>
        <w:t>ș</w:t>
      </w:r>
      <w:r w:rsidRPr="00FD52B3">
        <w:rPr>
          <w:szCs w:val="24"/>
          <w:lang w:eastAsia="ro-RO"/>
        </w:rPr>
        <w:t>te la cea apropiată valoare întreagă de leu sau la jumătate de leu</w:t>
      </w:r>
      <w:bookmarkEnd w:id="0"/>
      <w:r w:rsidRPr="00FD52B3">
        <w:rPr>
          <w:szCs w:val="24"/>
          <w:lang w:eastAsia="ro-RO"/>
        </w:rPr>
        <w:t>.</w:t>
      </w:r>
      <w:r w:rsidR="00FD52B3">
        <w:rPr>
          <w:szCs w:val="24"/>
          <w:lang w:eastAsia="ro-RO"/>
        </w:rPr>
        <w:t>”</w:t>
      </w:r>
    </w:p>
    <w:p w14:paraId="6475379E" w14:textId="77777777" w:rsidR="009D105E" w:rsidRPr="00FD52B3" w:rsidRDefault="009D105E" w:rsidP="00C53635">
      <w:pPr>
        <w:widowControl w:val="0"/>
        <w:spacing w:afterLines="60" w:after="144"/>
        <w:rPr>
          <w:b/>
          <w:lang w:eastAsia="ro-RO"/>
        </w:rPr>
      </w:pPr>
      <w:bookmarkStart w:id="1" w:name="_Hlk128039983"/>
    </w:p>
    <w:p w14:paraId="04F71C38" w14:textId="23F1B677" w:rsidR="00652601" w:rsidRPr="00FD52B3" w:rsidRDefault="00652601" w:rsidP="00C53635">
      <w:pPr>
        <w:widowControl w:val="0"/>
        <w:spacing w:afterLines="60" w:after="144"/>
        <w:rPr>
          <w:lang w:eastAsia="ro-RO"/>
        </w:rPr>
      </w:pPr>
      <w:r w:rsidRPr="00FD52B3">
        <w:rPr>
          <w:b/>
          <w:lang w:eastAsia="ro-RO"/>
        </w:rPr>
        <w:t xml:space="preserve">Art. </w:t>
      </w:r>
      <w:r w:rsidR="001D6866" w:rsidRPr="00FD52B3">
        <w:rPr>
          <w:b/>
          <w:lang w:eastAsia="ro-RO"/>
        </w:rPr>
        <w:t>VI</w:t>
      </w:r>
      <w:r w:rsidRPr="00FD52B3">
        <w:rPr>
          <w:b/>
          <w:lang w:eastAsia="ro-RO"/>
        </w:rPr>
        <w:t>.</w:t>
      </w:r>
      <w:bookmarkEnd w:id="1"/>
      <w:r w:rsidRPr="00FD52B3">
        <w:rPr>
          <w:b/>
          <w:lang w:eastAsia="ro-RO"/>
        </w:rPr>
        <w:t xml:space="preserve"> </w:t>
      </w:r>
      <w:r w:rsidRPr="00FD52B3">
        <w:rPr>
          <w:bCs/>
          <w:lang w:eastAsia="ro-RO"/>
        </w:rPr>
        <w:t>Ordonan</w:t>
      </w:r>
      <w:r w:rsidR="00787CAF">
        <w:rPr>
          <w:bCs/>
          <w:lang w:eastAsia="ro-RO"/>
        </w:rPr>
        <w:t>ț</w:t>
      </w:r>
      <w:r w:rsidRPr="00FD52B3">
        <w:rPr>
          <w:bCs/>
          <w:lang w:eastAsia="ro-RO"/>
        </w:rPr>
        <w:t>a de urgen</w:t>
      </w:r>
      <w:r w:rsidR="00787CAF">
        <w:rPr>
          <w:bCs/>
          <w:lang w:eastAsia="ro-RO"/>
        </w:rPr>
        <w:t>ț</w:t>
      </w:r>
      <w:r w:rsidRPr="00FD52B3">
        <w:rPr>
          <w:bCs/>
          <w:lang w:eastAsia="ro-RO"/>
        </w:rPr>
        <w:t xml:space="preserve">ă a Guvernului nr. 57/2011 </w:t>
      </w:r>
      <w:r w:rsidRPr="00FD52B3">
        <w:rPr>
          <w:lang w:eastAsia="ro-RO"/>
        </w:rPr>
        <w:t>pentru abrogarea unor pozi</w:t>
      </w:r>
      <w:r w:rsidR="00787CAF">
        <w:rPr>
          <w:lang w:eastAsia="ro-RO"/>
        </w:rPr>
        <w:t>ț</w:t>
      </w:r>
      <w:r w:rsidRPr="00FD52B3">
        <w:rPr>
          <w:lang w:eastAsia="ro-RO"/>
        </w:rPr>
        <w:t>ii din anexa la Ordonan</w:t>
      </w:r>
      <w:r w:rsidR="00787CAF">
        <w:rPr>
          <w:lang w:eastAsia="ro-RO"/>
        </w:rPr>
        <w:t>ț</w:t>
      </w:r>
      <w:r w:rsidRPr="00FD52B3">
        <w:rPr>
          <w:lang w:eastAsia="ro-RO"/>
        </w:rPr>
        <w:t>a de urgen</w:t>
      </w:r>
      <w:r w:rsidR="00787CAF">
        <w:rPr>
          <w:lang w:eastAsia="ro-RO"/>
        </w:rPr>
        <w:t>ț</w:t>
      </w:r>
      <w:r w:rsidRPr="00FD52B3">
        <w:rPr>
          <w:lang w:eastAsia="ro-RO"/>
        </w:rPr>
        <w:t>ă a Guvernului nr. 36/2001 privind regimul pre</w:t>
      </w:r>
      <w:r w:rsidR="00787CAF">
        <w:rPr>
          <w:lang w:eastAsia="ro-RO"/>
        </w:rPr>
        <w:t>ț</w:t>
      </w:r>
      <w:r w:rsidRPr="00FD52B3">
        <w:rPr>
          <w:lang w:eastAsia="ro-RO"/>
        </w:rPr>
        <w:t xml:space="preserve">urilor </w:t>
      </w:r>
      <w:r w:rsidR="00787CAF">
        <w:rPr>
          <w:lang w:eastAsia="ro-RO"/>
        </w:rPr>
        <w:t>ș</w:t>
      </w:r>
      <w:r w:rsidRPr="00FD52B3">
        <w:rPr>
          <w:lang w:eastAsia="ro-RO"/>
        </w:rPr>
        <w:t>i tarifelor reglementate, care se stabilesc cu avizul Oficiului Concuren</w:t>
      </w:r>
      <w:r w:rsidR="00787CAF">
        <w:rPr>
          <w:lang w:eastAsia="ro-RO"/>
        </w:rPr>
        <w:t>ț</w:t>
      </w:r>
      <w:r w:rsidRPr="00FD52B3">
        <w:rPr>
          <w:lang w:eastAsia="ro-RO"/>
        </w:rPr>
        <w:t xml:space="preserve">ei, precum </w:t>
      </w:r>
      <w:r w:rsidR="00787CAF">
        <w:rPr>
          <w:lang w:eastAsia="ro-RO"/>
        </w:rPr>
        <w:t>ș</w:t>
      </w:r>
      <w:r w:rsidRPr="00FD52B3">
        <w:rPr>
          <w:lang w:eastAsia="ro-RO"/>
        </w:rPr>
        <w:t xml:space="preserve">i pentru aprobarea unor măsuri cu privire la ajustarea tarifelor de călătorie cu metroul </w:t>
      </w:r>
      <w:r w:rsidR="00787CAF">
        <w:rPr>
          <w:lang w:eastAsia="ro-RO"/>
        </w:rPr>
        <w:t>ș</w:t>
      </w:r>
      <w:r w:rsidRPr="00FD52B3">
        <w:rPr>
          <w:lang w:eastAsia="ro-RO"/>
        </w:rPr>
        <w:t>i de transport feroviar</w:t>
      </w:r>
      <w:r w:rsidRPr="00FD52B3">
        <w:rPr>
          <w:b/>
          <w:bCs/>
          <w:lang w:eastAsia="ro-RO"/>
        </w:rPr>
        <w:t xml:space="preserve">, </w:t>
      </w:r>
      <w:r w:rsidRPr="00FD52B3">
        <w:rPr>
          <w:lang w:eastAsia="ro-RO"/>
        </w:rPr>
        <w:t xml:space="preserve">publicată în Monitorul Oficial, Partea </w:t>
      </w:r>
      <w:r w:rsidRPr="00FD52B3">
        <w:rPr>
          <w:lang w:eastAsia="ro-RO"/>
        </w:rPr>
        <w:lastRenderedPageBreak/>
        <w:t xml:space="preserve">I, nr. 435 din 22 iunie 2011, cu modificările </w:t>
      </w:r>
      <w:r w:rsidR="00787CAF">
        <w:rPr>
          <w:lang w:eastAsia="ro-RO"/>
        </w:rPr>
        <w:t>ș</w:t>
      </w:r>
      <w:r w:rsidRPr="00FD52B3">
        <w:rPr>
          <w:lang w:eastAsia="ro-RO"/>
        </w:rPr>
        <w:t xml:space="preserve">i completările ulterioare, se modifică </w:t>
      </w:r>
      <w:r w:rsidR="00787CAF">
        <w:rPr>
          <w:lang w:eastAsia="ro-RO"/>
        </w:rPr>
        <w:t>ș</w:t>
      </w:r>
      <w:r w:rsidRPr="00FD52B3">
        <w:rPr>
          <w:lang w:eastAsia="ro-RO"/>
        </w:rPr>
        <w:t>i se completează după cum urmează:</w:t>
      </w:r>
    </w:p>
    <w:p w14:paraId="17024326" w14:textId="5D76EB93" w:rsidR="00652601" w:rsidRPr="00FD52B3" w:rsidRDefault="00725FB3" w:rsidP="00C53635">
      <w:pPr>
        <w:widowControl w:val="0"/>
        <w:spacing w:afterLines="60" w:after="144"/>
        <w:rPr>
          <w:lang w:eastAsia="ro-RO"/>
        </w:rPr>
      </w:pPr>
      <w:r w:rsidRPr="00FD52B3">
        <w:rPr>
          <w:b/>
          <w:bCs/>
          <w:lang w:eastAsia="ro-RO"/>
        </w:rPr>
        <w:t>Punct unic.</w:t>
      </w:r>
      <w:r w:rsidR="00652601" w:rsidRPr="00FD52B3">
        <w:rPr>
          <w:b/>
          <w:bCs/>
          <w:lang w:eastAsia="ro-RO"/>
        </w:rPr>
        <w:t xml:space="preserve"> </w:t>
      </w:r>
      <w:r w:rsidR="00652601" w:rsidRPr="00FD52B3">
        <w:rPr>
          <w:szCs w:val="24"/>
        </w:rPr>
        <w:t xml:space="preserve">La articolul II, alineatele (1) </w:t>
      </w:r>
      <w:r w:rsidR="00787CAF">
        <w:rPr>
          <w:szCs w:val="24"/>
        </w:rPr>
        <w:t>ș</w:t>
      </w:r>
      <w:r w:rsidR="00652601" w:rsidRPr="00FD52B3">
        <w:rPr>
          <w:szCs w:val="24"/>
        </w:rPr>
        <w:t xml:space="preserve">i (2), se modifică </w:t>
      </w:r>
      <w:r w:rsidR="00787CAF">
        <w:rPr>
          <w:szCs w:val="24"/>
        </w:rPr>
        <w:t>ș</w:t>
      </w:r>
      <w:r w:rsidR="00652601" w:rsidRPr="00FD52B3">
        <w:rPr>
          <w:szCs w:val="24"/>
        </w:rPr>
        <w:t>i vor avea următorul cuprins:</w:t>
      </w:r>
    </w:p>
    <w:p w14:paraId="4CD6C220" w14:textId="285E4CAE" w:rsidR="00652601" w:rsidRPr="00FD52B3" w:rsidRDefault="00652601" w:rsidP="00C53635">
      <w:pPr>
        <w:pStyle w:val="ListParagraph"/>
        <w:widowControl w:val="0"/>
        <w:spacing w:afterLines="60" w:after="144"/>
        <w:ind w:left="0"/>
        <w:rPr>
          <w:szCs w:val="24"/>
        </w:rPr>
      </w:pPr>
      <w:r w:rsidRPr="00FD52B3">
        <w:rPr>
          <w:szCs w:val="24"/>
        </w:rPr>
        <w:t xml:space="preserve">„(1) Tarifele de călătorie cu metroul vor fi ajustate prin ordin al ministrului transporturilor </w:t>
      </w:r>
      <w:r w:rsidR="00787CAF">
        <w:rPr>
          <w:szCs w:val="24"/>
        </w:rPr>
        <w:t>ș</w:t>
      </w:r>
      <w:r w:rsidRPr="00FD52B3">
        <w:rPr>
          <w:szCs w:val="24"/>
        </w:rPr>
        <w:t>i infrastructurii, în condi</w:t>
      </w:r>
      <w:r w:rsidR="00787CAF">
        <w:rPr>
          <w:szCs w:val="24"/>
        </w:rPr>
        <w:t>ț</w:t>
      </w:r>
      <w:r w:rsidRPr="00FD52B3">
        <w:rPr>
          <w:szCs w:val="24"/>
        </w:rPr>
        <w:t>iile legii.</w:t>
      </w:r>
    </w:p>
    <w:p w14:paraId="65E21DBD" w14:textId="77777777" w:rsidR="00652601" w:rsidRPr="00FD52B3" w:rsidRDefault="00652601" w:rsidP="00C53635">
      <w:pPr>
        <w:pStyle w:val="ListParagraph"/>
        <w:widowControl w:val="0"/>
        <w:spacing w:afterLines="60" w:after="144"/>
        <w:ind w:left="0"/>
        <w:rPr>
          <w:szCs w:val="24"/>
        </w:rPr>
      </w:pPr>
      <w:r w:rsidRPr="00FD52B3">
        <w:rPr>
          <w:szCs w:val="24"/>
        </w:rPr>
        <w:t>(2) Ajustarea tarifelor de călătorie cu metroul va avea în vedere următoarele criterii:</w:t>
      </w:r>
    </w:p>
    <w:p w14:paraId="2E9BCCE1" w14:textId="3E568525" w:rsidR="00652601" w:rsidRPr="00FD52B3" w:rsidRDefault="00652601" w:rsidP="00C53635">
      <w:pPr>
        <w:pStyle w:val="ListParagraph"/>
        <w:widowControl w:val="0"/>
        <w:spacing w:afterLines="60" w:after="144"/>
        <w:ind w:left="0"/>
        <w:rPr>
          <w:szCs w:val="24"/>
        </w:rPr>
      </w:pPr>
      <w:r w:rsidRPr="00FD52B3">
        <w:rPr>
          <w:szCs w:val="24"/>
        </w:rPr>
        <w:t>a) raportul dintre subven</w:t>
      </w:r>
      <w:r w:rsidR="00787CAF">
        <w:rPr>
          <w:szCs w:val="24"/>
        </w:rPr>
        <w:t>ț</w:t>
      </w:r>
      <w:r w:rsidRPr="00FD52B3">
        <w:rPr>
          <w:szCs w:val="24"/>
        </w:rPr>
        <w:t>ia necesară la nivelul presta</w:t>
      </w:r>
      <w:r w:rsidR="00787CAF">
        <w:rPr>
          <w:szCs w:val="24"/>
        </w:rPr>
        <w:t>ț</w:t>
      </w:r>
      <w:r w:rsidRPr="00FD52B3">
        <w:rPr>
          <w:szCs w:val="24"/>
        </w:rPr>
        <w:t xml:space="preserve">iilor cu caracter de serviciu public </w:t>
      </w:r>
      <w:r w:rsidR="00787CAF">
        <w:rPr>
          <w:szCs w:val="24"/>
        </w:rPr>
        <w:t>ș</w:t>
      </w:r>
      <w:r w:rsidRPr="00FD52B3">
        <w:rPr>
          <w:szCs w:val="24"/>
        </w:rPr>
        <w:t>i subven</w:t>
      </w:r>
      <w:r w:rsidR="00787CAF">
        <w:rPr>
          <w:szCs w:val="24"/>
        </w:rPr>
        <w:t>ț</w:t>
      </w:r>
      <w:r w:rsidRPr="00FD52B3">
        <w:rPr>
          <w:szCs w:val="24"/>
        </w:rPr>
        <w:t>ia alocată;</w:t>
      </w:r>
    </w:p>
    <w:p w14:paraId="2A0F98D3" w14:textId="7406199D" w:rsidR="00652601" w:rsidRPr="00FD52B3" w:rsidRDefault="00652601" w:rsidP="00C53635">
      <w:pPr>
        <w:pStyle w:val="ListParagraph"/>
        <w:widowControl w:val="0"/>
        <w:spacing w:afterLines="60" w:after="144"/>
        <w:ind w:left="0"/>
        <w:rPr>
          <w:szCs w:val="24"/>
        </w:rPr>
      </w:pPr>
      <w:r w:rsidRPr="00FD52B3">
        <w:rPr>
          <w:szCs w:val="24"/>
        </w:rPr>
        <w:t>b) evolu</w:t>
      </w:r>
      <w:r w:rsidR="00787CAF">
        <w:rPr>
          <w:szCs w:val="24"/>
        </w:rPr>
        <w:t>ț</w:t>
      </w:r>
      <w:r w:rsidRPr="00FD52B3">
        <w:rPr>
          <w:szCs w:val="24"/>
        </w:rPr>
        <w:t>ia pre</w:t>
      </w:r>
      <w:r w:rsidR="00787CAF">
        <w:rPr>
          <w:szCs w:val="24"/>
        </w:rPr>
        <w:t>ț</w:t>
      </w:r>
      <w:r w:rsidRPr="00FD52B3">
        <w:rPr>
          <w:szCs w:val="24"/>
        </w:rPr>
        <w:t>urilor la materiile prime, materiale, piese de schimb, în func</w:t>
      </w:r>
      <w:r w:rsidR="00787CAF">
        <w:rPr>
          <w:szCs w:val="24"/>
        </w:rPr>
        <w:t>ț</w:t>
      </w:r>
      <w:r w:rsidRPr="00FD52B3">
        <w:rPr>
          <w:szCs w:val="24"/>
        </w:rPr>
        <w:t>ie de indicele de infla</w:t>
      </w:r>
      <w:r w:rsidR="00787CAF">
        <w:rPr>
          <w:szCs w:val="24"/>
        </w:rPr>
        <w:t>ț</w:t>
      </w:r>
      <w:r w:rsidRPr="00FD52B3">
        <w:rPr>
          <w:szCs w:val="24"/>
        </w:rPr>
        <w:t>ie comunicat de Institutul Na</w:t>
      </w:r>
      <w:r w:rsidR="00787CAF">
        <w:rPr>
          <w:szCs w:val="24"/>
        </w:rPr>
        <w:t>ț</w:t>
      </w:r>
      <w:r w:rsidRPr="00FD52B3">
        <w:rPr>
          <w:szCs w:val="24"/>
        </w:rPr>
        <w:t>ional de Statistică;</w:t>
      </w:r>
    </w:p>
    <w:p w14:paraId="33669C43" w14:textId="64B9A343" w:rsidR="00652601" w:rsidRPr="00FD52B3" w:rsidRDefault="00652601" w:rsidP="00C53635">
      <w:pPr>
        <w:pStyle w:val="ListParagraph"/>
        <w:widowControl w:val="0"/>
        <w:spacing w:afterLines="60" w:after="144"/>
        <w:ind w:left="0"/>
        <w:rPr>
          <w:szCs w:val="24"/>
        </w:rPr>
      </w:pPr>
      <w:r w:rsidRPr="00FD52B3">
        <w:rPr>
          <w:szCs w:val="24"/>
        </w:rPr>
        <w:t>c) evolu</w:t>
      </w:r>
      <w:r w:rsidR="00787CAF">
        <w:rPr>
          <w:szCs w:val="24"/>
        </w:rPr>
        <w:t>ț</w:t>
      </w:r>
      <w:r w:rsidRPr="00FD52B3">
        <w:rPr>
          <w:szCs w:val="24"/>
        </w:rPr>
        <w:t>ia pre</w:t>
      </w:r>
      <w:r w:rsidR="00787CAF">
        <w:rPr>
          <w:szCs w:val="24"/>
        </w:rPr>
        <w:t>ț</w:t>
      </w:r>
      <w:r w:rsidRPr="00FD52B3">
        <w:rPr>
          <w:szCs w:val="24"/>
        </w:rPr>
        <w:t xml:space="preserve">urilor la energie electrică </w:t>
      </w:r>
      <w:r w:rsidR="00787CAF">
        <w:rPr>
          <w:szCs w:val="24"/>
        </w:rPr>
        <w:t>ș</w:t>
      </w:r>
      <w:r w:rsidRPr="00FD52B3">
        <w:rPr>
          <w:szCs w:val="24"/>
        </w:rPr>
        <w:t xml:space="preserve">i combustibili, atât motorină, cât </w:t>
      </w:r>
      <w:r w:rsidR="00787CAF">
        <w:rPr>
          <w:szCs w:val="24"/>
        </w:rPr>
        <w:t>ș</w:t>
      </w:r>
      <w:r w:rsidRPr="00FD52B3">
        <w:rPr>
          <w:szCs w:val="24"/>
        </w:rPr>
        <w:t>i uleiuri.</w:t>
      </w:r>
      <w:r w:rsidR="00FD52B3">
        <w:rPr>
          <w:szCs w:val="24"/>
        </w:rPr>
        <w:t>”</w:t>
      </w:r>
    </w:p>
    <w:p w14:paraId="48379C2E" w14:textId="77777777" w:rsidR="00850D0B" w:rsidRPr="00FD52B3" w:rsidRDefault="00850D0B" w:rsidP="00C53635">
      <w:pPr>
        <w:widowControl w:val="0"/>
        <w:spacing w:afterLines="60" w:after="144"/>
        <w:rPr>
          <w:b/>
          <w:szCs w:val="24"/>
          <w:shd w:val="clear" w:color="auto" w:fill="FFFFFF"/>
        </w:rPr>
      </w:pPr>
    </w:p>
    <w:p w14:paraId="3070A367" w14:textId="6554F462" w:rsidR="00814CEB" w:rsidRPr="00FD52B3" w:rsidRDefault="00814CEB" w:rsidP="00C53635">
      <w:pPr>
        <w:widowControl w:val="0"/>
        <w:spacing w:afterLines="60" w:after="144"/>
        <w:rPr>
          <w:szCs w:val="24"/>
          <w:shd w:val="clear" w:color="auto" w:fill="FFFFFF"/>
        </w:rPr>
      </w:pPr>
      <w:r w:rsidRPr="00FD52B3">
        <w:rPr>
          <w:b/>
          <w:szCs w:val="24"/>
          <w:shd w:val="clear" w:color="auto" w:fill="FFFFFF"/>
        </w:rPr>
        <w:t>Art</w:t>
      </w:r>
      <w:r w:rsidR="00850D0B" w:rsidRPr="00FD52B3">
        <w:rPr>
          <w:b/>
          <w:szCs w:val="24"/>
          <w:shd w:val="clear" w:color="auto" w:fill="FFFFFF"/>
        </w:rPr>
        <w:t>.</w:t>
      </w:r>
      <w:r w:rsidRPr="00FD52B3">
        <w:rPr>
          <w:b/>
          <w:szCs w:val="24"/>
          <w:shd w:val="clear" w:color="auto" w:fill="FFFFFF"/>
        </w:rPr>
        <w:t xml:space="preserve"> VII.</w:t>
      </w:r>
      <w:r w:rsidRPr="00FD52B3">
        <w:rPr>
          <w:szCs w:val="24"/>
          <w:shd w:val="clear" w:color="auto" w:fill="FFFFFF"/>
        </w:rPr>
        <w:t xml:space="preserve"> Legea nr. 202/2016 privind integrarea sistemului feroviar din România în spa</w:t>
      </w:r>
      <w:r w:rsidR="00787CAF">
        <w:rPr>
          <w:szCs w:val="24"/>
          <w:shd w:val="clear" w:color="auto" w:fill="FFFFFF"/>
        </w:rPr>
        <w:t>ț</w:t>
      </w:r>
      <w:r w:rsidRPr="00FD52B3">
        <w:rPr>
          <w:szCs w:val="24"/>
          <w:shd w:val="clear" w:color="auto" w:fill="FFFFFF"/>
        </w:rPr>
        <w:t>iul feroviar unic european</w:t>
      </w:r>
      <w:r w:rsidR="009F4048">
        <w:rPr>
          <w:szCs w:val="24"/>
          <w:shd w:val="clear" w:color="auto" w:fill="FFFFFF"/>
        </w:rPr>
        <w:t xml:space="preserve">, </w:t>
      </w:r>
      <w:r w:rsidRPr="00FD52B3">
        <w:rPr>
          <w:szCs w:val="24"/>
          <w:shd w:val="clear" w:color="auto" w:fill="FFFFFF"/>
        </w:rPr>
        <w:t xml:space="preserve">publicată în Monitorul Oficial al României, Partea I, nr. 320 din 28 august 1998, cu modificările </w:t>
      </w:r>
      <w:r w:rsidR="00787CAF">
        <w:rPr>
          <w:szCs w:val="24"/>
          <w:shd w:val="clear" w:color="auto" w:fill="FFFFFF"/>
        </w:rPr>
        <w:t>ș</w:t>
      </w:r>
      <w:r w:rsidRPr="00FD52B3">
        <w:rPr>
          <w:szCs w:val="24"/>
          <w:shd w:val="clear" w:color="auto" w:fill="FFFFFF"/>
        </w:rPr>
        <w:t xml:space="preserve">i completările ulterioare, se modifică </w:t>
      </w:r>
      <w:r w:rsidR="00787CAF">
        <w:rPr>
          <w:szCs w:val="24"/>
          <w:shd w:val="clear" w:color="auto" w:fill="FFFFFF"/>
        </w:rPr>
        <w:t>ș</w:t>
      </w:r>
      <w:r w:rsidRPr="00FD52B3">
        <w:rPr>
          <w:szCs w:val="24"/>
          <w:shd w:val="clear" w:color="auto" w:fill="FFFFFF"/>
        </w:rPr>
        <w:t>i se completează, după cum urmează:</w:t>
      </w:r>
    </w:p>
    <w:p w14:paraId="6C396978" w14:textId="5FC788A6" w:rsidR="00814CEB" w:rsidRPr="00FD52B3" w:rsidRDefault="00814CEB" w:rsidP="00C53635">
      <w:pPr>
        <w:widowControl w:val="0"/>
        <w:spacing w:afterLines="60" w:after="144"/>
        <w:rPr>
          <w:szCs w:val="24"/>
          <w:shd w:val="clear" w:color="auto" w:fill="FFFFFF"/>
        </w:rPr>
      </w:pPr>
      <w:r w:rsidRPr="00FD52B3">
        <w:rPr>
          <w:b/>
          <w:szCs w:val="24"/>
          <w:shd w:val="clear" w:color="auto" w:fill="FFFFFF"/>
        </w:rPr>
        <w:t>1</w:t>
      </w:r>
      <w:r w:rsidRPr="00FD52B3">
        <w:rPr>
          <w:szCs w:val="24"/>
          <w:shd w:val="clear" w:color="auto" w:fill="FFFFFF"/>
        </w:rPr>
        <w:t xml:space="preserve">. La Articolul 1, alineatul (1) litera b) se modifică </w:t>
      </w:r>
      <w:r w:rsidR="00787CAF">
        <w:rPr>
          <w:szCs w:val="24"/>
          <w:shd w:val="clear" w:color="auto" w:fill="FFFFFF"/>
        </w:rPr>
        <w:t>ș</w:t>
      </w:r>
      <w:r w:rsidRPr="00FD52B3">
        <w:rPr>
          <w:szCs w:val="24"/>
          <w:shd w:val="clear" w:color="auto" w:fill="FFFFFF"/>
        </w:rPr>
        <w:t>i va avea următorul cuprins:</w:t>
      </w:r>
    </w:p>
    <w:p w14:paraId="71902374" w14:textId="57C74D37" w:rsidR="00814CEB" w:rsidRPr="00FD52B3" w:rsidRDefault="00814CEB" w:rsidP="00C53635">
      <w:pPr>
        <w:widowControl w:val="0"/>
        <w:spacing w:afterLines="60" w:after="144"/>
        <w:rPr>
          <w:szCs w:val="24"/>
          <w:shd w:val="clear" w:color="auto" w:fill="FFFFFF"/>
        </w:rPr>
      </w:pPr>
      <w:r w:rsidRPr="00FD52B3">
        <w:rPr>
          <w:szCs w:val="24"/>
          <w:shd w:val="clear" w:color="auto" w:fill="FFFFFF"/>
        </w:rPr>
        <w:t>„b) criteriile aplicabile eliberării, înnoirii sau modificării licen</w:t>
      </w:r>
      <w:r w:rsidR="00787CAF">
        <w:rPr>
          <w:szCs w:val="24"/>
          <w:shd w:val="clear" w:color="auto" w:fill="FFFFFF"/>
        </w:rPr>
        <w:t>ț</w:t>
      </w:r>
      <w:r w:rsidRPr="00FD52B3">
        <w:rPr>
          <w:szCs w:val="24"/>
          <w:shd w:val="clear" w:color="auto" w:fill="FFFFFF"/>
        </w:rPr>
        <w:t>elor de transport feroviar de către Autoritatea de Siguran</w:t>
      </w:r>
      <w:r w:rsidR="00787CAF">
        <w:rPr>
          <w:szCs w:val="24"/>
          <w:shd w:val="clear" w:color="auto" w:fill="FFFFFF"/>
        </w:rPr>
        <w:t>ț</w:t>
      </w:r>
      <w:r w:rsidRPr="00FD52B3">
        <w:rPr>
          <w:szCs w:val="24"/>
          <w:shd w:val="clear" w:color="auto" w:fill="FFFFFF"/>
        </w:rPr>
        <w:t>ă Feroviară Română – ASFR, denumită în continuare A.S.F.R., destinate operatorilor de transport feroviar care sunt înfiin</w:t>
      </w:r>
      <w:r w:rsidR="00787CAF">
        <w:rPr>
          <w:szCs w:val="24"/>
          <w:shd w:val="clear" w:color="auto" w:fill="FFFFFF"/>
        </w:rPr>
        <w:t>ț</w:t>
      </w:r>
      <w:r w:rsidRPr="00FD52B3">
        <w:rPr>
          <w:szCs w:val="24"/>
          <w:shd w:val="clear" w:color="auto" w:fill="FFFFFF"/>
        </w:rPr>
        <w:t>a</w:t>
      </w:r>
      <w:r w:rsidR="00787CAF">
        <w:rPr>
          <w:szCs w:val="24"/>
          <w:shd w:val="clear" w:color="auto" w:fill="FFFFFF"/>
        </w:rPr>
        <w:t>ț</w:t>
      </w:r>
      <w:r w:rsidRPr="00FD52B3">
        <w:rPr>
          <w:szCs w:val="24"/>
          <w:shd w:val="clear" w:color="auto" w:fill="FFFFFF"/>
        </w:rPr>
        <w:t>i sau urmează să fie înfiin</w:t>
      </w:r>
      <w:r w:rsidR="00787CAF">
        <w:rPr>
          <w:szCs w:val="24"/>
          <w:shd w:val="clear" w:color="auto" w:fill="FFFFFF"/>
        </w:rPr>
        <w:t>ț</w:t>
      </w:r>
      <w:r w:rsidRPr="00FD52B3">
        <w:rPr>
          <w:szCs w:val="24"/>
          <w:shd w:val="clear" w:color="auto" w:fill="FFFFFF"/>
        </w:rPr>
        <w:t>a</w:t>
      </w:r>
      <w:r w:rsidR="00787CAF">
        <w:rPr>
          <w:szCs w:val="24"/>
          <w:shd w:val="clear" w:color="auto" w:fill="FFFFFF"/>
        </w:rPr>
        <w:t>ț</w:t>
      </w:r>
      <w:r w:rsidRPr="00FD52B3">
        <w:rPr>
          <w:szCs w:val="24"/>
          <w:shd w:val="clear" w:color="auto" w:fill="FFFFFF"/>
        </w:rPr>
        <w:t>i în România, stabilite în cap. III;</w:t>
      </w:r>
      <w:r w:rsidR="00FD52B3">
        <w:rPr>
          <w:szCs w:val="24"/>
          <w:shd w:val="clear" w:color="auto" w:fill="FFFFFF"/>
        </w:rPr>
        <w:t>”</w:t>
      </w:r>
      <w:r w:rsidRPr="00FD52B3">
        <w:rPr>
          <w:rFonts w:ascii="Arial" w:hAnsi="Arial" w:cs="Arial"/>
          <w:sz w:val="26"/>
          <w:szCs w:val="26"/>
        </w:rPr>
        <w:t> </w:t>
      </w:r>
    </w:p>
    <w:p w14:paraId="41AD0F4E" w14:textId="111AC193" w:rsidR="00814CEB" w:rsidRPr="00FD52B3" w:rsidRDefault="00814CEB" w:rsidP="00C53635">
      <w:pPr>
        <w:widowControl w:val="0"/>
        <w:spacing w:afterLines="60" w:after="144"/>
        <w:rPr>
          <w:szCs w:val="24"/>
          <w:shd w:val="clear" w:color="auto" w:fill="FFFFFF"/>
        </w:rPr>
      </w:pPr>
      <w:r w:rsidRPr="00FD52B3">
        <w:rPr>
          <w:b/>
          <w:szCs w:val="24"/>
          <w:shd w:val="clear" w:color="auto" w:fill="FFFFFF"/>
        </w:rPr>
        <w:t>2</w:t>
      </w:r>
      <w:r w:rsidRPr="00FD52B3">
        <w:rPr>
          <w:szCs w:val="24"/>
          <w:shd w:val="clear" w:color="auto" w:fill="FFFFFF"/>
        </w:rPr>
        <w:t xml:space="preserve">. La Articolul 3, punctul 6 se modifică </w:t>
      </w:r>
      <w:r w:rsidR="00787CAF">
        <w:rPr>
          <w:szCs w:val="24"/>
          <w:shd w:val="clear" w:color="auto" w:fill="FFFFFF"/>
        </w:rPr>
        <w:t>ș</w:t>
      </w:r>
      <w:r w:rsidRPr="00FD52B3">
        <w:rPr>
          <w:szCs w:val="24"/>
          <w:shd w:val="clear" w:color="auto" w:fill="FFFFFF"/>
        </w:rPr>
        <w:t>i va avea următorul cuprins:</w:t>
      </w:r>
    </w:p>
    <w:p w14:paraId="2730E80C" w14:textId="027F04D8" w:rsidR="00814CEB" w:rsidRPr="00FD52B3" w:rsidRDefault="00814CEB" w:rsidP="00C53635">
      <w:pPr>
        <w:widowControl w:val="0"/>
        <w:spacing w:afterLines="60" w:after="144"/>
        <w:rPr>
          <w:szCs w:val="24"/>
          <w:shd w:val="clear" w:color="auto" w:fill="FFFFFF"/>
        </w:rPr>
      </w:pPr>
      <w:r w:rsidRPr="00FD52B3">
        <w:rPr>
          <w:szCs w:val="24"/>
          <w:shd w:val="clear" w:color="auto" w:fill="FFFFFF"/>
        </w:rPr>
        <w:t>„6. autoritate de acordare a licen</w:t>
      </w:r>
      <w:r w:rsidR="00787CAF">
        <w:rPr>
          <w:szCs w:val="24"/>
          <w:shd w:val="clear" w:color="auto" w:fill="FFFFFF"/>
        </w:rPr>
        <w:t>ț</w:t>
      </w:r>
      <w:r w:rsidRPr="00FD52B3">
        <w:rPr>
          <w:szCs w:val="24"/>
          <w:shd w:val="clear" w:color="auto" w:fill="FFFFFF"/>
        </w:rPr>
        <w:t>elor de transport feroviar - A.S.F.R., responsabilă cu acordarea licen</w:t>
      </w:r>
      <w:r w:rsidR="00787CAF">
        <w:rPr>
          <w:szCs w:val="24"/>
          <w:shd w:val="clear" w:color="auto" w:fill="FFFFFF"/>
        </w:rPr>
        <w:t>ț</w:t>
      </w:r>
      <w:r w:rsidRPr="00FD52B3">
        <w:rPr>
          <w:szCs w:val="24"/>
          <w:shd w:val="clear" w:color="auto" w:fill="FFFFFF"/>
        </w:rPr>
        <w:t>elor de transport feroviar în România, în condi</w:t>
      </w:r>
      <w:r w:rsidR="00787CAF">
        <w:rPr>
          <w:szCs w:val="24"/>
          <w:shd w:val="clear" w:color="auto" w:fill="FFFFFF"/>
        </w:rPr>
        <w:t>ț</w:t>
      </w:r>
      <w:r w:rsidRPr="00FD52B3">
        <w:rPr>
          <w:szCs w:val="24"/>
          <w:shd w:val="clear" w:color="auto" w:fill="FFFFFF"/>
        </w:rPr>
        <w:t>iile legii;</w:t>
      </w:r>
      <w:r w:rsidR="00FD52B3">
        <w:rPr>
          <w:szCs w:val="24"/>
          <w:shd w:val="clear" w:color="auto" w:fill="FFFFFF"/>
        </w:rPr>
        <w:t>”</w:t>
      </w:r>
      <w:r w:rsidRPr="00FD52B3">
        <w:rPr>
          <w:rFonts w:ascii="Arial" w:hAnsi="Arial" w:cs="Arial"/>
          <w:sz w:val="26"/>
          <w:szCs w:val="26"/>
        </w:rPr>
        <w:t> </w:t>
      </w:r>
    </w:p>
    <w:p w14:paraId="1A42DD7E" w14:textId="547EF086" w:rsidR="00814CEB" w:rsidRPr="00FD52B3" w:rsidRDefault="00AA1649" w:rsidP="00C53635">
      <w:pPr>
        <w:widowControl w:val="0"/>
        <w:spacing w:afterLines="60" w:after="144"/>
        <w:rPr>
          <w:szCs w:val="24"/>
          <w:shd w:val="clear" w:color="auto" w:fill="FFFFFF"/>
        </w:rPr>
      </w:pPr>
      <w:r w:rsidRPr="00FD52B3">
        <w:rPr>
          <w:b/>
          <w:szCs w:val="24"/>
          <w:shd w:val="clear" w:color="auto" w:fill="FFFFFF"/>
        </w:rPr>
        <w:t>3</w:t>
      </w:r>
      <w:r w:rsidR="00814CEB" w:rsidRPr="00FD52B3">
        <w:rPr>
          <w:b/>
          <w:szCs w:val="24"/>
          <w:shd w:val="clear" w:color="auto" w:fill="FFFFFF"/>
        </w:rPr>
        <w:t>.</w:t>
      </w:r>
      <w:r w:rsidR="00814CEB" w:rsidRPr="00FD52B3">
        <w:rPr>
          <w:szCs w:val="24"/>
          <w:shd w:val="clear" w:color="auto" w:fill="FFFFFF"/>
        </w:rPr>
        <w:t xml:space="preserve"> La Articolul 16, alineatul (1) </w:t>
      </w:r>
      <w:r w:rsidR="00787CAF">
        <w:rPr>
          <w:szCs w:val="24"/>
          <w:shd w:val="clear" w:color="auto" w:fill="FFFFFF"/>
        </w:rPr>
        <w:t>ș</w:t>
      </w:r>
      <w:r w:rsidR="00814CEB" w:rsidRPr="00FD52B3">
        <w:rPr>
          <w:szCs w:val="24"/>
          <w:shd w:val="clear" w:color="auto" w:fill="FFFFFF"/>
        </w:rPr>
        <w:t xml:space="preserve">i (2) se modifică </w:t>
      </w:r>
      <w:r w:rsidR="00787CAF">
        <w:rPr>
          <w:szCs w:val="24"/>
          <w:shd w:val="clear" w:color="auto" w:fill="FFFFFF"/>
        </w:rPr>
        <w:t>ș</w:t>
      </w:r>
      <w:r w:rsidR="00814CEB" w:rsidRPr="00FD52B3">
        <w:rPr>
          <w:szCs w:val="24"/>
          <w:shd w:val="clear" w:color="auto" w:fill="FFFFFF"/>
        </w:rPr>
        <w:t>i vor avea următorul cuprins:</w:t>
      </w:r>
    </w:p>
    <w:p w14:paraId="1237E90B" w14:textId="7A900B9A" w:rsidR="00814CEB" w:rsidRPr="00FD52B3" w:rsidRDefault="00814CEB" w:rsidP="00C53635">
      <w:pPr>
        <w:widowControl w:val="0"/>
        <w:spacing w:afterLines="60" w:after="144"/>
        <w:rPr>
          <w:bCs/>
          <w:szCs w:val="24"/>
          <w:shd w:val="clear" w:color="auto" w:fill="FFFFFF"/>
        </w:rPr>
      </w:pPr>
      <w:r w:rsidRPr="00FD52B3">
        <w:rPr>
          <w:rFonts w:ascii="Arial" w:hAnsi="Arial" w:cs="Arial"/>
          <w:sz w:val="26"/>
          <w:szCs w:val="26"/>
        </w:rPr>
        <w:t>„</w:t>
      </w:r>
      <w:r w:rsidRPr="00FD52B3">
        <w:rPr>
          <w:b/>
          <w:bCs/>
          <w:szCs w:val="24"/>
          <w:shd w:val="clear" w:color="auto" w:fill="FFFFFF"/>
        </w:rPr>
        <w:t xml:space="preserve">(1) </w:t>
      </w:r>
      <w:r w:rsidRPr="00FD52B3">
        <w:rPr>
          <w:bCs/>
          <w:szCs w:val="24"/>
          <w:shd w:val="clear" w:color="auto" w:fill="FFFFFF"/>
        </w:rPr>
        <w:t>Autoritatea responsabilă cu acordarea licen</w:t>
      </w:r>
      <w:r w:rsidR="00787CAF">
        <w:rPr>
          <w:bCs/>
          <w:szCs w:val="24"/>
          <w:shd w:val="clear" w:color="auto" w:fill="FFFFFF"/>
        </w:rPr>
        <w:t>ț</w:t>
      </w:r>
      <w:r w:rsidRPr="00FD52B3">
        <w:rPr>
          <w:bCs/>
          <w:szCs w:val="24"/>
          <w:shd w:val="clear" w:color="auto" w:fill="FFFFFF"/>
        </w:rPr>
        <w:t xml:space="preserve">elor de transport feroviar din România este </w:t>
      </w:r>
      <w:r w:rsidRPr="00FD52B3">
        <w:rPr>
          <w:szCs w:val="24"/>
          <w:shd w:val="clear" w:color="auto" w:fill="FFFFFF"/>
        </w:rPr>
        <w:t>A.S.F.R.</w:t>
      </w:r>
      <w:r w:rsidRPr="00FD52B3">
        <w:rPr>
          <w:bCs/>
          <w:szCs w:val="24"/>
          <w:shd w:val="clear" w:color="auto" w:fill="FFFFFF"/>
        </w:rPr>
        <w:t xml:space="preserve"> </w:t>
      </w:r>
      <w:r w:rsidRPr="00FD52B3">
        <w:rPr>
          <w:bCs/>
          <w:szCs w:val="24"/>
        </w:rPr>
        <w:t>înfiin</w:t>
      </w:r>
      <w:r w:rsidR="00787CAF">
        <w:rPr>
          <w:bCs/>
          <w:szCs w:val="24"/>
        </w:rPr>
        <w:t>ț</w:t>
      </w:r>
      <w:r w:rsidRPr="00FD52B3">
        <w:rPr>
          <w:bCs/>
          <w:szCs w:val="24"/>
        </w:rPr>
        <w:t xml:space="preserve">ată potrivit </w:t>
      </w:r>
      <w:r w:rsidRPr="00FD52B3">
        <w:rPr>
          <w:bCs/>
          <w:szCs w:val="24"/>
          <w:lang w:eastAsia="ro-RO"/>
        </w:rPr>
        <w:t>Ordonan</w:t>
      </w:r>
      <w:r w:rsidR="00787CAF">
        <w:rPr>
          <w:bCs/>
          <w:szCs w:val="24"/>
          <w:lang w:eastAsia="ro-RO"/>
        </w:rPr>
        <w:t>ț</w:t>
      </w:r>
      <w:r w:rsidRPr="00FD52B3">
        <w:rPr>
          <w:bCs/>
          <w:szCs w:val="24"/>
          <w:lang w:eastAsia="ro-RO"/>
        </w:rPr>
        <w:t xml:space="preserve">ei Guvernului </w:t>
      </w:r>
      <w:hyperlink r:id="rId8" w:history="1">
        <w:r w:rsidRPr="00FD52B3">
          <w:rPr>
            <w:bCs/>
            <w:szCs w:val="24"/>
            <w:lang w:eastAsia="ro-RO"/>
          </w:rPr>
          <w:t xml:space="preserve">nr. </w:t>
        </w:r>
      </w:hyperlink>
      <w:r w:rsidRPr="00FD52B3">
        <w:rPr>
          <w:bCs/>
          <w:szCs w:val="24"/>
          <w:lang w:eastAsia="ro-RO"/>
        </w:rPr>
        <w:t>14/2023 privind reorganizarea unor institu</w:t>
      </w:r>
      <w:r w:rsidR="00787CAF">
        <w:rPr>
          <w:bCs/>
          <w:szCs w:val="24"/>
          <w:lang w:eastAsia="ro-RO"/>
        </w:rPr>
        <w:t>ț</w:t>
      </w:r>
      <w:r w:rsidRPr="00FD52B3">
        <w:rPr>
          <w:bCs/>
          <w:szCs w:val="24"/>
          <w:lang w:eastAsia="ro-RO"/>
        </w:rPr>
        <w:t xml:space="preserve">ii publice din domeniul feroviar în subordinea Ministerului Transporturilor </w:t>
      </w:r>
      <w:r w:rsidR="00787CAF">
        <w:rPr>
          <w:bCs/>
          <w:szCs w:val="24"/>
          <w:lang w:eastAsia="ro-RO"/>
        </w:rPr>
        <w:t>ș</w:t>
      </w:r>
      <w:r w:rsidRPr="00FD52B3">
        <w:rPr>
          <w:bCs/>
          <w:szCs w:val="24"/>
          <w:lang w:eastAsia="ro-RO"/>
        </w:rPr>
        <w:t>i Infrastructurii.</w:t>
      </w:r>
    </w:p>
    <w:p w14:paraId="05F3FC4E" w14:textId="1ACAA5A4" w:rsidR="00814CEB" w:rsidRPr="00FD52B3" w:rsidRDefault="00814CEB" w:rsidP="00C53635">
      <w:pPr>
        <w:widowControl w:val="0"/>
        <w:spacing w:afterLines="60" w:after="144"/>
        <w:rPr>
          <w:bCs/>
          <w:szCs w:val="24"/>
          <w:shd w:val="clear" w:color="auto" w:fill="FFFFFF"/>
        </w:rPr>
      </w:pPr>
      <w:r w:rsidRPr="00FD52B3">
        <w:rPr>
          <w:bCs/>
          <w:szCs w:val="24"/>
          <w:shd w:val="clear" w:color="auto" w:fill="FFFFFF"/>
        </w:rPr>
        <w:t xml:space="preserve">(2) </w:t>
      </w:r>
      <w:r w:rsidRPr="00FD52B3">
        <w:rPr>
          <w:szCs w:val="24"/>
          <w:shd w:val="clear" w:color="auto" w:fill="FFFFFF"/>
        </w:rPr>
        <w:t>A.S.F.R.</w:t>
      </w:r>
      <w:r w:rsidRPr="00FD52B3">
        <w:rPr>
          <w:bCs/>
          <w:szCs w:val="24"/>
          <w:shd w:val="clear" w:color="auto" w:fill="FFFFFF"/>
        </w:rPr>
        <w:t xml:space="preserve"> nu furnizează servicii de transport feroviar </w:t>
      </w:r>
      <w:r w:rsidR="00787CAF">
        <w:rPr>
          <w:bCs/>
          <w:szCs w:val="24"/>
          <w:shd w:val="clear" w:color="auto" w:fill="FFFFFF"/>
        </w:rPr>
        <w:t>ș</w:t>
      </w:r>
      <w:r w:rsidRPr="00FD52B3">
        <w:rPr>
          <w:bCs/>
          <w:szCs w:val="24"/>
          <w:shd w:val="clear" w:color="auto" w:fill="FFFFFF"/>
        </w:rPr>
        <w:t>i este independentă de orice societate sau entitate care furnizează astfel de servicii.</w:t>
      </w:r>
      <w:r w:rsidR="00FD52B3">
        <w:rPr>
          <w:bCs/>
          <w:szCs w:val="24"/>
          <w:shd w:val="clear" w:color="auto" w:fill="FFFFFF"/>
        </w:rPr>
        <w:t>”</w:t>
      </w:r>
    </w:p>
    <w:p w14:paraId="7C22DD60" w14:textId="4091B3F1" w:rsidR="00814CEB" w:rsidRPr="00FD52B3" w:rsidRDefault="00814CEB" w:rsidP="00C53635">
      <w:pPr>
        <w:widowControl w:val="0"/>
        <w:spacing w:afterLines="60" w:after="144"/>
        <w:rPr>
          <w:szCs w:val="24"/>
          <w:shd w:val="clear" w:color="auto" w:fill="FFFFFF"/>
        </w:rPr>
      </w:pPr>
      <w:r w:rsidRPr="00FD52B3">
        <w:rPr>
          <w:b/>
          <w:szCs w:val="24"/>
          <w:shd w:val="clear" w:color="auto" w:fill="FFFFFF"/>
        </w:rPr>
        <w:t xml:space="preserve"> </w:t>
      </w:r>
      <w:r w:rsidR="00AA1649" w:rsidRPr="00FD52B3">
        <w:rPr>
          <w:b/>
          <w:szCs w:val="24"/>
          <w:shd w:val="clear" w:color="auto" w:fill="FFFFFF"/>
        </w:rPr>
        <w:t>4</w:t>
      </w:r>
      <w:r w:rsidRPr="00FD52B3">
        <w:rPr>
          <w:b/>
          <w:szCs w:val="24"/>
          <w:shd w:val="clear" w:color="auto" w:fill="FFFFFF"/>
        </w:rPr>
        <w:t>.</w:t>
      </w:r>
      <w:r w:rsidRPr="00FD52B3">
        <w:rPr>
          <w:szCs w:val="24"/>
          <w:shd w:val="clear" w:color="auto" w:fill="FFFFFF"/>
        </w:rPr>
        <w:t xml:space="preserve"> La Articolul 16, alineatul (3) litera g) se modifică </w:t>
      </w:r>
      <w:r w:rsidR="00787CAF">
        <w:rPr>
          <w:szCs w:val="24"/>
          <w:shd w:val="clear" w:color="auto" w:fill="FFFFFF"/>
        </w:rPr>
        <w:t>ș</w:t>
      </w:r>
      <w:r w:rsidRPr="00FD52B3">
        <w:rPr>
          <w:szCs w:val="24"/>
          <w:shd w:val="clear" w:color="auto" w:fill="FFFFFF"/>
        </w:rPr>
        <w:t>i va avea următorul cuprins:</w:t>
      </w:r>
    </w:p>
    <w:p w14:paraId="6093B00C" w14:textId="68DFCB71" w:rsidR="00814CEB" w:rsidRPr="00FD52B3" w:rsidRDefault="00814CEB" w:rsidP="00C53635">
      <w:pPr>
        <w:widowControl w:val="0"/>
        <w:spacing w:afterLines="60" w:after="144"/>
        <w:rPr>
          <w:szCs w:val="24"/>
          <w:shd w:val="clear" w:color="auto" w:fill="FFFFFF"/>
        </w:rPr>
      </w:pPr>
      <w:r w:rsidRPr="00FD52B3">
        <w:rPr>
          <w:rFonts w:ascii="Arial" w:hAnsi="Arial" w:cs="Arial"/>
          <w:sz w:val="26"/>
          <w:szCs w:val="26"/>
        </w:rPr>
        <w:t>„</w:t>
      </w:r>
      <w:r w:rsidRPr="00FD52B3">
        <w:rPr>
          <w:szCs w:val="24"/>
          <w:shd w:val="clear" w:color="auto" w:fill="FFFFFF"/>
        </w:rPr>
        <w:t>g) întocme</w:t>
      </w:r>
      <w:r w:rsidR="00787CAF">
        <w:rPr>
          <w:szCs w:val="24"/>
          <w:shd w:val="clear" w:color="auto" w:fill="FFFFFF"/>
        </w:rPr>
        <w:t>ș</w:t>
      </w:r>
      <w:r w:rsidRPr="00FD52B3">
        <w:rPr>
          <w:szCs w:val="24"/>
          <w:shd w:val="clear" w:color="auto" w:fill="FFFFFF"/>
        </w:rPr>
        <w:t>te anual un raport privind activită</w:t>
      </w:r>
      <w:r w:rsidR="00787CAF">
        <w:rPr>
          <w:szCs w:val="24"/>
          <w:shd w:val="clear" w:color="auto" w:fill="FFFFFF"/>
        </w:rPr>
        <w:t>ț</w:t>
      </w:r>
      <w:r w:rsidRPr="00FD52B3">
        <w:rPr>
          <w:szCs w:val="24"/>
          <w:shd w:val="clear" w:color="auto" w:fill="FFFFFF"/>
        </w:rPr>
        <w:t xml:space="preserve">ile </w:t>
      </w:r>
      <w:r w:rsidRPr="00FD52B3">
        <w:rPr>
          <w:bCs/>
          <w:szCs w:val="24"/>
          <w:shd w:val="clear" w:color="auto" w:fill="FFFFFF"/>
        </w:rPr>
        <w:t>de licen</w:t>
      </w:r>
      <w:r w:rsidR="00787CAF">
        <w:rPr>
          <w:bCs/>
          <w:szCs w:val="24"/>
          <w:shd w:val="clear" w:color="auto" w:fill="FFFFFF"/>
        </w:rPr>
        <w:t>ț</w:t>
      </w:r>
      <w:r w:rsidRPr="00FD52B3">
        <w:rPr>
          <w:bCs/>
          <w:szCs w:val="24"/>
          <w:shd w:val="clear" w:color="auto" w:fill="FFFFFF"/>
        </w:rPr>
        <w:t>iere</w:t>
      </w:r>
      <w:r w:rsidRPr="00FD52B3">
        <w:rPr>
          <w:szCs w:val="24"/>
          <w:shd w:val="clear" w:color="auto" w:fill="FFFFFF"/>
        </w:rPr>
        <w:t xml:space="preserve"> desfă</w:t>
      </w:r>
      <w:r w:rsidR="00787CAF">
        <w:rPr>
          <w:szCs w:val="24"/>
          <w:shd w:val="clear" w:color="auto" w:fill="FFFFFF"/>
        </w:rPr>
        <w:t>ș</w:t>
      </w:r>
      <w:r w:rsidRPr="00FD52B3">
        <w:rPr>
          <w:szCs w:val="24"/>
          <w:shd w:val="clear" w:color="auto" w:fill="FFFFFF"/>
        </w:rPr>
        <w:t xml:space="preserve">urate în anul precedent, pe care îl publică </w:t>
      </w:r>
      <w:r w:rsidRPr="00FD52B3">
        <w:rPr>
          <w:szCs w:val="24"/>
        </w:rPr>
        <w:t>pe pagina proprie de internet a A.S.F.R</w:t>
      </w:r>
      <w:r w:rsidRPr="00FD52B3">
        <w:rPr>
          <w:szCs w:val="24"/>
          <w:shd w:val="clear" w:color="auto" w:fill="FFFFFF"/>
        </w:rPr>
        <w:t>.</w:t>
      </w:r>
      <w:r w:rsidR="00FD52B3">
        <w:rPr>
          <w:szCs w:val="24"/>
          <w:shd w:val="clear" w:color="auto" w:fill="FFFFFF"/>
        </w:rPr>
        <w:t>”</w:t>
      </w:r>
    </w:p>
    <w:p w14:paraId="1CD5A616" w14:textId="7288A26C" w:rsidR="00814CEB" w:rsidRPr="00FD52B3" w:rsidRDefault="00AA1649" w:rsidP="00C53635">
      <w:pPr>
        <w:widowControl w:val="0"/>
        <w:spacing w:afterLines="60" w:after="144"/>
        <w:rPr>
          <w:szCs w:val="24"/>
          <w:shd w:val="clear" w:color="auto" w:fill="FFFFFF"/>
        </w:rPr>
      </w:pPr>
      <w:r w:rsidRPr="00FD52B3">
        <w:rPr>
          <w:b/>
          <w:szCs w:val="24"/>
          <w:shd w:val="clear" w:color="auto" w:fill="FFFFFF"/>
        </w:rPr>
        <w:t>5</w:t>
      </w:r>
      <w:r w:rsidR="00814CEB" w:rsidRPr="00FD52B3">
        <w:rPr>
          <w:b/>
          <w:szCs w:val="24"/>
          <w:shd w:val="clear" w:color="auto" w:fill="FFFFFF"/>
        </w:rPr>
        <w:t>.</w:t>
      </w:r>
      <w:r w:rsidR="00814CEB" w:rsidRPr="00FD52B3">
        <w:rPr>
          <w:szCs w:val="24"/>
          <w:shd w:val="clear" w:color="auto" w:fill="FFFFFF"/>
        </w:rPr>
        <w:t xml:space="preserve">  La Articolul 56, alinea</w:t>
      </w:r>
      <w:r w:rsidR="006441F2" w:rsidRPr="00FD52B3">
        <w:rPr>
          <w:szCs w:val="24"/>
          <w:shd w:val="clear" w:color="auto" w:fill="FFFFFF"/>
        </w:rPr>
        <w:t xml:space="preserve">tul (2), litera j) </w:t>
      </w:r>
      <w:r w:rsidR="00787CAF">
        <w:rPr>
          <w:szCs w:val="24"/>
          <w:shd w:val="clear" w:color="auto" w:fill="FFFFFF"/>
        </w:rPr>
        <w:t>ș</w:t>
      </w:r>
      <w:r w:rsidR="006441F2" w:rsidRPr="00FD52B3">
        <w:rPr>
          <w:szCs w:val="24"/>
          <w:shd w:val="clear" w:color="auto" w:fill="FFFFFF"/>
        </w:rPr>
        <w:t xml:space="preserve">i alineatul </w:t>
      </w:r>
      <w:r w:rsidR="00814CEB" w:rsidRPr="00FD52B3">
        <w:rPr>
          <w:szCs w:val="24"/>
          <w:shd w:val="clear" w:color="auto" w:fill="FFFFFF"/>
        </w:rPr>
        <w:t xml:space="preserve"> (9) se modifică </w:t>
      </w:r>
      <w:r w:rsidR="00787CAF">
        <w:rPr>
          <w:szCs w:val="24"/>
          <w:shd w:val="clear" w:color="auto" w:fill="FFFFFF"/>
        </w:rPr>
        <w:t>ș</w:t>
      </w:r>
      <w:r w:rsidR="00814CEB" w:rsidRPr="00FD52B3">
        <w:rPr>
          <w:szCs w:val="24"/>
          <w:shd w:val="clear" w:color="auto" w:fill="FFFFFF"/>
        </w:rPr>
        <w:t>i v</w:t>
      </w:r>
      <w:r w:rsidR="006441F2" w:rsidRPr="00FD52B3">
        <w:rPr>
          <w:szCs w:val="24"/>
          <w:shd w:val="clear" w:color="auto" w:fill="FFFFFF"/>
        </w:rPr>
        <w:t>or</w:t>
      </w:r>
      <w:r w:rsidR="00814CEB" w:rsidRPr="00FD52B3">
        <w:rPr>
          <w:szCs w:val="24"/>
          <w:shd w:val="clear" w:color="auto" w:fill="FFFFFF"/>
        </w:rPr>
        <w:t xml:space="preserve"> avea următorul cuprins:</w:t>
      </w:r>
    </w:p>
    <w:p w14:paraId="632551D5" w14:textId="3463240A" w:rsidR="006441F2" w:rsidRPr="00FD52B3" w:rsidRDefault="00807B2D" w:rsidP="00C53635">
      <w:pPr>
        <w:widowControl w:val="0"/>
        <w:spacing w:afterLines="60" w:after="144"/>
        <w:rPr>
          <w:szCs w:val="24"/>
          <w:shd w:val="clear" w:color="auto" w:fill="FFFFFF"/>
        </w:rPr>
      </w:pPr>
      <w:r w:rsidRPr="00FD52B3">
        <w:rPr>
          <w:rFonts w:ascii="Arial" w:hAnsi="Arial" w:cs="Arial"/>
          <w:sz w:val="26"/>
          <w:szCs w:val="26"/>
        </w:rPr>
        <w:t>„</w:t>
      </w:r>
      <w:r w:rsidR="006441F2" w:rsidRPr="00FD52B3">
        <w:rPr>
          <w:szCs w:val="24"/>
          <w:shd w:val="clear" w:color="auto" w:fill="FFFFFF"/>
        </w:rPr>
        <w:t>j) conformitatea cu cerin</w:t>
      </w:r>
      <w:r w:rsidR="00787CAF">
        <w:rPr>
          <w:szCs w:val="24"/>
          <w:shd w:val="clear" w:color="auto" w:fill="FFFFFF"/>
        </w:rPr>
        <w:t>ț</w:t>
      </w:r>
      <w:r w:rsidR="006441F2" w:rsidRPr="00FD52B3">
        <w:rPr>
          <w:szCs w:val="24"/>
          <w:shd w:val="clear" w:color="auto" w:fill="FFFFFF"/>
        </w:rPr>
        <w:t>ele, inclusiv cele privind conflictele de interese, prevăzute la art. 7-7</w:t>
      </w:r>
      <w:r w:rsidR="006441F2" w:rsidRPr="00FD52B3">
        <w:rPr>
          <w:szCs w:val="24"/>
          <w:shd w:val="clear" w:color="auto" w:fill="FFFFFF"/>
          <w:vertAlign w:val="superscript"/>
        </w:rPr>
        <w:t>4</w:t>
      </w:r>
      <w:r w:rsidR="00FD52B3">
        <w:rPr>
          <w:szCs w:val="24"/>
          <w:shd w:val="clear" w:color="auto" w:fill="FFFFFF"/>
        </w:rPr>
        <w:t>”</w:t>
      </w:r>
    </w:p>
    <w:p w14:paraId="32BD8E6D" w14:textId="2D8E4659" w:rsidR="006441F2" w:rsidRPr="00FD52B3" w:rsidRDefault="006441F2" w:rsidP="00C53635">
      <w:pPr>
        <w:widowControl w:val="0"/>
        <w:spacing w:afterLines="60" w:after="144"/>
        <w:rPr>
          <w:szCs w:val="24"/>
          <w:shd w:val="clear" w:color="auto" w:fill="FFFFFF"/>
        </w:rPr>
      </w:pPr>
      <w:r w:rsidRPr="00FD52B3">
        <w:rPr>
          <w:szCs w:val="24"/>
          <w:shd w:val="clear" w:color="auto" w:fill="FFFFFF"/>
        </w:rPr>
        <w:t>(…)</w:t>
      </w:r>
    </w:p>
    <w:p w14:paraId="4B5158C8" w14:textId="752298F7" w:rsidR="00814CEB" w:rsidRPr="00FD52B3" w:rsidRDefault="00814CEB" w:rsidP="00C53635">
      <w:pPr>
        <w:widowControl w:val="0"/>
        <w:spacing w:afterLines="60" w:after="144"/>
        <w:rPr>
          <w:szCs w:val="24"/>
          <w:shd w:val="clear" w:color="auto" w:fill="FFFFFF"/>
        </w:rPr>
      </w:pPr>
      <w:r w:rsidRPr="00FD52B3">
        <w:rPr>
          <w:szCs w:val="24"/>
          <w:shd w:val="clear" w:color="auto" w:fill="FFFFFF"/>
        </w:rPr>
        <w:t>(9) Consiliul Na</w:t>
      </w:r>
      <w:r w:rsidR="00787CAF">
        <w:rPr>
          <w:szCs w:val="24"/>
          <w:shd w:val="clear" w:color="auto" w:fill="FFFFFF"/>
        </w:rPr>
        <w:t>ț</w:t>
      </w:r>
      <w:r w:rsidRPr="00FD52B3">
        <w:rPr>
          <w:szCs w:val="24"/>
          <w:shd w:val="clear" w:color="auto" w:fill="FFFFFF"/>
        </w:rPr>
        <w:t xml:space="preserve">ional de Supraveghere din Domeniul Feroviar cooperează îndeaproape cu </w:t>
      </w:r>
      <w:r w:rsidRPr="00FD52B3">
        <w:rPr>
          <w:szCs w:val="24"/>
        </w:rPr>
        <w:t>A.S.F.R</w:t>
      </w:r>
      <w:r w:rsidRPr="00FD52B3">
        <w:rPr>
          <w:szCs w:val="24"/>
          <w:shd w:val="clear" w:color="auto" w:fill="FFFFFF"/>
        </w:rPr>
        <w:t xml:space="preserve">., în sensul prevederilor Hotărârii Guvernului nr. 108/2020 privind interoperabilitatea sistemului feroviar, precum </w:t>
      </w:r>
      <w:r w:rsidR="00787CAF">
        <w:rPr>
          <w:szCs w:val="24"/>
          <w:shd w:val="clear" w:color="auto" w:fill="FFFFFF"/>
        </w:rPr>
        <w:t>ș</w:t>
      </w:r>
      <w:r w:rsidRPr="00FD52B3">
        <w:rPr>
          <w:szCs w:val="24"/>
          <w:shd w:val="clear" w:color="auto" w:fill="FFFFFF"/>
        </w:rPr>
        <w:t xml:space="preserve">i în sensul prezentei legi.  </w:t>
      </w:r>
    </w:p>
    <w:p w14:paraId="0AC7D2BE" w14:textId="5209DEC3" w:rsidR="00814CEB" w:rsidRPr="00FD52B3" w:rsidRDefault="00814CEB" w:rsidP="00C53635">
      <w:pPr>
        <w:widowControl w:val="0"/>
        <w:spacing w:afterLines="60" w:after="144"/>
        <w:rPr>
          <w:szCs w:val="24"/>
          <w:shd w:val="clear" w:color="auto" w:fill="FFFFFF"/>
        </w:rPr>
      </w:pPr>
      <w:r w:rsidRPr="00FD52B3">
        <w:rPr>
          <w:szCs w:val="24"/>
          <w:shd w:val="clear" w:color="auto" w:fill="FFFFFF"/>
        </w:rPr>
        <w:t>Aceste autorită</w:t>
      </w:r>
      <w:r w:rsidR="00787CAF">
        <w:rPr>
          <w:szCs w:val="24"/>
          <w:shd w:val="clear" w:color="auto" w:fill="FFFFFF"/>
        </w:rPr>
        <w:t>ț</w:t>
      </w:r>
      <w:r w:rsidRPr="00FD52B3">
        <w:rPr>
          <w:szCs w:val="24"/>
          <w:shd w:val="clear" w:color="auto" w:fill="FFFFFF"/>
        </w:rPr>
        <w:t>i elaborează în comun un cadru pentru schimbul de informa</w:t>
      </w:r>
      <w:r w:rsidR="00787CAF">
        <w:rPr>
          <w:szCs w:val="24"/>
          <w:shd w:val="clear" w:color="auto" w:fill="FFFFFF"/>
        </w:rPr>
        <w:t>ț</w:t>
      </w:r>
      <w:r w:rsidRPr="00FD52B3">
        <w:rPr>
          <w:szCs w:val="24"/>
          <w:shd w:val="clear" w:color="auto" w:fill="FFFFFF"/>
        </w:rPr>
        <w:t xml:space="preserve">ii </w:t>
      </w:r>
      <w:r w:rsidR="00787CAF">
        <w:rPr>
          <w:szCs w:val="24"/>
          <w:shd w:val="clear" w:color="auto" w:fill="FFFFFF"/>
        </w:rPr>
        <w:t>ș</w:t>
      </w:r>
      <w:r w:rsidRPr="00FD52B3">
        <w:rPr>
          <w:szCs w:val="24"/>
          <w:shd w:val="clear" w:color="auto" w:fill="FFFFFF"/>
        </w:rPr>
        <w:t>i pentru cooperare vizând prevenirea efectelor negative asupra concuren</w:t>
      </w:r>
      <w:r w:rsidR="00787CAF">
        <w:rPr>
          <w:szCs w:val="24"/>
          <w:shd w:val="clear" w:color="auto" w:fill="FFFFFF"/>
        </w:rPr>
        <w:t>ț</w:t>
      </w:r>
      <w:r w:rsidRPr="00FD52B3">
        <w:rPr>
          <w:szCs w:val="24"/>
          <w:shd w:val="clear" w:color="auto" w:fill="FFFFFF"/>
        </w:rPr>
        <w:t>ei sau a siguran</w:t>
      </w:r>
      <w:r w:rsidR="00787CAF">
        <w:rPr>
          <w:szCs w:val="24"/>
          <w:shd w:val="clear" w:color="auto" w:fill="FFFFFF"/>
        </w:rPr>
        <w:t>ț</w:t>
      </w:r>
      <w:r w:rsidRPr="00FD52B3">
        <w:rPr>
          <w:szCs w:val="24"/>
          <w:shd w:val="clear" w:color="auto" w:fill="FFFFFF"/>
        </w:rPr>
        <w:t>ei pe pia</w:t>
      </w:r>
      <w:r w:rsidR="00787CAF">
        <w:rPr>
          <w:szCs w:val="24"/>
          <w:shd w:val="clear" w:color="auto" w:fill="FFFFFF"/>
        </w:rPr>
        <w:t>ț</w:t>
      </w:r>
      <w:r w:rsidRPr="00FD52B3">
        <w:rPr>
          <w:szCs w:val="24"/>
          <w:shd w:val="clear" w:color="auto" w:fill="FFFFFF"/>
        </w:rPr>
        <w:t xml:space="preserve">a feroviară.  </w:t>
      </w:r>
    </w:p>
    <w:p w14:paraId="2EEC6D96" w14:textId="759B3A4B" w:rsidR="00814CEB" w:rsidRPr="00FD52B3" w:rsidRDefault="00814CEB" w:rsidP="00C53635">
      <w:pPr>
        <w:widowControl w:val="0"/>
        <w:spacing w:afterLines="60" w:after="144"/>
        <w:rPr>
          <w:szCs w:val="24"/>
          <w:shd w:val="clear" w:color="auto" w:fill="FFFFFF"/>
        </w:rPr>
      </w:pPr>
      <w:r w:rsidRPr="00FD52B3">
        <w:rPr>
          <w:szCs w:val="24"/>
          <w:shd w:val="clear" w:color="auto" w:fill="FFFFFF"/>
        </w:rPr>
        <w:t>Acest cadru include un mecanism prin care Consiliul Na</w:t>
      </w:r>
      <w:r w:rsidR="00787CAF">
        <w:rPr>
          <w:szCs w:val="24"/>
          <w:shd w:val="clear" w:color="auto" w:fill="FFFFFF"/>
        </w:rPr>
        <w:t>ț</w:t>
      </w:r>
      <w:r w:rsidRPr="00FD52B3">
        <w:rPr>
          <w:szCs w:val="24"/>
          <w:shd w:val="clear" w:color="auto" w:fill="FFFFFF"/>
        </w:rPr>
        <w:t xml:space="preserve">ional de Supraveghere din Domeniul Feroviar poate să furnizeze </w:t>
      </w:r>
      <w:r w:rsidRPr="00FD52B3">
        <w:rPr>
          <w:szCs w:val="24"/>
        </w:rPr>
        <w:t>A.S.F.R</w:t>
      </w:r>
      <w:r w:rsidRPr="00FD52B3">
        <w:rPr>
          <w:szCs w:val="24"/>
          <w:shd w:val="clear" w:color="auto" w:fill="FFFFFF"/>
        </w:rPr>
        <w:t>. recomandări privind aspectele care ar putea afecta concuren</w:t>
      </w:r>
      <w:r w:rsidR="00787CAF">
        <w:rPr>
          <w:szCs w:val="24"/>
          <w:shd w:val="clear" w:color="auto" w:fill="FFFFFF"/>
        </w:rPr>
        <w:t>ț</w:t>
      </w:r>
      <w:r w:rsidRPr="00FD52B3">
        <w:rPr>
          <w:szCs w:val="24"/>
          <w:shd w:val="clear" w:color="auto" w:fill="FFFFFF"/>
        </w:rPr>
        <w:t>a pe pia</w:t>
      </w:r>
      <w:r w:rsidR="00787CAF">
        <w:rPr>
          <w:szCs w:val="24"/>
          <w:shd w:val="clear" w:color="auto" w:fill="FFFFFF"/>
        </w:rPr>
        <w:t>ț</w:t>
      </w:r>
      <w:r w:rsidRPr="00FD52B3">
        <w:rPr>
          <w:szCs w:val="24"/>
          <w:shd w:val="clear" w:color="auto" w:fill="FFFFFF"/>
        </w:rPr>
        <w:t xml:space="preserve">a feroviară </w:t>
      </w:r>
      <w:r w:rsidR="00787CAF">
        <w:rPr>
          <w:szCs w:val="24"/>
          <w:shd w:val="clear" w:color="auto" w:fill="FFFFFF"/>
        </w:rPr>
        <w:t>ș</w:t>
      </w:r>
      <w:r w:rsidRPr="00FD52B3">
        <w:rPr>
          <w:szCs w:val="24"/>
          <w:shd w:val="clear" w:color="auto" w:fill="FFFFFF"/>
        </w:rPr>
        <w:t xml:space="preserve">i prin care </w:t>
      </w:r>
      <w:r w:rsidRPr="00FD52B3">
        <w:rPr>
          <w:szCs w:val="24"/>
        </w:rPr>
        <w:t>A.S.F.R</w:t>
      </w:r>
      <w:r w:rsidRPr="00FD52B3">
        <w:rPr>
          <w:szCs w:val="24"/>
          <w:shd w:val="clear" w:color="auto" w:fill="FFFFFF"/>
        </w:rPr>
        <w:t>.</w:t>
      </w:r>
      <w:r w:rsidR="00787CAF">
        <w:rPr>
          <w:szCs w:val="24"/>
          <w:shd w:val="clear" w:color="auto" w:fill="FFFFFF"/>
        </w:rPr>
        <w:t xml:space="preserve"> </w:t>
      </w:r>
      <w:r w:rsidRPr="00FD52B3">
        <w:rPr>
          <w:szCs w:val="24"/>
          <w:shd w:val="clear" w:color="auto" w:fill="FFFFFF"/>
        </w:rPr>
        <w:t>poate să furnizeze Consiliului Na</w:t>
      </w:r>
      <w:r w:rsidR="00787CAF">
        <w:rPr>
          <w:szCs w:val="24"/>
          <w:shd w:val="clear" w:color="auto" w:fill="FFFFFF"/>
        </w:rPr>
        <w:t>ț</w:t>
      </w:r>
      <w:r w:rsidRPr="00FD52B3">
        <w:rPr>
          <w:szCs w:val="24"/>
          <w:shd w:val="clear" w:color="auto" w:fill="FFFFFF"/>
        </w:rPr>
        <w:t>ional de Supraveghere din Domeniul Feroviar recomandări privind aspectele care ar putea afecta siguran</w:t>
      </w:r>
      <w:r w:rsidR="00787CAF">
        <w:rPr>
          <w:szCs w:val="24"/>
          <w:shd w:val="clear" w:color="auto" w:fill="FFFFFF"/>
        </w:rPr>
        <w:t>ț</w:t>
      </w:r>
      <w:r w:rsidRPr="00FD52B3">
        <w:rPr>
          <w:szCs w:val="24"/>
          <w:shd w:val="clear" w:color="auto" w:fill="FFFFFF"/>
        </w:rPr>
        <w:t>a pe pia</w:t>
      </w:r>
      <w:r w:rsidR="00787CAF">
        <w:rPr>
          <w:szCs w:val="24"/>
          <w:shd w:val="clear" w:color="auto" w:fill="FFFFFF"/>
        </w:rPr>
        <w:t>ț</w:t>
      </w:r>
      <w:r w:rsidRPr="00FD52B3">
        <w:rPr>
          <w:szCs w:val="24"/>
          <w:shd w:val="clear" w:color="auto" w:fill="FFFFFF"/>
        </w:rPr>
        <w:t xml:space="preserve">a feroviară.  </w:t>
      </w:r>
    </w:p>
    <w:p w14:paraId="3F34CD90" w14:textId="35457A02" w:rsidR="00814CEB" w:rsidRPr="00FD52B3" w:rsidRDefault="00814CEB" w:rsidP="00C53635">
      <w:pPr>
        <w:widowControl w:val="0"/>
        <w:spacing w:afterLines="60" w:after="144"/>
        <w:rPr>
          <w:szCs w:val="24"/>
          <w:shd w:val="clear" w:color="auto" w:fill="FFFFFF"/>
        </w:rPr>
      </w:pPr>
      <w:r w:rsidRPr="00FD52B3">
        <w:rPr>
          <w:szCs w:val="24"/>
          <w:shd w:val="clear" w:color="auto" w:fill="FFFFFF"/>
        </w:rPr>
        <w:lastRenderedPageBreak/>
        <w:t>Fără a aduce atingere independen</w:t>
      </w:r>
      <w:r w:rsidR="00787CAF">
        <w:rPr>
          <w:szCs w:val="24"/>
          <w:shd w:val="clear" w:color="auto" w:fill="FFFFFF"/>
        </w:rPr>
        <w:t>ț</w:t>
      </w:r>
      <w:r w:rsidRPr="00FD52B3">
        <w:rPr>
          <w:szCs w:val="24"/>
          <w:shd w:val="clear" w:color="auto" w:fill="FFFFFF"/>
        </w:rPr>
        <w:t>ei vreuneia dintre autorită</w:t>
      </w:r>
      <w:r w:rsidR="00787CAF">
        <w:rPr>
          <w:szCs w:val="24"/>
          <w:shd w:val="clear" w:color="auto" w:fill="FFFFFF"/>
        </w:rPr>
        <w:t>ț</w:t>
      </w:r>
      <w:r w:rsidRPr="00FD52B3">
        <w:rPr>
          <w:szCs w:val="24"/>
          <w:shd w:val="clear" w:color="auto" w:fill="FFFFFF"/>
        </w:rPr>
        <w:t>ile de mai sus în sfera competen</w:t>
      </w:r>
      <w:r w:rsidR="00787CAF">
        <w:rPr>
          <w:szCs w:val="24"/>
          <w:shd w:val="clear" w:color="auto" w:fill="FFFFFF"/>
        </w:rPr>
        <w:t>ț</w:t>
      </w:r>
      <w:r w:rsidRPr="00FD52B3">
        <w:rPr>
          <w:szCs w:val="24"/>
          <w:shd w:val="clear" w:color="auto" w:fill="FFFFFF"/>
        </w:rPr>
        <w:t xml:space="preserve">elor acestora, autoritatea relevantă examinează orice astfel de recomandare înainte de adoptarea deciziilor sale.  </w:t>
      </w:r>
    </w:p>
    <w:p w14:paraId="67BEDE62" w14:textId="4F639FF1" w:rsidR="00814CEB" w:rsidRPr="00FD52B3" w:rsidRDefault="00814CEB" w:rsidP="00C53635">
      <w:pPr>
        <w:widowControl w:val="0"/>
        <w:spacing w:afterLines="60" w:after="144"/>
        <w:rPr>
          <w:rFonts w:ascii="Arial" w:hAnsi="Arial" w:cs="Arial"/>
          <w:sz w:val="26"/>
          <w:szCs w:val="26"/>
        </w:rPr>
      </w:pPr>
      <w:r w:rsidRPr="00FD52B3">
        <w:rPr>
          <w:szCs w:val="24"/>
          <w:shd w:val="clear" w:color="auto" w:fill="FFFFFF"/>
        </w:rPr>
        <w:t>În cazul în care autoritatea în cauză se abate de la această recomandare, aceasta va justifica motivele în cadrul deciziilor pe care le adoptă</w:t>
      </w:r>
      <w:r w:rsidRPr="00FD52B3">
        <w:rPr>
          <w:rStyle w:val="l5def5"/>
          <w:color w:val="auto"/>
        </w:rPr>
        <w:t>.</w:t>
      </w:r>
      <w:r w:rsidR="00FD52B3">
        <w:rPr>
          <w:rFonts w:ascii="Arial" w:hAnsi="Arial" w:cs="Arial"/>
          <w:sz w:val="26"/>
          <w:szCs w:val="26"/>
        </w:rPr>
        <w:t>”</w:t>
      </w:r>
    </w:p>
    <w:p w14:paraId="0F692564" w14:textId="77777777" w:rsidR="009D105E" w:rsidRPr="00FD52B3" w:rsidRDefault="009D105E" w:rsidP="00C53635">
      <w:pPr>
        <w:widowControl w:val="0"/>
        <w:spacing w:afterLines="60" w:after="144"/>
        <w:rPr>
          <w:b/>
          <w:szCs w:val="24"/>
          <w:lang w:eastAsia="ro-RO"/>
        </w:rPr>
      </w:pPr>
    </w:p>
    <w:p w14:paraId="7BD5E137" w14:textId="0898B303" w:rsidR="00676051" w:rsidRPr="00FD52B3" w:rsidRDefault="00707704" w:rsidP="00C53635">
      <w:pPr>
        <w:widowControl w:val="0"/>
        <w:spacing w:afterLines="60" w:after="144"/>
        <w:rPr>
          <w:lang w:eastAsia="ro-RO"/>
        </w:rPr>
      </w:pPr>
      <w:r w:rsidRPr="00FD52B3">
        <w:rPr>
          <w:b/>
          <w:szCs w:val="24"/>
          <w:lang w:eastAsia="ro-RO"/>
        </w:rPr>
        <w:t xml:space="preserve">Art. </w:t>
      </w:r>
      <w:r w:rsidR="00A94993">
        <w:rPr>
          <w:b/>
          <w:szCs w:val="24"/>
          <w:lang w:eastAsia="ro-RO"/>
        </w:rPr>
        <w:t>VIII</w:t>
      </w:r>
      <w:r w:rsidR="00D76EF6" w:rsidRPr="00FD52B3">
        <w:rPr>
          <w:b/>
          <w:szCs w:val="24"/>
          <w:lang w:eastAsia="ro-RO"/>
        </w:rPr>
        <w:t>.</w:t>
      </w:r>
      <w:r w:rsidR="00D76EF6" w:rsidRPr="00FD52B3">
        <w:rPr>
          <w:szCs w:val="24"/>
          <w:lang w:eastAsia="ro-RO"/>
        </w:rPr>
        <w:t xml:space="preserve"> </w:t>
      </w:r>
      <w:r w:rsidR="008832B1" w:rsidRPr="008832B1">
        <w:rPr>
          <w:szCs w:val="24"/>
          <w:lang w:eastAsia="ro-RO"/>
        </w:rPr>
        <w:t>Ordonan</w:t>
      </w:r>
      <w:r w:rsidR="00787CAF">
        <w:rPr>
          <w:szCs w:val="24"/>
          <w:lang w:eastAsia="ro-RO"/>
        </w:rPr>
        <w:t>ț</w:t>
      </w:r>
      <w:r w:rsidR="008832B1" w:rsidRPr="008832B1">
        <w:rPr>
          <w:szCs w:val="24"/>
          <w:lang w:eastAsia="ro-RO"/>
        </w:rPr>
        <w:t>a de urgen</w:t>
      </w:r>
      <w:r w:rsidR="00787CAF">
        <w:rPr>
          <w:szCs w:val="24"/>
          <w:lang w:eastAsia="ro-RO"/>
        </w:rPr>
        <w:t>ț</w:t>
      </w:r>
      <w:r w:rsidR="008832B1" w:rsidRPr="008832B1">
        <w:rPr>
          <w:szCs w:val="24"/>
          <w:lang w:eastAsia="ro-RO"/>
        </w:rPr>
        <w:t xml:space="preserve">ă a Guvernului </w:t>
      </w:r>
      <w:r w:rsidR="00F0245B" w:rsidRPr="00FD52B3">
        <w:rPr>
          <w:szCs w:val="24"/>
          <w:lang w:eastAsia="ro-RO"/>
        </w:rPr>
        <w:t>nr. 62/2016 privind înfiin</w:t>
      </w:r>
      <w:r w:rsidR="00787CAF">
        <w:rPr>
          <w:szCs w:val="24"/>
          <w:lang w:eastAsia="ro-RO"/>
        </w:rPr>
        <w:t>ț</w:t>
      </w:r>
      <w:r w:rsidR="00F0245B" w:rsidRPr="00FD52B3">
        <w:rPr>
          <w:szCs w:val="24"/>
          <w:lang w:eastAsia="ro-RO"/>
        </w:rPr>
        <w:t>area Autorită</w:t>
      </w:r>
      <w:r w:rsidR="00787CAF">
        <w:rPr>
          <w:szCs w:val="24"/>
          <w:lang w:eastAsia="ro-RO"/>
        </w:rPr>
        <w:t>ț</w:t>
      </w:r>
      <w:r w:rsidR="00F0245B" w:rsidRPr="00FD52B3">
        <w:rPr>
          <w:szCs w:val="24"/>
          <w:lang w:eastAsia="ro-RO"/>
        </w:rPr>
        <w:t>ii pentru Reformă Feroviară</w:t>
      </w:r>
      <w:r w:rsidR="00C454F9" w:rsidRPr="00FD52B3">
        <w:rPr>
          <w:szCs w:val="24"/>
          <w:lang w:eastAsia="ro-RO"/>
        </w:rPr>
        <w:t xml:space="preserve">, publicată în Monitorul Oficial, Partea I nr. 798 din 11 octombrie 2016, </w:t>
      </w:r>
      <w:r w:rsidR="00C454F9" w:rsidRPr="00FD52B3">
        <w:rPr>
          <w:lang w:eastAsia="ro-RO"/>
        </w:rPr>
        <w:t xml:space="preserve">cu modificările </w:t>
      </w:r>
      <w:r w:rsidR="00787CAF">
        <w:rPr>
          <w:lang w:eastAsia="ro-RO"/>
        </w:rPr>
        <w:t>ș</w:t>
      </w:r>
      <w:r w:rsidR="00C454F9" w:rsidRPr="00FD52B3">
        <w:rPr>
          <w:lang w:eastAsia="ro-RO"/>
        </w:rPr>
        <w:t xml:space="preserve">i completările ulterioare, se modifică </w:t>
      </w:r>
      <w:r w:rsidR="00787CAF">
        <w:rPr>
          <w:lang w:eastAsia="ro-RO"/>
        </w:rPr>
        <w:t>ș</w:t>
      </w:r>
      <w:r w:rsidR="00C454F9" w:rsidRPr="00FD52B3">
        <w:rPr>
          <w:lang w:eastAsia="ro-RO"/>
        </w:rPr>
        <w:t>i se completează după cum urmează:</w:t>
      </w:r>
    </w:p>
    <w:p w14:paraId="341537D1" w14:textId="6DA9CD8D" w:rsidR="002F3F2E" w:rsidRPr="00FD52B3" w:rsidRDefault="00A37CEF" w:rsidP="00C53635">
      <w:pPr>
        <w:widowControl w:val="0"/>
        <w:spacing w:afterLines="60" w:after="144"/>
        <w:rPr>
          <w:lang w:eastAsia="ro-RO"/>
        </w:rPr>
      </w:pPr>
      <w:r>
        <w:rPr>
          <w:b/>
          <w:bCs/>
          <w:lang w:eastAsia="ro-RO"/>
        </w:rPr>
        <w:t>1</w:t>
      </w:r>
      <w:r w:rsidR="00413B6D" w:rsidRPr="00FD52B3">
        <w:rPr>
          <w:b/>
          <w:bCs/>
          <w:lang w:eastAsia="ro-RO"/>
        </w:rPr>
        <w:t xml:space="preserve">. </w:t>
      </w:r>
      <w:r w:rsidR="00413B6D" w:rsidRPr="00FD52B3">
        <w:rPr>
          <w:lang w:eastAsia="ro-RO"/>
        </w:rPr>
        <w:t xml:space="preserve">Articolul 2, </w:t>
      </w:r>
      <w:r w:rsidR="002F36E0" w:rsidRPr="00FD52B3">
        <w:rPr>
          <w:lang w:eastAsia="ro-RO"/>
        </w:rPr>
        <w:t>alinea</w:t>
      </w:r>
      <w:r w:rsidR="00CD25F6">
        <w:rPr>
          <w:lang w:eastAsia="ro-RO"/>
        </w:rPr>
        <w:t>tul</w:t>
      </w:r>
      <w:r w:rsidR="00413B6D" w:rsidRPr="00FD52B3">
        <w:rPr>
          <w:lang w:eastAsia="ro-RO"/>
        </w:rPr>
        <w:t xml:space="preserve"> (1)</w:t>
      </w:r>
      <w:r w:rsidR="001E39A9" w:rsidRPr="00FD52B3">
        <w:rPr>
          <w:lang w:eastAsia="ro-RO"/>
        </w:rPr>
        <w:t xml:space="preserve"> </w:t>
      </w:r>
      <w:r w:rsidR="00413B6D" w:rsidRPr="00FD52B3">
        <w:rPr>
          <w:lang w:eastAsia="ro-RO"/>
        </w:rPr>
        <w:t xml:space="preserve">se modifică </w:t>
      </w:r>
      <w:r w:rsidR="00787CAF">
        <w:rPr>
          <w:lang w:eastAsia="ro-RO"/>
        </w:rPr>
        <w:t>ș</w:t>
      </w:r>
      <w:r w:rsidR="00413B6D" w:rsidRPr="00FD52B3">
        <w:rPr>
          <w:lang w:eastAsia="ro-RO"/>
        </w:rPr>
        <w:t>i v</w:t>
      </w:r>
      <w:r w:rsidR="00CD25F6">
        <w:rPr>
          <w:lang w:eastAsia="ro-RO"/>
        </w:rPr>
        <w:t>a</w:t>
      </w:r>
      <w:r w:rsidR="00413B6D" w:rsidRPr="00FD52B3">
        <w:rPr>
          <w:lang w:eastAsia="ro-RO"/>
        </w:rPr>
        <w:t xml:space="preserve"> avea următorul cuprins:</w:t>
      </w:r>
    </w:p>
    <w:p w14:paraId="581B51C9" w14:textId="6C9C0CD0" w:rsidR="00E91B06" w:rsidRPr="00FD52B3" w:rsidRDefault="0090627B" w:rsidP="00C53635">
      <w:pPr>
        <w:widowControl w:val="0"/>
        <w:spacing w:afterLines="60" w:after="144"/>
        <w:rPr>
          <w:lang w:eastAsia="ro-RO"/>
        </w:rPr>
      </w:pPr>
      <w:r w:rsidRPr="00FD52B3">
        <w:t>„</w:t>
      </w:r>
      <w:r w:rsidR="00E91B06" w:rsidRPr="00FD52B3">
        <w:rPr>
          <w:lang w:eastAsia="ro-RO"/>
        </w:rPr>
        <w:t xml:space="preserve">(1) </w:t>
      </w:r>
      <w:r w:rsidR="004B4740" w:rsidRPr="00FD52B3">
        <w:rPr>
          <w:lang w:eastAsia="ro-RO"/>
        </w:rPr>
        <w:t>Scopul înfiin</w:t>
      </w:r>
      <w:r w:rsidR="00787CAF">
        <w:rPr>
          <w:lang w:eastAsia="ro-RO"/>
        </w:rPr>
        <w:t>ț</w:t>
      </w:r>
      <w:r w:rsidR="004B4740" w:rsidRPr="00FD52B3">
        <w:rPr>
          <w:lang w:eastAsia="ro-RO"/>
        </w:rPr>
        <w:t>ării A.R.F. este de a desfă</w:t>
      </w:r>
      <w:r w:rsidR="00787CAF">
        <w:rPr>
          <w:lang w:eastAsia="ro-RO"/>
        </w:rPr>
        <w:t>ș</w:t>
      </w:r>
      <w:r w:rsidR="004B4740" w:rsidRPr="00FD52B3">
        <w:rPr>
          <w:lang w:eastAsia="ro-RO"/>
        </w:rPr>
        <w:t>ura următoarele categorii de activită</w:t>
      </w:r>
      <w:r w:rsidR="00787CAF">
        <w:rPr>
          <w:lang w:eastAsia="ro-RO"/>
        </w:rPr>
        <w:t>ț</w:t>
      </w:r>
      <w:r w:rsidR="004B4740" w:rsidRPr="00FD52B3">
        <w:rPr>
          <w:lang w:eastAsia="ro-RO"/>
        </w:rPr>
        <w:t>i:</w:t>
      </w:r>
    </w:p>
    <w:p w14:paraId="47D21030" w14:textId="4E66B71A" w:rsidR="00D60CCB" w:rsidRPr="00FD52B3" w:rsidRDefault="00D60CCB" w:rsidP="00C53635">
      <w:pPr>
        <w:widowControl w:val="0"/>
        <w:spacing w:afterLines="60" w:after="144"/>
        <w:rPr>
          <w:lang w:eastAsia="ro-RO"/>
        </w:rPr>
      </w:pPr>
      <w:r w:rsidRPr="00FD52B3">
        <w:rPr>
          <w:lang w:eastAsia="ro-RO"/>
        </w:rPr>
        <w:t xml:space="preserve">a) stabilirea </w:t>
      </w:r>
      <w:r w:rsidR="00787CAF">
        <w:rPr>
          <w:lang w:eastAsia="ro-RO"/>
        </w:rPr>
        <w:t>ș</w:t>
      </w:r>
      <w:r w:rsidRPr="00FD52B3">
        <w:rPr>
          <w:lang w:eastAsia="ro-RO"/>
        </w:rPr>
        <w:t xml:space="preserve">i urmărirea procesului de implementare a măsurilor necesare pentru eficientizarea </w:t>
      </w:r>
      <w:r w:rsidR="00787CAF">
        <w:rPr>
          <w:lang w:eastAsia="ro-RO"/>
        </w:rPr>
        <w:t>ș</w:t>
      </w:r>
      <w:r w:rsidRPr="00FD52B3">
        <w:rPr>
          <w:lang w:eastAsia="ro-RO"/>
        </w:rPr>
        <w:t>i dezvoltarea</w:t>
      </w:r>
      <w:r w:rsidR="00677564" w:rsidRPr="00FD52B3">
        <w:rPr>
          <w:lang w:eastAsia="ro-RO"/>
        </w:rPr>
        <w:t xml:space="preserve"> </w:t>
      </w:r>
      <w:r w:rsidRPr="00FD52B3">
        <w:rPr>
          <w:lang w:eastAsia="ro-RO"/>
        </w:rPr>
        <w:t>re</w:t>
      </w:r>
      <w:r w:rsidR="00787CAF">
        <w:rPr>
          <w:lang w:eastAsia="ro-RO"/>
        </w:rPr>
        <w:t>ț</w:t>
      </w:r>
      <w:r w:rsidRPr="00FD52B3">
        <w:rPr>
          <w:lang w:eastAsia="ro-RO"/>
        </w:rPr>
        <w:t>elei de transport feroviar public de călători</w:t>
      </w:r>
      <w:r w:rsidR="00677564" w:rsidRPr="00FD52B3">
        <w:rPr>
          <w:lang w:eastAsia="ro-RO"/>
        </w:rPr>
        <w:t>,</w:t>
      </w:r>
      <w:r w:rsidR="00677914">
        <w:rPr>
          <w:lang w:eastAsia="ro-RO"/>
        </w:rPr>
        <w:t xml:space="preserve"> </w:t>
      </w:r>
      <w:r w:rsidR="00677914" w:rsidRPr="00A72F80">
        <w:rPr>
          <w:szCs w:val="24"/>
          <w:lang w:eastAsia="ro-RO"/>
        </w:rPr>
        <w:t>de marfă</w:t>
      </w:r>
      <w:r w:rsidR="00677914">
        <w:rPr>
          <w:szCs w:val="24"/>
          <w:lang w:eastAsia="ro-RO"/>
        </w:rPr>
        <w:t xml:space="preserve"> </w:t>
      </w:r>
      <w:r w:rsidR="00677914">
        <w:rPr>
          <w:lang w:eastAsia="ro-RO"/>
        </w:rPr>
        <w:t>de interes general</w:t>
      </w:r>
      <w:r w:rsidR="005746D3">
        <w:rPr>
          <w:lang w:eastAsia="ro-RO"/>
        </w:rPr>
        <w:t xml:space="preserve"> </w:t>
      </w:r>
      <w:r w:rsidR="00787CAF">
        <w:rPr>
          <w:lang w:eastAsia="ro-RO"/>
        </w:rPr>
        <w:t>ș</w:t>
      </w:r>
      <w:r w:rsidR="005746D3">
        <w:rPr>
          <w:lang w:eastAsia="ro-RO"/>
        </w:rPr>
        <w:t xml:space="preserve">i </w:t>
      </w:r>
      <w:r w:rsidR="005746D3" w:rsidRPr="00A72F80">
        <w:rPr>
          <w:szCs w:val="24"/>
          <w:lang w:eastAsia="ro-RO"/>
        </w:rPr>
        <w:t>transport multimodal</w:t>
      </w:r>
      <w:r w:rsidR="005746D3">
        <w:rPr>
          <w:szCs w:val="24"/>
        </w:rPr>
        <w:t xml:space="preserve"> </w:t>
      </w:r>
      <w:r w:rsidR="005746D3">
        <w:rPr>
          <w:lang w:eastAsia="ro-RO"/>
        </w:rPr>
        <w:t>de interes general,</w:t>
      </w:r>
      <w:r w:rsidR="00677564" w:rsidRPr="00FD52B3">
        <w:rPr>
          <w:lang w:eastAsia="ro-RO"/>
        </w:rPr>
        <w:t xml:space="preserve"> pentru dezvoltarea serviciilor </w:t>
      </w:r>
      <w:r w:rsidR="00C97647" w:rsidRPr="00FD52B3">
        <w:rPr>
          <w:lang w:eastAsia="ro-RO"/>
        </w:rPr>
        <w:t>destinate atât naveti</w:t>
      </w:r>
      <w:r w:rsidR="00787CAF">
        <w:rPr>
          <w:lang w:eastAsia="ro-RO"/>
        </w:rPr>
        <w:t>ș</w:t>
      </w:r>
      <w:r w:rsidR="00C97647" w:rsidRPr="00FD52B3">
        <w:rPr>
          <w:lang w:eastAsia="ro-RO"/>
        </w:rPr>
        <w:t xml:space="preserve">tilor cât </w:t>
      </w:r>
      <w:r w:rsidR="00787CAF">
        <w:rPr>
          <w:lang w:eastAsia="ro-RO"/>
        </w:rPr>
        <w:t>ș</w:t>
      </w:r>
      <w:r w:rsidR="00C97647" w:rsidRPr="00FD52B3">
        <w:rPr>
          <w:lang w:eastAsia="ro-RO"/>
        </w:rPr>
        <w:t xml:space="preserve">i călătorilor ocazionali, </w:t>
      </w:r>
      <w:r w:rsidR="006A11DB" w:rsidRPr="00FD52B3">
        <w:rPr>
          <w:lang w:eastAsia="ro-RO"/>
        </w:rPr>
        <w:t>prin sistem</w:t>
      </w:r>
      <w:r w:rsidR="00DE356D" w:rsidRPr="00FD52B3">
        <w:rPr>
          <w:lang w:eastAsia="ro-RO"/>
        </w:rPr>
        <w:t>ul</w:t>
      </w:r>
      <w:r w:rsidR="006A11DB" w:rsidRPr="00FD52B3">
        <w:rPr>
          <w:lang w:eastAsia="ro-RO"/>
        </w:rPr>
        <w:t xml:space="preserve"> de transport feroviar conven</w:t>
      </w:r>
      <w:r w:rsidR="00787CAF">
        <w:rPr>
          <w:lang w:eastAsia="ro-RO"/>
        </w:rPr>
        <w:t>ț</w:t>
      </w:r>
      <w:r w:rsidR="006A11DB" w:rsidRPr="00FD52B3">
        <w:rPr>
          <w:lang w:eastAsia="ro-RO"/>
        </w:rPr>
        <w:t xml:space="preserve">ional </w:t>
      </w:r>
      <w:r w:rsidR="00787CAF">
        <w:rPr>
          <w:lang w:eastAsia="ro-RO"/>
        </w:rPr>
        <w:t>ș</w:t>
      </w:r>
      <w:r w:rsidR="006A11DB" w:rsidRPr="00FD52B3">
        <w:rPr>
          <w:lang w:eastAsia="ro-RO"/>
        </w:rPr>
        <w:t xml:space="preserve">i, după caz, </w:t>
      </w:r>
      <w:r w:rsidR="00A56A83" w:rsidRPr="00FD52B3">
        <w:rPr>
          <w:lang w:eastAsia="ro-RO"/>
        </w:rPr>
        <w:t xml:space="preserve">sistemul de transport feroviar </w:t>
      </w:r>
      <w:r w:rsidR="006A11DB" w:rsidRPr="00FD52B3">
        <w:rPr>
          <w:lang w:eastAsia="ro-RO"/>
        </w:rPr>
        <w:t>de mare viteză</w:t>
      </w:r>
      <w:r w:rsidRPr="00FD52B3">
        <w:rPr>
          <w:lang w:eastAsia="ro-RO"/>
        </w:rPr>
        <w:t xml:space="preserve">, astfel cum acestea </w:t>
      </w:r>
      <w:r w:rsidR="00624F26" w:rsidRPr="00FD52B3">
        <w:rPr>
          <w:lang w:eastAsia="ro-RO"/>
        </w:rPr>
        <w:t>rezultă</w:t>
      </w:r>
      <w:r w:rsidRPr="00FD52B3">
        <w:rPr>
          <w:lang w:eastAsia="ro-RO"/>
        </w:rPr>
        <w:t xml:space="preserve"> din strategi</w:t>
      </w:r>
      <w:r w:rsidR="00547E6A" w:rsidRPr="00FD52B3">
        <w:rPr>
          <w:lang w:eastAsia="ro-RO"/>
        </w:rPr>
        <w:t>ile</w:t>
      </w:r>
      <w:r w:rsidRPr="00FD52B3">
        <w:rPr>
          <w:lang w:eastAsia="ro-RO"/>
        </w:rPr>
        <w:t xml:space="preserve"> </w:t>
      </w:r>
      <w:r w:rsidR="00624F26" w:rsidRPr="00FD52B3">
        <w:rPr>
          <w:lang w:eastAsia="ro-RO"/>
        </w:rPr>
        <w:t>elaborate în acest</w:t>
      </w:r>
      <w:r w:rsidR="000165C0" w:rsidRPr="00FD52B3">
        <w:rPr>
          <w:lang w:eastAsia="ro-RO"/>
        </w:rPr>
        <w:t xml:space="preserve"> sens</w:t>
      </w:r>
      <w:r w:rsidRPr="00FD52B3">
        <w:rPr>
          <w:lang w:eastAsia="ro-RO"/>
        </w:rPr>
        <w:t xml:space="preserve">; </w:t>
      </w:r>
    </w:p>
    <w:p w14:paraId="1897F225" w14:textId="28FFBA4F" w:rsidR="00383E6C" w:rsidRDefault="00151593" w:rsidP="00C53635">
      <w:pPr>
        <w:widowControl w:val="0"/>
        <w:spacing w:afterLines="60" w:after="144"/>
        <w:rPr>
          <w:lang w:eastAsia="ro-RO"/>
        </w:rPr>
      </w:pPr>
      <w:r w:rsidRPr="00151593">
        <w:rPr>
          <w:lang w:eastAsia="ro-RO"/>
        </w:rPr>
        <w:t xml:space="preserve">b) stabilirea, derularea </w:t>
      </w:r>
      <w:r w:rsidR="00787CAF">
        <w:rPr>
          <w:lang w:eastAsia="ro-RO"/>
        </w:rPr>
        <w:t>ș</w:t>
      </w:r>
      <w:r w:rsidRPr="00151593">
        <w:rPr>
          <w:lang w:eastAsia="ro-RO"/>
        </w:rPr>
        <w:t>i implementarea</w:t>
      </w:r>
      <w:r w:rsidR="009065C4">
        <w:rPr>
          <w:lang w:eastAsia="ro-RO"/>
        </w:rPr>
        <w:t>, în calitate de autoritate competentă, care are în</w:t>
      </w:r>
      <w:r w:rsidR="00787CAF">
        <w:rPr>
          <w:lang w:eastAsia="ro-RO"/>
        </w:rPr>
        <w:t>ț</w:t>
      </w:r>
      <w:r w:rsidR="009065C4">
        <w:rPr>
          <w:lang w:eastAsia="ro-RO"/>
        </w:rPr>
        <w:t>elesul prevăzut la art. 2, lit</w:t>
      </w:r>
      <w:r w:rsidR="00787CAF">
        <w:rPr>
          <w:lang w:eastAsia="ro-RO"/>
        </w:rPr>
        <w:t>.</w:t>
      </w:r>
      <w:r w:rsidR="009065C4">
        <w:rPr>
          <w:lang w:eastAsia="ro-RO"/>
        </w:rPr>
        <w:t xml:space="preserve"> (b) din </w:t>
      </w:r>
      <w:r w:rsidR="009065C4" w:rsidRPr="00151593">
        <w:rPr>
          <w:lang w:eastAsia="ro-RO"/>
        </w:rPr>
        <w:t xml:space="preserve">Regulamentul (CE) nr. 1.370/2007 al Parlamentului European </w:t>
      </w:r>
      <w:r w:rsidR="00787CAF">
        <w:rPr>
          <w:lang w:eastAsia="ro-RO"/>
        </w:rPr>
        <w:t>ș</w:t>
      </w:r>
      <w:r w:rsidR="009065C4" w:rsidRPr="00151593">
        <w:rPr>
          <w:lang w:eastAsia="ro-RO"/>
        </w:rPr>
        <w:t xml:space="preserve">i al Consiliului din 23 octombrie 2007 privind serviciile publice de transport feroviar </w:t>
      </w:r>
      <w:r w:rsidR="00787CAF">
        <w:rPr>
          <w:lang w:eastAsia="ro-RO"/>
        </w:rPr>
        <w:t>ș</w:t>
      </w:r>
      <w:r w:rsidR="009065C4" w:rsidRPr="00151593">
        <w:rPr>
          <w:lang w:eastAsia="ro-RO"/>
        </w:rPr>
        <w:t xml:space="preserve">i rutier de călători </w:t>
      </w:r>
      <w:r w:rsidR="00787CAF">
        <w:rPr>
          <w:lang w:eastAsia="ro-RO"/>
        </w:rPr>
        <w:t>ș</w:t>
      </w:r>
      <w:r w:rsidR="009065C4" w:rsidRPr="00151593">
        <w:rPr>
          <w:lang w:eastAsia="ro-RO"/>
        </w:rPr>
        <w:t xml:space="preserve">i de abrogare a Regulamentelor (CEE) nr. 1.191/69 </w:t>
      </w:r>
      <w:r w:rsidR="00787CAF">
        <w:rPr>
          <w:lang w:eastAsia="ro-RO"/>
        </w:rPr>
        <w:t>ș</w:t>
      </w:r>
      <w:r w:rsidR="009065C4" w:rsidRPr="00151593">
        <w:rPr>
          <w:lang w:eastAsia="ro-RO"/>
        </w:rPr>
        <w:t>i nr. 1.107/70 ale Consiliului</w:t>
      </w:r>
      <w:r w:rsidR="009065C4">
        <w:rPr>
          <w:lang w:eastAsia="ro-RO"/>
        </w:rPr>
        <w:t>, denumit în continuare Regulamentul (CE) nr. 1.370/2007, a</w:t>
      </w:r>
      <w:r w:rsidRPr="00151593">
        <w:rPr>
          <w:lang w:eastAsia="ro-RO"/>
        </w:rPr>
        <w:t xml:space="preserve"> măsurilor necesare</w:t>
      </w:r>
      <w:r w:rsidR="00383E6C">
        <w:rPr>
          <w:lang w:eastAsia="ro-RO"/>
        </w:rPr>
        <w:t>:</w:t>
      </w:r>
    </w:p>
    <w:p w14:paraId="62B89777" w14:textId="0F635695" w:rsidR="00BF16EF" w:rsidRDefault="00AF63B6" w:rsidP="00C53635">
      <w:pPr>
        <w:widowControl w:val="0"/>
        <w:spacing w:afterLines="60" w:after="144"/>
        <w:rPr>
          <w:lang w:eastAsia="ro-RO"/>
        </w:rPr>
      </w:pPr>
      <w:r>
        <w:rPr>
          <w:lang w:eastAsia="ro-RO"/>
        </w:rPr>
        <w:t>(i)</w:t>
      </w:r>
      <w:r w:rsidR="00383E6C">
        <w:rPr>
          <w:lang w:eastAsia="ro-RO"/>
        </w:rPr>
        <w:t xml:space="preserve"> </w:t>
      </w:r>
      <w:r w:rsidR="00D03C2E">
        <w:rPr>
          <w:lang w:eastAsia="ro-RO"/>
        </w:rPr>
        <w:t xml:space="preserve">definirii </w:t>
      </w:r>
      <w:r w:rsidR="00787CAF">
        <w:rPr>
          <w:lang w:eastAsia="ro-RO"/>
        </w:rPr>
        <w:t>ș</w:t>
      </w:r>
      <w:r w:rsidR="00D03C2E">
        <w:rPr>
          <w:lang w:eastAsia="ro-RO"/>
        </w:rPr>
        <w:t>i actualizării obliga</w:t>
      </w:r>
      <w:r w:rsidR="00787CAF">
        <w:rPr>
          <w:lang w:eastAsia="ro-RO"/>
        </w:rPr>
        <w:t>ț</w:t>
      </w:r>
      <w:r w:rsidR="00D03C2E">
        <w:rPr>
          <w:lang w:eastAsia="ro-RO"/>
        </w:rPr>
        <w:t xml:space="preserve">iilor de serviciu public </w:t>
      </w:r>
      <w:r w:rsidR="007D488B">
        <w:rPr>
          <w:lang w:eastAsia="ro-RO"/>
        </w:rPr>
        <w:t xml:space="preserve">pentru asigurarea </w:t>
      </w:r>
      <w:r w:rsidR="005A2541">
        <w:rPr>
          <w:lang w:eastAsia="ro-RO"/>
        </w:rPr>
        <w:t>serviciilor publice de transport</w:t>
      </w:r>
      <w:r w:rsidR="003664B6">
        <w:rPr>
          <w:lang w:eastAsia="ro-RO"/>
        </w:rPr>
        <w:t xml:space="preserve"> </w:t>
      </w:r>
      <w:r w:rsidR="00B92E0E">
        <w:rPr>
          <w:lang w:eastAsia="ro-RO"/>
        </w:rPr>
        <w:t xml:space="preserve">feroviar </w:t>
      </w:r>
      <w:r w:rsidR="003664B6">
        <w:rPr>
          <w:lang w:eastAsia="ro-RO"/>
        </w:rPr>
        <w:t>de călători de interes general</w:t>
      </w:r>
      <w:r w:rsidR="00935864">
        <w:rPr>
          <w:lang w:eastAsia="ro-RO"/>
        </w:rPr>
        <w:t xml:space="preserve">, </w:t>
      </w:r>
      <w:r w:rsidR="00A010A8">
        <w:rPr>
          <w:lang w:eastAsia="ro-RO"/>
        </w:rPr>
        <w:t>care a</w:t>
      </w:r>
      <w:r w:rsidR="003664B6">
        <w:rPr>
          <w:lang w:eastAsia="ro-RO"/>
        </w:rPr>
        <w:t>u</w:t>
      </w:r>
      <w:r w:rsidR="00A010A8">
        <w:rPr>
          <w:lang w:eastAsia="ro-RO"/>
        </w:rPr>
        <w:t xml:space="preserve"> în</w:t>
      </w:r>
      <w:r w:rsidR="00787CAF">
        <w:rPr>
          <w:lang w:eastAsia="ro-RO"/>
        </w:rPr>
        <w:t>ț</w:t>
      </w:r>
      <w:r w:rsidR="00A010A8">
        <w:rPr>
          <w:lang w:eastAsia="ro-RO"/>
        </w:rPr>
        <w:t xml:space="preserve">elesul prevăzut la </w:t>
      </w:r>
      <w:r w:rsidR="00383E6C">
        <w:rPr>
          <w:lang w:eastAsia="ro-RO"/>
        </w:rPr>
        <w:t xml:space="preserve">art. 2, lit </w:t>
      </w:r>
      <w:r w:rsidR="007220D8">
        <w:rPr>
          <w:lang w:eastAsia="ro-RO"/>
        </w:rPr>
        <w:t xml:space="preserve">(e) din </w:t>
      </w:r>
      <w:r w:rsidR="007220D8" w:rsidRPr="00151593">
        <w:rPr>
          <w:lang w:eastAsia="ro-RO"/>
        </w:rPr>
        <w:t>Regulamentul (CE) nr. 1.370/2007</w:t>
      </w:r>
      <w:r w:rsidR="00151593" w:rsidRPr="00151593">
        <w:rPr>
          <w:lang w:eastAsia="ro-RO"/>
        </w:rPr>
        <w:t>,</w:t>
      </w:r>
    </w:p>
    <w:p w14:paraId="6B4F9278" w14:textId="40C5AD13" w:rsidR="00B624AD" w:rsidRDefault="00F85437" w:rsidP="00C53635">
      <w:pPr>
        <w:widowControl w:val="0"/>
        <w:spacing w:afterLines="60" w:after="144"/>
        <w:rPr>
          <w:lang w:eastAsia="ro-RO"/>
        </w:rPr>
      </w:pPr>
      <w:r>
        <w:rPr>
          <w:lang w:eastAsia="ro-RO"/>
        </w:rPr>
        <w:t>(ii)</w:t>
      </w:r>
      <w:r w:rsidR="00BF16EF">
        <w:rPr>
          <w:lang w:eastAsia="ro-RO"/>
        </w:rPr>
        <w:t xml:space="preserve"> </w:t>
      </w:r>
      <w:r w:rsidR="00C74F58">
        <w:rPr>
          <w:lang w:eastAsia="ro-RO"/>
        </w:rPr>
        <w:t xml:space="preserve">elaborării, atribuirii </w:t>
      </w:r>
      <w:r w:rsidR="00787CAF">
        <w:rPr>
          <w:lang w:eastAsia="ro-RO"/>
        </w:rPr>
        <w:t>ș</w:t>
      </w:r>
      <w:r w:rsidR="00C74F58">
        <w:rPr>
          <w:lang w:eastAsia="ro-RO"/>
        </w:rPr>
        <w:t>i implementării</w:t>
      </w:r>
      <w:r w:rsidR="009065C4">
        <w:rPr>
          <w:lang w:eastAsia="ro-RO"/>
        </w:rPr>
        <w:t xml:space="preserve"> </w:t>
      </w:r>
      <w:r w:rsidR="00644811">
        <w:rPr>
          <w:lang w:eastAsia="ro-RO"/>
        </w:rPr>
        <w:t>contractelor de servicii publice</w:t>
      </w:r>
      <w:r w:rsidR="00037557">
        <w:rPr>
          <w:lang w:eastAsia="ro-RO"/>
        </w:rPr>
        <w:t xml:space="preserve">, </w:t>
      </w:r>
      <w:r w:rsidR="00114632">
        <w:rPr>
          <w:lang w:eastAsia="ro-RO"/>
        </w:rPr>
        <w:t>care au în</w:t>
      </w:r>
      <w:r w:rsidR="00787CAF">
        <w:rPr>
          <w:lang w:eastAsia="ro-RO"/>
        </w:rPr>
        <w:t>ț</w:t>
      </w:r>
      <w:r w:rsidR="00114632">
        <w:rPr>
          <w:lang w:eastAsia="ro-RO"/>
        </w:rPr>
        <w:t>elesul prevăzut la art. 2, lit. (</w:t>
      </w:r>
      <w:r w:rsidR="00434D6E">
        <w:rPr>
          <w:lang w:eastAsia="ro-RO"/>
        </w:rPr>
        <w:t>i)</w:t>
      </w:r>
      <w:r>
        <w:rPr>
          <w:lang w:eastAsia="ro-RO"/>
        </w:rPr>
        <w:t>,</w:t>
      </w:r>
    </w:p>
    <w:p w14:paraId="3AA960A0" w14:textId="21EF1871" w:rsidR="00434D6E" w:rsidRDefault="00F85437" w:rsidP="00C53635">
      <w:pPr>
        <w:widowControl w:val="0"/>
        <w:spacing w:afterLines="60" w:after="144"/>
        <w:rPr>
          <w:lang w:eastAsia="ro-RO"/>
        </w:rPr>
      </w:pPr>
      <w:r>
        <w:rPr>
          <w:lang w:eastAsia="ro-RO"/>
        </w:rPr>
        <w:t>(iii)</w:t>
      </w:r>
      <w:r w:rsidR="00434D6E">
        <w:rPr>
          <w:lang w:eastAsia="ro-RO"/>
        </w:rPr>
        <w:t xml:space="preserve"> e</w:t>
      </w:r>
      <w:r w:rsidR="00F51972">
        <w:rPr>
          <w:lang w:eastAsia="ro-RO"/>
        </w:rPr>
        <w:t xml:space="preserve">laborării </w:t>
      </w:r>
      <w:r w:rsidR="00787CAF">
        <w:rPr>
          <w:lang w:eastAsia="ro-RO"/>
        </w:rPr>
        <w:t>ș</w:t>
      </w:r>
      <w:r w:rsidR="00F51972">
        <w:rPr>
          <w:lang w:eastAsia="ro-RO"/>
        </w:rPr>
        <w:t>i fundamentării de propuneri de norme generale</w:t>
      </w:r>
      <w:r w:rsidR="00824BA1">
        <w:rPr>
          <w:lang w:eastAsia="ro-RO"/>
        </w:rPr>
        <w:t>, care au în</w:t>
      </w:r>
      <w:r w:rsidR="00787CAF">
        <w:rPr>
          <w:lang w:eastAsia="ro-RO"/>
        </w:rPr>
        <w:t>ț</w:t>
      </w:r>
      <w:r w:rsidR="00824BA1">
        <w:rPr>
          <w:lang w:eastAsia="ro-RO"/>
        </w:rPr>
        <w:t xml:space="preserve">elesul prevăzut la art. 2, lit. (l) din </w:t>
      </w:r>
      <w:r w:rsidR="00824BA1" w:rsidRPr="00151593">
        <w:rPr>
          <w:lang w:eastAsia="ro-RO"/>
        </w:rPr>
        <w:t>Regulamentul (CE) nr. 1.370/2007</w:t>
      </w:r>
      <w:r w:rsidR="00824BA1">
        <w:rPr>
          <w:lang w:eastAsia="ro-RO"/>
        </w:rPr>
        <w:t xml:space="preserve">, </w:t>
      </w:r>
      <w:r w:rsidR="009E73D5">
        <w:rPr>
          <w:lang w:eastAsia="ro-RO"/>
        </w:rPr>
        <w:t xml:space="preserve">necesare pentru implementarea </w:t>
      </w:r>
      <w:r w:rsidR="009B32A3">
        <w:rPr>
          <w:lang w:eastAsia="ro-RO"/>
        </w:rPr>
        <w:t>obliga</w:t>
      </w:r>
      <w:r w:rsidR="00787CAF">
        <w:rPr>
          <w:lang w:eastAsia="ro-RO"/>
        </w:rPr>
        <w:t>ț</w:t>
      </w:r>
      <w:r w:rsidR="009B32A3">
        <w:rPr>
          <w:lang w:eastAsia="ro-RO"/>
        </w:rPr>
        <w:t xml:space="preserve">iilor de serviciu public pentru asigurarea serviciilor publice de transport </w:t>
      </w:r>
      <w:r w:rsidR="00B92E0E">
        <w:rPr>
          <w:lang w:eastAsia="ro-RO"/>
        </w:rPr>
        <w:t xml:space="preserve">feroviar </w:t>
      </w:r>
      <w:r w:rsidR="009B32A3">
        <w:rPr>
          <w:lang w:eastAsia="ro-RO"/>
        </w:rPr>
        <w:t>de călători de interes general</w:t>
      </w:r>
      <w:r w:rsidR="009E73D5">
        <w:rPr>
          <w:lang w:eastAsia="ro-RO"/>
        </w:rPr>
        <w:t>;</w:t>
      </w:r>
    </w:p>
    <w:p w14:paraId="7D68AC8A" w14:textId="6DBBAF31" w:rsidR="006A21CE" w:rsidRPr="00127376" w:rsidRDefault="0096040E" w:rsidP="00C53635">
      <w:pPr>
        <w:widowControl w:val="0"/>
        <w:spacing w:afterLines="60" w:after="144"/>
        <w:rPr>
          <w:szCs w:val="24"/>
        </w:rPr>
      </w:pPr>
      <w:r w:rsidRPr="00ED10C4">
        <w:rPr>
          <w:lang w:eastAsia="ro-RO"/>
        </w:rPr>
        <w:t>c</w:t>
      </w:r>
      <w:r w:rsidR="006A21CE" w:rsidRPr="00ED10C4">
        <w:rPr>
          <w:szCs w:val="24"/>
        </w:rPr>
        <w:t xml:space="preserve">) stabilirea, derularea </w:t>
      </w:r>
      <w:r w:rsidR="00787CAF">
        <w:rPr>
          <w:szCs w:val="24"/>
        </w:rPr>
        <w:t>ș</w:t>
      </w:r>
      <w:r w:rsidR="006A21CE" w:rsidRPr="00ED10C4">
        <w:rPr>
          <w:szCs w:val="24"/>
        </w:rPr>
        <w:t>i implementarea obliga</w:t>
      </w:r>
      <w:r w:rsidR="00787CAF">
        <w:rPr>
          <w:szCs w:val="24"/>
        </w:rPr>
        <w:t>ț</w:t>
      </w:r>
      <w:r w:rsidR="006A21CE" w:rsidRPr="00ED10C4">
        <w:rPr>
          <w:szCs w:val="24"/>
        </w:rPr>
        <w:t xml:space="preserve">iilor de serviciu public </w:t>
      </w:r>
      <w:r w:rsidR="00263FE6">
        <w:rPr>
          <w:lang w:eastAsia="ro-RO"/>
        </w:rPr>
        <w:t xml:space="preserve">pentru asigurarea serviciilor publice de transport </w:t>
      </w:r>
      <w:r w:rsidR="004D26A0" w:rsidRPr="00127376">
        <w:rPr>
          <w:szCs w:val="24"/>
        </w:rPr>
        <w:t>feroviar transfrontalier de călători</w:t>
      </w:r>
      <w:r w:rsidR="00DC30D2">
        <w:rPr>
          <w:szCs w:val="24"/>
        </w:rPr>
        <w:t xml:space="preserve"> </w:t>
      </w:r>
      <w:r w:rsidR="00DC30D2">
        <w:rPr>
          <w:lang w:eastAsia="ro-RO"/>
        </w:rPr>
        <w:t>de interes general</w:t>
      </w:r>
      <w:r w:rsidR="006A21CE" w:rsidRPr="00ED10C4">
        <w:rPr>
          <w:szCs w:val="24"/>
        </w:rPr>
        <w:t>;</w:t>
      </w:r>
    </w:p>
    <w:p w14:paraId="47CD349B" w14:textId="6A904F0D" w:rsidR="00E75C9D" w:rsidRDefault="00BB29A9" w:rsidP="00C53635">
      <w:pPr>
        <w:widowControl w:val="0"/>
        <w:spacing w:afterLines="60" w:after="144"/>
        <w:rPr>
          <w:lang w:eastAsia="ro-RO"/>
        </w:rPr>
      </w:pPr>
      <w:r w:rsidRPr="00127376">
        <w:rPr>
          <w:szCs w:val="24"/>
        </w:rPr>
        <w:t xml:space="preserve">d) stabilirea, derularea </w:t>
      </w:r>
      <w:r w:rsidR="00787CAF">
        <w:rPr>
          <w:szCs w:val="24"/>
        </w:rPr>
        <w:t>ș</w:t>
      </w:r>
      <w:r w:rsidRPr="00127376">
        <w:rPr>
          <w:szCs w:val="24"/>
        </w:rPr>
        <w:t>i implementarea</w:t>
      </w:r>
      <w:r w:rsidR="00081D86">
        <w:rPr>
          <w:szCs w:val="24"/>
        </w:rPr>
        <w:t xml:space="preserve">, </w:t>
      </w:r>
      <w:r w:rsidR="00081D86">
        <w:rPr>
          <w:lang w:eastAsia="ro-RO"/>
        </w:rPr>
        <w:t>în calitate de autoritate competentă,</w:t>
      </w:r>
      <w:r w:rsidR="008D27AE">
        <w:rPr>
          <w:lang w:eastAsia="ro-RO"/>
        </w:rPr>
        <w:t xml:space="preserve"> </w:t>
      </w:r>
      <w:r w:rsidR="006F3D69">
        <w:rPr>
          <w:lang w:eastAsia="ro-RO"/>
        </w:rPr>
        <w:t xml:space="preserve">în sensul de </w:t>
      </w:r>
      <w:r w:rsidR="00E75C9D" w:rsidRPr="00E75C9D">
        <w:rPr>
          <w:lang w:eastAsia="ro-RO"/>
        </w:rPr>
        <w:t>autoritate publică care are competen</w:t>
      </w:r>
      <w:r w:rsidR="00787CAF">
        <w:rPr>
          <w:lang w:eastAsia="ro-RO"/>
        </w:rPr>
        <w:t>ț</w:t>
      </w:r>
      <w:r w:rsidR="00E75C9D" w:rsidRPr="00E75C9D">
        <w:rPr>
          <w:lang w:eastAsia="ro-RO"/>
        </w:rPr>
        <w:t xml:space="preserve">a de a interveni în transportul </w:t>
      </w:r>
      <w:r w:rsidR="00B92E0E">
        <w:rPr>
          <w:lang w:eastAsia="ro-RO"/>
        </w:rPr>
        <w:t xml:space="preserve">feroviar </w:t>
      </w:r>
      <w:r w:rsidR="00E75C9D" w:rsidRPr="00E75C9D">
        <w:rPr>
          <w:lang w:eastAsia="ro-RO"/>
        </w:rPr>
        <w:t xml:space="preserve">public de </w:t>
      </w:r>
      <w:r w:rsidR="006F3D69" w:rsidRPr="00616A24">
        <w:rPr>
          <w:szCs w:val="24"/>
        </w:rPr>
        <w:t xml:space="preserve">marfă </w:t>
      </w:r>
      <w:r w:rsidR="00787CAF">
        <w:rPr>
          <w:szCs w:val="24"/>
        </w:rPr>
        <w:t>ș</w:t>
      </w:r>
      <w:r w:rsidR="006F3D69" w:rsidRPr="00616A24">
        <w:rPr>
          <w:szCs w:val="24"/>
        </w:rPr>
        <w:t>i multimodal</w:t>
      </w:r>
      <w:r w:rsidR="00E75C9D" w:rsidRPr="00E75C9D">
        <w:rPr>
          <w:lang w:eastAsia="ro-RO"/>
        </w:rPr>
        <w:t xml:space="preserve"> </w:t>
      </w:r>
      <w:r w:rsidR="00E27550">
        <w:rPr>
          <w:lang w:eastAsia="ro-RO"/>
        </w:rPr>
        <w:t>în România,</w:t>
      </w:r>
      <w:r w:rsidR="00DC30D2">
        <w:rPr>
          <w:lang w:eastAsia="ro-RO"/>
        </w:rPr>
        <w:t xml:space="preserve"> a</w:t>
      </w:r>
      <w:r w:rsidR="00DC30D2" w:rsidRPr="00151593">
        <w:rPr>
          <w:lang w:eastAsia="ro-RO"/>
        </w:rPr>
        <w:t xml:space="preserve"> măsurilor necesare</w:t>
      </w:r>
      <w:r w:rsidR="00DC30D2">
        <w:rPr>
          <w:lang w:eastAsia="ro-RO"/>
        </w:rPr>
        <w:t>:</w:t>
      </w:r>
    </w:p>
    <w:p w14:paraId="08C120E2" w14:textId="7338A3A4" w:rsidR="00DC30D2" w:rsidRDefault="00DC30D2" w:rsidP="00DC30D2">
      <w:pPr>
        <w:widowControl w:val="0"/>
        <w:spacing w:afterLines="60" w:after="144"/>
        <w:rPr>
          <w:lang w:eastAsia="ro-RO"/>
        </w:rPr>
      </w:pPr>
      <w:r>
        <w:rPr>
          <w:lang w:eastAsia="ro-RO"/>
        </w:rPr>
        <w:t xml:space="preserve">(i) definirii </w:t>
      </w:r>
      <w:r w:rsidR="00787CAF">
        <w:rPr>
          <w:lang w:eastAsia="ro-RO"/>
        </w:rPr>
        <w:t>ș</w:t>
      </w:r>
      <w:r>
        <w:rPr>
          <w:lang w:eastAsia="ro-RO"/>
        </w:rPr>
        <w:t>i actualizării obliga</w:t>
      </w:r>
      <w:r w:rsidR="00787CAF">
        <w:rPr>
          <w:lang w:eastAsia="ro-RO"/>
        </w:rPr>
        <w:t>ț</w:t>
      </w:r>
      <w:r>
        <w:rPr>
          <w:lang w:eastAsia="ro-RO"/>
        </w:rPr>
        <w:t xml:space="preserve">iilor de serviciu public pentru asigurarea </w:t>
      </w:r>
      <w:r w:rsidR="00094FA1" w:rsidRPr="00A72F80">
        <w:rPr>
          <w:szCs w:val="24"/>
          <w:lang w:eastAsia="ro-RO"/>
        </w:rPr>
        <w:t>serviciil</w:t>
      </w:r>
      <w:r w:rsidR="00094FA1">
        <w:rPr>
          <w:szCs w:val="24"/>
          <w:lang w:eastAsia="ro-RO"/>
        </w:rPr>
        <w:t>or</w:t>
      </w:r>
      <w:r w:rsidR="00094FA1" w:rsidRPr="00A72F80">
        <w:rPr>
          <w:szCs w:val="24"/>
          <w:lang w:eastAsia="ro-RO"/>
        </w:rPr>
        <w:t xml:space="preserve"> de transport</w:t>
      </w:r>
      <w:r w:rsidR="00094FA1">
        <w:rPr>
          <w:szCs w:val="24"/>
          <w:lang w:eastAsia="ro-RO"/>
        </w:rPr>
        <w:t xml:space="preserve"> feroviar</w:t>
      </w:r>
      <w:r w:rsidR="00094FA1" w:rsidRPr="00A72F80">
        <w:rPr>
          <w:szCs w:val="24"/>
          <w:lang w:eastAsia="ro-RO"/>
        </w:rPr>
        <w:t xml:space="preserve"> de marfă</w:t>
      </w:r>
      <w:r w:rsidR="00094FA1">
        <w:rPr>
          <w:szCs w:val="24"/>
          <w:lang w:eastAsia="ro-RO"/>
        </w:rPr>
        <w:t xml:space="preserve"> </w:t>
      </w:r>
      <w:r w:rsidR="00094FA1">
        <w:rPr>
          <w:lang w:eastAsia="ro-RO"/>
        </w:rPr>
        <w:t>de interes general</w:t>
      </w:r>
      <w:r w:rsidR="00094FA1">
        <w:rPr>
          <w:szCs w:val="24"/>
          <w:lang w:eastAsia="ro-RO"/>
        </w:rPr>
        <w:t>, precum</w:t>
      </w:r>
      <w:r w:rsidR="00094FA1" w:rsidRPr="00A72F80">
        <w:rPr>
          <w:szCs w:val="24"/>
          <w:lang w:eastAsia="ro-RO"/>
        </w:rPr>
        <w:t xml:space="preserve"> </w:t>
      </w:r>
      <w:r w:rsidR="00787CAF">
        <w:rPr>
          <w:szCs w:val="24"/>
          <w:lang w:eastAsia="ro-RO"/>
        </w:rPr>
        <w:t>ș</w:t>
      </w:r>
      <w:r w:rsidR="00094FA1" w:rsidRPr="00A72F80">
        <w:rPr>
          <w:szCs w:val="24"/>
          <w:lang w:eastAsia="ro-RO"/>
        </w:rPr>
        <w:t>i serviciil</w:t>
      </w:r>
      <w:r w:rsidR="00094FA1">
        <w:rPr>
          <w:szCs w:val="24"/>
          <w:lang w:eastAsia="ro-RO"/>
        </w:rPr>
        <w:t>or</w:t>
      </w:r>
      <w:r w:rsidR="00094FA1" w:rsidRPr="00A72F80">
        <w:rPr>
          <w:szCs w:val="24"/>
          <w:lang w:eastAsia="ro-RO"/>
        </w:rPr>
        <w:t xml:space="preserve"> de transport multimodal</w:t>
      </w:r>
      <w:r w:rsidR="00094FA1">
        <w:rPr>
          <w:szCs w:val="24"/>
        </w:rPr>
        <w:t xml:space="preserve"> </w:t>
      </w:r>
      <w:r w:rsidR="00094FA1">
        <w:rPr>
          <w:lang w:eastAsia="ro-RO"/>
        </w:rPr>
        <w:t>de interes general</w:t>
      </w:r>
      <w:r w:rsidR="004D3696">
        <w:rPr>
          <w:lang w:eastAsia="ro-RO"/>
        </w:rPr>
        <w:t xml:space="preserve">, </w:t>
      </w:r>
      <w:r>
        <w:rPr>
          <w:lang w:eastAsia="ro-RO"/>
        </w:rPr>
        <w:t>care au în</w:t>
      </w:r>
      <w:r w:rsidR="00787CAF">
        <w:rPr>
          <w:lang w:eastAsia="ro-RO"/>
        </w:rPr>
        <w:t>ț</w:t>
      </w:r>
      <w:r>
        <w:rPr>
          <w:lang w:eastAsia="ro-RO"/>
        </w:rPr>
        <w:t xml:space="preserve">elesul prevăzut la art. 2, lit (e) din </w:t>
      </w:r>
      <w:r w:rsidRPr="00151593">
        <w:rPr>
          <w:lang w:eastAsia="ro-RO"/>
        </w:rPr>
        <w:t>Regulamentul (CE) nr. 1.370/2007,</w:t>
      </w:r>
    </w:p>
    <w:p w14:paraId="74173984" w14:textId="6F331AAE" w:rsidR="00DC30D2" w:rsidRDefault="00DC30D2" w:rsidP="00DC30D2">
      <w:pPr>
        <w:widowControl w:val="0"/>
        <w:spacing w:afterLines="60" w:after="144"/>
        <w:rPr>
          <w:lang w:eastAsia="ro-RO"/>
        </w:rPr>
      </w:pPr>
      <w:r>
        <w:rPr>
          <w:lang w:eastAsia="ro-RO"/>
        </w:rPr>
        <w:t xml:space="preserve">(ii) elaborării, atribuirii </w:t>
      </w:r>
      <w:r w:rsidR="00787CAF">
        <w:rPr>
          <w:lang w:eastAsia="ro-RO"/>
        </w:rPr>
        <w:t>ș</w:t>
      </w:r>
      <w:r>
        <w:rPr>
          <w:lang w:eastAsia="ro-RO"/>
        </w:rPr>
        <w:t>i implementării contractelor de servicii publice, care au în</w:t>
      </w:r>
      <w:r w:rsidR="00787CAF">
        <w:rPr>
          <w:lang w:eastAsia="ro-RO"/>
        </w:rPr>
        <w:t>ț</w:t>
      </w:r>
      <w:r>
        <w:rPr>
          <w:lang w:eastAsia="ro-RO"/>
        </w:rPr>
        <w:t>elesul prevăzut la art. 2, lit. (i),</w:t>
      </w:r>
    </w:p>
    <w:p w14:paraId="3A067EBB" w14:textId="3DCA6154" w:rsidR="00DC30D2" w:rsidRDefault="00DC30D2" w:rsidP="00DC30D2">
      <w:pPr>
        <w:widowControl w:val="0"/>
        <w:spacing w:afterLines="60" w:after="144"/>
        <w:rPr>
          <w:lang w:eastAsia="ro-RO"/>
        </w:rPr>
      </w:pPr>
      <w:r>
        <w:rPr>
          <w:lang w:eastAsia="ro-RO"/>
        </w:rPr>
        <w:t xml:space="preserve">(iii) elaborării </w:t>
      </w:r>
      <w:r w:rsidR="00787CAF">
        <w:rPr>
          <w:lang w:eastAsia="ro-RO"/>
        </w:rPr>
        <w:t>ș</w:t>
      </w:r>
      <w:r>
        <w:rPr>
          <w:lang w:eastAsia="ro-RO"/>
        </w:rPr>
        <w:t>i fundamentării de propuneri de norme generale, care au în</w:t>
      </w:r>
      <w:r w:rsidR="00787CAF">
        <w:rPr>
          <w:lang w:eastAsia="ro-RO"/>
        </w:rPr>
        <w:t>ț</w:t>
      </w:r>
      <w:r>
        <w:rPr>
          <w:lang w:eastAsia="ro-RO"/>
        </w:rPr>
        <w:t xml:space="preserve">elesul prevăzut la art. 2, lit. (l) din </w:t>
      </w:r>
      <w:r w:rsidRPr="00151593">
        <w:rPr>
          <w:lang w:eastAsia="ro-RO"/>
        </w:rPr>
        <w:t>Regulamentul (CE) nr. 1.370/2007</w:t>
      </w:r>
      <w:r>
        <w:rPr>
          <w:lang w:eastAsia="ro-RO"/>
        </w:rPr>
        <w:t xml:space="preserve">, necesare pentru implementarea </w:t>
      </w:r>
      <w:r w:rsidR="00EC184C" w:rsidRPr="00A72F80">
        <w:rPr>
          <w:szCs w:val="24"/>
          <w:lang w:eastAsia="ro-RO"/>
        </w:rPr>
        <w:t>obliga</w:t>
      </w:r>
      <w:r w:rsidR="00787CAF">
        <w:rPr>
          <w:szCs w:val="24"/>
          <w:lang w:eastAsia="ro-RO"/>
        </w:rPr>
        <w:t>ț</w:t>
      </w:r>
      <w:r w:rsidR="00EC184C" w:rsidRPr="00A72F80">
        <w:rPr>
          <w:szCs w:val="24"/>
          <w:lang w:eastAsia="ro-RO"/>
        </w:rPr>
        <w:t xml:space="preserve">iilor de serviciu public pentru serviciile de transport </w:t>
      </w:r>
      <w:r w:rsidR="00E6083E">
        <w:rPr>
          <w:szCs w:val="24"/>
          <w:lang w:eastAsia="ro-RO"/>
        </w:rPr>
        <w:t>feroviar</w:t>
      </w:r>
      <w:r w:rsidR="00E6083E" w:rsidRPr="00A72F80">
        <w:rPr>
          <w:szCs w:val="24"/>
          <w:lang w:eastAsia="ro-RO"/>
        </w:rPr>
        <w:t xml:space="preserve"> </w:t>
      </w:r>
      <w:r w:rsidR="00EC184C" w:rsidRPr="00A72F80">
        <w:rPr>
          <w:szCs w:val="24"/>
          <w:lang w:eastAsia="ro-RO"/>
        </w:rPr>
        <w:t>de marfă</w:t>
      </w:r>
      <w:r w:rsidR="00EC184C">
        <w:rPr>
          <w:szCs w:val="24"/>
          <w:lang w:eastAsia="ro-RO"/>
        </w:rPr>
        <w:t xml:space="preserve"> </w:t>
      </w:r>
      <w:r w:rsidR="00EC184C">
        <w:rPr>
          <w:lang w:eastAsia="ro-RO"/>
        </w:rPr>
        <w:t>de interes general</w:t>
      </w:r>
      <w:r w:rsidR="00EC184C">
        <w:rPr>
          <w:szCs w:val="24"/>
          <w:lang w:eastAsia="ro-RO"/>
        </w:rPr>
        <w:t>, precum</w:t>
      </w:r>
      <w:r w:rsidR="00EC184C" w:rsidRPr="00A72F80">
        <w:rPr>
          <w:szCs w:val="24"/>
          <w:lang w:eastAsia="ro-RO"/>
        </w:rPr>
        <w:t xml:space="preserve"> </w:t>
      </w:r>
      <w:r w:rsidR="00787CAF">
        <w:rPr>
          <w:szCs w:val="24"/>
          <w:lang w:eastAsia="ro-RO"/>
        </w:rPr>
        <w:t>ș</w:t>
      </w:r>
      <w:r w:rsidR="00EC184C" w:rsidRPr="00A72F80">
        <w:rPr>
          <w:szCs w:val="24"/>
          <w:lang w:eastAsia="ro-RO"/>
        </w:rPr>
        <w:t>i obliga</w:t>
      </w:r>
      <w:r w:rsidR="00787CAF">
        <w:rPr>
          <w:szCs w:val="24"/>
          <w:lang w:eastAsia="ro-RO"/>
        </w:rPr>
        <w:t>ț</w:t>
      </w:r>
      <w:r w:rsidR="00EC184C" w:rsidRPr="00A72F80">
        <w:rPr>
          <w:szCs w:val="24"/>
          <w:lang w:eastAsia="ro-RO"/>
        </w:rPr>
        <w:t>iilor de serviciu public pentru serviciile de transport multimodal</w:t>
      </w:r>
      <w:r w:rsidR="003D5357">
        <w:rPr>
          <w:szCs w:val="24"/>
        </w:rPr>
        <w:t xml:space="preserve"> </w:t>
      </w:r>
      <w:r w:rsidR="003D5357">
        <w:rPr>
          <w:lang w:eastAsia="ro-RO"/>
        </w:rPr>
        <w:t>de interes general</w:t>
      </w:r>
      <w:r>
        <w:rPr>
          <w:lang w:eastAsia="ro-RO"/>
        </w:rPr>
        <w:t>;</w:t>
      </w:r>
    </w:p>
    <w:p w14:paraId="4A50B598" w14:textId="2D9DEFDF" w:rsidR="00FE2DF8" w:rsidRDefault="00FE2DF8" w:rsidP="00C53635">
      <w:pPr>
        <w:widowControl w:val="0"/>
        <w:spacing w:afterLines="60" w:after="144"/>
        <w:rPr>
          <w:szCs w:val="24"/>
          <w:lang w:eastAsia="ro-RO"/>
        </w:rPr>
      </w:pPr>
      <w:r>
        <w:rPr>
          <w:szCs w:val="24"/>
          <w:lang w:eastAsia="ro-RO"/>
        </w:rPr>
        <w:t>e</w:t>
      </w:r>
      <w:r w:rsidRPr="00FD52B3">
        <w:rPr>
          <w:szCs w:val="24"/>
          <w:lang w:eastAsia="ro-RO"/>
        </w:rPr>
        <w:t xml:space="preserve">) </w:t>
      </w:r>
      <w:r>
        <w:rPr>
          <w:szCs w:val="24"/>
          <w:lang w:eastAsia="ro-RO"/>
        </w:rPr>
        <w:t xml:space="preserve">elaborarea, în vederea aprobării prin ordin al ministrului transporturilor </w:t>
      </w:r>
      <w:r w:rsidR="00787CAF">
        <w:rPr>
          <w:szCs w:val="24"/>
          <w:lang w:eastAsia="ro-RO"/>
        </w:rPr>
        <w:t>ș</w:t>
      </w:r>
      <w:r>
        <w:rPr>
          <w:szCs w:val="24"/>
          <w:lang w:eastAsia="ro-RO"/>
        </w:rPr>
        <w:t>i infrastructurii, a propunerilor fundamentate privind reglementările</w:t>
      </w:r>
      <w:r w:rsidRPr="00FD52B3">
        <w:rPr>
          <w:szCs w:val="24"/>
          <w:lang w:eastAsia="ro-RO"/>
        </w:rPr>
        <w:t xml:space="preserve"> în domeniul subven</w:t>
      </w:r>
      <w:r w:rsidR="00787CAF">
        <w:rPr>
          <w:szCs w:val="24"/>
          <w:lang w:eastAsia="ro-RO"/>
        </w:rPr>
        <w:t>ț</w:t>
      </w:r>
      <w:r w:rsidRPr="00FD52B3">
        <w:rPr>
          <w:szCs w:val="24"/>
          <w:lang w:eastAsia="ro-RO"/>
        </w:rPr>
        <w:t xml:space="preserve">ionării </w:t>
      </w:r>
      <w:r w:rsidR="00800954" w:rsidRPr="00A72F80">
        <w:rPr>
          <w:szCs w:val="24"/>
          <w:lang w:eastAsia="ro-RO"/>
        </w:rPr>
        <w:t>obliga</w:t>
      </w:r>
      <w:r w:rsidR="00787CAF">
        <w:rPr>
          <w:szCs w:val="24"/>
          <w:lang w:eastAsia="ro-RO"/>
        </w:rPr>
        <w:t>ț</w:t>
      </w:r>
      <w:r w:rsidR="00800954" w:rsidRPr="00A72F80">
        <w:rPr>
          <w:szCs w:val="24"/>
          <w:lang w:eastAsia="ro-RO"/>
        </w:rPr>
        <w:t xml:space="preserve">iilor de serviciu public pentru </w:t>
      </w:r>
      <w:r w:rsidRPr="00FD52B3">
        <w:rPr>
          <w:szCs w:val="24"/>
          <w:lang w:eastAsia="ro-RO"/>
        </w:rPr>
        <w:t>serviciil</w:t>
      </w:r>
      <w:r w:rsidR="00800954">
        <w:rPr>
          <w:szCs w:val="24"/>
          <w:lang w:eastAsia="ro-RO"/>
        </w:rPr>
        <w:t>e</w:t>
      </w:r>
      <w:r w:rsidRPr="00FD52B3">
        <w:rPr>
          <w:szCs w:val="24"/>
          <w:lang w:eastAsia="ro-RO"/>
        </w:rPr>
        <w:t xml:space="preserve"> publice de transport feroviar de călători</w:t>
      </w:r>
      <w:r w:rsidR="00EC184C">
        <w:rPr>
          <w:szCs w:val="24"/>
          <w:lang w:eastAsia="ro-RO"/>
        </w:rPr>
        <w:t xml:space="preserve"> </w:t>
      </w:r>
      <w:r w:rsidR="00EC184C">
        <w:rPr>
          <w:lang w:eastAsia="ro-RO"/>
        </w:rPr>
        <w:t>de interes general</w:t>
      </w:r>
      <w:r w:rsidRPr="00FD52B3">
        <w:rPr>
          <w:szCs w:val="24"/>
          <w:lang w:eastAsia="ro-RO"/>
        </w:rPr>
        <w:t xml:space="preserve">, </w:t>
      </w:r>
      <w:r w:rsidRPr="00A72F80">
        <w:rPr>
          <w:szCs w:val="24"/>
          <w:lang w:eastAsia="ro-RO"/>
        </w:rPr>
        <w:t>obliga</w:t>
      </w:r>
      <w:r w:rsidR="00787CAF">
        <w:rPr>
          <w:szCs w:val="24"/>
          <w:lang w:eastAsia="ro-RO"/>
        </w:rPr>
        <w:t>ț</w:t>
      </w:r>
      <w:r w:rsidRPr="00A72F80">
        <w:rPr>
          <w:szCs w:val="24"/>
          <w:lang w:eastAsia="ro-RO"/>
        </w:rPr>
        <w:t xml:space="preserve">iilor de </w:t>
      </w:r>
      <w:r w:rsidRPr="00A72F80">
        <w:rPr>
          <w:szCs w:val="24"/>
          <w:lang w:eastAsia="ro-RO"/>
        </w:rPr>
        <w:lastRenderedPageBreak/>
        <w:t xml:space="preserve">serviciu public pentru serviciile de transport </w:t>
      </w:r>
      <w:r w:rsidR="00E6083E">
        <w:rPr>
          <w:szCs w:val="24"/>
          <w:lang w:eastAsia="ro-RO"/>
        </w:rPr>
        <w:t>feroviar</w:t>
      </w:r>
      <w:r w:rsidR="00E6083E" w:rsidRPr="00A72F80">
        <w:rPr>
          <w:szCs w:val="24"/>
          <w:lang w:eastAsia="ro-RO"/>
        </w:rPr>
        <w:t xml:space="preserve"> </w:t>
      </w:r>
      <w:r w:rsidRPr="00A72F80">
        <w:rPr>
          <w:szCs w:val="24"/>
          <w:lang w:eastAsia="ro-RO"/>
        </w:rPr>
        <w:t>de marfă</w:t>
      </w:r>
      <w:r w:rsidR="00FD77D3">
        <w:rPr>
          <w:szCs w:val="24"/>
          <w:lang w:eastAsia="ro-RO"/>
        </w:rPr>
        <w:t>, precum</w:t>
      </w:r>
      <w:r w:rsidRPr="00A72F80">
        <w:rPr>
          <w:szCs w:val="24"/>
          <w:lang w:eastAsia="ro-RO"/>
        </w:rPr>
        <w:t xml:space="preserve"> </w:t>
      </w:r>
      <w:r w:rsidR="00787CAF">
        <w:rPr>
          <w:szCs w:val="24"/>
          <w:lang w:eastAsia="ro-RO"/>
        </w:rPr>
        <w:t>ș</w:t>
      </w:r>
      <w:r w:rsidRPr="00A72F80">
        <w:rPr>
          <w:szCs w:val="24"/>
          <w:lang w:eastAsia="ro-RO"/>
        </w:rPr>
        <w:t xml:space="preserve">i </w:t>
      </w:r>
      <w:r w:rsidR="00FD77D3" w:rsidRPr="00A72F80">
        <w:rPr>
          <w:szCs w:val="24"/>
          <w:lang w:eastAsia="ro-RO"/>
        </w:rPr>
        <w:t>obliga</w:t>
      </w:r>
      <w:r w:rsidR="00787CAF">
        <w:rPr>
          <w:szCs w:val="24"/>
          <w:lang w:eastAsia="ro-RO"/>
        </w:rPr>
        <w:t>ț</w:t>
      </w:r>
      <w:r w:rsidR="00FD77D3" w:rsidRPr="00A72F80">
        <w:rPr>
          <w:szCs w:val="24"/>
          <w:lang w:eastAsia="ro-RO"/>
        </w:rPr>
        <w:t xml:space="preserve">iilor de serviciu public pentru serviciile de transport </w:t>
      </w:r>
      <w:r w:rsidRPr="00A72F80">
        <w:rPr>
          <w:szCs w:val="24"/>
          <w:lang w:eastAsia="ro-RO"/>
        </w:rPr>
        <w:t>multimodal</w:t>
      </w:r>
      <w:r w:rsidRPr="00FD52B3">
        <w:rPr>
          <w:szCs w:val="24"/>
          <w:lang w:eastAsia="ro-RO"/>
        </w:rPr>
        <w:t>;</w:t>
      </w:r>
    </w:p>
    <w:p w14:paraId="281EDE18" w14:textId="13852382" w:rsidR="000E04A6" w:rsidRDefault="00042632" w:rsidP="00C53635">
      <w:pPr>
        <w:widowControl w:val="0"/>
        <w:spacing w:afterLines="60" w:after="144"/>
        <w:rPr>
          <w:szCs w:val="24"/>
          <w:lang w:eastAsia="ro-RO"/>
        </w:rPr>
      </w:pPr>
      <w:r>
        <w:rPr>
          <w:szCs w:val="24"/>
          <w:lang w:eastAsia="ro-RO"/>
        </w:rPr>
        <w:t>f</w:t>
      </w:r>
      <w:r w:rsidR="008D56E7" w:rsidRPr="00FD52B3">
        <w:rPr>
          <w:szCs w:val="24"/>
          <w:lang w:eastAsia="ro-RO"/>
        </w:rPr>
        <w:t>) asigurarea alocării subven</w:t>
      </w:r>
      <w:r w:rsidR="00787CAF">
        <w:rPr>
          <w:szCs w:val="24"/>
          <w:lang w:eastAsia="ro-RO"/>
        </w:rPr>
        <w:t>ț</w:t>
      </w:r>
      <w:r w:rsidR="008D56E7" w:rsidRPr="00FD52B3">
        <w:rPr>
          <w:szCs w:val="24"/>
          <w:lang w:eastAsia="ro-RO"/>
        </w:rPr>
        <w:t>iilor</w:t>
      </w:r>
      <w:r w:rsidR="001105E0" w:rsidRPr="001105E0">
        <w:rPr>
          <w:szCs w:val="24"/>
          <w:lang w:eastAsia="ro-RO"/>
        </w:rPr>
        <w:t xml:space="preserve"> </w:t>
      </w:r>
      <w:r w:rsidR="00D045DA" w:rsidRPr="00FD52B3">
        <w:rPr>
          <w:szCs w:val="24"/>
          <w:lang w:eastAsia="ro-RO"/>
        </w:rPr>
        <w:t xml:space="preserve">prevăzute în contractele de servicii publice, încheiate cu operatorii de transport feroviar public de călători </w:t>
      </w:r>
      <w:r w:rsidR="00787CAF">
        <w:rPr>
          <w:szCs w:val="24"/>
          <w:lang w:eastAsia="ro-RO"/>
        </w:rPr>
        <w:t>ș</w:t>
      </w:r>
      <w:r w:rsidR="00D045DA" w:rsidRPr="00FD52B3">
        <w:rPr>
          <w:szCs w:val="24"/>
          <w:lang w:eastAsia="ro-RO"/>
        </w:rPr>
        <w:t>i</w:t>
      </w:r>
      <w:r w:rsidR="00A859CC">
        <w:rPr>
          <w:szCs w:val="24"/>
          <w:lang w:eastAsia="ro-RO"/>
        </w:rPr>
        <w:t>, după caz,</w:t>
      </w:r>
      <w:r w:rsidR="00D045DA" w:rsidRPr="00FD52B3">
        <w:rPr>
          <w:szCs w:val="24"/>
          <w:lang w:eastAsia="ro-RO"/>
        </w:rPr>
        <w:t xml:space="preserve"> operatorii de transport feroviar public de marfă</w:t>
      </w:r>
      <w:r w:rsidR="000E04A6">
        <w:rPr>
          <w:szCs w:val="24"/>
          <w:lang w:eastAsia="ro-RO"/>
        </w:rPr>
        <w:t>:</w:t>
      </w:r>
    </w:p>
    <w:p w14:paraId="2BF70152" w14:textId="1EF48CEF" w:rsidR="00367A3C" w:rsidRDefault="004B570A" w:rsidP="00C53635">
      <w:pPr>
        <w:widowControl w:val="0"/>
        <w:spacing w:afterLines="60" w:after="144"/>
        <w:rPr>
          <w:szCs w:val="24"/>
          <w:lang w:eastAsia="ro-RO"/>
        </w:rPr>
      </w:pPr>
      <w:r>
        <w:rPr>
          <w:szCs w:val="24"/>
          <w:lang w:eastAsia="ro-RO"/>
        </w:rPr>
        <w:t>(i)</w:t>
      </w:r>
      <w:r w:rsidR="00D15E6E" w:rsidRPr="00FD52B3">
        <w:rPr>
          <w:szCs w:val="24"/>
          <w:lang w:eastAsia="ro-RO"/>
        </w:rPr>
        <w:t xml:space="preserve"> pentru a asigura o administrare eficientă a resurselor financiare alocate sectorului de transport feroviar</w:t>
      </w:r>
      <w:r w:rsidR="001C0C78">
        <w:rPr>
          <w:szCs w:val="24"/>
          <w:lang w:eastAsia="ro-RO"/>
        </w:rPr>
        <w:t xml:space="preserve">, </w:t>
      </w:r>
      <w:r w:rsidR="008D56E7" w:rsidRPr="00FD52B3">
        <w:rPr>
          <w:szCs w:val="24"/>
          <w:lang w:eastAsia="ro-RO"/>
        </w:rPr>
        <w:t>în limita fondurilor aprobate prin bugetul de stat</w:t>
      </w:r>
      <w:r w:rsidR="00D15E6E">
        <w:rPr>
          <w:szCs w:val="24"/>
          <w:lang w:eastAsia="ro-RO"/>
        </w:rPr>
        <w:t>,</w:t>
      </w:r>
    </w:p>
    <w:p w14:paraId="6AAEFB75" w14:textId="7BD1D09B" w:rsidR="008D56E7" w:rsidRDefault="004B570A" w:rsidP="00C53635">
      <w:pPr>
        <w:widowControl w:val="0"/>
        <w:spacing w:afterLines="60" w:after="144"/>
        <w:rPr>
          <w:szCs w:val="24"/>
          <w:lang w:eastAsia="ro-RO"/>
        </w:rPr>
      </w:pPr>
      <w:r>
        <w:rPr>
          <w:szCs w:val="24"/>
          <w:lang w:eastAsia="ro-RO"/>
        </w:rPr>
        <w:t>(ii)</w:t>
      </w:r>
      <w:r w:rsidR="00367A3C">
        <w:rPr>
          <w:szCs w:val="24"/>
          <w:lang w:eastAsia="ro-RO"/>
        </w:rPr>
        <w:t xml:space="preserve"> </w:t>
      </w:r>
      <w:r w:rsidR="008D56E7" w:rsidRPr="00FD52B3">
        <w:rPr>
          <w:szCs w:val="24"/>
          <w:lang w:eastAsia="ro-RO"/>
        </w:rPr>
        <w:t>efectuează demersurile necesare în vederea suplimentării fondurilor aprobate prin bugetul de stat în situa</w:t>
      </w:r>
      <w:r w:rsidR="00787CAF">
        <w:rPr>
          <w:szCs w:val="24"/>
          <w:lang w:eastAsia="ro-RO"/>
        </w:rPr>
        <w:t>ț</w:t>
      </w:r>
      <w:r w:rsidR="008D56E7" w:rsidRPr="00FD52B3">
        <w:rPr>
          <w:szCs w:val="24"/>
          <w:lang w:eastAsia="ro-RO"/>
        </w:rPr>
        <w:t>ia în care sumele alocate sunt insuficiente sau, în caz contrar, efectuează demersurile necesare diminuării, corespunzător fondurilor existente, a presta</w:t>
      </w:r>
      <w:r w:rsidR="00787CAF">
        <w:rPr>
          <w:szCs w:val="24"/>
          <w:lang w:eastAsia="ro-RO"/>
        </w:rPr>
        <w:t>ț</w:t>
      </w:r>
      <w:r w:rsidR="008D56E7" w:rsidRPr="00FD52B3">
        <w:rPr>
          <w:szCs w:val="24"/>
          <w:lang w:eastAsia="ro-RO"/>
        </w:rPr>
        <w:t>iilor care fac obiectul contractelor de servicii publice încheiate cu ace</w:t>
      </w:r>
      <w:r w:rsidR="00787CAF">
        <w:rPr>
          <w:szCs w:val="24"/>
          <w:lang w:eastAsia="ro-RO"/>
        </w:rPr>
        <w:t>ș</w:t>
      </w:r>
      <w:r w:rsidR="008D56E7" w:rsidRPr="00FD52B3">
        <w:rPr>
          <w:szCs w:val="24"/>
          <w:lang w:eastAsia="ro-RO"/>
        </w:rPr>
        <w:t>ti operatori;</w:t>
      </w:r>
    </w:p>
    <w:p w14:paraId="2F967CEA" w14:textId="3847F66E" w:rsidR="00752273" w:rsidRPr="00127376" w:rsidRDefault="00752273" w:rsidP="00C53635">
      <w:pPr>
        <w:widowControl w:val="0"/>
        <w:spacing w:afterLines="60" w:after="144"/>
        <w:rPr>
          <w:szCs w:val="24"/>
          <w:lang w:eastAsia="ro-RO"/>
        </w:rPr>
      </w:pPr>
      <w:r w:rsidRPr="00127376">
        <w:rPr>
          <w:szCs w:val="24"/>
          <w:lang w:eastAsia="ro-RO"/>
        </w:rPr>
        <w:t>f) asigurarea alocării, în limita fondurilor bugetare aprobate din bugetul de stat, a sumelor necesare pentru acordarea facilită</w:t>
      </w:r>
      <w:r w:rsidR="00787CAF">
        <w:rPr>
          <w:szCs w:val="24"/>
          <w:lang w:eastAsia="ro-RO"/>
        </w:rPr>
        <w:t>ț</w:t>
      </w:r>
      <w:r w:rsidRPr="00127376">
        <w:rPr>
          <w:szCs w:val="24"/>
          <w:lang w:eastAsia="ro-RO"/>
        </w:rPr>
        <w:t>ilor</w:t>
      </w:r>
      <w:r w:rsidR="00E00ED3" w:rsidRPr="00E00ED3">
        <w:rPr>
          <w:szCs w:val="24"/>
          <w:lang w:eastAsia="ro-RO"/>
        </w:rPr>
        <w:t xml:space="preserve"> </w:t>
      </w:r>
      <w:r w:rsidR="00E00ED3" w:rsidRPr="00616A24">
        <w:rPr>
          <w:szCs w:val="24"/>
          <w:lang w:eastAsia="ro-RO"/>
        </w:rPr>
        <w:t>destinate transportului public feroviar de călători</w:t>
      </w:r>
      <w:r w:rsidR="00E00ED3">
        <w:rPr>
          <w:szCs w:val="24"/>
          <w:lang w:eastAsia="ro-RO"/>
        </w:rPr>
        <w:t>,</w:t>
      </w:r>
      <w:r w:rsidRPr="00127376">
        <w:rPr>
          <w:szCs w:val="24"/>
          <w:lang w:eastAsia="ro-RO"/>
        </w:rPr>
        <w:t xml:space="preserve"> prevăzute pentru anumite categorii sociale;</w:t>
      </w:r>
    </w:p>
    <w:p w14:paraId="40B39736" w14:textId="259C5C10" w:rsidR="007C4EE7" w:rsidRDefault="00752273" w:rsidP="00C53635">
      <w:pPr>
        <w:widowControl w:val="0"/>
        <w:spacing w:afterLines="60" w:after="144"/>
        <w:rPr>
          <w:szCs w:val="24"/>
          <w:lang w:eastAsia="ro-RO"/>
        </w:rPr>
      </w:pPr>
      <w:r>
        <w:rPr>
          <w:szCs w:val="24"/>
          <w:lang w:eastAsia="ro-RO"/>
        </w:rPr>
        <w:t>g</w:t>
      </w:r>
      <w:r w:rsidR="00617AB3" w:rsidRPr="00FD52B3">
        <w:rPr>
          <w:szCs w:val="24"/>
          <w:lang w:eastAsia="ro-RO"/>
        </w:rPr>
        <w:t>) achizi</w:t>
      </w:r>
      <w:r w:rsidR="00787CAF">
        <w:rPr>
          <w:szCs w:val="24"/>
          <w:lang w:eastAsia="ro-RO"/>
        </w:rPr>
        <w:t>ț</w:t>
      </w:r>
      <w:r w:rsidR="00617AB3" w:rsidRPr="00FD52B3">
        <w:rPr>
          <w:szCs w:val="24"/>
          <w:lang w:eastAsia="ro-RO"/>
        </w:rPr>
        <w:t>ionarea</w:t>
      </w:r>
      <w:r w:rsidR="006C0785" w:rsidRPr="00FD52B3">
        <w:rPr>
          <w:szCs w:val="24"/>
          <w:lang w:eastAsia="ro-RO"/>
        </w:rPr>
        <w:t xml:space="preserve"> </w:t>
      </w:r>
      <w:r w:rsidR="00787CAF">
        <w:rPr>
          <w:szCs w:val="24"/>
          <w:lang w:eastAsia="ro-RO"/>
        </w:rPr>
        <w:t>ș</w:t>
      </w:r>
      <w:r w:rsidR="006C0785" w:rsidRPr="00FD52B3">
        <w:rPr>
          <w:szCs w:val="24"/>
          <w:lang w:eastAsia="ro-RO"/>
        </w:rPr>
        <w:t>i, după caz, închirierea</w:t>
      </w:r>
      <w:r w:rsidR="004E632B" w:rsidRPr="004E632B">
        <w:rPr>
          <w:szCs w:val="24"/>
          <w:lang w:eastAsia="ro-RO"/>
        </w:rPr>
        <w:t xml:space="preserve"> </w:t>
      </w:r>
      <w:r w:rsidR="004E632B" w:rsidRPr="00FD52B3">
        <w:rPr>
          <w:szCs w:val="24"/>
          <w:lang w:eastAsia="ro-RO"/>
        </w:rPr>
        <w:t>de material rulant</w:t>
      </w:r>
      <w:r w:rsidR="007C4EE7">
        <w:rPr>
          <w:szCs w:val="24"/>
          <w:lang w:eastAsia="ro-RO"/>
        </w:rPr>
        <w:t xml:space="preserve"> destinat </w:t>
      </w:r>
      <w:r w:rsidR="008C3FD7" w:rsidRPr="00FD52B3">
        <w:rPr>
          <w:szCs w:val="24"/>
          <w:lang w:eastAsia="ro-RO"/>
        </w:rPr>
        <w:t>predării</w:t>
      </w:r>
      <w:r w:rsidR="0082371E">
        <w:rPr>
          <w:szCs w:val="24"/>
          <w:lang w:eastAsia="ro-RO"/>
        </w:rPr>
        <w:t>, în cadrul contractelor de servicii publice</w:t>
      </w:r>
      <w:r w:rsidR="00D70606">
        <w:rPr>
          <w:szCs w:val="24"/>
          <w:lang w:eastAsia="ro-RO"/>
        </w:rPr>
        <w:t xml:space="preserve"> atribuite conform prevederilor art. 5 </w:t>
      </w:r>
      <w:r w:rsidR="00D70606" w:rsidRPr="00FD52B3">
        <w:rPr>
          <w:szCs w:val="24"/>
        </w:rPr>
        <w:t>din O</w:t>
      </w:r>
      <w:r w:rsidR="00D70606">
        <w:rPr>
          <w:szCs w:val="24"/>
        </w:rPr>
        <w:t>rdonan</w:t>
      </w:r>
      <w:r w:rsidR="00787CAF">
        <w:rPr>
          <w:szCs w:val="24"/>
        </w:rPr>
        <w:t>ț</w:t>
      </w:r>
      <w:r w:rsidR="00D70606">
        <w:rPr>
          <w:szCs w:val="24"/>
        </w:rPr>
        <w:t>a de urgen</w:t>
      </w:r>
      <w:r w:rsidR="00787CAF">
        <w:rPr>
          <w:szCs w:val="24"/>
        </w:rPr>
        <w:t>ț</w:t>
      </w:r>
      <w:r w:rsidR="00D70606">
        <w:rPr>
          <w:szCs w:val="24"/>
        </w:rPr>
        <w:t xml:space="preserve">ă a Guvernului </w:t>
      </w:r>
      <w:r w:rsidR="00D70606" w:rsidRPr="00FD52B3">
        <w:rPr>
          <w:szCs w:val="24"/>
        </w:rPr>
        <w:t>nr. 12/1998</w:t>
      </w:r>
      <w:r w:rsidR="00D70606">
        <w:rPr>
          <w:szCs w:val="24"/>
        </w:rPr>
        <w:t xml:space="preserve"> </w:t>
      </w:r>
      <w:r w:rsidR="00D70606" w:rsidRPr="00B92E8A">
        <w:rPr>
          <w:szCs w:val="24"/>
        </w:rPr>
        <w:t xml:space="preserve">privind transportul pe căile ferate române </w:t>
      </w:r>
      <w:r w:rsidR="00787CAF">
        <w:rPr>
          <w:szCs w:val="24"/>
        </w:rPr>
        <w:t>ș</w:t>
      </w:r>
      <w:r w:rsidR="00D70606" w:rsidRPr="00B92E8A">
        <w:rPr>
          <w:szCs w:val="24"/>
        </w:rPr>
        <w:t>i reorganizarea Societă</w:t>
      </w:r>
      <w:r w:rsidR="00787CAF">
        <w:rPr>
          <w:szCs w:val="24"/>
        </w:rPr>
        <w:t>ț</w:t>
      </w:r>
      <w:r w:rsidR="00D70606" w:rsidRPr="00B92E8A">
        <w:rPr>
          <w:szCs w:val="24"/>
        </w:rPr>
        <w:t>ii Na</w:t>
      </w:r>
      <w:r w:rsidR="00787CAF">
        <w:rPr>
          <w:szCs w:val="24"/>
        </w:rPr>
        <w:t>ț</w:t>
      </w:r>
      <w:r w:rsidR="00D70606" w:rsidRPr="00B92E8A">
        <w:rPr>
          <w:szCs w:val="24"/>
        </w:rPr>
        <w:t>ionale a Căilor Ferate Române</w:t>
      </w:r>
      <w:r w:rsidR="00D70606">
        <w:rPr>
          <w:szCs w:val="24"/>
        </w:rPr>
        <w:t xml:space="preserve">, republicată, cu modificările </w:t>
      </w:r>
      <w:r w:rsidR="00787CAF">
        <w:rPr>
          <w:szCs w:val="24"/>
        </w:rPr>
        <w:t>ș</w:t>
      </w:r>
      <w:r w:rsidR="00D70606">
        <w:rPr>
          <w:szCs w:val="24"/>
        </w:rPr>
        <w:t>i completările ulterioare</w:t>
      </w:r>
      <w:r w:rsidR="00D70606" w:rsidRPr="00FD52B3">
        <w:rPr>
          <w:szCs w:val="24"/>
          <w:lang w:eastAsia="ro-RO"/>
        </w:rPr>
        <w:t>,</w:t>
      </w:r>
      <w:r w:rsidR="00D70606">
        <w:rPr>
          <w:szCs w:val="24"/>
          <w:lang w:eastAsia="ro-RO"/>
        </w:rPr>
        <w:t xml:space="preserve"> denumită în continuare </w:t>
      </w:r>
      <w:r w:rsidR="00D70606" w:rsidRPr="00FD52B3">
        <w:rPr>
          <w:szCs w:val="24"/>
        </w:rPr>
        <w:t>O.U.G. nr. 12/1998</w:t>
      </w:r>
      <w:r w:rsidR="00D70606">
        <w:rPr>
          <w:szCs w:val="24"/>
        </w:rPr>
        <w:t>,</w:t>
      </w:r>
      <w:r w:rsidR="008C3FD7" w:rsidRPr="00FD52B3">
        <w:rPr>
          <w:szCs w:val="24"/>
          <w:lang w:eastAsia="ro-RO"/>
        </w:rPr>
        <w:t xml:space="preserve"> către operatori</w:t>
      </w:r>
      <w:r w:rsidR="00544554">
        <w:rPr>
          <w:szCs w:val="24"/>
          <w:lang w:eastAsia="ro-RO"/>
        </w:rPr>
        <w:t xml:space="preserve"> </w:t>
      </w:r>
      <w:r w:rsidR="00544554" w:rsidRPr="00544554">
        <w:rPr>
          <w:szCs w:val="24"/>
          <w:lang w:eastAsia="ro-RO"/>
        </w:rPr>
        <w:t>de transport feroviar public de călători</w:t>
      </w:r>
      <w:r w:rsidR="008C3FD7">
        <w:rPr>
          <w:szCs w:val="24"/>
          <w:lang w:eastAsia="ro-RO"/>
        </w:rPr>
        <w:t xml:space="preserve"> </w:t>
      </w:r>
      <w:r w:rsidR="00787CAF">
        <w:rPr>
          <w:szCs w:val="24"/>
          <w:lang w:eastAsia="ro-RO"/>
        </w:rPr>
        <w:t>ș</w:t>
      </w:r>
      <w:r w:rsidR="008C3FD7">
        <w:rPr>
          <w:szCs w:val="24"/>
          <w:lang w:eastAsia="ro-RO"/>
        </w:rPr>
        <w:t xml:space="preserve">i </w:t>
      </w:r>
      <w:r w:rsidR="002D699D">
        <w:rPr>
          <w:szCs w:val="24"/>
          <w:lang w:eastAsia="ro-RO"/>
        </w:rPr>
        <w:t xml:space="preserve">asigurării </w:t>
      </w:r>
      <w:r w:rsidR="008C3FD7">
        <w:rPr>
          <w:lang w:eastAsia="ro-RO"/>
        </w:rPr>
        <w:t>serviciilor publice de transport feroviar de călători de interes general</w:t>
      </w:r>
      <w:r w:rsidR="0091537A">
        <w:rPr>
          <w:lang w:eastAsia="ro-RO"/>
        </w:rPr>
        <w:t>, serviciilor publice de transport</w:t>
      </w:r>
      <w:r w:rsidR="0091537A" w:rsidRPr="00616A24">
        <w:rPr>
          <w:szCs w:val="24"/>
        </w:rPr>
        <w:t xml:space="preserve"> feroviar transfrontalier de călători</w:t>
      </w:r>
      <w:r w:rsidR="0091537A">
        <w:rPr>
          <w:szCs w:val="24"/>
        </w:rPr>
        <w:t xml:space="preserve"> </w:t>
      </w:r>
      <w:r w:rsidR="0091537A">
        <w:rPr>
          <w:lang w:eastAsia="ro-RO"/>
        </w:rPr>
        <w:t>de interes general</w:t>
      </w:r>
      <w:r w:rsidR="008C3FD7">
        <w:rPr>
          <w:szCs w:val="24"/>
          <w:lang w:eastAsia="ro-RO"/>
        </w:rPr>
        <w:t xml:space="preserve"> </w:t>
      </w:r>
      <w:r w:rsidR="00787CAF">
        <w:rPr>
          <w:szCs w:val="24"/>
          <w:lang w:eastAsia="ro-RO"/>
        </w:rPr>
        <w:t>ș</w:t>
      </w:r>
      <w:r w:rsidR="002D699D">
        <w:rPr>
          <w:szCs w:val="24"/>
          <w:lang w:eastAsia="ro-RO"/>
        </w:rPr>
        <w:t>i activită</w:t>
      </w:r>
      <w:r w:rsidR="00787CAF">
        <w:rPr>
          <w:szCs w:val="24"/>
          <w:lang w:eastAsia="ro-RO"/>
        </w:rPr>
        <w:t>ț</w:t>
      </w:r>
      <w:r w:rsidR="002D699D">
        <w:rPr>
          <w:szCs w:val="24"/>
          <w:lang w:eastAsia="ro-RO"/>
        </w:rPr>
        <w:t>ilor de manevră feroviar</w:t>
      </w:r>
      <w:r w:rsidR="00D70606">
        <w:rPr>
          <w:szCs w:val="24"/>
          <w:lang w:eastAsia="ro-RO"/>
        </w:rPr>
        <w:t>;</w:t>
      </w:r>
    </w:p>
    <w:p w14:paraId="144DA90C" w14:textId="10046D34" w:rsidR="00226568" w:rsidRDefault="00752273" w:rsidP="00C53635">
      <w:pPr>
        <w:widowControl w:val="0"/>
        <w:spacing w:afterLines="60" w:after="144"/>
        <w:rPr>
          <w:szCs w:val="24"/>
        </w:rPr>
      </w:pPr>
      <w:r>
        <w:rPr>
          <w:szCs w:val="24"/>
        </w:rPr>
        <w:t>h</w:t>
      </w:r>
      <w:r w:rsidR="0096040E" w:rsidRPr="00FD52B3">
        <w:rPr>
          <w:szCs w:val="24"/>
        </w:rPr>
        <w:t xml:space="preserve">) </w:t>
      </w:r>
      <w:r w:rsidR="000E3F5B" w:rsidRPr="000E3F5B">
        <w:rPr>
          <w:szCs w:val="24"/>
        </w:rPr>
        <w:t>ac</w:t>
      </w:r>
      <w:r w:rsidR="00787CAF">
        <w:rPr>
          <w:szCs w:val="24"/>
        </w:rPr>
        <w:t>ț</w:t>
      </w:r>
      <w:r w:rsidR="000E3F5B" w:rsidRPr="000E3F5B">
        <w:rPr>
          <w:szCs w:val="24"/>
        </w:rPr>
        <w:t>iona</w:t>
      </w:r>
      <w:r w:rsidR="00E42D1A">
        <w:rPr>
          <w:szCs w:val="24"/>
        </w:rPr>
        <w:t>rea</w:t>
      </w:r>
      <w:r w:rsidR="000E3F5B" w:rsidRPr="000E3F5B">
        <w:rPr>
          <w:szCs w:val="24"/>
        </w:rPr>
        <w:t xml:space="preserve"> în comun cu </w:t>
      </w:r>
      <w:r w:rsidR="00022CF1" w:rsidRPr="00022CF1">
        <w:rPr>
          <w:szCs w:val="24"/>
        </w:rPr>
        <w:t>autorită</w:t>
      </w:r>
      <w:r w:rsidR="00787CAF">
        <w:rPr>
          <w:szCs w:val="24"/>
        </w:rPr>
        <w:t>ț</w:t>
      </w:r>
      <w:r w:rsidR="00022CF1" w:rsidRPr="00022CF1">
        <w:rPr>
          <w:szCs w:val="24"/>
        </w:rPr>
        <w:t>ile administra</w:t>
      </w:r>
      <w:r w:rsidR="00787CAF">
        <w:rPr>
          <w:szCs w:val="24"/>
        </w:rPr>
        <w:t>ț</w:t>
      </w:r>
      <w:r w:rsidR="00022CF1" w:rsidRPr="00022CF1">
        <w:rPr>
          <w:szCs w:val="24"/>
        </w:rPr>
        <w:t xml:space="preserve">iei publice locale </w:t>
      </w:r>
      <w:r w:rsidR="00787CAF">
        <w:rPr>
          <w:szCs w:val="24"/>
        </w:rPr>
        <w:t>ș</w:t>
      </w:r>
      <w:r w:rsidR="00022CF1" w:rsidRPr="00022CF1">
        <w:rPr>
          <w:szCs w:val="24"/>
        </w:rPr>
        <w:t>i, după caz, structurile de cooperare ale autorită</w:t>
      </w:r>
      <w:r w:rsidR="00787CAF">
        <w:rPr>
          <w:szCs w:val="24"/>
        </w:rPr>
        <w:t>ț</w:t>
      </w:r>
      <w:r w:rsidR="00022CF1" w:rsidRPr="00022CF1">
        <w:rPr>
          <w:szCs w:val="24"/>
        </w:rPr>
        <w:t>ilor publice locale, conform prevederilor art. 44 din Legea nr. 98/2016 privind achizi</w:t>
      </w:r>
      <w:r w:rsidR="00787CAF">
        <w:rPr>
          <w:szCs w:val="24"/>
        </w:rPr>
        <w:t>ț</w:t>
      </w:r>
      <w:r w:rsidR="00022CF1" w:rsidRPr="00022CF1">
        <w:rPr>
          <w:szCs w:val="24"/>
        </w:rPr>
        <w:t xml:space="preserve">iile publice, cu modificările </w:t>
      </w:r>
      <w:r w:rsidR="00787CAF">
        <w:rPr>
          <w:szCs w:val="24"/>
        </w:rPr>
        <w:t>ș</w:t>
      </w:r>
      <w:r w:rsidR="00022CF1" w:rsidRPr="00022CF1">
        <w:rPr>
          <w:szCs w:val="24"/>
        </w:rPr>
        <w:t>i completările ulterioare</w:t>
      </w:r>
      <w:r w:rsidR="00022CF1">
        <w:rPr>
          <w:szCs w:val="24"/>
        </w:rPr>
        <w:t xml:space="preserve"> </w:t>
      </w:r>
      <w:r w:rsidR="00E42D1A">
        <w:rPr>
          <w:szCs w:val="24"/>
        </w:rPr>
        <w:t xml:space="preserve">pentru </w:t>
      </w:r>
      <w:r w:rsidR="0096040E" w:rsidRPr="00FD52B3">
        <w:rPr>
          <w:szCs w:val="24"/>
        </w:rPr>
        <w:t>achizi</w:t>
      </w:r>
      <w:r w:rsidR="00787CAF">
        <w:rPr>
          <w:szCs w:val="24"/>
        </w:rPr>
        <w:t>ț</w:t>
      </w:r>
      <w:r w:rsidR="0096040E" w:rsidRPr="00FD52B3">
        <w:rPr>
          <w:szCs w:val="24"/>
        </w:rPr>
        <w:t xml:space="preserve">ionarea </w:t>
      </w:r>
      <w:r w:rsidR="00787CAF">
        <w:rPr>
          <w:szCs w:val="24"/>
        </w:rPr>
        <w:t>ș</w:t>
      </w:r>
      <w:r w:rsidR="0096040E" w:rsidRPr="00FD52B3">
        <w:rPr>
          <w:szCs w:val="24"/>
        </w:rPr>
        <w:t>i, după caz, închirierea de material rulant,</w:t>
      </w:r>
      <w:r w:rsidR="00F909A4">
        <w:rPr>
          <w:szCs w:val="24"/>
        </w:rPr>
        <w:t xml:space="preserve"> </w:t>
      </w:r>
      <w:r w:rsidR="00F909A4">
        <w:rPr>
          <w:szCs w:val="24"/>
          <w:lang w:eastAsia="ro-RO"/>
        </w:rPr>
        <w:t xml:space="preserve">destinat </w:t>
      </w:r>
      <w:r w:rsidR="00F909A4" w:rsidRPr="00FD52B3">
        <w:rPr>
          <w:szCs w:val="24"/>
          <w:lang w:eastAsia="ro-RO"/>
        </w:rPr>
        <w:t>predării</w:t>
      </w:r>
      <w:r w:rsidR="00DF2A4E">
        <w:rPr>
          <w:szCs w:val="24"/>
          <w:lang w:eastAsia="ro-RO"/>
        </w:rPr>
        <w:t>,</w:t>
      </w:r>
      <w:r w:rsidR="00A835EA">
        <w:rPr>
          <w:szCs w:val="24"/>
          <w:lang w:eastAsia="ro-RO"/>
        </w:rPr>
        <w:t xml:space="preserve"> în cadrul contractelor de servicii publice atribuite conform prevederilor</w:t>
      </w:r>
      <w:r w:rsidR="00182D09" w:rsidRPr="00182D09">
        <w:rPr>
          <w:szCs w:val="24"/>
        </w:rPr>
        <w:t xml:space="preserve"> </w:t>
      </w:r>
      <w:r w:rsidR="00182D09">
        <w:rPr>
          <w:szCs w:val="24"/>
        </w:rPr>
        <w:t>art. 5</w:t>
      </w:r>
      <w:r w:rsidR="00182D09">
        <w:rPr>
          <w:szCs w:val="24"/>
          <w:vertAlign w:val="superscript"/>
        </w:rPr>
        <w:t>2</w:t>
      </w:r>
      <w:r w:rsidR="00182D09" w:rsidRPr="00A440C7">
        <w:rPr>
          <w:szCs w:val="24"/>
        </w:rPr>
        <w:t xml:space="preserve"> </w:t>
      </w:r>
      <w:r w:rsidR="00182D09">
        <w:rPr>
          <w:szCs w:val="24"/>
        </w:rPr>
        <w:t xml:space="preserve">din </w:t>
      </w:r>
      <w:r w:rsidR="00182D09" w:rsidRPr="00FD52B3">
        <w:rPr>
          <w:szCs w:val="24"/>
        </w:rPr>
        <w:t>O.U.G. nr. 12/1998</w:t>
      </w:r>
      <w:r w:rsidR="00DF2A4E">
        <w:rPr>
          <w:szCs w:val="24"/>
        </w:rPr>
        <w:t xml:space="preserve"> </w:t>
      </w:r>
      <w:r w:rsidR="00844A5F" w:rsidRPr="00FD52B3">
        <w:rPr>
          <w:szCs w:val="24"/>
          <w:lang w:eastAsia="ro-RO"/>
        </w:rPr>
        <w:t>către operatori</w:t>
      </w:r>
      <w:r w:rsidR="00844A5F">
        <w:rPr>
          <w:szCs w:val="24"/>
          <w:lang w:eastAsia="ro-RO"/>
        </w:rPr>
        <w:t xml:space="preserve"> </w:t>
      </w:r>
      <w:r w:rsidR="00844A5F" w:rsidRPr="00544554">
        <w:rPr>
          <w:szCs w:val="24"/>
          <w:lang w:eastAsia="ro-RO"/>
        </w:rPr>
        <w:t>de transport feroviar public de călători</w:t>
      </w:r>
      <w:r w:rsidR="00844A5F">
        <w:rPr>
          <w:szCs w:val="24"/>
          <w:lang w:eastAsia="ro-RO"/>
        </w:rPr>
        <w:t xml:space="preserve"> </w:t>
      </w:r>
      <w:r w:rsidR="00787CAF">
        <w:rPr>
          <w:szCs w:val="24"/>
          <w:lang w:eastAsia="ro-RO"/>
        </w:rPr>
        <w:t>ș</w:t>
      </w:r>
      <w:r w:rsidR="00844A5F">
        <w:rPr>
          <w:szCs w:val="24"/>
          <w:lang w:eastAsia="ro-RO"/>
        </w:rPr>
        <w:t xml:space="preserve">i asigurării </w:t>
      </w:r>
      <w:r w:rsidR="00844A5F" w:rsidRPr="00844A5F">
        <w:rPr>
          <w:szCs w:val="24"/>
          <w:lang w:eastAsia="ro-RO"/>
        </w:rPr>
        <w:t>servici</w:t>
      </w:r>
      <w:r w:rsidR="00844A5F">
        <w:rPr>
          <w:szCs w:val="24"/>
          <w:lang w:eastAsia="ro-RO"/>
        </w:rPr>
        <w:t>ilor</w:t>
      </w:r>
      <w:r w:rsidR="00844A5F" w:rsidRPr="00844A5F">
        <w:rPr>
          <w:szCs w:val="24"/>
          <w:lang w:eastAsia="ro-RO"/>
        </w:rPr>
        <w:t xml:space="preserve"> public</w:t>
      </w:r>
      <w:r w:rsidR="00844A5F">
        <w:rPr>
          <w:szCs w:val="24"/>
          <w:lang w:eastAsia="ro-RO"/>
        </w:rPr>
        <w:t>e</w:t>
      </w:r>
      <w:r w:rsidR="00844A5F" w:rsidRPr="00844A5F">
        <w:rPr>
          <w:szCs w:val="24"/>
          <w:lang w:eastAsia="ro-RO"/>
        </w:rPr>
        <w:t xml:space="preserve"> de transport feroviar de călători de interes local</w:t>
      </w:r>
      <w:r w:rsidR="00844A5F">
        <w:rPr>
          <w:szCs w:val="24"/>
          <w:lang w:eastAsia="ro-RO"/>
        </w:rPr>
        <w:t xml:space="preserve"> </w:t>
      </w:r>
      <w:r w:rsidR="00787CAF">
        <w:rPr>
          <w:szCs w:val="24"/>
          <w:lang w:eastAsia="ro-RO"/>
        </w:rPr>
        <w:t>ș</w:t>
      </w:r>
      <w:r w:rsidR="00844A5F">
        <w:rPr>
          <w:szCs w:val="24"/>
          <w:lang w:eastAsia="ro-RO"/>
        </w:rPr>
        <w:t>i activită</w:t>
      </w:r>
      <w:r w:rsidR="00787CAF">
        <w:rPr>
          <w:szCs w:val="24"/>
          <w:lang w:eastAsia="ro-RO"/>
        </w:rPr>
        <w:t>ț</w:t>
      </w:r>
      <w:r w:rsidR="00844A5F">
        <w:rPr>
          <w:szCs w:val="24"/>
          <w:lang w:eastAsia="ro-RO"/>
        </w:rPr>
        <w:t>ilor de manevră feroviar</w:t>
      </w:r>
      <w:r w:rsidR="002F629E">
        <w:rPr>
          <w:szCs w:val="24"/>
          <w:lang w:eastAsia="ro-RO"/>
        </w:rPr>
        <w:t>;</w:t>
      </w:r>
      <w:r w:rsidR="001761CC">
        <w:rPr>
          <w:szCs w:val="24"/>
          <w:lang w:eastAsia="ro-RO"/>
        </w:rPr>
        <w:t xml:space="preserve"> </w:t>
      </w:r>
      <w:r w:rsidR="00692B03">
        <w:rPr>
          <w:szCs w:val="24"/>
          <w:lang w:eastAsia="ro-RO"/>
        </w:rPr>
        <w:t>m</w:t>
      </w:r>
      <w:r w:rsidR="00226568" w:rsidRPr="00226568">
        <w:rPr>
          <w:szCs w:val="24"/>
        </w:rPr>
        <w:t>odul de repartizare a responsabilită</w:t>
      </w:r>
      <w:r w:rsidR="00787CAF">
        <w:rPr>
          <w:szCs w:val="24"/>
        </w:rPr>
        <w:t>ț</w:t>
      </w:r>
      <w:r w:rsidR="00226568" w:rsidRPr="00226568">
        <w:rPr>
          <w:szCs w:val="24"/>
        </w:rPr>
        <w:t>ilor se men</w:t>
      </w:r>
      <w:r w:rsidR="00787CAF">
        <w:rPr>
          <w:szCs w:val="24"/>
        </w:rPr>
        <w:t>ț</w:t>
      </w:r>
      <w:r w:rsidR="00226568" w:rsidRPr="00226568">
        <w:rPr>
          <w:szCs w:val="24"/>
        </w:rPr>
        <w:t>ionează în documenta</w:t>
      </w:r>
      <w:r w:rsidR="00787CAF">
        <w:rPr>
          <w:szCs w:val="24"/>
        </w:rPr>
        <w:t>ț</w:t>
      </w:r>
      <w:r w:rsidR="00226568" w:rsidRPr="00226568">
        <w:rPr>
          <w:szCs w:val="24"/>
        </w:rPr>
        <w:t>ia de atribuire pentru contractele de achizi</w:t>
      </w:r>
      <w:r w:rsidR="00787CAF">
        <w:rPr>
          <w:szCs w:val="24"/>
        </w:rPr>
        <w:t>ț</w:t>
      </w:r>
      <w:r w:rsidR="00226568" w:rsidRPr="00226568">
        <w:rPr>
          <w:szCs w:val="24"/>
        </w:rPr>
        <w:t>ie publică atribuite în comun</w:t>
      </w:r>
      <w:r w:rsidR="00692B03">
        <w:rPr>
          <w:szCs w:val="24"/>
        </w:rPr>
        <w:t>;</w:t>
      </w:r>
    </w:p>
    <w:p w14:paraId="4E8A7498" w14:textId="27E58876" w:rsidR="00D801B4" w:rsidRDefault="004B17EB" w:rsidP="00127376">
      <w:pPr>
        <w:widowControl w:val="0"/>
        <w:spacing w:after="0"/>
        <w:rPr>
          <w:szCs w:val="24"/>
          <w:lang w:eastAsia="ro-RO"/>
        </w:rPr>
      </w:pPr>
      <w:r>
        <w:rPr>
          <w:szCs w:val="24"/>
        </w:rPr>
        <w:t xml:space="preserve">i) </w:t>
      </w:r>
      <w:r w:rsidR="00AB6736" w:rsidRPr="00FD52B3">
        <w:rPr>
          <w:szCs w:val="24"/>
          <w:lang w:eastAsia="ro-RO"/>
        </w:rPr>
        <w:t>achizi</w:t>
      </w:r>
      <w:r w:rsidR="00787CAF">
        <w:rPr>
          <w:szCs w:val="24"/>
          <w:lang w:eastAsia="ro-RO"/>
        </w:rPr>
        <w:t>ț</w:t>
      </w:r>
      <w:r w:rsidR="00AB6736" w:rsidRPr="00FD52B3">
        <w:rPr>
          <w:szCs w:val="24"/>
          <w:lang w:eastAsia="ro-RO"/>
        </w:rPr>
        <w:t xml:space="preserve">ionarea </w:t>
      </w:r>
      <w:r w:rsidR="00787CAF">
        <w:rPr>
          <w:szCs w:val="24"/>
          <w:lang w:eastAsia="ro-RO"/>
        </w:rPr>
        <w:t>ș</w:t>
      </w:r>
      <w:r w:rsidR="00AB6736" w:rsidRPr="00FD52B3">
        <w:rPr>
          <w:szCs w:val="24"/>
          <w:lang w:eastAsia="ro-RO"/>
        </w:rPr>
        <w:t>i, după caz, închirierea</w:t>
      </w:r>
      <w:r w:rsidR="00AB6736" w:rsidRPr="004E632B">
        <w:rPr>
          <w:szCs w:val="24"/>
          <w:lang w:eastAsia="ro-RO"/>
        </w:rPr>
        <w:t xml:space="preserve"> </w:t>
      </w:r>
      <w:r w:rsidR="00AB6736" w:rsidRPr="00FD52B3">
        <w:rPr>
          <w:szCs w:val="24"/>
          <w:lang w:eastAsia="ro-RO"/>
        </w:rPr>
        <w:t>de material rulant</w:t>
      </w:r>
      <w:r w:rsidR="00AB6736">
        <w:rPr>
          <w:szCs w:val="24"/>
          <w:lang w:eastAsia="ro-RO"/>
        </w:rPr>
        <w:t xml:space="preserve"> destinat </w:t>
      </w:r>
      <w:r w:rsidR="00AB6736" w:rsidRPr="00FD52B3">
        <w:rPr>
          <w:szCs w:val="24"/>
          <w:lang w:eastAsia="ro-RO"/>
        </w:rPr>
        <w:t>predării</w:t>
      </w:r>
      <w:r w:rsidR="00AB6736">
        <w:rPr>
          <w:szCs w:val="24"/>
          <w:lang w:eastAsia="ro-RO"/>
        </w:rPr>
        <w:t xml:space="preserve">, în cadrul contractelor </w:t>
      </w:r>
      <w:r w:rsidR="00A1685C">
        <w:rPr>
          <w:szCs w:val="24"/>
          <w:lang w:eastAsia="ro-RO"/>
        </w:rPr>
        <w:t xml:space="preserve">pentru implementarea </w:t>
      </w:r>
      <w:r w:rsidR="00D801B4">
        <w:rPr>
          <w:lang w:eastAsia="ro-RO"/>
        </w:rPr>
        <w:t>obliga</w:t>
      </w:r>
      <w:r w:rsidR="00787CAF">
        <w:rPr>
          <w:lang w:eastAsia="ro-RO"/>
        </w:rPr>
        <w:t>ț</w:t>
      </w:r>
      <w:r w:rsidR="00D801B4">
        <w:rPr>
          <w:lang w:eastAsia="ro-RO"/>
        </w:rPr>
        <w:t xml:space="preserve">iilor de serviciu public pentru asigurarea </w:t>
      </w:r>
      <w:r w:rsidR="00D801B4" w:rsidRPr="00A72F80">
        <w:rPr>
          <w:szCs w:val="24"/>
          <w:lang w:eastAsia="ro-RO"/>
        </w:rPr>
        <w:t>serviciil</w:t>
      </w:r>
      <w:r w:rsidR="00D801B4">
        <w:rPr>
          <w:szCs w:val="24"/>
          <w:lang w:eastAsia="ro-RO"/>
        </w:rPr>
        <w:t>or</w:t>
      </w:r>
      <w:r w:rsidR="00D801B4" w:rsidRPr="00A72F80">
        <w:rPr>
          <w:szCs w:val="24"/>
          <w:lang w:eastAsia="ro-RO"/>
        </w:rPr>
        <w:t xml:space="preserve"> de transport</w:t>
      </w:r>
      <w:r w:rsidR="00D801B4">
        <w:rPr>
          <w:szCs w:val="24"/>
          <w:lang w:eastAsia="ro-RO"/>
        </w:rPr>
        <w:t xml:space="preserve"> feroviar</w:t>
      </w:r>
      <w:r w:rsidR="00D801B4" w:rsidRPr="00A72F80">
        <w:rPr>
          <w:szCs w:val="24"/>
          <w:lang w:eastAsia="ro-RO"/>
        </w:rPr>
        <w:t xml:space="preserve"> de marfă</w:t>
      </w:r>
      <w:r w:rsidR="00D801B4">
        <w:rPr>
          <w:szCs w:val="24"/>
          <w:lang w:eastAsia="ro-RO"/>
        </w:rPr>
        <w:t xml:space="preserve"> </w:t>
      </w:r>
      <w:r w:rsidR="00D801B4">
        <w:rPr>
          <w:lang w:eastAsia="ro-RO"/>
        </w:rPr>
        <w:t>de interes general</w:t>
      </w:r>
      <w:r w:rsidR="002C18DC">
        <w:rPr>
          <w:lang w:eastAsia="ro-RO"/>
        </w:rPr>
        <w:t xml:space="preserve">, </w:t>
      </w:r>
      <w:r w:rsidR="00425BF3">
        <w:rPr>
          <w:lang w:eastAsia="ro-RO"/>
        </w:rPr>
        <w:t xml:space="preserve">către </w:t>
      </w:r>
      <w:r w:rsidR="00425BF3" w:rsidRPr="00FD52B3">
        <w:rPr>
          <w:szCs w:val="24"/>
          <w:lang w:eastAsia="ro-RO"/>
        </w:rPr>
        <w:t>operatori</w:t>
      </w:r>
      <w:r w:rsidR="00425BF3">
        <w:rPr>
          <w:szCs w:val="24"/>
          <w:lang w:eastAsia="ro-RO"/>
        </w:rPr>
        <w:t xml:space="preserve"> </w:t>
      </w:r>
      <w:r w:rsidR="00425BF3" w:rsidRPr="00544554">
        <w:rPr>
          <w:szCs w:val="24"/>
          <w:lang w:eastAsia="ro-RO"/>
        </w:rPr>
        <w:t xml:space="preserve">de transport feroviar public de </w:t>
      </w:r>
      <w:r w:rsidR="00425BF3">
        <w:rPr>
          <w:szCs w:val="24"/>
          <w:lang w:eastAsia="ro-RO"/>
        </w:rPr>
        <w:t>marfă</w:t>
      </w:r>
      <w:r w:rsidR="00E44EF8">
        <w:rPr>
          <w:szCs w:val="24"/>
          <w:lang w:eastAsia="ro-RO"/>
        </w:rPr>
        <w:t>, pe baza:</w:t>
      </w:r>
    </w:p>
    <w:p w14:paraId="3968004C" w14:textId="395B6F90" w:rsidR="00775A59" w:rsidRPr="00BF2CD1" w:rsidRDefault="00E44EF8" w:rsidP="00127376">
      <w:pPr>
        <w:widowControl w:val="0"/>
        <w:spacing w:after="0"/>
        <w:ind w:left="426"/>
        <w:rPr>
          <w:szCs w:val="24"/>
          <w:lang w:eastAsia="ro-RO"/>
        </w:rPr>
      </w:pPr>
      <w:r>
        <w:rPr>
          <w:szCs w:val="24"/>
          <w:lang w:eastAsia="ro-RO"/>
        </w:rPr>
        <w:t xml:space="preserve">(i) </w:t>
      </w:r>
      <w:r w:rsidR="00775A59" w:rsidRPr="00BF2CD1">
        <w:rPr>
          <w:szCs w:val="24"/>
          <w:lang w:eastAsia="ro-RO"/>
        </w:rPr>
        <w:t>elabor</w:t>
      </w:r>
      <w:r>
        <w:rPr>
          <w:szCs w:val="24"/>
          <w:lang w:eastAsia="ro-RO"/>
        </w:rPr>
        <w:t>ării</w:t>
      </w:r>
      <w:r w:rsidR="00775A59" w:rsidRPr="00BF2CD1">
        <w:rPr>
          <w:szCs w:val="24"/>
          <w:lang w:eastAsia="ro-RO"/>
        </w:rPr>
        <w:t xml:space="preserve"> </w:t>
      </w:r>
      <w:r w:rsidR="00787CAF">
        <w:rPr>
          <w:szCs w:val="24"/>
          <w:lang w:eastAsia="ro-RO"/>
        </w:rPr>
        <w:t>ș</w:t>
      </w:r>
      <w:r w:rsidR="00775A59" w:rsidRPr="00BF2CD1">
        <w:rPr>
          <w:szCs w:val="24"/>
          <w:lang w:eastAsia="ro-RO"/>
        </w:rPr>
        <w:t>i actualiză</w:t>
      </w:r>
      <w:r>
        <w:rPr>
          <w:szCs w:val="24"/>
          <w:lang w:eastAsia="ro-RO"/>
        </w:rPr>
        <w:t>rii</w:t>
      </w:r>
      <w:r w:rsidR="00775A59" w:rsidRPr="00BF2CD1">
        <w:rPr>
          <w:szCs w:val="24"/>
          <w:lang w:eastAsia="ro-RO"/>
        </w:rPr>
        <w:t xml:space="preserve"> strategi</w:t>
      </w:r>
      <w:r>
        <w:rPr>
          <w:szCs w:val="24"/>
          <w:lang w:eastAsia="ro-RO"/>
        </w:rPr>
        <w:t>ei</w:t>
      </w:r>
      <w:r w:rsidR="00775A59" w:rsidRPr="00BF2CD1">
        <w:rPr>
          <w:szCs w:val="24"/>
          <w:lang w:eastAsia="ro-RO"/>
        </w:rPr>
        <w:t xml:space="preserve"> de achizi</w:t>
      </w:r>
      <w:r w:rsidR="00787CAF">
        <w:rPr>
          <w:szCs w:val="24"/>
          <w:lang w:eastAsia="ro-RO"/>
        </w:rPr>
        <w:t>ț</w:t>
      </w:r>
      <w:r w:rsidR="00775A59" w:rsidRPr="00BF2CD1">
        <w:rPr>
          <w:szCs w:val="24"/>
          <w:lang w:eastAsia="ro-RO"/>
        </w:rPr>
        <w:t xml:space="preserve">ionare sau închiriere, după caz, a materialului rulant necesar </w:t>
      </w:r>
      <w:r w:rsidR="00775A59" w:rsidRPr="00BF2CD1">
        <w:rPr>
          <w:szCs w:val="24"/>
        </w:rPr>
        <w:t xml:space="preserve">prestării serviciilor publice de transport feroviar </w:t>
      </w:r>
      <w:r w:rsidR="00775A59" w:rsidRPr="00BF2CD1">
        <w:rPr>
          <w:szCs w:val="24"/>
          <w:lang w:eastAsia="ro-RO"/>
        </w:rPr>
        <w:t>public de marfă</w:t>
      </w:r>
      <w:r w:rsidR="00031354" w:rsidRPr="00BF2CD1">
        <w:rPr>
          <w:szCs w:val="24"/>
          <w:lang w:eastAsia="ro-RO"/>
        </w:rPr>
        <w:t>,</w:t>
      </w:r>
    </w:p>
    <w:p w14:paraId="52C18D3C" w14:textId="480A2953" w:rsidR="00775A59" w:rsidRPr="00C65963" w:rsidRDefault="009D43AA" w:rsidP="00127376">
      <w:pPr>
        <w:pStyle w:val="ListParagraph"/>
        <w:widowControl w:val="0"/>
        <w:spacing w:afterLines="60" w:after="144"/>
        <w:ind w:left="426"/>
        <w:rPr>
          <w:szCs w:val="24"/>
          <w:lang w:eastAsia="ro-RO"/>
        </w:rPr>
      </w:pPr>
      <w:r>
        <w:rPr>
          <w:szCs w:val="24"/>
          <w:lang w:eastAsia="ro-RO"/>
        </w:rPr>
        <w:t xml:space="preserve">(ii) </w:t>
      </w:r>
      <w:r w:rsidR="00775A59" w:rsidRPr="00775A59">
        <w:rPr>
          <w:szCs w:val="24"/>
          <w:lang w:eastAsia="ro-RO"/>
        </w:rPr>
        <w:t>include</w:t>
      </w:r>
      <w:r>
        <w:rPr>
          <w:szCs w:val="24"/>
          <w:lang w:eastAsia="ro-RO"/>
        </w:rPr>
        <w:t>rea</w:t>
      </w:r>
      <w:r w:rsidR="00775A59" w:rsidRPr="00775A59">
        <w:rPr>
          <w:szCs w:val="24"/>
          <w:lang w:eastAsia="ro-RO"/>
        </w:rPr>
        <w:t xml:space="preserve"> în </w:t>
      </w:r>
      <w:r w:rsidR="005F7059" w:rsidRPr="00265360">
        <w:rPr>
          <w:szCs w:val="24"/>
          <w:lang w:eastAsia="ro-RO"/>
        </w:rPr>
        <w:t xml:space="preserve">contractele prevăzute la </w:t>
      </w:r>
      <w:r>
        <w:rPr>
          <w:szCs w:val="24"/>
          <w:lang w:eastAsia="ro-RO"/>
        </w:rPr>
        <w:t>lit. d)</w:t>
      </w:r>
      <w:r w:rsidR="000C4B77">
        <w:rPr>
          <w:szCs w:val="24"/>
          <w:lang w:eastAsia="ro-RO"/>
        </w:rPr>
        <w:t xml:space="preserve"> a </w:t>
      </w:r>
      <w:r w:rsidR="00775A59" w:rsidRPr="00C65963">
        <w:rPr>
          <w:szCs w:val="24"/>
          <w:lang w:eastAsia="ro-RO"/>
        </w:rPr>
        <w:t>obliga</w:t>
      </w:r>
      <w:r w:rsidR="00787CAF">
        <w:rPr>
          <w:szCs w:val="24"/>
          <w:lang w:eastAsia="ro-RO"/>
        </w:rPr>
        <w:t>ț</w:t>
      </w:r>
      <w:r w:rsidR="00775A59" w:rsidRPr="00C65963">
        <w:rPr>
          <w:szCs w:val="24"/>
          <w:lang w:eastAsia="ro-RO"/>
        </w:rPr>
        <w:t>iilor operatorilor de serviciu public privind achizi</w:t>
      </w:r>
      <w:r w:rsidR="00787CAF">
        <w:rPr>
          <w:szCs w:val="24"/>
          <w:lang w:eastAsia="ro-RO"/>
        </w:rPr>
        <w:t>ț</w:t>
      </w:r>
      <w:r w:rsidR="00775A59" w:rsidRPr="00C65963">
        <w:rPr>
          <w:szCs w:val="24"/>
          <w:lang w:eastAsia="ro-RO"/>
        </w:rPr>
        <w:t>ionarea sau închirierea de material rulant sau a obliga</w:t>
      </w:r>
      <w:r w:rsidR="00787CAF">
        <w:rPr>
          <w:szCs w:val="24"/>
          <w:lang w:eastAsia="ro-RO"/>
        </w:rPr>
        <w:t>ț</w:t>
      </w:r>
      <w:r w:rsidR="00775A59" w:rsidRPr="00C65963">
        <w:rPr>
          <w:szCs w:val="24"/>
          <w:lang w:eastAsia="ro-RO"/>
        </w:rPr>
        <w:t>iilor operatorilor de serviciu public privind modernizarea materialului rulant existent, după caz</w:t>
      </w:r>
      <w:r w:rsidR="00031354">
        <w:rPr>
          <w:szCs w:val="24"/>
          <w:lang w:eastAsia="ro-RO"/>
        </w:rPr>
        <w:t>,</w:t>
      </w:r>
    </w:p>
    <w:p w14:paraId="25676D58" w14:textId="6D388BC0" w:rsidR="00265360" w:rsidRDefault="000A4FAB" w:rsidP="00127376">
      <w:pPr>
        <w:pStyle w:val="ListParagraph"/>
        <w:widowControl w:val="0"/>
        <w:spacing w:afterLines="60" w:after="144"/>
        <w:ind w:left="426"/>
        <w:rPr>
          <w:szCs w:val="24"/>
          <w:lang w:eastAsia="ro-RO"/>
        </w:rPr>
      </w:pPr>
      <w:r>
        <w:rPr>
          <w:szCs w:val="24"/>
          <w:lang w:eastAsia="ro-RO"/>
        </w:rPr>
        <w:t>(</w:t>
      </w:r>
      <w:r w:rsidR="00897930">
        <w:rPr>
          <w:szCs w:val="24"/>
          <w:lang w:eastAsia="ro-RO"/>
        </w:rPr>
        <w:t>iii</w:t>
      </w:r>
      <w:r>
        <w:rPr>
          <w:szCs w:val="24"/>
          <w:lang w:eastAsia="ro-RO"/>
        </w:rPr>
        <w:t xml:space="preserve">) </w:t>
      </w:r>
      <w:r w:rsidR="00A200BA" w:rsidRPr="00D0327D">
        <w:rPr>
          <w:szCs w:val="24"/>
          <w:lang w:eastAsia="ro-RO"/>
        </w:rPr>
        <w:t>a</w:t>
      </w:r>
      <w:r w:rsidR="00775A59" w:rsidRPr="00D0327D">
        <w:rPr>
          <w:szCs w:val="24"/>
          <w:lang w:eastAsia="ro-RO"/>
        </w:rPr>
        <w:t>chizi</w:t>
      </w:r>
      <w:r w:rsidR="00787CAF">
        <w:rPr>
          <w:szCs w:val="24"/>
          <w:lang w:eastAsia="ro-RO"/>
        </w:rPr>
        <w:t>ț</w:t>
      </w:r>
      <w:r w:rsidR="00775A59" w:rsidRPr="00D0327D">
        <w:rPr>
          <w:szCs w:val="24"/>
          <w:lang w:eastAsia="ro-RO"/>
        </w:rPr>
        <w:t>ion</w:t>
      </w:r>
      <w:r>
        <w:rPr>
          <w:szCs w:val="24"/>
          <w:lang w:eastAsia="ro-RO"/>
        </w:rPr>
        <w:t>ării</w:t>
      </w:r>
      <w:r w:rsidR="00775A59" w:rsidRPr="00D0327D">
        <w:rPr>
          <w:szCs w:val="24"/>
          <w:lang w:eastAsia="ro-RO"/>
        </w:rPr>
        <w:t xml:space="preserve"> sau închirier</w:t>
      </w:r>
      <w:r>
        <w:rPr>
          <w:szCs w:val="24"/>
          <w:lang w:eastAsia="ro-RO"/>
        </w:rPr>
        <w:t>ii</w:t>
      </w:r>
      <w:r w:rsidR="00775A59" w:rsidRPr="00D0327D">
        <w:rPr>
          <w:szCs w:val="24"/>
          <w:lang w:eastAsia="ro-RO"/>
        </w:rPr>
        <w:t xml:space="preserve"> materialului rulant</w:t>
      </w:r>
      <w:r w:rsidR="0093199F">
        <w:rPr>
          <w:szCs w:val="24"/>
          <w:lang w:eastAsia="ro-RO"/>
        </w:rPr>
        <w:t xml:space="preserve"> </w:t>
      </w:r>
      <w:r w:rsidR="00775A59" w:rsidRPr="00D0327D">
        <w:rPr>
          <w:szCs w:val="24"/>
          <w:lang w:eastAsia="ro-RO"/>
        </w:rPr>
        <w:t>prin cumpărare, inclusiv cu plata în rate</w:t>
      </w:r>
      <w:r w:rsidR="00D0327D">
        <w:rPr>
          <w:szCs w:val="24"/>
          <w:lang w:eastAsia="ro-RO"/>
        </w:rPr>
        <w:t xml:space="preserve">, </w:t>
      </w:r>
      <w:r w:rsidR="00775A59" w:rsidRPr="00D0327D">
        <w:rPr>
          <w:szCs w:val="24"/>
          <w:lang w:eastAsia="ro-RO"/>
        </w:rPr>
        <w:t>închiriere fără op</w:t>
      </w:r>
      <w:r w:rsidR="00787CAF">
        <w:rPr>
          <w:szCs w:val="24"/>
          <w:lang w:eastAsia="ro-RO"/>
        </w:rPr>
        <w:t>ț</w:t>
      </w:r>
      <w:r w:rsidR="00775A59" w:rsidRPr="00D0327D">
        <w:rPr>
          <w:szCs w:val="24"/>
          <w:lang w:eastAsia="ro-RO"/>
        </w:rPr>
        <w:t>iune de cumpărare</w:t>
      </w:r>
      <w:r w:rsidR="00D0327D">
        <w:rPr>
          <w:szCs w:val="24"/>
          <w:lang w:eastAsia="ro-RO"/>
        </w:rPr>
        <w:t xml:space="preserve"> </w:t>
      </w:r>
      <w:r w:rsidR="00787CAF">
        <w:rPr>
          <w:szCs w:val="24"/>
          <w:lang w:eastAsia="ro-RO"/>
        </w:rPr>
        <w:t>ș</w:t>
      </w:r>
      <w:r w:rsidR="00D0327D">
        <w:rPr>
          <w:szCs w:val="24"/>
          <w:lang w:eastAsia="ro-RO"/>
        </w:rPr>
        <w:t xml:space="preserve">i, după caz, </w:t>
      </w:r>
      <w:r w:rsidR="00A27B6D">
        <w:rPr>
          <w:szCs w:val="24"/>
          <w:lang w:eastAsia="ro-RO"/>
        </w:rPr>
        <w:t xml:space="preserve">în </w:t>
      </w:r>
      <w:r w:rsidR="00775A59" w:rsidRPr="00D0327D">
        <w:rPr>
          <w:szCs w:val="24"/>
          <w:lang w:eastAsia="ro-RO"/>
        </w:rPr>
        <w:t>leasing cu op</w:t>
      </w:r>
      <w:r w:rsidR="00787CAF">
        <w:rPr>
          <w:szCs w:val="24"/>
          <w:lang w:eastAsia="ro-RO"/>
        </w:rPr>
        <w:t>ț</w:t>
      </w:r>
      <w:r w:rsidR="00775A59" w:rsidRPr="00D0327D">
        <w:rPr>
          <w:szCs w:val="24"/>
          <w:lang w:eastAsia="ro-RO"/>
        </w:rPr>
        <w:t>iune de cumpărare</w:t>
      </w:r>
      <w:r w:rsidR="00031354">
        <w:rPr>
          <w:szCs w:val="24"/>
          <w:lang w:eastAsia="ro-RO"/>
        </w:rPr>
        <w:t>,</w:t>
      </w:r>
    </w:p>
    <w:p w14:paraId="63560E6C" w14:textId="620791BB" w:rsidR="00775A59" w:rsidRPr="00265360" w:rsidRDefault="00076B8C" w:rsidP="00127376">
      <w:pPr>
        <w:pStyle w:val="ListParagraph"/>
        <w:widowControl w:val="0"/>
        <w:spacing w:afterLines="60" w:after="144"/>
        <w:ind w:left="426"/>
        <w:rPr>
          <w:szCs w:val="24"/>
          <w:lang w:eastAsia="ro-RO"/>
        </w:rPr>
      </w:pPr>
      <w:r>
        <w:rPr>
          <w:szCs w:val="24"/>
          <w:lang w:eastAsia="ro-RO"/>
        </w:rPr>
        <w:t>(</w:t>
      </w:r>
      <w:r w:rsidR="00897930">
        <w:rPr>
          <w:szCs w:val="24"/>
          <w:lang w:eastAsia="ro-RO"/>
        </w:rPr>
        <w:t>i</w:t>
      </w:r>
      <w:r>
        <w:rPr>
          <w:szCs w:val="24"/>
          <w:lang w:eastAsia="ro-RO"/>
        </w:rPr>
        <w:t xml:space="preserve">v) </w:t>
      </w:r>
      <w:r w:rsidR="000914C0">
        <w:rPr>
          <w:szCs w:val="24"/>
          <w:lang w:eastAsia="ro-RO"/>
        </w:rPr>
        <w:t xml:space="preserve">clauzelor din contractele </w:t>
      </w:r>
      <w:r w:rsidR="000914C0" w:rsidRPr="00265360">
        <w:rPr>
          <w:szCs w:val="24"/>
          <w:lang w:eastAsia="ro-RO"/>
        </w:rPr>
        <w:t xml:space="preserve">prevăzute la </w:t>
      </w:r>
      <w:r w:rsidR="000914C0">
        <w:rPr>
          <w:szCs w:val="24"/>
          <w:lang w:eastAsia="ro-RO"/>
        </w:rPr>
        <w:t>lit. d) privind</w:t>
      </w:r>
      <w:r w:rsidR="00775A59" w:rsidRPr="00265360">
        <w:rPr>
          <w:szCs w:val="24"/>
          <w:lang w:eastAsia="ro-RO"/>
        </w:rPr>
        <w:t xml:space="preserve"> utiliz</w:t>
      </w:r>
      <w:r w:rsidR="000914C0">
        <w:rPr>
          <w:szCs w:val="24"/>
          <w:lang w:eastAsia="ro-RO"/>
        </w:rPr>
        <w:t>area</w:t>
      </w:r>
      <w:r w:rsidR="00775A59" w:rsidRPr="00265360">
        <w:rPr>
          <w:szCs w:val="24"/>
          <w:lang w:eastAsia="ro-RO"/>
        </w:rPr>
        <w:t xml:space="preserve"> în perioada de valabilitate a acestor contracte pentru realizarea obliga</w:t>
      </w:r>
      <w:r w:rsidR="00787CAF">
        <w:rPr>
          <w:szCs w:val="24"/>
          <w:lang w:eastAsia="ro-RO"/>
        </w:rPr>
        <w:t>ț</w:t>
      </w:r>
      <w:r w:rsidR="00775A59" w:rsidRPr="00265360">
        <w:rPr>
          <w:szCs w:val="24"/>
          <w:lang w:eastAsia="ro-RO"/>
        </w:rPr>
        <w:t>iilor de serviciu public contractate</w:t>
      </w:r>
      <w:r w:rsidR="00CC6146">
        <w:rPr>
          <w:szCs w:val="24"/>
          <w:lang w:eastAsia="ro-RO"/>
        </w:rPr>
        <w:t xml:space="preserve"> </w:t>
      </w:r>
      <w:r w:rsidR="00787CAF">
        <w:rPr>
          <w:szCs w:val="24"/>
          <w:lang w:eastAsia="ro-RO"/>
        </w:rPr>
        <w:t>ș</w:t>
      </w:r>
      <w:r w:rsidR="00CC6146">
        <w:rPr>
          <w:szCs w:val="24"/>
          <w:lang w:eastAsia="ro-RO"/>
        </w:rPr>
        <w:t xml:space="preserve">i privind predarea către </w:t>
      </w:r>
      <w:r w:rsidR="00DE2313">
        <w:rPr>
          <w:szCs w:val="24"/>
          <w:lang w:eastAsia="ro-RO"/>
        </w:rPr>
        <w:t>A.R.F.</w:t>
      </w:r>
      <w:r w:rsidR="00CC6146">
        <w:rPr>
          <w:szCs w:val="24"/>
          <w:lang w:eastAsia="ro-RO"/>
        </w:rPr>
        <w:t xml:space="preserve"> la expirarea contractelor</w:t>
      </w:r>
      <w:r w:rsidR="00031354">
        <w:rPr>
          <w:szCs w:val="24"/>
          <w:lang w:eastAsia="ro-RO"/>
        </w:rPr>
        <w:t>,</w:t>
      </w:r>
    </w:p>
    <w:p w14:paraId="33686841" w14:textId="384D68CF" w:rsidR="0093199F" w:rsidRDefault="005F3CED" w:rsidP="00127376">
      <w:pPr>
        <w:pStyle w:val="ListParagraph"/>
        <w:widowControl w:val="0"/>
        <w:spacing w:afterLines="60" w:after="144"/>
        <w:ind w:left="426"/>
        <w:rPr>
          <w:szCs w:val="24"/>
          <w:lang w:eastAsia="ro-RO"/>
        </w:rPr>
      </w:pPr>
      <w:r>
        <w:rPr>
          <w:szCs w:val="24"/>
          <w:lang w:eastAsia="ro-RO"/>
        </w:rPr>
        <w:t xml:space="preserve">(v) stabilirii în contractele </w:t>
      </w:r>
      <w:r w:rsidRPr="00265360">
        <w:rPr>
          <w:szCs w:val="24"/>
          <w:lang w:eastAsia="ro-RO"/>
        </w:rPr>
        <w:t xml:space="preserve">prevăzute la </w:t>
      </w:r>
      <w:r>
        <w:rPr>
          <w:szCs w:val="24"/>
          <w:lang w:eastAsia="ro-RO"/>
        </w:rPr>
        <w:t xml:space="preserve">lit. d) a </w:t>
      </w:r>
      <w:r w:rsidR="00031354">
        <w:rPr>
          <w:szCs w:val="24"/>
          <w:lang w:eastAsia="ro-RO"/>
        </w:rPr>
        <w:t>c</w:t>
      </w:r>
      <w:r w:rsidR="00775A59" w:rsidRPr="00775A59">
        <w:rPr>
          <w:szCs w:val="24"/>
          <w:lang w:eastAsia="ro-RO"/>
        </w:rPr>
        <w:t>ondi</w:t>
      </w:r>
      <w:r w:rsidR="00787CAF">
        <w:rPr>
          <w:szCs w:val="24"/>
          <w:lang w:eastAsia="ro-RO"/>
        </w:rPr>
        <w:t>ț</w:t>
      </w:r>
      <w:r w:rsidR="00775A59" w:rsidRPr="00775A59">
        <w:rPr>
          <w:szCs w:val="24"/>
          <w:lang w:eastAsia="ro-RO"/>
        </w:rPr>
        <w:t>iil</w:t>
      </w:r>
      <w:r>
        <w:rPr>
          <w:szCs w:val="24"/>
          <w:lang w:eastAsia="ro-RO"/>
        </w:rPr>
        <w:t>or</w:t>
      </w:r>
      <w:r w:rsidR="00775A59" w:rsidRPr="00775A59">
        <w:rPr>
          <w:szCs w:val="24"/>
          <w:lang w:eastAsia="ro-RO"/>
        </w:rPr>
        <w:t xml:space="preserve"> de utilizare a materialului rulant</w:t>
      </w:r>
      <w:r w:rsidR="004F5F78">
        <w:rPr>
          <w:szCs w:val="24"/>
          <w:lang w:eastAsia="ro-RO"/>
        </w:rPr>
        <w:t>,</w:t>
      </w:r>
    </w:p>
    <w:p w14:paraId="5D829FAC" w14:textId="48D8E58E" w:rsidR="0096040E" w:rsidRPr="0093199F" w:rsidRDefault="004F5F78" w:rsidP="00127376">
      <w:pPr>
        <w:pStyle w:val="ListParagraph"/>
        <w:widowControl w:val="0"/>
        <w:spacing w:afterLines="60" w:after="144"/>
        <w:ind w:left="426"/>
        <w:rPr>
          <w:szCs w:val="24"/>
          <w:lang w:eastAsia="ro-RO"/>
        </w:rPr>
      </w:pPr>
      <w:r>
        <w:rPr>
          <w:szCs w:val="24"/>
          <w:lang w:eastAsia="ro-RO"/>
        </w:rPr>
        <w:t xml:space="preserve">(vi) adoptării prin </w:t>
      </w:r>
      <w:r w:rsidRPr="00C65963">
        <w:rPr>
          <w:szCs w:val="24"/>
          <w:lang w:eastAsia="ro-RO"/>
        </w:rPr>
        <w:t>hotărâre a Guvernului</w:t>
      </w:r>
      <w:r w:rsidR="00DE2313">
        <w:rPr>
          <w:szCs w:val="24"/>
          <w:lang w:eastAsia="ro-RO"/>
        </w:rPr>
        <w:t xml:space="preserve">, </w:t>
      </w:r>
      <w:r w:rsidR="00DE2313" w:rsidRPr="00FD52B3">
        <w:rPr>
          <w:szCs w:val="24"/>
        </w:rPr>
        <w:t xml:space="preserve">la propunerea Ministerului Transporturilor </w:t>
      </w:r>
      <w:r w:rsidR="00787CAF">
        <w:rPr>
          <w:szCs w:val="24"/>
        </w:rPr>
        <w:t>ș</w:t>
      </w:r>
      <w:r w:rsidR="00DE2313" w:rsidRPr="00FD52B3">
        <w:rPr>
          <w:szCs w:val="24"/>
        </w:rPr>
        <w:t xml:space="preserve">i Infrastructurii, prin </w:t>
      </w:r>
      <w:r w:rsidR="00DE2313">
        <w:rPr>
          <w:szCs w:val="24"/>
        </w:rPr>
        <w:t>A.R.F., a</w:t>
      </w:r>
      <w:r w:rsidRPr="00C65963">
        <w:rPr>
          <w:szCs w:val="24"/>
          <w:lang w:eastAsia="ro-RO"/>
        </w:rPr>
        <w:t xml:space="preserve"> </w:t>
      </w:r>
      <w:r w:rsidR="0093199F" w:rsidRPr="00C65963">
        <w:rPr>
          <w:szCs w:val="24"/>
          <w:lang w:eastAsia="ro-RO"/>
        </w:rPr>
        <w:t>strategi</w:t>
      </w:r>
      <w:r w:rsidR="000136A0">
        <w:rPr>
          <w:szCs w:val="24"/>
          <w:lang w:eastAsia="ro-RO"/>
        </w:rPr>
        <w:t>ei</w:t>
      </w:r>
      <w:r w:rsidR="00DE2313">
        <w:rPr>
          <w:szCs w:val="24"/>
          <w:lang w:eastAsia="ro-RO"/>
        </w:rPr>
        <w:t xml:space="preserve"> prevăzute la </w:t>
      </w:r>
      <w:r w:rsidR="00CF0687">
        <w:rPr>
          <w:szCs w:val="24"/>
          <w:lang w:eastAsia="ro-RO"/>
        </w:rPr>
        <w:t>pct. (i);</w:t>
      </w:r>
    </w:p>
    <w:p w14:paraId="5D31652B" w14:textId="138679EA" w:rsidR="00B00E35" w:rsidRDefault="008E39D9" w:rsidP="00B00E35">
      <w:pPr>
        <w:widowControl w:val="0"/>
        <w:spacing w:afterLines="60" w:after="144"/>
        <w:rPr>
          <w:szCs w:val="24"/>
          <w:lang w:eastAsia="ro-RO"/>
        </w:rPr>
      </w:pPr>
      <w:r>
        <w:rPr>
          <w:szCs w:val="24"/>
          <w:lang w:eastAsia="ro-RO"/>
        </w:rPr>
        <w:t>j</w:t>
      </w:r>
      <w:r w:rsidR="00B00E35" w:rsidRPr="00FD52B3">
        <w:rPr>
          <w:szCs w:val="24"/>
          <w:lang w:eastAsia="ro-RO"/>
        </w:rPr>
        <w:t xml:space="preserve">) realizarea </w:t>
      </w:r>
      <w:r w:rsidR="00787CAF">
        <w:rPr>
          <w:szCs w:val="24"/>
          <w:lang w:eastAsia="ro-RO"/>
        </w:rPr>
        <w:t>strategiilor</w:t>
      </w:r>
      <w:r w:rsidR="00242E88">
        <w:rPr>
          <w:szCs w:val="24"/>
          <w:lang w:eastAsia="ro-RO"/>
        </w:rPr>
        <w:t xml:space="preserve"> </w:t>
      </w:r>
      <w:r w:rsidR="00787CAF">
        <w:rPr>
          <w:szCs w:val="24"/>
          <w:lang w:eastAsia="ro-RO"/>
        </w:rPr>
        <w:t>ș</w:t>
      </w:r>
      <w:r w:rsidR="00242E88">
        <w:rPr>
          <w:szCs w:val="24"/>
          <w:lang w:eastAsia="ro-RO"/>
        </w:rPr>
        <w:t xml:space="preserve">i </w:t>
      </w:r>
      <w:r w:rsidR="00B00E35" w:rsidRPr="00FD52B3">
        <w:rPr>
          <w:szCs w:val="24"/>
          <w:lang w:eastAsia="ro-RO"/>
        </w:rPr>
        <w:t xml:space="preserve">studiilor de specialitate în vederea identificării nevoii publice de modernizare </w:t>
      </w:r>
      <w:r w:rsidR="00787CAF">
        <w:rPr>
          <w:szCs w:val="24"/>
          <w:lang w:eastAsia="ro-RO"/>
        </w:rPr>
        <w:t>ș</w:t>
      </w:r>
      <w:r w:rsidR="00B00E35" w:rsidRPr="00FD52B3">
        <w:rPr>
          <w:szCs w:val="24"/>
          <w:lang w:eastAsia="ro-RO"/>
        </w:rPr>
        <w:t xml:space="preserve">i, după caz, conversie a unor vehicule feroviare existente în parcul propriu al operatorilor de transport feroviar public de călători sau, după caz, marfă </w:t>
      </w:r>
      <w:r w:rsidR="00787CAF">
        <w:rPr>
          <w:szCs w:val="24"/>
          <w:lang w:eastAsia="ro-RO"/>
        </w:rPr>
        <w:t>ș</w:t>
      </w:r>
      <w:r w:rsidR="00B00E35" w:rsidRPr="00FD52B3">
        <w:rPr>
          <w:szCs w:val="24"/>
          <w:lang w:eastAsia="ro-RO"/>
        </w:rPr>
        <w:t>i implementarea procedurilor necesare aprobării schemelor de ajutor de stat;</w:t>
      </w:r>
    </w:p>
    <w:p w14:paraId="011AC75C" w14:textId="48A9C4BC" w:rsidR="001E0D6E" w:rsidRDefault="008E39D9" w:rsidP="008E39D9">
      <w:pPr>
        <w:widowControl w:val="0"/>
        <w:spacing w:after="0"/>
        <w:rPr>
          <w:szCs w:val="24"/>
          <w:lang w:eastAsia="ro-RO"/>
        </w:rPr>
      </w:pPr>
      <w:r>
        <w:rPr>
          <w:szCs w:val="24"/>
          <w:lang w:eastAsia="ro-RO"/>
        </w:rPr>
        <w:t>k</w:t>
      </w:r>
      <w:r w:rsidR="00B00E35" w:rsidRPr="008E39D9">
        <w:rPr>
          <w:szCs w:val="24"/>
          <w:lang w:eastAsia="ro-RO"/>
        </w:rPr>
        <w:t>) elabor</w:t>
      </w:r>
      <w:r>
        <w:rPr>
          <w:szCs w:val="24"/>
          <w:lang w:eastAsia="ro-RO"/>
        </w:rPr>
        <w:t>area</w:t>
      </w:r>
      <w:r w:rsidR="00B00E35" w:rsidRPr="008E39D9">
        <w:rPr>
          <w:szCs w:val="24"/>
          <w:lang w:eastAsia="ro-RO"/>
        </w:rPr>
        <w:t xml:space="preserve"> </w:t>
      </w:r>
      <w:r w:rsidR="00787CAF">
        <w:rPr>
          <w:szCs w:val="24"/>
          <w:lang w:eastAsia="ro-RO"/>
        </w:rPr>
        <w:t>ș</w:t>
      </w:r>
      <w:r w:rsidR="00B00E35" w:rsidRPr="008E39D9">
        <w:rPr>
          <w:szCs w:val="24"/>
          <w:lang w:eastAsia="ro-RO"/>
        </w:rPr>
        <w:t>i actualiz</w:t>
      </w:r>
      <w:r>
        <w:rPr>
          <w:szCs w:val="24"/>
          <w:lang w:eastAsia="ro-RO"/>
        </w:rPr>
        <w:t>a</w:t>
      </w:r>
      <w:r w:rsidR="00B00E35" w:rsidRPr="008E39D9">
        <w:rPr>
          <w:szCs w:val="24"/>
          <w:lang w:eastAsia="ro-RO"/>
        </w:rPr>
        <w:t>r</w:t>
      </w:r>
      <w:r>
        <w:rPr>
          <w:szCs w:val="24"/>
          <w:lang w:eastAsia="ro-RO"/>
        </w:rPr>
        <w:t>ea</w:t>
      </w:r>
      <w:r w:rsidR="00B00E35" w:rsidRPr="008E39D9">
        <w:rPr>
          <w:szCs w:val="24"/>
          <w:lang w:eastAsia="ro-RO"/>
        </w:rPr>
        <w:t xml:space="preserve"> strategi</w:t>
      </w:r>
      <w:r>
        <w:rPr>
          <w:szCs w:val="24"/>
          <w:lang w:eastAsia="ro-RO"/>
        </w:rPr>
        <w:t>ilor</w:t>
      </w:r>
      <w:r w:rsidR="00B00E35" w:rsidRPr="008E39D9">
        <w:rPr>
          <w:szCs w:val="24"/>
          <w:lang w:eastAsia="ro-RO"/>
        </w:rPr>
        <w:t xml:space="preserve"> de modernizare a </w:t>
      </w:r>
      <w:r w:rsidR="0071651E" w:rsidRPr="00FD52B3">
        <w:rPr>
          <w:szCs w:val="24"/>
          <w:lang w:eastAsia="ro-RO"/>
        </w:rPr>
        <w:t>vehicule</w:t>
      </w:r>
      <w:r w:rsidR="0071651E">
        <w:rPr>
          <w:szCs w:val="24"/>
          <w:lang w:eastAsia="ro-RO"/>
        </w:rPr>
        <w:t>lor</w:t>
      </w:r>
      <w:r w:rsidR="0071651E" w:rsidRPr="00FD52B3">
        <w:rPr>
          <w:szCs w:val="24"/>
          <w:lang w:eastAsia="ro-RO"/>
        </w:rPr>
        <w:t xml:space="preserve"> feroviare existente în parcul </w:t>
      </w:r>
      <w:r w:rsidR="0071651E" w:rsidRPr="00FD52B3">
        <w:rPr>
          <w:szCs w:val="24"/>
          <w:lang w:eastAsia="ro-RO"/>
        </w:rPr>
        <w:lastRenderedPageBreak/>
        <w:t>propriu al operatorilor de transport feroviar public de călători sau, după caz, marfă</w:t>
      </w:r>
      <w:r w:rsidR="00B00E35" w:rsidRPr="008E39D9">
        <w:rPr>
          <w:szCs w:val="24"/>
          <w:lang w:eastAsia="ro-RO"/>
        </w:rPr>
        <w:t>, în scopul alinierii la cerin</w:t>
      </w:r>
      <w:r w:rsidR="00787CAF">
        <w:rPr>
          <w:szCs w:val="24"/>
          <w:lang w:eastAsia="ro-RO"/>
        </w:rPr>
        <w:t>ț</w:t>
      </w:r>
      <w:r w:rsidR="00B00E35" w:rsidRPr="008E39D9">
        <w:rPr>
          <w:szCs w:val="24"/>
          <w:lang w:eastAsia="ro-RO"/>
        </w:rPr>
        <w:t xml:space="preserve">ele </w:t>
      </w:r>
      <w:r w:rsidR="001E0D6E">
        <w:rPr>
          <w:lang w:eastAsia="ro-RO"/>
        </w:rPr>
        <w:t>obliga</w:t>
      </w:r>
      <w:r w:rsidR="00787CAF">
        <w:rPr>
          <w:lang w:eastAsia="ro-RO"/>
        </w:rPr>
        <w:t>ț</w:t>
      </w:r>
      <w:r w:rsidR="001E0D6E">
        <w:rPr>
          <w:lang w:eastAsia="ro-RO"/>
        </w:rPr>
        <w:t xml:space="preserve">iilor de serviciu public pentru asigurarea serviciilor publice de transport feroviar de călători de interes general, </w:t>
      </w:r>
      <w:r w:rsidR="001E0D6E" w:rsidRPr="00ED10C4">
        <w:rPr>
          <w:szCs w:val="24"/>
        </w:rPr>
        <w:t>obliga</w:t>
      </w:r>
      <w:r w:rsidR="00787CAF">
        <w:rPr>
          <w:szCs w:val="24"/>
        </w:rPr>
        <w:t>ț</w:t>
      </w:r>
      <w:r w:rsidR="001E0D6E" w:rsidRPr="00ED10C4">
        <w:rPr>
          <w:szCs w:val="24"/>
        </w:rPr>
        <w:t xml:space="preserve">iilor de serviciu public </w:t>
      </w:r>
      <w:r w:rsidR="001E0D6E">
        <w:rPr>
          <w:lang w:eastAsia="ro-RO"/>
        </w:rPr>
        <w:t xml:space="preserve">pentru asigurarea serviciilor publice de transport </w:t>
      </w:r>
      <w:r w:rsidR="001E0D6E" w:rsidRPr="00616A24">
        <w:rPr>
          <w:szCs w:val="24"/>
        </w:rPr>
        <w:t>feroviar transfrontalier de călători</w:t>
      </w:r>
      <w:r w:rsidR="001E0D6E">
        <w:rPr>
          <w:szCs w:val="24"/>
        </w:rPr>
        <w:t xml:space="preserve"> </w:t>
      </w:r>
      <w:r w:rsidR="001E0D6E">
        <w:rPr>
          <w:lang w:eastAsia="ro-RO"/>
        </w:rPr>
        <w:t>de interes general</w:t>
      </w:r>
      <w:r w:rsidR="005D3E39">
        <w:rPr>
          <w:lang w:eastAsia="ro-RO"/>
        </w:rPr>
        <w:t>, obliga</w:t>
      </w:r>
      <w:r w:rsidR="00787CAF">
        <w:rPr>
          <w:lang w:eastAsia="ro-RO"/>
        </w:rPr>
        <w:t>ț</w:t>
      </w:r>
      <w:r w:rsidR="005D3E39">
        <w:rPr>
          <w:lang w:eastAsia="ro-RO"/>
        </w:rPr>
        <w:t xml:space="preserve">iilor de serviciu public pentru asigurarea </w:t>
      </w:r>
      <w:r w:rsidR="005D3E39" w:rsidRPr="00A72F80">
        <w:rPr>
          <w:szCs w:val="24"/>
          <w:lang w:eastAsia="ro-RO"/>
        </w:rPr>
        <w:t>serviciil</w:t>
      </w:r>
      <w:r w:rsidR="005D3E39">
        <w:rPr>
          <w:szCs w:val="24"/>
          <w:lang w:eastAsia="ro-RO"/>
        </w:rPr>
        <w:t>or</w:t>
      </w:r>
      <w:r w:rsidR="005D3E39" w:rsidRPr="00A72F80">
        <w:rPr>
          <w:szCs w:val="24"/>
          <w:lang w:eastAsia="ro-RO"/>
        </w:rPr>
        <w:t xml:space="preserve"> de transport</w:t>
      </w:r>
      <w:r w:rsidR="005D3E39">
        <w:rPr>
          <w:szCs w:val="24"/>
          <w:lang w:eastAsia="ro-RO"/>
        </w:rPr>
        <w:t xml:space="preserve"> feroviar</w:t>
      </w:r>
      <w:r w:rsidR="005D3E39" w:rsidRPr="00A72F80">
        <w:rPr>
          <w:szCs w:val="24"/>
          <w:lang w:eastAsia="ro-RO"/>
        </w:rPr>
        <w:t xml:space="preserve"> de marfă</w:t>
      </w:r>
      <w:r w:rsidR="005D3E39">
        <w:rPr>
          <w:szCs w:val="24"/>
          <w:lang w:eastAsia="ro-RO"/>
        </w:rPr>
        <w:t xml:space="preserve"> </w:t>
      </w:r>
      <w:r w:rsidR="005D3E39">
        <w:rPr>
          <w:lang w:eastAsia="ro-RO"/>
        </w:rPr>
        <w:t>de interes general</w:t>
      </w:r>
      <w:r w:rsidR="005D3E39">
        <w:rPr>
          <w:szCs w:val="24"/>
          <w:lang w:eastAsia="ro-RO"/>
        </w:rPr>
        <w:t>, precum</w:t>
      </w:r>
      <w:r w:rsidR="005D3E39" w:rsidRPr="00A72F80">
        <w:rPr>
          <w:szCs w:val="24"/>
          <w:lang w:eastAsia="ro-RO"/>
        </w:rPr>
        <w:t xml:space="preserve"> </w:t>
      </w:r>
      <w:r w:rsidR="00787CAF">
        <w:rPr>
          <w:szCs w:val="24"/>
          <w:lang w:eastAsia="ro-RO"/>
        </w:rPr>
        <w:t>ș</w:t>
      </w:r>
      <w:r w:rsidR="005D3E39" w:rsidRPr="00A72F80">
        <w:rPr>
          <w:szCs w:val="24"/>
          <w:lang w:eastAsia="ro-RO"/>
        </w:rPr>
        <w:t>i serviciil</w:t>
      </w:r>
      <w:r w:rsidR="005D3E39">
        <w:rPr>
          <w:szCs w:val="24"/>
          <w:lang w:eastAsia="ro-RO"/>
        </w:rPr>
        <w:t>or</w:t>
      </w:r>
      <w:r w:rsidR="005D3E39" w:rsidRPr="00A72F80">
        <w:rPr>
          <w:szCs w:val="24"/>
          <w:lang w:eastAsia="ro-RO"/>
        </w:rPr>
        <w:t xml:space="preserve"> de transport multimodal</w:t>
      </w:r>
      <w:r w:rsidR="005D3E39">
        <w:rPr>
          <w:szCs w:val="24"/>
        </w:rPr>
        <w:t xml:space="preserve"> </w:t>
      </w:r>
      <w:r w:rsidR="005D3E39">
        <w:rPr>
          <w:lang w:eastAsia="ro-RO"/>
        </w:rPr>
        <w:t xml:space="preserve">de interes general; </w:t>
      </w:r>
      <w:r w:rsidR="00D10345">
        <w:rPr>
          <w:lang w:eastAsia="ro-RO"/>
        </w:rPr>
        <w:t xml:space="preserve">strategiile sunt </w:t>
      </w:r>
      <w:r w:rsidR="00D10345" w:rsidRPr="00D10345">
        <w:rPr>
          <w:lang w:eastAsia="ro-RO"/>
        </w:rPr>
        <w:t>adopt</w:t>
      </w:r>
      <w:r w:rsidR="00D10345">
        <w:rPr>
          <w:lang w:eastAsia="ro-RO"/>
        </w:rPr>
        <w:t>ate</w:t>
      </w:r>
      <w:r w:rsidR="00D10345" w:rsidRPr="00D10345">
        <w:rPr>
          <w:lang w:eastAsia="ro-RO"/>
        </w:rPr>
        <w:t xml:space="preserve"> prin hotărâre a Guvernului, la propunerea Ministerului Transporturilor </w:t>
      </w:r>
      <w:r w:rsidR="00787CAF">
        <w:rPr>
          <w:lang w:eastAsia="ro-RO"/>
        </w:rPr>
        <w:t>ș</w:t>
      </w:r>
      <w:r w:rsidR="00D10345" w:rsidRPr="00D10345">
        <w:rPr>
          <w:lang w:eastAsia="ro-RO"/>
        </w:rPr>
        <w:t>i Infrastructurii, prin A.R.F.</w:t>
      </w:r>
      <w:r w:rsidR="00A763FA">
        <w:rPr>
          <w:lang w:eastAsia="ro-RO"/>
        </w:rPr>
        <w:t>;</w:t>
      </w:r>
    </w:p>
    <w:p w14:paraId="73034183" w14:textId="7AA7D1BD" w:rsidR="009A2E4D" w:rsidRDefault="00E0176C">
      <w:pPr>
        <w:widowControl w:val="0"/>
        <w:spacing w:afterLines="60" w:after="144"/>
        <w:rPr>
          <w:szCs w:val="24"/>
          <w:lang w:eastAsia="ro-RO"/>
        </w:rPr>
      </w:pPr>
      <w:r>
        <w:rPr>
          <w:szCs w:val="24"/>
          <w:lang w:eastAsia="ro-RO"/>
        </w:rPr>
        <w:t>l</w:t>
      </w:r>
      <w:r w:rsidR="0096040E" w:rsidRPr="00FD52B3">
        <w:rPr>
          <w:szCs w:val="24"/>
          <w:lang w:eastAsia="ro-RO"/>
        </w:rPr>
        <w:t xml:space="preserve">) </w:t>
      </w:r>
      <w:r w:rsidR="0096040E" w:rsidRPr="00FD52B3">
        <w:rPr>
          <w:szCs w:val="24"/>
        </w:rPr>
        <w:t>achizi</w:t>
      </w:r>
      <w:r w:rsidR="00787CAF">
        <w:rPr>
          <w:szCs w:val="24"/>
        </w:rPr>
        <w:t>ț</w:t>
      </w:r>
      <w:r w:rsidR="0096040E" w:rsidRPr="00FD52B3">
        <w:rPr>
          <w:szCs w:val="24"/>
        </w:rPr>
        <w:t xml:space="preserve">ionarea </w:t>
      </w:r>
      <w:r w:rsidR="00787CAF">
        <w:rPr>
          <w:szCs w:val="24"/>
        </w:rPr>
        <w:t>ș</w:t>
      </w:r>
      <w:r w:rsidR="0096040E" w:rsidRPr="00FD52B3">
        <w:rPr>
          <w:szCs w:val="24"/>
        </w:rPr>
        <w:t xml:space="preserve">i, după caz, închirierea de bunuri mobile </w:t>
      </w:r>
      <w:r w:rsidR="00787CAF">
        <w:rPr>
          <w:szCs w:val="24"/>
        </w:rPr>
        <w:t>ș</w:t>
      </w:r>
      <w:r w:rsidR="0096040E" w:rsidRPr="00FD52B3">
        <w:rPr>
          <w:szCs w:val="24"/>
        </w:rPr>
        <w:t>i imobile necesare activită</w:t>
      </w:r>
      <w:r w:rsidR="00787CAF">
        <w:rPr>
          <w:szCs w:val="24"/>
        </w:rPr>
        <w:t>ț</w:t>
      </w:r>
      <w:r w:rsidR="0096040E" w:rsidRPr="00FD52B3">
        <w:rPr>
          <w:szCs w:val="24"/>
        </w:rPr>
        <w:t>ilor de remizare, între</w:t>
      </w:r>
      <w:r w:rsidR="00787CAF">
        <w:rPr>
          <w:szCs w:val="24"/>
        </w:rPr>
        <w:t>ț</w:t>
      </w:r>
      <w:r w:rsidR="0096040E" w:rsidRPr="00FD52B3">
        <w:rPr>
          <w:szCs w:val="24"/>
        </w:rPr>
        <w:t xml:space="preserve">inere, spălare </w:t>
      </w:r>
      <w:r w:rsidR="00787CAF">
        <w:rPr>
          <w:szCs w:val="24"/>
        </w:rPr>
        <w:t>ș</w:t>
      </w:r>
      <w:r w:rsidR="0096040E" w:rsidRPr="00FD52B3">
        <w:rPr>
          <w:szCs w:val="24"/>
        </w:rPr>
        <w:t xml:space="preserve">i, după caz, alimentare a materialului rulant propriu, pentru prestarea </w:t>
      </w:r>
      <w:r w:rsidR="005F0FE2">
        <w:rPr>
          <w:lang w:eastAsia="ro-RO"/>
        </w:rPr>
        <w:t>obliga</w:t>
      </w:r>
      <w:r w:rsidR="00787CAF">
        <w:rPr>
          <w:lang w:eastAsia="ro-RO"/>
        </w:rPr>
        <w:t>ț</w:t>
      </w:r>
      <w:r w:rsidR="005F0FE2">
        <w:rPr>
          <w:lang w:eastAsia="ro-RO"/>
        </w:rPr>
        <w:t xml:space="preserve">iilor de serviciu public pentru asigurarea serviciilor publice de transport feroviar de călători de interes general, </w:t>
      </w:r>
      <w:r w:rsidR="005F0FE2" w:rsidRPr="00ED10C4">
        <w:rPr>
          <w:szCs w:val="24"/>
        </w:rPr>
        <w:t>obliga</w:t>
      </w:r>
      <w:r w:rsidR="00787CAF">
        <w:rPr>
          <w:szCs w:val="24"/>
        </w:rPr>
        <w:t>ț</w:t>
      </w:r>
      <w:r w:rsidR="005F0FE2" w:rsidRPr="00ED10C4">
        <w:rPr>
          <w:szCs w:val="24"/>
        </w:rPr>
        <w:t xml:space="preserve">iilor de serviciu public </w:t>
      </w:r>
      <w:r w:rsidR="005F0FE2">
        <w:rPr>
          <w:lang w:eastAsia="ro-RO"/>
        </w:rPr>
        <w:t xml:space="preserve">pentru asigurarea serviciilor publice de transport </w:t>
      </w:r>
      <w:r w:rsidR="005F0FE2" w:rsidRPr="00616A24">
        <w:rPr>
          <w:szCs w:val="24"/>
        </w:rPr>
        <w:t>feroviar transfrontalier de călători</w:t>
      </w:r>
      <w:r w:rsidR="005F0FE2">
        <w:rPr>
          <w:szCs w:val="24"/>
        </w:rPr>
        <w:t xml:space="preserve"> </w:t>
      </w:r>
      <w:r w:rsidR="005F0FE2">
        <w:rPr>
          <w:lang w:eastAsia="ro-RO"/>
        </w:rPr>
        <w:t>de interes general, obliga</w:t>
      </w:r>
      <w:r w:rsidR="00787CAF">
        <w:rPr>
          <w:lang w:eastAsia="ro-RO"/>
        </w:rPr>
        <w:t>ț</w:t>
      </w:r>
      <w:r w:rsidR="005F0FE2">
        <w:rPr>
          <w:lang w:eastAsia="ro-RO"/>
        </w:rPr>
        <w:t xml:space="preserve">iilor de serviciu public pentru asigurarea </w:t>
      </w:r>
      <w:r w:rsidR="005F0FE2" w:rsidRPr="00A72F80">
        <w:rPr>
          <w:szCs w:val="24"/>
          <w:lang w:eastAsia="ro-RO"/>
        </w:rPr>
        <w:t>serviciil</w:t>
      </w:r>
      <w:r w:rsidR="005F0FE2">
        <w:rPr>
          <w:szCs w:val="24"/>
          <w:lang w:eastAsia="ro-RO"/>
        </w:rPr>
        <w:t>or</w:t>
      </w:r>
      <w:r w:rsidR="005F0FE2" w:rsidRPr="00A72F80">
        <w:rPr>
          <w:szCs w:val="24"/>
          <w:lang w:eastAsia="ro-RO"/>
        </w:rPr>
        <w:t xml:space="preserve"> de transport</w:t>
      </w:r>
      <w:r w:rsidR="005F0FE2">
        <w:rPr>
          <w:szCs w:val="24"/>
          <w:lang w:eastAsia="ro-RO"/>
        </w:rPr>
        <w:t xml:space="preserve"> feroviar</w:t>
      </w:r>
      <w:r w:rsidR="005F0FE2" w:rsidRPr="00A72F80">
        <w:rPr>
          <w:szCs w:val="24"/>
          <w:lang w:eastAsia="ro-RO"/>
        </w:rPr>
        <w:t xml:space="preserve"> de marfă</w:t>
      </w:r>
      <w:r w:rsidR="005F0FE2">
        <w:rPr>
          <w:szCs w:val="24"/>
          <w:lang w:eastAsia="ro-RO"/>
        </w:rPr>
        <w:t xml:space="preserve"> </w:t>
      </w:r>
      <w:r w:rsidR="005F0FE2">
        <w:rPr>
          <w:lang w:eastAsia="ro-RO"/>
        </w:rPr>
        <w:t>de interes general</w:t>
      </w:r>
      <w:r w:rsidR="005F0FE2">
        <w:rPr>
          <w:szCs w:val="24"/>
          <w:lang w:eastAsia="ro-RO"/>
        </w:rPr>
        <w:t>, precum</w:t>
      </w:r>
      <w:r w:rsidR="005F0FE2" w:rsidRPr="00A72F80">
        <w:rPr>
          <w:szCs w:val="24"/>
          <w:lang w:eastAsia="ro-RO"/>
        </w:rPr>
        <w:t xml:space="preserve"> </w:t>
      </w:r>
      <w:r w:rsidR="00787CAF">
        <w:rPr>
          <w:szCs w:val="24"/>
          <w:lang w:eastAsia="ro-RO"/>
        </w:rPr>
        <w:t>ș</w:t>
      </w:r>
      <w:r w:rsidR="005F0FE2" w:rsidRPr="00A72F80">
        <w:rPr>
          <w:szCs w:val="24"/>
          <w:lang w:eastAsia="ro-RO"/>
        </w:rPr>
        <w:t>i serviciil</w:t>
      </w:r>
      <w:r w:rsidR="005F0FE2">
        <w:rPr>
          <w:szCs w:val="24"/>
          <w:lang w:eastAsia="ro-RO"/>
        </w:rPr>
        <w:t>or</w:t>
      </w:r>
      <w:r w:rsidR="005F0FE2" w:rsidRPr="00A72F80">
        <w:rPr>
          <w:szCs w:val="24"/>
          <w:lang w:eastAsia="ro-RO"/>
        </w:rPr>
        <w:t xml:space="preserve"> de transport multimodal</w:t>
      </w:r>
      <w:r w:rsidR="005F0FE2">
        <w:rPr>
          <w:szCs w:val="24"/>
        </w:rPr>
        <w:t xml:space="preserve"> </w:t>
      </w:r>
      <w:r w:rsidR="005F0FE2">
        <w:rPr>
          <w:lang w:eastAsia="ro-RO"/>
        </w:rPr>
        <w:t>de interes general, pe baza:</w:t>
      </w:r>
    </w:p>
    <w:p w14:paraId="40DA26D6" w14:textId="66B2D8B7" w:rsidR="000D228A" w:rsidRPr="00BF2CD1" w:rsidRDefault="000D228A" w:rsidP="000D228A">
      <w:pPr>
        <w:widowControl w:val="0"/>
        <w:spacing w:after="0"/>
        <w:ind w:left="426"/>
        <w:rPr>
          <w:szCs w:val="24"/>
          <w:lang w:eastAsia="ro-RO"/>
        </w:rPr>
      </w:pPr>
      <w:r>
        <w:rPr>
          <w:szCs w:val="24"/>
          <w:lang w:eastAsia="ro-RO"/>
        </w:rPr>
        <w:t xml:space="preserve">(i) </w:t>
      </w:r>
      <w:r w:rsidRPr="00BF2CD1">
        <w:rPr>
          <w:szCs w:val="24"/>
          <w:lang w:eastAsia="ro-RO"/>
        </w:rPr>
        <w:t>elabor</w:t>
      </w:r>
      <w:r>
        <w:rPr>
          <w:szCs w:val="24"/>
          <w:lang w:eastAsia="ro-RO"/>
        </w:rPr>
        <w:t>ării</w:t>
      </w:r>
      <w:r w:rsidRPr="00BF2CD1">
        <w:rPr>
          <w:szCs w:val="24"/>
          <w:lang w:eastAsia="ro-RO"/>
        </w:rPr>
        <w:t xml:space="preserve"> </w:t>
      </w:r>
      <w:r w:rsidR="00787CAF">
        <w:rPr>
          <w:szCs w:val="24"/>
          <w:lang w:eastAsia="ro-RO"/>
        </w:rPr>
        <w:t>ș</w:t>
      </w:r>
      <w:r w:rsidRPr="00BF2CD1">
        <w:rPr>
          <w:szCs w:val="24"/>
          <w:lang w:eastAsia="ro-RO"/>
        </w:rPr>
        <w:t>i actualiză</w:t>
      </w:r>
      <w:r>
        <w:rPr>
          <w:szCs w:val="24"/>
          <w:lang w:eastAsia="ro-RO"/>
        </w:rPr>
        <w:t>rii</w:t>
      </w:r>
      <w:r w:rsidRPr="00BF2CD1">
        <w:rPr>
          <w:szCs w:val="24"/>
          <w:lang w:eastAsia="ro-RO"/>
        </w:rPr>
        <w:t xml:space="preserve"> strategi</w:t>
      </w:r>
      <w:r>
        <w:rPr>
          <w:szCs w:val="24"/>
          <w:lang w:eastAsia="ro-RO"/>
        </w:rPr>
        <w:t>ei</w:t>
      </w:r>
      <w:r w:rsidRPr="00BF2CD1">
        <w:rPr>
          <w:szCs w:val="24"/>
          <w:lang w:eastAsia="ro-RO"/>
        </w:rPr>
        <w:t xml:space="preserve"> de achizi</w:t>
      </w:r>
      <w:r w:rsidR="00787CAF">
        <w:rPr>
          <w:szCs w:val="24"/>
          <w:lang w:eastAsia="ro-RO"/>
        </w:rPr>
        <w:t>ț</w:t>
      </w:r>
      <w:r w:rsidRPr="00BF2CD1">
        <w:rPr>
          <w:szCs w:val="24"/>
          <w:lang w:eastAsia="ro-RO"/>
        </w:rPr>
        <w:t xml:space="preserve">ionare sau închiriere, după caz, </w:t>
      </w:r>
      <w:r w:rsidR="00D05AAC" w:rsidRPr="00D05AAC">
        <w:rPr>
          <w:szCs w:val="24"/>
          <w:lang w:eastAsia="ro-RO"/>
        </w:rPr>
        <w:t xml:space="preserve">de bunuri mobile </w:t>
      </w:r>
      <w:r w:rsidR="00787CAF">
        <w:rPr>
          <w:szCs w:val="24"/>
          <w:lang w:eastAsia="ro-RO"/>
        </w:rPr>
        <w:t>ș</w:t>
      </w:r>
      <w:r w:rsidR="00D05AAC" w:rsidRPr="00D05AAC">
        <w:rPr>
          <w:szCs w:val="24"/>
          <w:lang w:eastAsia="ro-RO"/>
        </w:rPr>
        <w:t>i imobile necesare activită</w:t>
      </w:r>
      <w:r w:rsidR="00787CAF">
        <w:rPr>
          <w:szCs w:val="24"/>
          <w:lang w:eastAsia="ro-RO"/>
        </w:rPr>
        <w:t>ț</w:t>
      </w:r>
      <w:r w:rsidR="00D05AAC" w:rsidRPr="00D05AAC">
        <w:rPr>
          <w:szCs w:val="24"/>
          <w:lang w:eastAsia="ro-RO"/>
        </w:rPr>
        <w:t>ilor de remizare, între</w:t>
      </w:r>
      <w:r w:rsidR="00787CAF">
        <w:rPr>
          <w:szCs w:val="24"/>
          <w:lang w:eastAsia="ro-RO"/>
        </w:rPr>
        <w:t>ț</w:t>
      </w:r>
      <w:r w:rsidR="00D05AAC" w:rsidRPr="00D05AAC">
        <w:rPr>
          <w:szCs w:val="24"/>
          <w:lang w:eastAsia="ro-RO"/>
        </w:rPr>
        <w:t xml:space="preserve">inere, spălare </w:t>
      </w:r>
      <w:r w:rsidR="00787CAF">
        <w:rPr>
          <w:szCs w:val="24"/>
          <w:lang w:eastAsia="ro-RO"/>
        </w:rPr>
        <w:t>ș</w:t>
      </w:r>
      <w:r w:rsidR="00D05AAC" w:rsidRPr="00D05AAC">
        <w:rPr>
          <w:szCs w:val="24"/>
          <w:lang w:eastAsia="ro-RO"/>
        </w:rPr>
        <w:t>i, după caz, alimentare a materialului rulant propriu</w:t>
      </w:r>
      <w:r w:rsidRPr="00BF2CD1">
        <w:rPr>
          <w:szCs w:val="24"/>
          <w:lang w:eastAsia="ro-RO"/>
        </w:rPr>
        <w:t>,</w:t>
      </w:r>
    </w:p>
    <w:p w14:paraId="790296EB" w14:textId="69115885" w:rsidR="000D228A" w:rsidRDefault="000D228A" w:rsidP="000D228A">
      <w:pPr>
        <w:pStyle w:val="ListParagraph"/>
        <w:widowControl w:val="0"/>
        <w:spacing w:afterLines="60" w:after="144"/>
        <w:ind w:left="426"/>
        <w:rPr>
          <w:szCs w:val="24"/>
          <w:lang w:eastAsia="ro-RO"/>
        </w:rPr>
      </w:pPr>
      <w:r>
        <w:rPr>
          <w:szCs w:val="24"/>
          <w:lang w:eastAsia="ro-RO"/>
        </w:rPr>
        <w:t xml:space="preserve">(ii) </w:t>
      </w:r>
      <w:r w:rsidRPr="00D0327D">
        <w:rPr>
          <w:szCs w:val="24"/>
          <w:lang w:eastAsia="ro-RO"/>
        </w:rPr>
        <w:t>achizi</w:t>
      </w:r>
      <w:r w:rsidR="00787CAF">
        <w:rPr>
          <w:szCs w:val="24"/>
          <w:lang w:eastAsia="ro-RO"/>
        </w:rPr>
        <w:t>ț</w:t>
      </w:r>
      <w:r w:rsidRPr="00D0327D">
        <w:rPr>
          <w:szCs w:val="24"/>
          <w:lang w:eastAsia="ro-RO"/>
        </w:rPr>
        <w:t>ion</w:t>
      </w:r>
      <w:r>
        <w:rPr>
          <w:szCs w:val="24"/>
          <w:lang w:eastAsia="ro-RO"/>
        </w:rPr>
        <w:t>ării</w:t>
      </w:r>
      <w:r w:rsidRPr="00D0327D">
        <w:rPr>
          <w:szCs w:val="24"/>
          <w:lang w:eastAsia="ro-RO"/>
        </w:rPr>
        <w:t xml:space="preserve"> sau închirier</w:t>
      </w:r>
      <w:r>
        <w:rPr>
          <w:szCs w:val="24"/>
          <w:lang w:eastAsia="ro-RO"/>
        </w:rPr>
        <w:t>ii</w:t>
      </w:r>
      <w:r w:rsidRPr="00D0327D">
        <w:rPr>
          <w:szCs w:val="24"/>
          <w:lang w:eastAsia="ro-RO"/>
        </w:rPr>
        <w:t xml:space="preserve"> </w:t>
      </w:r>
      <w:r w:rsidR="00107FE6" w:rsidRPr="00D05AAC">
        <w:rPr>
          <w:szCs w:val="24"/>
          <w:lang w:eastAsia="ro-RO"/>
        </w:rPr>
        <w:t xml:space="preserve">de bunuri mobile </w:t>
      </w:r>
      <w:r w:rsidR="00787CAF">
        <w:rPr>
          <w:szCs w:val="24"/>
          <w:lang w:eastAsia="ro-RO"/>
        </w:rPr>
        <w:t>ș</w:t>
      </w:r>
      <w:r w:rsidR="00107FE6" w:rsidRPr="00D05AAC">
        <w:rPr>
          <w:szCs w:val="24"/>
          <w:lang w:eastAsia="ro-RO"/>
        </w:rPr>
        <w:t>i imobile necesare activită</w:t>
      </w:r>
      <w:r w:rsidR="00787CAF">
        <w:rPr>
          <w:szCs w:val="24"/>
          <w:lang w:eastAsia="ro-RO"/>
        </w:rPr>
        <w:t>ț</w:t>
      </w:r>
      <w:r w:rsidR="00107FE6" w:rsidRPr="00D05AAC">
        <w:rPr>
          <w:szCs w:val="24"/>
          <w:lang w:eastAsia="ro-RO"/>
        </w:rPr>
        <w:t>ilor de remizare, între</w:t>
      </w:r>
      <w:r w:rsidR="00787CAF">
        <w:rPr>
          <w:szCs w:val="24"/>
          <w:lang w:eastAsia="ro-RO"/>
        </w:rPr>
        <w:t>ț</w:t>
      </w:r>
      <w:r w:rsidR="00107FE6" w:rsidRPr="00D05AAC">
        <w:rPr>
          <w:szCs w:val="24"/>
          <w:lang w:eastAsia="ro-RO"/>
        </w:rPr>
        <w:t xml:space="preserve">inere, spălare </w:t>
      </w:r>
      <w:r w:rsidR="00787CAF">
        <w:rPr>
          <w:szCs w:val="24"/>
          <w:lang w:eastAsia="ro-RO"/>
        </w:rPr>
        <w:t>ș</w:t>
      </w:r>
      <w:r w:rsidR="00107FE6" w:rsidRPr="00D05AAC">
        <w:rPr>
          <w:szCs w:val="24"/>
          <w:lang w:eastAsia="ro-RO"/>
        </w:rPr>
        <w:t>i, după caz, alimentare a materialului rulant propriu</w:t>
      </w:r>
      <w:r w:rsidR="00107FE6" w:rsidRPr="00D0327D">
        <w:rPr>
          <w:szCs w:val="24"/>
          <w:lang w:eastAsia="ro-RO"/>
        </w:rPr>
        <w:t xml:space="preserve"> </w:t>
      </w:r>
      <w:r w:rsidRPr="00D0327D">
        <w:rPr>
          <w:szCs w:val="24"/>
          <w:lang w:eastAsia="ro-RO"/>
        </w:rPr>
        <w:t>prin cumpărare, inclusiv cu plata în rate</w:t>
      </w:r>
      <w:r>
        <w:rPr>
          <w:szCs w:val="24"/>
          <w:lang w:eastAsia="ro-RO"/>
        </w:rPr>
        <w:t xml:space="preserve">, </w:t>
      </w:r>
      <w:r w:rsidRPr="00D0327D">
        <w:rPr>
          <w:szCs w:val="24"/>
          <w:lang w:eastAsia="ro-RO"/>
        </w:rPr>
        <w:t>închiriere fără op</w:t>
      </w:r>
      <w:r w:rsidR="00787CAF">
        <w:rPr>
          <w:szCs w:val="24"/>
          <w:lang w:eastAsia="ro-RO"/>
        </w:rPr>
        <w:t>ț</w:t>
      </w:r>
      <w:r w:rsidRPr="00D0327D">
        <w:rPr>
          <w:szCs w:val="24"/>
          <w:lang w:eastAsia="ro-RO"/>
        </w:rPr>
        <w:t>iune de cumpărare</w:t>
      </w:r>
      <w:r>
        <w:rPr>
          <w:szCs w:val="24"/>
          <w:lang w:eastAsia="ro-RO"/>
        </w:rPr>
        <w:t xml:space="preserve"> </w:t>
      </w:r>
      <w:r w:rsidR="00787CAF">
        <w:rPr>
          <w:szCs w:val="24"/>
          <w:lang w:eastAsia="ro-RO"/>
        </w:rPr>
        <w:t>ș</w:t>
      </w:r>
      <w:r>
        <w:rPr>
          <w:szCs w:val="24"/>
          <w:lang w:eastAsia="ro-RO"/>
        </w:rPr>
        <w:t xml:space="preserve">i, după caz, în </w:t>
      </w:r>
      <w:r w:rsidRPr="00D0327D">
        <w:rPr>
          <w:szCs w:val="24"/>
          <w:lang w:eastAsia="ro-RO"/>
        </w:rPr>
        <w:t>leasing cu op</w:t>
      </w:r>
      <w:r w:rsidR="00787CAF">
        <w:rPr>
          <w:szCs w:val="24"/>
          <w:lang w:eastAsia="ro-RO"/>
        </w:rPr>
        <w:t>ț</w:t>
      </w:r>
      <w:r w:rsidRPr="00D0327D">
        <w:rPr>
          <w:szCs w:val="24"/>
          <w:lang w:eastAsia="ro-RO"/>
        </w:rPr>
        <w:t>iune de cumpărare</w:t>
      </w:r>
      <w:r>
        <w:rPr>
          <w:szCs w:val="24"/>
          <w:lang w:eastAsia="ro-RO"/>
        </w:rPr>
        <w:t>,</w:t>
      </w:r>
    </w:p>
    <w:p w14:paraId="7364AC94" w14:textId="4D04705F" w:rsidR="000D228A" w:rsidRPr="00265360" w:rsidRDefault="000D228A" w:rsidP="000D228A">
      <w:pPr>
        <w:pStyle w:val="ListParagraph"/>
        <w:widowControl w:val="0"/>
        <w:spacing w:afterLines="60" w:after="144"/>
        <w:ind w:left="426"/>
        <w:rPr>
          <w:szCs w:val="24"/>
          <w:lang w:eastAsia="ro-RO"/>
        </w:rPr>
      </w:pPr>
      <w:r>
        <w:rPr>
          <w:szCs w:val="24"/>
          <w:lang w:eastAsia="ro-RO"/>
        </w:rPr>
        <w:t>(i</w:t>
      </w:r>
      <w:r w:rsidR="006C319B">
        <w:rPr>
          <w:szCs w:val="24"/>
          <w:lang w:eastAsia="ro-RO"/>
        </w:rPr>
        <w:t>ii</w:t>
      </w:r>
      <w:r>
        <w:rPr>
          <w:szCs w:val="24"/>
          <w:lang w:eastAsia="ro-RO"/>
        </w:rPr>
        <w:t xml:space="preserve">) clauzelor din contractele </w:t>
      </w:r>
      <w:r w:rsidRPr="00265360">
        <w:rPr>
          <w:szCs w:val="24"/>
          <w:lang w:eastAsia="ro-RO"/>
        </w:rPr>
        <w:t xml:space="preserve">prevăzute la </w:t>
      </w:r>
      <w:r>
        <w:rPr>
          <w:szCs w:val="24"/>
          <w:lang w:eastAsia="ro-RO"/>
        </w:rPr>
        <w:t xml:space="preserve">lit. </w:t>
      </w:r>
      <w:r w:rsidR="00637183">
        <w:rPr>
          <w:szCs w:val="24"/>
          <w:lang w:eastAsia="ro-RO"/>
        </w:rPr>
        <w:t xml:space="preserve">b) - </w:t>
      </w:r>
      <w:r>
        <w:rPr>
          <w:szCs w:val="24"/>
          <w:lang w:eastAsia="ro-RO"/>
        </w:rPr>
        <w:t>d) privind</w:t>
      </w:r>
      <w:r w:rsidRPr="00265360">
        <w:rPr>
          <w:szCs w:val="24"/>
          <w:lang w:eastAsia="ro-RO"/>
        </w:rPr>
        <w:t xml:space="preserve"> utiliz</w:t>
      </w:r>
      <w:r>
        <w:rPr>
          <w:szCs w:val="24"/>
          <w:lang w:eastAsia="ro-RO"/>
        </w:rPr>
        <w:t>area</w:t>
      </w:r>
      <w:r w:rsidRPr="00265360">
        <w:rPr>
          <w:szCs w:val="24"/>
          <w:lang w:eastAsia="ro-RO"/>
        </w:rPr>
        <w:t xml:space="preserve"> în perioada de valabilitate a acestor contracte pentru realizarea obliga</w:t>
      </w:r>
      <w:r w:rsidR="00787CAF">
        <w:rPr>
          <w:szCs w:val="24"/>
          <w:lang w:eastAsia="ro-RO"/>
        </w:rPr>
        <w:t>ț</w:t>
      </w:r>
      <w:r w:rsidRPr="00265360">
        <w:rPr>
          <w:szCs w:val="24"/>
          <w:lang w:eastAsia="ro-RO"/>
        </w:rPr>
        <w:t>iilor de serviciu public contractate</w:t>
      </w:r>
      <w:r>
        <w:rPr>
          <w:szCs w:val="24"/>
          <w:lang w:eastAsia="ro-RO"/>
        </w:rPr>
        <w:t xml:space="preserve"> </w:t>
      </w:r>
      <w:r w:rsidR="00787CAF">
        <w:rPr>
          <w:szCs w:val="24"/>
          <w:lang w:eastAsia="ro-RO"/>
        </w:rPr>
        <w:t>ș</w:t>
      </w:r>
      <w:r>
        <w:rPr>
          <w:szCs w:val="24"/>
          <w:lang w:eastAsia="ro-RO"/>
        </w:rPr>
        <w:t>i privind predarea către A.R.F. la expirarea contractelor,</w:t>
      </w:r>
    </w:p>
    <w:p w14:paraId="783DA9AA" w14:textId="2F5550A6" w:rsidR="000D228A" w:rsidRDefault="000D228A" w:rsidP="000D228A">
      <w:pPr>
        <w:pStyle w:val="ListParagraph"/>
        <w:widowControl w:val="0"/>
        <w:spacing w:afterLines="60" w:after="144"/>
        <w:ind w:left="426"/>
        <w:rPr>
          <w:szCs w:val="24"/>
          <w:lang w:eastAsia="ro-RO"/>
        </w:rPr>
      </w:pPr>
      <w:r>
        <w:rPr>
          <w:szCs w:val="24"/>
          <w:lang w:eastAsia="ro-RO"/>
        </w:rPr>
        <w:t>(</w:t>
      </w:r>
      <w:r w:rsidR="001D2720">
        <w:rPr>
          <w:szCs w:val="24"/>
          <w:lang w:eastAsia="ro-RO"/>
        </w:rPr>
        <w:t>i</w:t>
      </w:r>
      <w:r>
        <w:rPr>
          <w:szCs w:val="24"/>
          <w:lang w:eastAsia="ro-RO"/>
        </w:rPr>
        <w:t xml:space="preserve">v) stabilirii în contractele </w:t>
      </w:r>
      <w:r w:rsidRPr="00265360">
        <w:rPr>
          <w:szCs w:val="24"/>
          <w:lang w:eastAsia="ro-RO"/>
        </w:rPr>
        <w:t xml:space="preserve">prevăzute la </w:t>
      </w:r>
      <w:r>
        <w:rPr>
          <w:szCs w:val="24"/>
          <w:lang w:eastAsia="ro-RO"/>
        </w:rPr>
        <w:t xml:space="preserve">lit. </w:t>
      </w:r>
      <w:r w:rsidR="00E1224A">
        <w:rPr>
          <w:szCs w:val="24"/>
          <w:lang w:eastAsia="ro-RO"/>
        </w:rPr>
        <w:t xml:space="preserve">b) - d) </w:t>
      </w:r>
      <w:r>
        <w:rPr>
          <w:szCs w:val="24"/>
          <w:lang w:eastAsia="ro-RO"/>
        </w:rPr>
        <w:t xml:space="preserve"> a c</w:t>
      </w:r>
      <w:r w:rsidRPr="00775A59">
        <w:rPr>
          <w:szCs w:val="24"/>
          <w:lang w:eastAsia="ro-RO"/>
        </w:rPr>
        <w:t>ondi</w:t>
      </w:r>
      <w:r w:rsidR="00787CAF">
        <w:rPr>
          <w:szCs w:val="24"/>
          <w:lang w:eastAsia="ro-RO"/>
        </w:rPr>
        <w:t>ț</w:t>
      </w:r>
      <w:r w:rsidRPr="00775A59">
        <w:rPr>
          <w:szCs w:val="24"/>
          <w:lang w:eastAsia="ro-RO"/>
        </w:rPr>
        <w:t>iil</w:t>
      </w:r>
      <w:r>
        <w:rPr>
          <w:szCs w:val="24"/>
          <w:lang w:eastAsia="ro-RO"/>
        </w:rPr>
        <w:t>or</w:t>
      </w:r>
      <w:r w:rsidRPr="00775A59">
        <w:rPr>
          <w:szCs w:val="24"/>
          <w:lang w:eastAsia="ro-RO"/>
        </w:rPr>
        <w:t xml:space="preserve"> de utilizare a </w:t>
      </w:r>
      <w:r w:rsidR="00E1224A" w:rsidRPr="00D05AAC">
        <w:rPr>
          <w:szCs w:val="24"/>
          <w:lang w:eastAsia="ro-RO"/>
        </w:rPr>
        <w:t>bunuri</w:t>
      </w:r>
      <w:r w:rsidR="00E1224A">
        <w:rPr>
          <w:szCs w:val="24"/>
          <w:lang w:eastAsia="ro-RO"/>
        </w:rPr>
        <w:t>lor</w:t>
      </w:r>
      <w:r w:rsidR="00E1224A" w:rsidRPr="00D05AAC">
        <w:rPr>
          <w:szCs w:val="24"/>
          <w:lang w:eastAsia="ro-RO"/>
        </w:rPr>
        <w:t xml:space="preserve"> mobile </w:t>
      </w:r>
      <w:r w:rsidR="00787CAF">
        <w:rPr>
          <w:szCs w:val="24"/>
          <w:lang w:eastAsia="ro-RO"/>
        </w:rPr>
        <w:t>ș</w:t>
      </w:r>
      <w:r w:rsidR="00E1224A" w:rsidRPr="00D05AAC">
        <w:rPr>
          <w:szCs w:val="24"/>
          <w:lang w:eastAsia="ro-RO"/>
        </w:rPr>
        <w:t>i imobile necesare activită</w:t>
      </w:r>
      <w:r w:rsidR="00787CAF">
        <w:rPr>
          <w:szCs w:val="24"/>
          <w:lang w:eastAsia="ro-RO"/>
        </w:rPr>
        <w:t>ț</w:t>
      </w:r>
      <w:r w:rsidR="00E1224A" w:rsidRPr="00D05AAC">
        <w:rPr>
          <w:szCs w:val="24"/>
          <w:lang w:eastAsia="ro-RO"/>
        </w:rPr>
        <w:t>ilor de remizare, între</w:t>
      </w:r>
      <w:r w:rsidR="00787CAF">
        <w:rPr>
          <w:szCs w:val="24"/>
          <w:lang w:eastAsia="ro-RO"/>
        </w:rPr>
        <w:t>ț</w:t>
      </w:r>
      <w:r w:rsidR="00E1224A" w:rsidRPr="00D05AAC">
        <w:rPr>
          <w:szCs w:val="24"/>
          <w:lang w:eastAsia="ro-RO"/>
        </w:rPr>
        <w:t xml:space="preserve">inere, spălare </w:t>
      </w:r>
      <w:r w:rsidR="00787CAF">
        <w:rPr>
          <w:szCs w:val="24"/>
          <w:lang w:eastAsia="ro-RO"/>
        </w:rPr>
        <w:t>ș</w:t>
      </w:r>
      <w:r w:rsidR="00E1224A" w:rsidRPr="00D05AAC">
        <w:rPr>
          <w:szCs w:val="24"/>
          <w:lang w:eastAsia="ro-RO"/>
        </w:rPr>
        <w:t>i, după caz, alimentare a materialului rulant propriu</w:t>
      </w:r>
      <w:r>
        <w:rPr>
          <w:szCs w:val="24"/>
          <w:lang w:eastAsia="ro-RO"/>
        </w:rPr>
        <w:t>,</w:t>
      </w:r>
    </w:p>
    <w:p w14:paraId="70A2E15B" w14:textId="67661F80" w:rsidR="000D228A" w:rsidRPr="0093199F" w:rsidRDefault="000D228A" w:rsidP="000D228A">
      <w:pPr>
        <w:pStyle w:val="ListParagraph"/>
        <w:widowControl w:val="0"/>
        <w:spacing w:afterLines="60" w:after="144"/>
        <w:ind w:left="426"/>
        <w:rPr>
          <w:szCs w:val="24"/>
          <w:lang w:eastAsia="ro-RO"/>
        </w:rPr>
      </w:pPr>
      <w:r>
        <w:rPr>
          <w:szCs w:val="24"/>
          <w:lang w:eastAsia="ro-RO"/>
        </w:rPr>
        <w:t xml:space="preserve">(v) adoptării prin </w:t>
      </w:r>
      <w:r w:rsidRPr="00C65963">
        <w:rPr>
          <w:szCs w:val="24"/>
          <w:lang w:eastAsia="ro-RO"/>
        </w:rPr>
        <w:t>hotărâre a Guvernului</w:t>
      </w:r>
      <w:r>
        <w:rPr>
          <w:szCs w:val="24"/>
          <w:lang w:eastAsia="ro-RO"/>
        </w:rPr>
        <w:t xml:space="preserve">, </w:t>
      </w:r>
      <w:r w:rsidRPr="00FD52B3">
        <w:rPr>
          <w:szCs w:val="24"/>
        </w:rPr>
        <w:t xml:space="preserve">la propunerea Ministerului Transporturilor </w:t>
      </w:r>
      <w:r w:rsidR="00787CAF">
        <w:rPr>
          <w:szCs w:val="24"/>
        </w:rPr>
        <w:t>ș</w:t>
      </w:r>
      <w:r w:rsidRPr="00FD52B3">
        <w:rPr>
          <w:szCs w:val="24"/>
        </w:rPr>
        <w:t xml:space="preserve">i Infrastructurii, prin </w:t>
      </w:r>
      <w:r>
        <w:rPr>
          <w:szCs w:val="24"/>
        </w:rPr>
        <w:t>A.R.F., a</w:t>
      </w:r>
      <w:r w:rsidRPr="00C65963">
        <w:rPr>
          <w:szCs w:val="24"/>
          <w:lang w:eastAsia="ro-RO"/>
        </w:rPr>
        <w:t xml:space="preserve"> strategi</w:t>
      </w:r>
      <w:r>
        <w:rPr>
          <w:szCs w:val="24"/>
          <w:lang w:eastAsia="ro-RO"/>
        </w:rPr>
        <w:t>ei prevăzute la pct. (i);</w:t>
      </w:r>
    </w:p>
    <w:p w14:paraId="4E974E23" w14:textId="5ADD955B" w:rsidR="00287067" w:rsidRPr="00FD52B3" w:rsidRDefault="00737C77" w:rsidP="00127376">
      <w:pPr>
        <w:widowControl w:val="0"/>
        <w:spacing w:afterLines="60" w:after="144"/>
        <w:rPr>
          <w:szCs w:val="24"/>
          <w:lang w:eastAsia="ro-RO"/>
        </w:rPr>
      </w:pPr>
      <w:r>
        <w:rPr>
          <w:szCs w:val="24"/>
          <w:lang w:eastAsia="ro-RO"/>
        </w:rPr>
        <w:t>m</w:t>
      </w:r>
      <w:r w:rsidR="00287067" w:rsidRPr="00FD52B3">
        <w:rPr>
          <w:szCs w:val="24"/>
          <w:lang w:eastAsia="ro-RO"/>
        </w:rPr>
        <w:t xml:space="preserve">) </w:t>
      </w:r>
      <w:r w:rsidR="00086CA3" w:rsidRPr="00FD52B3">
        <w:rPr>
          <w:szCs w:val="24"/>
          <w:lang w:eastAsia="ro-RO"/>
        </w:rPr>
        <w:t xml:space="preserve">stabilirea, implementarea </w:t>
      </w:r>
      <w:r w:rsidR="00787CAF">
        <w:rPr>
          <w:szCs w:val="24"/>
          <w:lang w:eastAsia="ro-RO"/>
        </w:rPr>
        <w:t>ș</w:t>
      </w:r>
      <w:r w:rsidR="00086CA3" w:rsidRPr="00FD52B3">
        <w:rPr>
          <w:szCs w:val="24"/>
          <w:lang w:eastAsia="ro-RO"/>
        </w:rPr>
        <w:t>i monitorizarea indicatorilor de performan</w:t>
      </w:r>
      <w:r w:rsidR="00787CAF">
        <w:rPr>
          <w:szCs w:val="24"/>
          <w:lang w:eastAsia="ro-RO"/>
        </w:rPr>
        <w:t>ț</w:t>
      </w:r>
      <w:r w:rsidR="00086CA3" w:rsidRPr="00FD52B3">
        <w:rPr>
          <w:szCs w:val="24"/>
          <w:lang w:eastAsia="ro-RO"/>
        </w:rPr>
        <w:t>ă pentru prestarea serviciilor de transport public feroviar de călători</w:t>
      </w:r>
      <w:r w:rsidR="00911F86" w:rsidRPr="00FD52B3">
        <w:rPr>
          <w:szCs w:val="24"/>
          <w:lang w:eastAsia="ro-RO"/>
        </w:rPr>
        <w:t>, prevăzute la art. 5</w:t>
      </w:r>
      <w:r w:rsidR="00CD1456" w:rsidRPr="00FD52B3">
        <w:rPr>
          <w:szCs w:val="24"/>
          <w:lang w:eastAsia="ro-RO"/>
        </w:rPr>
        <w:t xml:space="preserve"> din O.U.G. nr. 12/1998,</w:t>
      </w:r>
      <w:r w:rsidR="004A28E2" w:rsidRPr="00FD52B3">
        <w:rPr>
          <w:szCs w:val="24"/>
          <w:lang w:eastAsia="ro-RO"/>
        </w:rPr>
        <w:t xml:space="preserve"> </w:t>
      </w:r>
      <w:r w:rsidR="00787CAF">
        <w:rPr>
          <w:szCs w:val="24"/>
          <w:lang w:eastAsia="ro-RO"/>
        </w:rPr>
        <w:t>ș</w:t>
      </w:r>
      <w:r w:rsidR="004A28E2" w:rsidRPr="00FD52B3">
        <w:rPr>
          <w:szCs w:val="24"/>
          <w:lang w:eastAsia="ro-RO"/>
        </w:rPr>
        <w:t xml:space="preserve">i, după caz, a </w:t>
      </w:r>
      <w:r w:rsidR="00D31D12" w:rsidRPr="00D31D12">
        <w:rPr>
          <w:szCs w:val="24"/>
          <w:lang w:eastAsia="ro-RO"/>
        </w:rPr>
        <w:t>obliga</w:t>
      </w:r>
      <w:r w:rsidR="00787CAF">
        <w:rPr>
          <w:szCs w:val="24"/>
          <w:lang w:eastAsia="ro-RO"/>
        </w:rPr>
        <w:t>ț</w:t>
      </w:r>
      <w:r w:rsidR="00D31D12" w:rsidRPr="00D31D12">
        <w:rPr>
          <w:szCs w:val="24"/>
          <w:lang w:eastAsia="ro-RO"/>
        </w:rPr>
        <w:t>iil</w:t>
      </w:r>
      <w:r w:rsidR="00D31D12">
        <w:rPr>
          <w:szCs w:val="24"/>
          <w:lang w:eastAsia="ro-RO"/>
        </w:rPr>
        <w:t>or</w:t>
      </w:r>
      <w:r w:rsidR="00D31D12" w:rsidRPr="00D31D12">
        <w:rPr>
          <w:szCs w:val="24"/>
          <w:lang w:eastAsia="ro-RO"/>
        </w:rPr>
        <w:t xml:space="preserve"> de serviciu public pentru serviciile de transport de marfă</w:t>
      </w:r>
      <w:r w:rsidR="00D31D12">
        <w:rPr>
          <w:szCs w:val="24"/>
          <w:lang w:eastAsia="ro-RO"/>
        </w:rPr>
        <w:t xml:space="preserve"> </w:t>
      </w:r>
      <w:r w:rsidR="00787CAF">
        <w:rPr>
          <w:szCs w:val="24"/>
          <w:lang w:eastAsia="ro-RO"/>
        </w:rPr>
        <w:t>ș</w:t>
      </w:r>
      <w:r w:rsidR="00D31D12">
        <w:rPr>
          <w:szCs w:val="24"/>
          <w:lang w:eastAsia="ro-RO"/>
        </w:rPr>
        <w:t>i multimodal</w:t>
      </w:r>
      <w:r w:rsidR="00E1031B" w:rsidRPr="00FD52B3">
        <w:rPr>
          <w:szCs w:val="24"/>
          <w:lang w:eastAsia="ro-RO"/>
        </w:rPr>
        <w:t xml:space="preserve">, prevăzute la art. </w:t>
      </w:r>
      <w:r w:rsidR="002C455C" w:rsidRPr="00FD52B3">
        <w:rPr>
          <w:szCs w:val="24"/>
          <w:lang w:eastAsia="ro-RO"/>
        </w:rPr>
        <w:t>1</w:t>
      </w:r>
      <w:r w:rsidR="002C455C" w:rsidRPr="00FD52B3">
        <w:rPr>
          <w:szCs w:val="24"/>
          <w:vertAlign w:val="superscript"/>
          <w:lang w:eastAsia="ro-RO"/>
        </w:rPr>
        <w:t>1</w:t>
      </w:r>
      <w:r w:rsidR="002C455C" w:rsidRPr="00FD52B3">
        <w:rPr>
          <w:szCs w:val="24"/>
          <w:lang w:eastAsia="ro-RO"/>
        </w:rPr>
        <w:t xml:space="preserve"> </w:t>
      </w:r>
      <w:r w:rsidR="00787CAF">
        <w:rPr>
          <w:szCs w:val="24"/>
          <w:lang w:eastAsia="ro-RO"/>
        </w:rPr>
        <w:t>ș</w:t>
      </w:r>
      <w:r w:rsidR="00417524" w:rsidRPr="00FD52B3">
        <w:rPr>
          <w:szCs w:val="24"/>
          <w:lang w:eastAsia="ro-RO"/>
        </w:rPr>
        <w:t xml:space="preserve">i </w:t>
      </w:r>
      <w:r w:rsidR="00E1031B" w:rsidRPr="00FD52B3">
        <w:rPr>
          <w:szCs w:val="24"/>
          <w:lang w:eastAsia="ro-RO"/>
        </w:rPr>
        <w:t>5</w:t>
      </w:r>
      <w:r w:rsidR="00E1031B" w:rsidRPr="00FD52B3">
        <w:rPr>
          <w:szCs w:val="24"/>
          <w:vertAlign w:val="superscript"/>
          <w:lang w:eastAsia="ro-RO"/>
        </w:rPr>
        <w:t>1</w:t>
      </w:r>
      <w:r w:rsidR="00E1031B" w:rsidRPr="00FD52B3">
        <w:rPr>
          <w:szCs w:val="24"/>
          <w:lang w:eastAsia="ro-RO"/>
        </w:rPr>
        <w:t xml:space="preserve"> din O.U.G. nr. 12/1998</w:t>
      </w:r>
      <w:r w:rsidR="00086CA3" w:rsidRPr="00FD52B3">
        <w:rPr>
          <w:szCs w:val="24"/>
          <w:lang w:eastAsia="ro-RO"/>
        </w:rPr>
        <w:t xml:space="preserve"> care vor sta la baza atribuirii contractelor de servicii publice</w:t>
      </w:r>
      <w:r w:rsidR="00A4633B" w:rsidRPr="00FD52B3">
        <w:rPr>
          <w:szCs w:val="24"/>
          <w:lang w:eastAsia="ro-RO"/>
        </w:rPr>
        <w:t xml:space="preserve"> </w:t>
      </w:r>
      <w:r w:rsidR="00787CAF">
        <w:rPr>
          <w:szCs w:val="24"/>
          <w:lang w:eastAsia="ro-RO"/>
        </w:rPr>
        <w:t>ș</w:t>
      </w:r>
      <w:r w:rsidR="00A4633B" w:rsidRPr="00FD52B3">
        <w:rPr>
          <w:szCs w:val="24"/>
          <w:lang w:eastAsia="ro-RO"/>
        </w:rPr>
        <w:t xml:space="preserve">i, după caz, a </w:t>
      </w:r>
      <w:r w:rsidR="002B7552" w:rsidRPr="00FD52B3">
        <w:rPr>
          <w:szCs w:val="24"/>
          <w:lang w:eastAsia="ro-RO"/>
        </w:rPr>
        <w:t xml:space="preserve">unor </w:t>
      </w:r>
      <w:r w:rsidR="00562ED1" w:rsidRPr="00FD52B3">
        <w:rPr>
          <w:szCs w:val="24"/>
          <w:lang w:eastAsia="ro-RO"/>
        </w:rPr>
        <w:t>scheme de ajutor de stat</w:t>
      </w:r>
      <w:r w:rsidR="00086CA3" w:rsidRPr="00FD52B3">
        <w:rPr>
          <w:szCs w:val="24"/>
          <w:lang w:eastAsia="ro-RO"/>
        </w:rPr>
        <w:t>;</w:t>
      </w:r>
    </w:p>
    <w:p w14:paraId="0B06FBAC" w14:textId="2BAE6AA6" w:rsidR="00E07225" w:rsidRPr="00FD52B3" w:rsidRDefault="00EF2AF1" w:rsidP="00127376">
      <w:pPr>
        <w:widowControl w:val="0"/>
        <w:spacing w:afterLines="60" w:after="144"/>
        <w:rPr>
          <w:szCs w:val="24"/>
          <w:lang w:eastAsia="ro-RO"/>
        </w:rPr>
      </w:pPr>
      <w:r>
        <w:rPr>
          <w:szCs w:val="24"/>
          <w:lang w:eastAsia="ro-RO"/>
        </w:rPr>
        <w:t>n</w:t>
      </w:r>
      <w:r w:rsidR="00E07225" w:rsidRPr="00FD52B3">
        <w:rPr>
          <w:szCs w:val="24"/>
          <w:lang w:eastAsia="ro-RO"/>
        </w:rPr>
        <w:t xml:space="preserve">) elaborarea </w:t>
      </w:r>
      <w:r w:rsidR="00787CAF">
        <w:rPr>
          <w:szCs w:val="24"/>
          <w:lang w:eastAsia="ro-RO"/>
        </w:rPr>
        <w:t>ș</w:t>
      </w:r>
      <w:r w:rsidR="00E07225" w:rsidRPr="00FD52B3">
        <w:rPr>
          <w:szCs w:val="24"/>
          <w:lang w:eastAsia="ro-RO"/>
        </w:rPr>
        <w:t xml:space="preserve">i implementarea de programe necesare pentru eficientizarea </w:t>
      </w:r>
      <w:r w:rsidR="00787CAF">
        <w:rPr>
          <w:szCs w:val="24"/>
          <w:lang w:eastAsia="ro-RO"/>
        </w:rPr>
        <w:t>ș</w:t>
      </w:r>
      <w:r w:rsidR="00E07225" w:rsidRPr="00FD52B3">
        <w:rPr>
          <w:szCs w:val="24"/>
          <w:lang w:eastAsia="ro-RO"/>
        </w:rPr>
        <w:t>i îmbunătă</w:t>
      </w:r>
      <w:r w:rsidR="00787CAF">
        <w:rPr>
          <w:szCs w:val="24"/>
          <w:lang w:eastAsia="ro-RO"/>
        </w:rPr>
        <w:t>ț</w:t>
      </w:r>
      <w:r w:rsidR="00E07225" w:rsidRPr="00FD52B3">
        <w:rPr>
          <w:szCs w:val="24"/>
          <w:lang w:eastAsia="ro-RO"/>
        </w:rPr>
        <w:t>irea calită</w:t>
      </w:r>
      <w:r w:rsidR="00787CAF">
        <w:rPr>
          <w:szCs w:val="24"/>
          <w:lang w:eastAsia="ro-RO"/>
        </w:rPr>
        <w:t>ț</w:t>
      </w:r>
      <w:r w:rsidR="00E07225" w:rsidRPr="00FD52B3">
        <w:rPr>
          <w:szCs w:val="24"/>
          <w:lang w:eastAsia="ro-RO"/>
        </w:rPr>
        <w:t>ii serviciilor publice prestate pentru transportul public</w:t>
      </w:r>
      <w:r w:rsidR="003F3719" w:rsidRPr="00FD52B3">
        <w:rPr>
          <w:szCs w:val="24"/>
          <w:lang w:eastAsia="ro-RO"/>
        </w:rPr>
        <w:t xml:space="preserve"> feroviar de călători, </w:t>
      </w:r>
      <w:r w:rsidR="00D31D12" w:rsidRPr="00D31D12">
        <w:rPr>
          <w:szCs w:val="24"/>
          <w:lang w:eastAsia="ro-RO"/>
        </w:rPr>
        <w:t>obliga</w:t>
      </w:r>
      <w:r w:rsidR="00787CAF">
        <w:rPr>
          <w:szCs w:val="24"/>
          <w:lang w:eastAsia="ro-RO"/>
        </w:rPr>
        <w:t>ț</w:t>
      </w:r>
      <w:r w:rsidR="00D31D12" w:rsidRPr="00D31D12">
        <w:rPr>
          <w:szCs w:val="24"/>
          <w:lang w:eastAsia="ro-RO"/>
        </w:rPr>
        <w:t xml:space="preserve">iilor de serviciu public pentru serviciile de transport de marfă </w:t>
      </w:r>
      <w:r w:rsidR="00787CAF">
        <w:rPr>
          <w:szCs w:val="24"/>
          <w:lang w:eastAsia="ro-RO"/>
        </w:rPr>
        <w:t>ș</w:t>
      </w:r>
      <w:r w:rsidR="00D31D12" w:rsidRPr="00D31D12">
        <w:rPr>
          <w:szCs w:val="24"/>
          <w:lang w:eastAsia="ro-RO"/>
        </w:rPr>
        <w:t>i multimodal</w:t>
      </w:r>
      <w:r w:rsidR="00E07225" w:rsidRPr="00FD52B3">
        <w:rPr>
          <w:szCs w:val="24"/>
          <w:lang w:eastAsia="ro-RO"/>
        </w:rPr>
        <w:t xml:space="preserve">, inclusiv programe de eficientizare </w:t>
      </w:r>
      <w:r w:rsidR="00787CAF">
        <w:rPr>
          <w:szCs w:val="24"/>
          <w:lang w:eastAsia="ro-RO"/>
        </w:rPr>
        <w:t>ș</w:t>
      </w:r>
      <w:r w:rsidR="00E07225" w:rsidRPr="00FD52B3">
        <w:rPr>
          <w:szCs w:val="24"/>
          <w:lang w:eastAsia="ro-RO"/>
        </w:rPr>
        <w:t>i restructurare destinate administratorului de infrastructură feroviară;</w:t>
      </w:r>
    </w:p>
    <w:p w14:paraId="49D9F257" w14:textId="1C78F0BB" w:rsidR="0049233F" w:rsidRDefault="00BF2CD1" w:rsidP="00127376">
      <w:pPr>
        <w:widowControl w:val="0"/>
        <w:spacing w:afterLines="60" w:after="144"/>
        <w:rPr>
          <w:szCs w:val="24"/>
          <w:lang w:eastAsia="ro-RO"/>
        </w:rPr>
      </w:pPr>
      <w:r>
        <w:rPr>
          <w:szCs w:val="24"/>
          <w:lang w:eastAsia="ro-RO"/>
        </w:rPr>
        <w:t>o</w:t>
      </w:r>
      <w:r w:rsidR="006222B1" w:rsidRPr="00FD52B3">
        <w:rPr>
          <w:szCs w:val="24"/>
          <w:lang w:eastAsia="ro-RO"/>
        </w:rPr>
        <w:t xml:space="preserve">) încheierea </w:t>
      </w:r>
      <w:r w:rsidR="00787CAF">
        <w:rPr>
          <w:szCs w:val="24"/>
          <w:lang w:eastAsia="ro-RO"/>
        </w:rPr>
        <w:t>ș</w:t>
      </w:r>
      <w:r w:rsidR="006222B1" w:rsidRPr="00FD52B3">
        <w:rPr>
          <w:szCs w:val="24"/>
          <w:lang w:eastAsia="ro-RO"/>
        </w:rPr>
        <w:t xml:space="preserve">i gestionarea contractelor de servicii publice cu operatorii de transport feroviar public de călători </w:t>
      </w:r>
      <w:r w:rsidR="00787CAF">
        <w:rPr>
          <w:szCs w:val="24"/>
          <w:lang w:eastAsia="ro-RO"/>
        </w:rPr>
        <w:t>ș</w:t>
      </w:r>
      <w:r w:rsidR="006222B1" w:rsidRPr="00FD52B3">
        <w:rPr>
          <w:szCs w:val="24"/>
          <w:lang w:eastAsia="ro-RO"/>
        </w:rPr>
        <w:t>i operatorii de transport feroviar public de marfă</w:t>
      </w:r>
      <w:r w:rsidR="00CD25F6">
        <w:rPr>
          <w:szCs w:val="24"/>
          <w:lang w:eastAsia="ro-RO"/>
        </w:rPr>
        <w:t>;</w:t>
      </w:r>
    </w:p>
    <w:p w14:paraId="606DC316" w14:textId="3B1D14D0" w:rsidR="00014634" w:rsidRPr="00127376" w:rsidRDefault="00014634" w:rsidP="00014634">
      <w:pPr>
        <w:widowControl w:val="0"/>
        <w:spacing w:afterLines="60" w:after="144"/>
        <w:rPr>
          <w:szCs w:val="24"/>
          <w:lang w:eastAsia="ro-RO"/>
        </w:rPr>
      </w:pPr>
      <w:r w:rsidRPr="00127376">
        <w:rPr>
          <w:szCs w:val="24"/>
          <w:lang w:eastAsia="ro-RO"/>
        </w:rPr>
        <w:t xml:space="preserve">p) elaborarea </w:t>
      </w:r>
      <w:r w:rsidR="00787CAF">
        <w:rPr>
          <w:szCs w:val="24"/>
          <w:lang w:eastAsia="ro-RO"/>
        </w:rPr>
        <w:t>ș</w:t>
      </w:r>
      <w:r w:rsidRPr="00127376">
        <w:rPr>
          <w:szCs w:val="24"/>
          <w:lang w:eastAsia="ro-RO"/>
        </w:rPr>
        <w:t>i fundamentarea de reglementări în domeniul utilizării eficiente a resurselor financiare alocate programelor de între</w:t>
      </w:r>
      <w:r w:rsidR="00787CAF">
        <w:rPr>
          <w:szCs w:val="24"/>
          <w:lang w:eastAsia="ro-RO"/>
        </w:rPr>
        <w:t>ț</w:t>
      </w:r>
      <w:r w:rsidRPr="00127376">
        <w:rPr>
          <w:szCs w:val="24"/>
          <w:lang w:eastAsia="ro-RO"/>
        </w:rPr>
        <w:t>inere destinate infrastructurii publice de transport feroviar;</w:t>
      </w:r>
      <w:r w:rsidRPr="00127376" w:rsidDel="00514135">
        <w:rPr>
          <w:szCs w:val="24"/>
          <w:lang w:eastAsia="ro-RO"/>
        </w:rPr>
        <w:t xml:space="preserve"> </w:t>
      </w:r>
    </w:p>
    <w:p w14:paraId="67B71395" w14:textId="4B39616D" w:rsidR="004963D6" w:rsidRDefault="00014634" w:rsidP="00127376">
      <w:pPr>
        <w:widowControl w:val="0"/>
        <w:spacing w:afterLines="60" w:after="144"/>
        <w:rPr>
          <w:szCs w:val="24"/>
          <w:lang w:eastAsia="ro-RO"/>
        </w:rPr>
      </w:pPr>
      <w:r>
        <w:rPr>
          <w:szCs w:val="24"/>
          <w:lang w:eastAsia="ro-RO"/>
        </w:rPr>
        <w:t>q</w:t>
      </w:r>
      <w:r w:rsidR="004963D6" w:rsidRPr="004963D6">
        <w:rPr>
          <w:szCs w:val="24"/>
          <w:lang w:eastAsia="ro-RO"/>
        </w:rPr>
        <w:t>) stabilirea criteriilor pentru utilizarea eficientă a capacită</w:t>
      </w:r>
      <w:r w:rsidR="00787CAF">
        <w:rPr>
          <w:szCs w:val="24"/>
          <w:lang w:eastAsia="ro-RO"/>
        </w:rPr>
        <w:t>ț</w:t>
      </w:r>
      <w:r w:rsidR="004963D6" w:rsidRPr="004963D6">
        <w:rPr>
          <w:szCs w:val="24"/>
          <w:lang w:eastAsia="ro-RO"/>
        </w:rPr>
        <w:t>ilor disponibile ale infrastructurii feroviare, potrivit necesită</w:t>
      </w:r>
      <w:r w:rsidR="00787CAF">
        <w:rPr>
          <w:szCs w:val="24"/>
          <w:lang w:eastAsia="ro-RO"/>
        </w:rPr>
        <w:t>ț</w:t>
      </w:r>
      <w:r w:rsidR="004963D6" w:rsidRPr="004963D6">
        <w:rPr>
          <w:szCs w:val="24"/>
          <w:lang w:eastAsia="ro-RO"/>
        </w:rPr>
        <w:t>ilor socioeconomice existente;</w:t>
      </w:r>
      <w:r w:rsidR="004963D6" w:rsidRPr="004963D6" w:rsidDel="00BC45F9">
        <w:rPr>
          <w:szCs w:val="24"/>
          <w:lang w:eastAsia="ro-RO"/>
        </w:rPr>
        <w:t xml:space="preserve"> </w:t>
      </w:r>
    </w:p>
    <w:p w14:paraId="5B5C1492" w14:textId="5395E51B" w:rsidR="004963D6" w:rsidRDefault="00014634" w:rsidP="00127376">
      <w:pPr>
        <w:widowControl w:val="0"/>
        <w:spacing w:afterLines="60" w:after="144"/>
        <w:rPr>
          <w:szCs w:val="24"/>
          <w:lang w:eastAsia="ro-RO"/>
        </w:rPr>
      </w:pPr>
      <w:r>
        <w:rPr>
          <w:szCs w:val="24"/>
          <w:lang w:eastAsia="ro-RO"/>
        </w:rPr>
        <w:t>r</w:t>
      </w:r>
      <w:r w:rsidR="004963D6" w:rsidRPr="004963D6">
        <w:rPr>
          <w:szCs w:val="24"/>
          <w:lang w:eastAsia="ro-RO"/>
        </w:rPr>
        <w:t>) avizarea fundamentării solicitărilor suplimentare de trase ale operatorilor care au încheiate contracte de servicii publice de transport feroviar de călători, potrivit necesită</w:t>
      </w:r>
      <w:r w:rsidR="00787CAF">
        <w:rPr>
          <w:szCs w:val="24"/>
          <w:lang w:eastAsia="ro-RO"/>
        </w:rPr>
        <w:t>ț</w:t>
      </w:r>
      <w:r w:rsidR="004963D6" w:rsidRPr="004963D6">
        <w:rPr>
          <w:szCs w:val="24"/>
          <w:lang w:eastAsia="ro-RO"/>
        </w:rPr>
        <w:t>ilor socioeconomice survenite pe perioada de valabilitate a graficului de circula</w:t>
      </w:r>
      <w:r w:rsidR="00787CAF">
        <w:rPr>
          <w:szCs w:val="24"/>
          <w:lang w:eastAsia="ro-RO"/>
        </w:rPr>
        <w:t>ț</w:t>
      </w:r>
      <w:r w:rsidR="004963D6" w:rsidRPr="004963D6">
        <w:rPr>
          <w:szCs w:val="24"/>
          <w:lang w:eastAsia="ro-RO"/>
        </w:rPr>
        <w:t>ie;</w:t>
      </w:r>
    </w:p>
    <w:p w14:paraId="259483E0" w14:textId="13C27042" w:rsidR="00871883" w:rsidRDefault="00014634" w:rsidP="00127376">
      <w:pPr>
        <w:widowControl w:val="0"/>
        <w:spacing w:afterLines="60" w:after="144"/>
        <w:rPr>
          <w:szCs w:val="24"/>
          <w:lang w:eastAsia="ro-RO"/>
        </w:rPr>
      </w:pPr>
      <w:r>
        <w:rPr>
          <w:szCs w:val="24"/>
          <w:lang w:eastAsia="ro-RO"/>
        </w:rPr>
        <w:t>s</w:t>
      </w:r>
      <w:r w:rsidR="005C2410" w:rsidRPr="005C2410">
        <w:rPr>
          <w:szCs w:val="24"/>
          <w:lang w:eastAsia="ro-RO"/>
        </w:rPr>
        <w:t xml:space="preserve">) elaborare documente de fundamentare pentru proiecte de cercetare, dezvoltare </w:t>
      </w:r>
      <w:r w:rsidR="00787CAF">
        <w:rPr>
          <w:szCs w:val="24"/>
          <w:lang w:eastAsia="ro-RO"/>
        </w:rPr>
        <w:t>ș</w:t>
      </w:r>
      <w:r w:rsidR="005C2410" w:rsidRPr="005C2410">
        <w:rPr>
          <w:szCs w:val="24"/>
          <w:lang w:eastAsia="ro-RO"/>
        </w:rPr>
        <w:t xml:space="preserve">i inovare în domeniul vehiculelor </w:t>
      </w:r>
      <w:r w:rsidR="00787CAF">
        <w:rPr>
          <w:szCs w:val="24"/>
          <w:lang w:eastAsia="ro-RO"/>
        </w:rPr>
        <w:t>ș</w:t>
      </w:r>
      <w:r w:rsidR="005C2410" w:rsidRPr="005C2410">
        <w:rPr>
          <w:szCs w:val="24"/>
          <w:lang w:eastAsia="ro-RO"/>
        </w:rPr>
        <w:t xml:space="preserve">i serviciilor feroviare </w:t>
      </w:r>
      <w:r w:rsidR="00787CAF">
        <w:rPr>
          <w:szCs w:val="24"/>
          <w:lang w:eastAsia="ro-RO"/>
        </w:rPr>
        <w:t>ș</w:t>
      </w:r>
      <w:r w:rsidR="005C2410" w:rsidRPr="005C2410">
        <w:rPr>
          <w:szCs w:val="24"/>
          <w:lang w:eastAsia="ro-RO"/>
        </w:rPr>
        <w:t>i, după caz, pentru proiecte de investi</w:t>
      </w:r>
      <w:r w:rsidR="00787CAF">
        <w:rPr>
          <w:szCs w:val="24"/>
          <w:lang w:eastAsia="ro-RO"/>
        </w:rPr>
        <w:t>ț</w:t>
      </w:r>
      <w:r w:rsidR="005C2410" w:rsidRPr="005C2410">
        <w:rPr>
          <w:szCs w:val="24"/>
          <w:lang w:eastAsia="ro-RO"/>
        </w:rPr>
        <w:t xml:space="preserve">ii în infrastructuri sau bunuri feroviare de capital, de natura mijloacelor fixe, inclusiv parteneriate de tip public-privat </w:t>
      </w:r>
      <w:r w:rsidR="005C2410" w:rsidRPr="005C2410">
        <w:rPr>
          <w:szCs w:val="24"/>
          <w:lang w:eastAsia="ro-RO"/>
        </w:rPr>
        <w:lastRenderedPageBreak/>
        <w:t>sau, după caz, public-public;</w:t>
      </w:r>
    </w:p>
    <w:p w14:paraId="4A58359E" w14:textId="3FDD8FB5" w:rsidR="00871883" w:rsidRDefault="00787CAF" w:rsidP="00127376">
      <w:pPr>
        <w:widowControl w:val="0"/>
        <w:spacing w:afterLines="60" w:after="144"/>
        <w:rPr>
          <w:szCs w:val="24"/>
          <w:lang w:eastAsia="ro-RO"/>
        </w:rPr>
      </w:pPr>
      <w:r>
        <w:rPr>
          <w:szCs w:val="24"/>
          <w:lang w:eastAsia="ro-RO"/>
        </w:rPr>
        <w:t>ș</w:t>
      </w:r>
      <w:r w:rsidR="005C2410" w:rsidRPr="005C2410">
        <w:rPr>
          <w:szCs w:val="24"/>
          <w:lang w:eastAsia="ro-RO"/>
        </w:rPr>
        <w:t xml:space="preserve">) coordonare </w:t>
      </w:r>
      <w:r>
        <w:rPr>
          <w:szCs w:val="24"/>
          <w:lang w:eastAsia="ro-RO"/>
        </w:rPr>
        <w:t>ș</w:t>
      </w:r>
      <w:r w:rsidR="005C2410" w:rsidRPr="005C2410">
        <w:rPr>
          <w:szCs w:val="24"/>
          <w:lang w:eastAsia="ro-RO"/>
        </w:rPr>
        <w:t xml:space="preserve">i participare la grupuri de lucru </w:t>
      </w:r>
      <w:r>
        <w:rPr>
          <w:szCs w:val="24"/>
          <w:lang w:eastAsia="ro-RO"/>
        </w:rPr>
        <w:t>ș</w:t>
      </w:r>
      <w:r w:rsidR="005C2410" w:rsidRPr="005C2410">
        <w:rPr>
          <w:szCs w:val="24"/>
          <w:lang w:eastAsia="ro-RO"/>
        </w:rPr>
        <w:t xml:space="preserve">i, după caz, în echipe de implementare proiecte pentru proiecte de cercetare, dezvoltare </w:t>
      </w:r>
      <w:r>
        <w:rPr>
          <w:szCs w:val="24"/>
          <w:lang w:eastAsia="ro-RO"/>
        </w:rPr>
        <w:t>ș</w:t>
      </w:r>
      <w:r w:rsidR="005C2410" w:rsidRPr="005C2410">
        <w:rPr>
          <w:szCs w:val="24"/>
          <w:lang w:eastAsia="ro-RO"/>
        </w:rPr>
        <w:t xml:space="preserve">i inovare în domeniul vehiculelor </w:t>
      </w:r>
      <w:r>
        <w:rPr>
          <w:szCs w:val="24"/>
          <w:lang w:eastAsia="ro-RO"/>
        </w:rPr>
        <w:t>ș</w:t>
      </w:r>
      <w:r w:rsidR="005C2410" w:rsidRPr="005C2410">
        <w:rPr>
          <w:szCs w:val="24"/>
          <w:lang w:eastAsia="ro-RO"/>
        </w:rPr>
        <w:t xml:space="preserve">i serviciilor feroviare </w:t>
      </w:r>
      <w:r>
        <w:rPr>
          <w:szCs w:val="24"/>
          <w:lang w:eastAsia="ro-RO"/>
        </w:rPr>
        <w:t>ș</w:t>
      </w:r>
      <w:r w:rsidR="005C2410" w:rsidRPr="005C2410">
        <w:rPr>
          <w:szCs w:val="24"/>
          <w:lang w:eastAsia="ro-RO"/>
        </w:rPr>
        <w:t>i, după caz, pentru proiecte de investi</w:t>
      </w:r>
      <w:r>
        <w:rPr>
          <w:szCs w:val="24"/>
          <w:lang w:eastAsia="ro-RO"/>
        </w:rPr>
        <w:t>ț</w:t>
      </w:r>
      <w:r w:rsidR="005C2410" w:rsidRPr="005C2410">
        <w:rPr>
          <w:szCs w:val="24"/>
          <w:lang w:eastAsia="ro-RO"/>
        </w:rPr>
        <w:t>ii în infrastructuri sau bunuri feroviare de capital, de natura mijloacelor fixe, inclusiv parteneriate de tip public-privat sau, după caz, public-public;</w:t>
      </w:r>
    </w:p>
    <w:p w14:paraId="47F8116C" w14:textId="0A97C09B" w:rsidR="006222B1" w:rsidRPr="00FD52B3" w:rsidRDefault="00152419" w:rsidP="00127376">
      <w:pPr>
        <w:widowControl w:val="0"/>
        <w:spacing w:afterLines="60" w:after="144"/>
        <w:rPr>
          <w:szCs w:val="24"/>
          <w:lang w:eastAsia="ro-RO"/>
        </w:rPr>
      </w:pPr>
      <w:r>
        <w:rPr>
          <w:szCs w:val="24"/>
          <w:lang w:eastAsia="ro-RO"/>
        </w:rPr>
        <w:t>t</w:t>
      </w:r>
      <w:r w:rsidR="005C2410" w:rsidRPr="005C2410">
        <w:rPr>
          <w:szCs w:val="24"/>
          <w:lang w:eastAsia="ro-RO"/>
        </w:rPr>
        <w:t xml:space="preserve">) implementarea unor de proiecte de cercetare, dezvoltare </w:t>
      </w:r>
      <w:r w:rsidR="00787CAF">
        <w:rPr>
          <w:szCs w:val="24"/>
          <w:lang w:eastAsia="ro-RO"/>
        </w:rPr>
        <w:t>ș</w:t>
      </w:r>
      <w:r w:rsidR="005C2410" w:rsidRPr="005C2410">
        <w:rPr>
          <w:szCs w:val="24"/>
          <w:lang w:eastAsia="ro-RO"/>
        </w:rPr>
        <w:t xml:space="preserve">i inovare în domeniul vehiculelor </w:t>
      </w:r>
      <w:r w:rsidR="00787CAF">
        <w:rPr>
          <w:szCs w:val="24"/>
          <w:lang w:eastAsia="ro-RO"/>
        </w:rPr>
        <w:t>ș</w:t>
      </w:r>
      <w:r w:rsidR="005C2410" w:rsidRPr="005C2410">
        <w:rPr>
          <w:szCs w:val="24"/>
          <w:lang w:eastAsia="ro-RO"/>
        </w:rPr>
        <w:t xml:space="preserve">i serviciilor feroviare </w:t>
      </w:r>
      <w:r w:rsidR="00787CAF">
        <w:rPr>
          <w:szCs w:val="24"/>
          <w:lang w:eastAsia="ro-RO"/>
        </w:rPr>
        <w:t>ș</w:t>
      </w:r>
      <w:r w:rsidR="005C2410" w:rsidRPr="005C2410">
        <w:rPr>
          <w:szCs w:val="24"/>
          <w:lang w:eastAsia="ro-RO"/>
        </w:rPr>
        <w:t>i, după caz, a unor proiecte de investi</w:t>
      </w:r>
      <w:r w:rsidR="00787CAF">
        <w:rPr>
          <w:szCs w:val="24"/>
          <w:lang w:eastAsia="ro-RO"/>
        </w:rPr>
        <w:t>ț</w:t>
      </w:r>
      <w:r w:rsidR="005C2410" w:rsidRPr="005C2410">
        <w:rPr>
          <w:szCs w:val="24"/>
          <w:lang w:eastAsia="ro-RO"/>
        </w:rPr>
        <w:t>ii în bunuri feroviare de capital, de natura mijloacelor fixe, inclusiv parteneriate de tip public-privat sau, după caz, public-public</w:t>
      </w:r>
      <w:r w:rsidR="000F66A0">
        <w:rPr>
          <w:szCs w:val="24"/>
          <w:lang w:eastAsia="ro-RO"/>
        </w:rPr>
        <w:t>.</w:t>
      </w:r>
      <w:r w:rsidR="005C2410" w:rsidRPr="005C2410">
        <w:rPr>
          <w:szCs w:val="24"/>
          <w:lang w:eastAsia="ro-RO"/>
        </w:rPr>
        <w:t>”</w:t>
      </w:r>
      <w:r w:rsidR="005C2410" w:rsidRPr="005C2410" w:rsidDel="00BC45F9">
        <w:rPr>
          <w:szCs w:val="24"/>
          <w:lang w:eastAsia="ro-RO"/>
        </w:rPr>
        <w:t xml:space="preserve"> </w:t>
      </w:r>
    </w:p>
    <w:p w14:paraId="7C356752" w14:textId="0DE610C0" w:rsidR="001E72C7" w:rsidRPr="00FD52B3" w:rsidRDefault="003F765F" w:rsidP="00127376">
      <w:pPr>
        <w:widowControl w:val="0"/>
        <w:spacing w:afterLines="60" w:after="144"/>
        <w:rPr>
          <w:szCs w:val="24"/>
        </w:rPr>
      </w:pPr>
      <w:r>
        <w:rPr>
          <w:b/>
          <w:bCs/>
          <w:szCs w:val="24"/>
          <w:lang w:eastAsia="ro-RO"/>
        </w:rPr>
        <w:t>2</w:t>
      </w:r>
      <w:r w:rsidR="00A37CEF">
        <w:rPr>
          <w:b/>
          <w:bCs/>
          <w:szCs w:val="24"/>
          <w:lang w:eastAsia="ro-RO"/>
        </w:rPr>
        <w:t>.</w:t>
      </w:r>
      <w:r w:rsidR="001E72C7" w:rsidRPr="00FD52B3">
        <w:rPr>
          <w:b/>
          <w:bCs/>
          <w:szCs w:val="24"/>
          <w:lang w:eastAsia="ro-RO"/>
        </w:rPr>
        <w:t xml:space="preserve"> </w:t>
      </w:r>
      <w:r w:rsidR="00715E25" w:rsidRPr="00FD52B3">
        <w:rPr>
          <w:szCs w:val="24"/>
          <w:lang w:eastAsia="ro-RO"/>
        </w:rPr>
        <w:t>La a</w:t>
      </w:r>
      <w:r w:rsidR="001E72C7" w:rsidRPr="00FD52B3">
        <w:rPr>
          <w:szCs w:val="24"/>
          <w:lang w:eastAsia="ro-RO"/>
        </w:rPr>
        <w:t>rticolul 5</w:t>
      </w:r>
      <w:r w:rsidR="00715E25" w:rsidRPr="00FD52B3">
        <w:rPr>
          <w:szCs w:val="24"/>
          <w:lang w:eastAsia="ro-RO"/>
        </w:rPr>
        <w:t xml:space="preserve">, </w:t>
      </w:r>
      <w:r w:rsidR="002F36E0" w:rsidRPr="00FD52B3">
        <w:rPr>
          <w:szCs w:val="24"/>
          <w:lang w:eastAsia="ro-RO"/>
        </w:rPr>
        <w:t>alineat</w:t>
      </w:r>
      <w:r w:rsidR="00715E25" w:rsidRPr="00FD52B3">
        <w:rPr>
          <w:szCs w:val="24"/>
          <w:lang w:eastAsia="ro-RO"/>
        </w:rPr>
        <w:t>ele (1</w:t>
      </w:r>
      <w:r w:rsidR="00D75001" w:rsidRPr="00FD52B3">
        <w:rPr>
          <w:szCs w:val="24"/>
          <w:lang w:eastAsia="ro-RO"/>
        </w:rPr>
        <w:t xml:space="preserve">) </w:t>
      </w:r>
      <w:r w:rsidR="00787CAF">
        <w:rPr>
          <w:szCs w:val="24"/>
          <w:lang w:eastAsia="ro-RO"/>
        </w:rPr>
        <w:t>ș</w:t>
      </w:r>
      <w:r w:rsidR="00D75001" w:rsidRPr="00FD52B3">
        <w:rPr>
          <w:szCs w:val="24"/>
          <w:lang w:eastAsia="ro-RO"/>
        </w:rPr>
        <w:t>i (2)</w:t>
      </w:r>
      <w:r w:rsidR="001E72C7" w:rsidRPr="00FD52B3">
        <w:rPr>
          <w:szCs w:val="24"/>
          <w:lang w:eastAsia="ro-RO"/>
        </w:rPr>
        <w:t xml:space="preserve"> se modifică </w:t>
      </w:r>
      <w:r w:rsidR="00787CAF">
        <w:rPr>
          <w:szCs w:val="24"/>
          <w:lang w:eastAsia="ro-RO"/>
        </w:rPr>
        <w:t>ș</w:t>
      </w:r>
      <w:r w:rsidR="001E72C7" w:rsidRPr="00FD52B3">
        <w:rPr>
          <w:szCs w:val="24"/>
          <w:lang w:eastAsia="ro-RO"/>
        </w:rPr>
        <w:t>i v</w:t>
      </w:r>
      <w:r w:rsidR="00D75001" w:rsidRPr="00FD52B3">
        <w:rPr>
          <w:szCs w:val="24"/>
          <w:lang w:eastAsia="ro-RO"/>
        </w:rPr>
        <w:t>or</w:t>
      </w:r>
      <w:r w:rsidR="001E72C7" w:rsidRPr="00FD52B3">
        <w:rPr>
          <w:szCs w:val="24"/>
          <w:lang w:eastAsia="ro-RO"/>
        </w:rPr>
        <w:t xml:space="preserve"> avea </w:t>
      </w:r>
      <w:r w:rsidR="001E72C7" w:rsidRPr="00FD52B3">
        <w:rPr>
          <w:szCs w:val="24"/>
        </w:rPr>
        <w:t>următorul cuprins:</w:t>
      </w:r>
    </w:p>
    <w:p w14:paraId="664C54EB" w14:textId="40E5A0A1" w:rsidR="00D75001" w:rsidRPr="00FD52B3" w:rsidRDefault="0090627B" w:rsidP="00127376">
      <w:pPr>
        <w:widowControl w:val="0"/>
        <w:spacing w:afterLines="60" w:after="144"/>
        <w:rPr>
          <w:szCs w:val="24"/>
          <w:lang w:eastAsia="ro-RO"/>
        </w:rPr>
      </w:pPr>
      <w:r w:rsidRPr="00FD52B3">
        <w:t>„</w:t>
      </w:r>
      <w:r w:rsidR="00D75001" w:rsidRPr="00FD52B3">
        <w:rPr>
          <w:szCs w:val="24"/>
          <w:lang w:eastAsia="ro-RO"/>
        </w:rPr>
        <w:t>(1) Deciziile de reformă</w:t>
      </w:r>
      <w:r w:rsidR="00EC00F4" w:rsidRPr="00FD52B3">
        <w:rPr>
          <w:szCs w:val="24"/>
          <w:lang w:eastAsia="ro-RO"/>
        </w:rPr>
        <w:t xml:space="preserve"> </w:t>
      </w:r>
      <w:r w:rsidR="00787CAF">
        <w:rPr>
          <w:szCs w:val="24"/>
          <w:lang w:eastAsia="ro-RO"/>
        </w:rPr>
        <w:t>ș</w:t>
      </w:r>
      <w:r w:rsidR="00EC00F4" w:rsidRPr="00FD52B3">
        <w:rPr>
          <w:szCs w:val="24"/>
          <w:lang w:eastAsia="ro-RO"/>
        </w:rPr>
        <w:t>i dezvoltare</w:t>
      </w:r>
      <w:r w:rsidR="00D75001" w:rsidRPr="00FD52B3">
        <w:rPr>
          <w:szCs w:val="24"/>
          <w:lang w:eastAsia="ro-RO"/>
        </w:rPr>
        <w:t xml:space="preserve"> feroviară pentru desfă</w:t>
      </w:r>
      <w:r w:rsidR="00787CAF">
        <w:rPr>
          <w:szCs w:val="24"/>
          <w:lang w:eastAsia="ro-RO"/>
        </w:rPr>
        <w:t>ș</w:t>
      </w:r>
      <w:r w:rsidR="00D75001" w:rsidRPr="00FD52B3">
        <w:rPr>
          <w:szCs w:val="24"/>
          <w:lang w:eastAsia="ro-RO"/>
        </w:rPr>
        <w:t>urarea categoriilor de activită</w:t>
      </w:r>
      <w:r w:rsidR="00787CAF">
        <w:rPr>
          <w:szCs w:val="24"/>
          <w:lang w:eastAsia="ro-RO"/>
        </w:rPr>
        <w:t>ț</w:t>
      </w:r>
      <w:r w:rsidR="00D75001" w:rsidRPr="00FD52B3">
        <w:rPr>
          <w:szCs w:val="24"/>
          <w:lang w:eastAsia="ro-RO"/>
        </w:rPr>
        <w:t xml:space="preserve">i prevăzute la art. 2 alin. (1) lit. a) </w:t>
      </w:r>
      <w:r w:rsidR="0032403A">
        <w:rPr>
          <w:szCs w:val="24"/>
          <w:lang w:eastAsia="ro-RO"/>
        </w:rPr>
        <w:t>-</w:t>
      </w:r>
      <w:r w:rsidR="00D75001" w:rsidRPr="00FD52B3">
        <w:rPr>
          <w:szCs w:val="24"/>
          <w:lang w:eastAsia="ro-RO"/>
        </w:rPr>
        <w:t xml:space="preserve"> </w:t>
      </w:r>
      <w:r w:rsidR="0032403A">
        <w:rPr>
          <w:szCs w:val="24"/>
          <w:lang w:eastAsia="ro-RO"/>
        </w:rPr>
        <w:t>i</w:t>
      </w:r>
      <w:r w:rsidR="00D75001" w:rsidRPr="00FD52B3">
        <w:rPr>
          <w:szCs w:val="24"/>
          <w:lang w:eastAsia="ro-RO"/>
        </w:rPr>
        <w:t>)</w:t>
      </w:r>
      <w:r w:rsidR="0087683C">
        <w:rPr>
          <w:szCs w:val="24"/>
          <w:lang w:eastAsia="ro-RO"/>
        </w:rPr>
        <w:t xml:space="preserve">, l) </w:t>
      </w:r>
      <w:r w:rsidR="00BB5949">
        <w:rPr>
          <w:szCs w:val="24"/>
          <w:lang w:eastAsia="ro-RO"/>
        </w:rPr>
        <w:t>–</w:t>
      </w:r>
      <w:r w:rsidR="0087683C">
        <w:rPr>
          <w:szCs w:val="24"/>
          <w:lang w:eastAsia="ro-RO"/>
        </w:rPr>
        <w:t xml:space="preserve"> </w:t>
      </w:r>
      <w:r w:rsidR="00BB5949">
        <w:rPr>
          <w:szCs w:val="24"/>
          <w:lang w:eastAsia="ro-RO"/>
        </w:rPr>
        <w:t>q)</w:t>
      </w:r>
      <w:r w:rsidR="00D75001" w:rsidRPr="00FD52B3">
        <w:rPr>
          <w:szCs w:val="24"/>
          <w:lang w:eastAsia="ro-RO"/>
        </w:rPr>
        <w:t xml:space="preserve"> se fundamentează numai pe bază de studii de specialitate, realizate prin structurile de specialitate din cadrul A.R.F., care sunt supuse dezbaterii publice.</w:t>
      </w:r>
    </w:p>
    <w:p w14:paraId="21476FD8" w14:textId="7414AE28" w:rsidR="0018045B" w:rsidRPr="00FD52B3" w:rsidRDefault="00D75001" w:rsidP="00127376">
      <w:pPr>
        <w:widowControl w:val="0"/>
        <w:spacing w:afterLines="60" w:after="144"/>
        <w:rPr>
          <w:szCs w:val="24"/>
          <w:lang w:eastAsia="ro-RO"/>
        </w:rPr>
      </w:pPr>
      <w:r w:rsidRPr="00FD52B3">
        <w:rPr>
          <w:szCs w:val="24"/>
          <w:lang w:eastAsia="ro-RO"/>
        </w:rPr>
        <w:t>(2) Pentru implementarea măsurilor de reformă</w:t>
      </w:r>
      <w:r w:rsidR="00B44AB1" w:rsidRPr="00FD52B3">
        <w:rPr>
          <w:szCs w:val="24"/>
          <w:lang w:eastAsia="ro-RO"/>
        </w:rPr>
        <w:t xml:space="preserve"> </w:t>
      </w:r>
      <w:r w:rsidR="00787CAF">
        <w:rPr>
          <w:szCs w:val="24"/>
          <w:lang w:eastAsia="ro-RO"/>
        </w:rPr>
        <w:t>ș</w:t>
      </w:r>
      <w:r w:rsidR="00B44AB1" w:rsidRPr="00FD52B3">
        <w:rPr>
          <w:szCs w:val="24"/>
          <w:lang w:eastAsia="ro-RO"/>
        </w:rPr>
        <w:t>i dezvoltare</w:t>
      </w:r>
      <w:r w:rsidRPr="00FD52B3">
        <w:rPr>
          <w:szCs w:val="24"/>
          <w:lang w:eastAsia="ro-RO"/>
        </w:rPr>
        <w:t xml:space="preserve"> feroviară care se referă la sectoare de transport feroviar ineficiente, pre</w:t>
      </w:r>
      <w:r w:rsidR="00787CAF">
        <w:rPr>
          <w:szCs w:val="24"/>
          <w:lang w:eastAsia="ro-RO"/>
        </w:rPr>
        <w:t>ș</w:t>
      </w:r>
      <w:r w:rsidRPr="00FD52B3">
        <w:rPr>
          <w:szCs w:val="24"/>
          <w:lang w:eastAsia="ro-RO"/>
        </w:rPr>
        <w:t>edintele A.R.F. emite decizii, cu avizul prealabil al ministrului transporturilor</w:t>
      </w:r>
      <w:r w:rsidR="00DA4D0F" w:rsidRPr="00FD52B3">
        <w:rPr>
          <w:szCs w:val="24"/>
          <w:lang w:eastAsia="ro-RO"/>
        </w:rPr>
        <w:t xml:space="preserve"> </w:t>
      </w:r>
      <w:r w:rsidR="00787CAF">
        <w:rPr>
          <w:szCs w:val="24"/>
          <w:lang w:eastAsia="ro-RO"/>
        </w:rPr>
        <w:t>ș</w:t>
      </w:r>
      <w:r w:rsidR="00DA4D0F" w:rsidRPr="00FD52B3">
        <w:rPr>
          <w:szCs w:val="24"/>
          <w:lang w:eastAsia="ro-RO"/>
        </w:rPr>
        <w:t>i infrastructurii</w:t>
      </w:r>
      <w:r w:rsidRPr="00FD52B3">
        <w:rPr>
          <w:szCs w:val="24"/>
          <w:lang w:eastAsia="ro-RO"/>
        </w:rPr>
        <w:t>, care se publică în Monitorul Oficial al României, Partea I.</w:t>
      </w:r>
      <w:r w:rsidR="00FD52B3">
        <w:rPr>
          <w:szCs w:val="24"/>
          <w:lang w:eastAsia="ro-RO"/>
        </w:rPr>
        <w:t>”</w:t>
      </w:r>
    </w:p>
    <w:p w14:paraId="3CD063F0" w14:textId="7D536398" w:rsidR="005F6A17" w:rsidRDefault="00E01B95" w:rsidP="005F6A17">
      <w:pPr>
        <w:spacing w:before="240"/>
        <w:rPr>
          <w:szCs w:val="24"/>
          <w:lang w:eastAsia="ro-RO"/>
        </w:rPr>
      </w:pPr>
      <w:r>
        <w:rPr>
          <w:b/>
          <w:bCs/>
          <w:szCs w:val="24"/>
          <w:lang w:eastAsia="ro-RO"/>
        </w:rPr>
        <w:t>3</w:t>
      </w:r>
      <w:r w:rsidR="005F6A17">
        <w:rPr>
          <w:szCs w:val="24"/>
          <w:lang w:eastAsia="ro-RO"/>
        </w:rPr>
        <w:t xml:space="preserve">. La articolul 6, după alineatul (1) se introduc </w:t>
      </w:r>
      <w:r w:rsidR="00B01AC6">
        <w:rPr>
          <w:szCs w:val="24"/>
          <w:lang w:eastAsia="ro-RO"/>
        </w:rPr>
        <w:t>patru</w:t>
      </w:r>
      <w:r w:rsidR="00447844">
        <w:rPr>
          <w:szCs w:val="24"/>
          <w:lang w:eastAsia="ro-RO"/>
        </w:rPr>
        <w:t xml:space="preserve"> </w:t>
      </w:r>
      <w:r w:rsidR="005F6A17">
        <w:rPr>
          <w:szCs w:val="24"/>
          <w:lang w:eastAsia="ro-RO"/>
        </w:rPr>
        <w:t>alineate noi, alineatul (1</w:t>
      </w:r>
      <w:r w:rsidR="005F6A17">
        <w:rPr>
          <w:szCs w:val="24"/>
          <w:vertAlign w:val="superscript"/>
          <w:lang w:eastAsia="ro-RO"/>
        </w:rPr>
        <w:t>1</w:t>
      </w:r>
      <w:r w:rsidR="005F6A17">
        <w:rPr>
          <w:szCs w:val="24"/>
          <w:lang w:eastAsia="ro-RO"/>
        </w:rPr>
        <w:t xml:space="preserve">) </w:t>
      </w:r>
      <w:r w:rsidR="00FC01A7">
        <w:rPr>
          <w:szCs w:val="24"/>
          <w:lang w:eastAsia="ro-RO"/>
        </w:rPr>
        <w:t>-</w:t>
      </w:r>
      <w:r w:rsidR="005F6A17">
        <w:rPr>
          <w:szCs w:val="24"/>
          <w:lang w:eastAsia="ro-RO"/>
        </w:rPr>
        <w:t xml:space="preserve"> (1</w:t>
      </w:r>
      <w:r w:rsidR="00B01AC6">
        <w:rPr>
          <w:szCs w:val="24"/>
          <w:vertAlign w:val="superscript"/>
          <w:lang w:eastAsia="ro-RO"/>
        </w:rPr>
        <w:t>4</w:t>
      </w:r>
      <w:r w:rsidR="005F6A17">
        <w:rPr>
          <w:szCs w:val="24"/>
          <w:lang w:eastAsia="ro-RO"/>
        </w:rPr>
        <w:t xml:space="preserve">) </w:t>
      </w:r>
      <w:r w:rsidR="00787CAF">
        <w:rPr>
          <w:szCs w:val="24"/>
          <w:lang w:eastAsia="ro-RO"/>
        </w:rPr>
        <w:t>ș</w:t>
      </w:r>
      <w:r w:rsidR="005F6A17">
        <w:rPr>
          <w:szCs w:val="24"/>
          <w:lang w:eastAsia="ro-RO"/>
        </w:rPr>
        <w:t>i va avea următorul cuprins:</w:t>
      </w:r>
    </w:p>
    <w:p w14:paraId="19336E8D" w14:textId="1719CAE2" w:rsidR="005F6A17" w:rsidRPr="00FD52B3" w:rsidRDefault="005F6A17" w:rsidP="00927860">
      <w:pPr>
        <w:spacing w:before="240"/>
        <w:rPr>
          <w:szCs w:val="24"/>
          <w:lang w:eastAsia="ro-RO"/>
        </w:rPr>
      </w:pPr>
      <w:r w:rsidRPr="00FD52B3">
        <w:t>„</w:t>
      </w:r>
      <w:r>
        <w:rPr>
          <w:szCs w:val="24"/>
          <w:lang w:eastAsia="ro-RO"/>
        </w:rPr>
        <w:t>(1</w:t>
      </w:r>
      <w:r>
        <w:rPr>
          <w:szCs w:val="24"/>
          <w:vertAlign w:val="superscript"/>
          <w:lang w:eastAsia="ro-RO"/>
        </w:rPr>
        <w:t>1</w:t>
      </w:r>
      <w:r>
        <w:rPr>
          <w:szCs w:val="24"/>
          <w:lang w:eastAsia="ro-RO"/>
        </w:rPr>
        <w:t xml:space="preserve">) </w:t>
      </w:r>
      <w:r w:rsidRPr="00FD52B3">
        <w:rPr>
          <w:szCs w:val="24"/>
          <w:lang w:eastAsia="ro-RO"/>
        </w:rPr>
        <w:t xml:space="preserve">Ministerul Transporturilor </w:t>
      </w:r>
      <w:r w:rsidR="00787CAF">
        <w:rPr>
          <w:szCs w:val="24"/>
          <w:lang w:eastAsia="ro-RO"/>
        </w:rPr>
        <w:t>ș</w:t>
      </w:r>
      <w:r w:rsidRPr="00FD52B3">
        <w:rPr>
          <w:szCs w:val="24"/>
          <w:lang w:eastAsia="ro-RO"/>
        </w:rPr>
        <w:t xml:space="preserve">i Infrastructurii, prin </w:t>
      </w:r>
      <w:r>
        <w:rPr>
          <w:szCs w:val="24"/>
          <w:lang w:eastAsia="ro-RO"/>
        </w:rPr>
        <w:t>A.R.F.</w:t>
      </w:r>
      <w:r w:rsidRPr="00FD52B3">
        <w:rPr>
          <w:szCs w:val="24"/>
          <w:lang w:eastAsia="ro-RO"/>
        </w:rPr>
        <w:t>:</w:t>
      </w:r>
    </w:p>
    <w:p w14:paraId="6524D9AF" w14:textId="6978CB27" w:rsidR="005F6A17" w:rsidRPr="00FD52B3" w:rsidRDefault="005F6A17" w:rsidP="005F6A17">
      <w:pPr>
        <w:spacing w:before="240"/>
        <w:rPr>
          <w:szCs w:val="24"/>
          <w:lang w:eastAsia="ro-RO"/>
        </w:rPr>
      </w:pPr>
      <w:r w:rsidRPr="00FD52B3">
        <w:rPr>
          <w:szCs w:val="24"/>
          <w:lang w:eastAsia="ro-RO"/>
        </w:rPr>
        <w:t>(</w:t>
      </w:r>
      <w:r>
        <w:rPr>
          <w:szCs w:val="24"/>
          <w:lang w:eastAsia="ro-RO"/>
        </w:rPr>
        <w:t>a</w:t>
      </w:r>
      <w:r w:rsidRPr="00FD52B3">
        <w:rPr>
          <w:szCs w:val="24"/>
          <w:lang w:eastAsia="ro-RO"/>
        </w:rPr>
        <w:t>) plăte</w:t>
      </w:r>
      <w:r w:rsidR="00787CAF">
        <w:rPr>
          <w:szCs w:val="24"/>
          <w:lang w:eastAsia="ro-RO"/>
        </w:rPr>
        <w:t>ș</w:t>
      </w:r>
      <w:r w:rsidRPr="00FD52B3">
        <w:rPr>
          <w:szCs w:val="24"/>
          <w:lang w:eastAsia="ro-RO"/>
        </w:rPr>
        <w:t xml:space="preserve">te către operatorii de transport feroviar, prin bugetul reprezentând alte cheltuieli în domeniul asigurărilor </w:t>
      </w:r>
      <w:r w:rsidR="00787CAF">
        <w:rPr>
          <w:szCs w:val="24"/>
          <w:lang w:eastAsia="ro-RO"/>
        </w:rPr>
        <w:t>ș</w:t>
      </w:r>
      <w:r w:rsidRPr="00FD52B3">
        <w:rPr>
          <w:szCs w:val="24"/>
          <w:lang w:eastAsia="ro-RO"/>
        </w:rPr>
        <w:t>i asisten</w:t>
      </w:r>
      <w:r w:rsidR="00787CAF">
        <w:rPr>
          <w:szCs w:val="24"/>
          <w:lang w:eastAsia="ro-RO"/>
        </w:rPr>
        <w:t>ț</w:t>
      </w:r>
      <w:r w:rsidRPr="00FD52B3">
        <w:rPr>
          <w:szCs w:val="24"/>
          <w:lang w:eastAsia="ro-RO"/>
        </w:rPr>
        <w:t>ei sociale</w:t>
      </w:r>
      <w:r>
        <w:rPr>
          <w:szCs w:val="24"/>
          <w:lang w:eastAsia="ro-RO"/>
        </w:rPr>
        <w:t xml:space="preserve">, </w:t>
      </w:r>
      <w:r w:rsidRPr="00FD52B3">
        <w:rPr>
          <w:szCs w:val="24"/>
          <w:lang w:eastAsia="ro-RO"/>
        </w:rPr>
        <w:t>contravaloarea cheltuielilor generate de implementarea dispozi</w:t>
      </w:r>
      <w:r w:rsidR="00787CAF">
        <w:rPr>
          <w:szCs w:val="24"/>
          <w:lang w:eastAsia="ro-RO"/>
        </w:rPr>
        <w:t>ț</w:t>
      </w:r>
      <w:r w:rsidRPr="00FD52B3">
        <w:rPr>
          <w:szCs w:val="24"/>
          <w:lang w:eastAsia="ro-RO"/>
        </w:rPr>
        <w:t>iilor</w:t>
      </w:r>
      <w:r>
        <w:rPr>
          <w:szCs w:val="24"/>
          <w:lang w:eastAsia="ro-RO"/>
        </w:rPr>
        <w:t xml:space="preserve"> scrise sau telefonice,</w:t>
      </w:r>
      <w:r w:rsidRPr="00FD52B3">
        <w:rPr>
          <w:szCs w:val="24"/>
          <w:lang w:eastAsia="ro-RO"/>
        </w:rPr>
        <w:t xml:space="preserve"> stabilite de </w:t>
      </w:r>
      <w:r>
        <w:rPr>
          <w:szCs w:val="24"/>
          <w:lang w:eastAsia="ro-RO"/>
        </w:rPr>
        <w:t xml:space="preserve">structurile permanente </w:t>
      </w:r>
      <w:r w:rsidR="00787CAF">
        <w:rPr>
          <w:szCs w:val="24"/>
          <w:lang w:eastAsia="ro-RO"/>
        </w:rPr>
        <w:t>ș</w:t>
      </w:r>
      <w:r>
        <w:rPr>
          <w:szCs w:val="24"/>
          <w:lang w:eastAsia="ro-RO"/>
        </w:rPr>
        <w:t>i, după caz, cu caracter temporar ale statului abilitate cu rezolvarea unor probleme complexe în regim de urgen</w:t>
      </w:r>
      <w:r w:rsidR="00787CAF">
        <w:rPr>
          <w:szCs w:val="24"/>
          <w:lang w:eastAsia="ro-RO"/>
        </w:rPr>
        <w:t>ț</w:t>
      </w:r>
      <w:r>
        <w:rPr>
          <w:szCs w:val="24"/>
          <w:lang w:eastAsia="ro-RO"/>
        </w:rPr>
        <w:t>ă</w:t>
      </w:r>
      <w:r w:rsidRPr="00FD52B3">
        <w:rPr>
          <w:szCs w:val="24"/>
          <w:lang w:eastAsia="ro-RO"/>
        </w:rPr>
        <w:t>;</w:t>
      </w:r>
    </w:p>
    <w:p w14:paraId="51BFECD5" w14:textId="2F976ABD" w:rsidR="005F6A17" w:rsidRPr="00FD52B3" w:rsidRDefault="005F6A17" w:rsidP="005F6A17">
      <w:pPr>
        <w:spacing w:before="240"/>
        <w:rPr>
          <w:szCs w:val="24"/>
          <w:lang w:eastAsia="ro-RO"/>
        </w:rPr>
      </w:pPr>
      <w:r w:rsidRPr="00FD52B3">
        <w:rPr>
          <w:szCs w:val="24"/>
          <w:lang w:eastAsia="ro-RO"/>
        </w:rPr>
        <w:t>(</w:t>
      </w:r>
      <w:r>
        <w:rPr>
          <w:szCs w:val="24"/>
          <w:lang w:eastAsia="ro-RO"/>
        </w:rPr>
        <w:t>b</w:t>
      </w:r>
      <w:r w:rsidRPr="00FD52B3">
        <w:rPr>
          <w:szCs w:val="24"/>
          <w:lang w:eastAsia="ro-RO"/>
        </w:rPr>
        <w:t>) prime</w:t>
      </w:r>
      <w:r w:rsidR="00787CAF">
        <w:rPr>
          <w:szCs w:val="24"/>
          <w:lang w:eastAsia="ro-RO"/>
        </w:rPr>
        <w:t>ș</w:t>
      </w:r>
      <w:r w:rsidRPr="00FD52B3">
        <w:rPr>
          <w:szCs w:val="24"/>
          <w:lang w:eastAsia="ro-RO"/>
        </w:rPr>
        <w:t>te din partea operatori</w:t>
      </w:r>
      <w:r>
        <w:rPr>
          <w:szCs w:val="24"/>
          <w:lang w:eastAsia="ro-RO"/>
        </w:rPr>
        <w:t>lor</w:t>
      </w:r>
      <w:r w:rsidRPr="00FD52B3">
        <w:rPr>
          <w:szCs w:val="24"/>
          <w:lang w:eastAsia="ro-RO"/>
        </w:rPr>
        <w:t xml:space="preserve"> de transport feroviar documenta</w:t>
      </w:r>
      <w:r w:rsidR="00787CAF">
        <w:rPr>
          <w:szCs w:val="24"/>
          <w:lang w:eastAsia="ro-RO"/>
        </w:rPr>
        <w:t>ț</w:t>
      </w:r>
      <w:r w:rsidRPr="00FD52B3">
        <w:rPr>
          <w:szCs w:val="24"/>
          <w:lang w:eastAsia="ro-RO"/>
        </w:rPr>
        <w:t xml:space="preserve">ia necesară în vederea decontării contravalorii cheltuielilor prevăzute la </w:t>
      </w:r>
      <w:r>
        <w:rPr>
          <w:szCs w:val="24"/>
          <w:lang w:eastAsia="ro-RO"/>
        </w:rPr>
        <w:t>lit. a</w:t>
      </w:r>
      <w:r w:rsidRPr="00FD52B3">
        <w:rPr>
          <w:szCs w:val="24"/>
          <w:lang w:eastAsia="ro-RO"/>
        </w:rPr>
        <w:t>);</w:t>
      </w:r>
    </w:p>
    <w:p w14:paraId="4AED948D" w14:textId="7836B913" w:rsidR="005F6A17" w:rsidRDefault="005F6A17" w:rsidP="005F6A17">
      <w:pPr>
        <w:spacing w:before="240"/>
        <w:rPr>
          <w:szCs w:val="24"/>
          <w:shd w:val="clear" w:color="auto" w:fill="FFFFFF"/>
        </w:rPr>
      </w:pPr>
      <w:r>
        <w:rPr>
          <w:szCs w:val="24"/>
          <w:lang w:eastAsia="ro-RO"/>
        </w:rPr>
        <w:t>c</w:t>
      </w:r>
      <w:r w:rsidRPr="00FD52B3">
        <w:rPr>
          <w:szCs w:val="24"/>
          <w:lang w:eastAsia="ro-RO"/>
        </w:rPr>
        <w:t>) decontează contravaloarea cheltu</w:t>
      </w:r>
      <w:r>
        <w:rPr>
          <w:szCs w:val="24"/>
          <w:lang w:eastAsia="ro-RO"/>
        </w:rPr>
        <w:t>i</w:t>
      </w:r>
      <w:r w:rsidRPr="00FD52B3">
        <w:rPr>
          <w:szCs w:val="24"/>
          <w:lang w:eastAsia="ro-RO"/>
        </w:rPr>
        <w:t>elilor, cu încadrarea în limitele bugetului alocat Autorită</w:t>
      </w:r>
      <w:r w:rsidR="00787CAF">
        <w:rPr>
          <w:szCs w:val="24"/>
          <w:lang w:eastAsia="ro-RO"/>
        </w:rPr>
        <w:t>ț</w:t>
      </w:r>
      <w:r w:rsidRPr="00FD52B3">
        <w:rPr>
          <w:szCs w:val="24"/>
          <w:lang w:eastAsia="ro-RO"/>
        </w:rPr>
        <w:t xml:space="preserve">ii pentru Reformă Feroviară </w:t>
      </w:r>
      <w:r w:rsidR="00787CAF">
        <w:rPr>
          <w:szCs w:val="24"/>
          <w:lang w:eastAsia="ro-RO"/>
        </w:rPr>
        <w:t>ș</w:t>
      </w:r>
      <w:r w:rsidRPr="00FD52B3">
        <w:rPr>
          <w:szCs w:val="24"/>
          <w:lang w:eastAsia="ro-RO"/>
        </w:rPr>
        <w:t xml:space="preserve">i cu respectarea principiilor prevăzute la art. 5, alin. (16) </w:t>
      </w:r>
      <w:r w:rsidR="00787CAF">
        <w:rPr>
          <w:szCs w:val="24"/>
          <w:lang w:eastAsia="ro-RO"/>
        </w:rPr>
        <w:t>ș</w:t>
      </w:r>
      <w:r w:rsidRPr="00FD52B3">
        <w:rPr>
          <w:szCs w:val="24"/>
          <w:lang w:eastAsia="ro-RO"/>
        </w:rPr>
        <w:t>i (17) din O.U.G. nr. 12/1998.</w:t>
      </w:r>
    </w:p>
    <w:p w14:paraId="1768B1A7" w14:textId="184A8DF1" w:rsidR="005F6A17" w:rsidRDefault="005F6A17" w:rsidP="005F6A17">
      <w:pPr>
        <w:spacing w:before="240"/>
        <w:rPr>
          <w:szCs w:val="24"/>
          <w:lang w:eastAsia="ro-RO"/>
        </w:rPr>
      </w:pPr>
      <w:r>
        <w:rPr>
          <w:szCs w:val="24"/>
          <w:lang w:eastAsia="ro-RO"/>
        </w:rPr>
        <w:t>(1</w:t>
      </w:r>
      <w:r w:rsidR="00927860">
        <w:rPr>
          <w:szCs w:val="24"/>
          <w:vertAlign w:val="superscript"/>
          <w:lang w:eastAsia="ro-RO"/>
        </w:rPr>
        <w:t>2</w:t>
      </w:r>
      <w:r>
        <w:rPr>
          <w:szCs w:val="24"/>
          <w:lang w:eastAsia="ro-RO"/>
        </w:rPr>
        <w:t xml:space="preserve">) La propunerea fundamentată a A.R.F., </w:t>
      </w:r>
      <w:r w:rsidRPr="00FD52B3">
        <w:rPr>
          <w:szCs w:val="24"/>
          <w:lang w:eastAsia="ro-RO"/>
        </w:rPr>
        <w:t xml:space="preserve">Ministerul Transporturilor </w:t>
      </w:r>
      <w:r w:rsidR="00787CAF">
        <w:rPr>
          <w:szCs w:val="24"/>
          <w:lang w:eastAsia="ro-RO"/>
        </w:rPr>
        <w:t>ș</w:t>
      </w:r>
      <w:r w:rsidRPr="00FD52B3">
        <w:rPr>
          <w:szCs w:val="24"/>
          <w:lang w:eastAsia="ro-RO"/>
        </w:rPr>
        <w:t>i Infrastructurii</w:t>
      </w:r>
      <w:r>
        <w:rPr>
          <w:szCs w:val="24"/>
          <w:lang w:eastAsia="ro-RO"/>
        </w:rPr>
        <w:t xml:space="preserve"> aprobă, prin ordin al ministrului:</w:t>
      </w:r>
    </w:p>
    <w:p w14:paraId="267411A3" w14:textId="0AED1AA8" w:rsidR="005F6A17" w:rsidRDefault="005F6A17" w:rsidP="005F6A17">
      <w:pPr>
        <w:spacing w:before="240"/>
        <w:rPr>
          <w:szCs w:val="24"/>
          <w:lang w:eastAsia="ro-RO"/>
        </w:rPr>
      </w:pPr>
      <w:r>
        <w:rPr>
          <w:szCs w:val="24"/>
          <w:lang w:eastAsia="ro-RO"/>
        </w:rPr>
        <w:t>a) tipurile de cheltuieli acceptate la decontare prevăzute la alin. (1</w:t>
      </w:r>
      <w:r>
        <w:rPr>
          <w:szCs w:val="24"/>
          <w:vertAlign w:val="superscript"/>
          <w:lang w:eastAsia="ro-RO"/>
        </w:rPr>
        <w:t>1</w:t>
      </w:r>
      <w:r>
        <w:rPr>
          <w:szCs w:val="24"/>
          <w:lang w:eastAsia="ro-RO"/>
        </w:rPr>
        <w:t xml:space="preserve">), lit. c) </w:t>
      </w:r>
      <w:r w:rsidR="00787CAF">
        <w:rPr>
          <w:szCs w:val="24"/>
          <w:lang w:eastAsia="ro-RO"/>
        </w:rPr>
        <w:t>ș</w:t>
      </w:r>
      <w:r>
        <w:rPr>
          <w:szCs w:val="24"/>
          <w:lang w:eastAsia="ro-RO"/>
        </w:rPr>
        <w:t>i alin. (1</w:t>
      </w:r>
      <w:r>
        <w:rPr>
          <w:szCs w:val="24"/>
          <w:vertAlign w:val="superscript"/>
          <w:lang w:eastAsia="ro-RO"/>
        </w:rPr>
        <w:t>2</w:t>
      </w:r>
      <w:r>
        <w:rPr>
          <w:szCs w:val="24"/>
          <w:lang w:eastAsia="ro-RO"/>
        </w:rPr>
        <w:t>), lit. c);</w:t>
      </w:r>
    </w:p>
    <w:p w14:paraId="4DD55602" w14:textId="1FA03E54" w:rsidR="005F6A17" w:rsidRPr="008F5AF5" w:rsidRDefault="005F6A17" w:rsidP="005F6A17">
      <w:pPr>
        <w:spacing w:before="240"/>
        <w:rPr>
          <w:szCs w:val="24"/>
          <w:lang w:eastAsia="ro-RO"/>
        </w:rPr>
      </w:pPr>
      <w:r>
        <w:rPr>
          <w:szCs w:val="24"/>
          <w:lang w:eastAsia="ro-RO"/>
        </w:rPr>
        <w:t>b) natura dispozi</w:t>
      </w:r>
      <w:r w:rsidR="00787CAF">
        <w:rPr>
          <w:szCs w:val="24"/>
          <w:lang w:eastAsia="ro-RO"/>
        </w:rPr>
        <w:t>ț</w:t>
      </w:r>
      <w:r>
        <w:rPr>
          <w:szCs w:val="24"/>
          <w:lang w:eastAsia="ro-RO"/>
        </w:rPr>
        <w:t>iilor scrise, a dispozi</w:t>
      </w:r>
      <w:r w:rsidR="00787CAF">
        <w:rPr>
          <w:szCs w:val="24"/>
          <w:lang w:eastAsia="ro-RO"/>
        </w:rPr>
        <w:t>ț</w:t>
      </w:r>
      <w:r>
        <w:rPr>
          <w:szCs w:val="24"/>
          <w:lang w:eastAsia="ro-RO"/>
        </w:rPr>
        <w:t xml:space="preserve">iilor telefonice </w:t>
      </w:r>
      <w:r w:rsidR="00787CAF">
        <w:rPr>
          <w:szCs w:val="24"/>
          <w:lang w:eastAsia="ro-RO"/>
        </w:rPr>
        <w:t>ș</w:t>
      </w:r>
      <w:r>
        <w:rPr>
          <w:szCs w:val="24"/>
          <w:lang w:eastAsia="ro-RO"/>
        </w:rPr>
        <w:t>i, după caz, a problemelor complexe prevăzute la alin. (1</w:t>
      </w:r>
      <w:r>
        <w:rPr>
          <w:szCs w:val="24"/>
          <w:vertAlign w:val="superscript"/>
          <w:lang w:eastAsia="ro-RO"/>
        </w:rPr>
        <w:t>2</w:t>
      </w:r>
      <w:r>
        <w:rPr>
          <w:szCs w:val="24"/>
          <w:lang w:eastAsia="ro-RO"/>
        </w:rPr>
        <w:t>), lit. a);</w:t>
      </w:r>
    </w:p>
    <w:p w14:paraId="52D91EAD" w14:textId="1AECAAF1" w:rsidR="00FC01A7" w:rsidRDefault="005F6A17" w:rsidP="005F6A17">
      <w:pPr>
        <w:spacing w:before="240"/>
        <w:rPr>
          <w:szCs w:val="24"/>
          <w:lang w:eastAsia="ro-RO"/>
        </w:rPr>
      </w:pPr>
      <w:r>
        <w:rPr>
          <w:szCs w:val="24"/>
          <w:lang w:eastAsia="ro-RO"/>
        </w:rPr>
        <w:t>c) normele metodologice de înregistrare a dispozi</w:t>
      </w:r>
      <w:r w:rsidR="00787CAF">
        <w:rPr>
          <w:szCs w:val="24"/>
          <w:lang w:eastAsia="ro-RO"/>
        </w:rPr>
        <w:t>ț</w:t>
      </w:r>
      <w:r>
        <w:rPr>
          <w:szCs w:val="24"/>
          <w:lang w:eastAsia="ro-RO"/>
        </w:rPr>
        <w:t>iilor telefonice, prevăzute la alin. (1</w:t>
      </w:r>
      <w:r>
        <w:rPr>
          <w:szCs w:val="24"/>
          <w:vertAlign w:val="superscript"/>
          <w:lang w:eastAsia="ro-RO"/>
        </w:rPr>
        <w:t>2</w:t>
      </w:r>
      <w:r>
        <w:rPr>
          <w:szCs w:val="24"/>
          <w:lang w:eastAsia="ro-RO"/>
        </w:rPr>
        <w:t>), lit. a).</w:t>
      </w:r>
    </w:p>
    <w:p w14:paraId="7E3A53A6" w14:textId="7195BD82" w:rsidR="00F71A94" w:rsidRDefault="00FC01A7" w:rsidP="005F6A17">
      <w:pPr>
        <w:spacing w:before="240"/>
        <w:rPr>
          <w:szCs w:val="24"/>
          <w:lang w:eastAsia="ro-RO"/>
        </w:rPr>
      </w:pPr>
      <w:r>
        <w:rPr>
          <w:szCs w:val="24"/>
          <w:lang w:eastAsia="ro-RO"/>
        </w:rPr>
        <w:t>(1</w:t>
      </w:r>
      <w:r w:rsidR="00E20719">
        <w:rPr>
          <w:szCs w:val="24"/>
          <w:vertAlign w:val="superscript"/>
          <w:lang w:eastAsia="ro-RO"/>
        </w:rPr>
        <w:t>3</w:t>
      </w:r>
      <w:r>
        <w:rPr>
          <w:szCs w:val="24"/>
          <w:lang w:eastAsia="ro-RO"/>
        </w:rPr>
        <w:t xml:space="preserve">) În vederea implementării prevederilor </w:t>
      </w:r>
      <w:r w:rsidR="00C91648">
        <w:rPr>
          <w:szCs w:val="24"/>
          <w:lang w:eastAsia="ro-RO"/>
        </w:rPr>
        <w:t xml:space="preserve">alin. </w:t>
      </w:r>
      <w:r w:rsidR="0087462B">
        <w:rPr>
          <w:szCs w:val="24"/>
          <w:lang w:eastAsia="ro-RO"/>
        </w:rPr>
        <w:t>(1</w:t>
      </w:r>
      <w:r w:rsidR="0087462B">
        <w:rPr>
          <w:szCs w:val="24"/>
          <w:vertAlign w:val="superscript"/>
          <w:lang w:eastAsia="ro-RO"/>
        </w:rPr>
        <w:t>1</w:t>
      </w:r>
      <w:r w:rsidR="0087462B">
        <w:rPr>
          <w:szCs w:val="24"/>
          <w:lang w:eastAsia="ro-RO"/>
        </w:rPr>
        <w:t>)</w:t>
      </w:r>
      <w:r w:rsidR="00C91648">
        <w:rPr>
          <w:szCs w:val="24"/>
          <w:lang w:eastAsia="ro-RO"/>
        </w:rPr>
        <w:t>, A.R.F. constituie</w:t>
      </w:r>
      <w:r w:rsidR="00272FAF">
        <w:rPr>
          <w:szCs w:val="24"/>
          <w:lang w:eastAsia="ro-RO"/>
        </w:rPr>
        <w:t>, în bugetul de cheltuieli</w:t>
      </w:r>
      <w:r w:rsidR="009B6806">
        <w:rPr>
          <w:szCs w:val="24"/>
          <w:lang w:eastAsia="ro-RO"/>
        </w:rPr>
        <w:t>, Titlul IV. Subven</w:t>
      </w:r>
      <w:r w:rsidR="00787CAF">
        <w:rPr>
          <w:szCs w:val="24"/>
          <w:lang w:eastAsia="ro-RO"/>
        </w:rPr>
        <w:t>ț</w:t>
      </w:r>
      <w:r w:rsidR="009B6806">
        <w:rPr>
          <w:szCs w:val="24"/>
          <w:lang w:eastAsia="ro-RO"/>
        </w:rPr>
        <w:t>ii</w:t>
      </w:r>
      <w:r w:rsidR="00272FAF">
        <w:rPr>
          <w:szCs w:val="24"/>
          <w:lang w:eastAsia="ro-RO"/>
        </w:rPr>
        <w:t>, o rezervă</w:t>
      </w:r>
      <w:r w:rsidR="00F71A94">
        <w:rPr>
          <w:szCs w:val="24"/>
          <w:lang w:eastAsia="ro-RO"/>
        </w:rPr>
        <w:t>, cu încadrarea în bugetul anual alocat.</w:t>
      </w:r>
    </w:p>
    <w:p w14:paraId="0C51629F" w14:textId="1C21EEAB" w:rsidR="005F6A17" w:rsidRPr="00633D39" w:rsidRDefault="00F71A94" w:rsidP="005F6A17">
      <w:pPr>
        <w:spacing w:before="240"/>
        <w:rPr>
          <w:szCs w:val="24"/>
          <w:lang w:eastAsia="ro-RO"/>
        </w:rPr>
      </w:pPr>
      <w:r>
        <w:rPr>
          <w:szCs w:val="24"/>
          <w:lang w:eastAsia="ro-RO"/>
        </w:rPr>
        <w:t>(1</w:t>
      </w:r>
      <w:r>
        <w:rPr>
          <w:szCs w:val="24"/>
          <w:vertAlign w:val="superscript"/>
          <w:lang w:eastAsia="ro-RO"/>
        </w:rPr>
        <w:t>4</w:t>
      </w:r>
      <w:r>
        <w:rPr>
          <w:szCs w:val="24"/>
          <w:lang w:eastAsia="ro-RO"/>
        </w:rPr>
        <w:t xml:space="preserve">) </w:t>
      </w:r>
      <w:r w:rsidR="000636CF">
        <w:rPr>
          <w:szCs w:val="24"/>
          <w:lang w:eastAsia="ro-RO"/>
        </w:rPr>
        <w:t xml:space="preserve">La propunerea fundamentată a A.R.F., Ministerul Transporturilor </w:t>
      </w:r>
      <w:r w:rsidR="00787CAF">
        <w:rPr>
          <w:szCs w:val="24"/>
          <w:lang w:eastAsia="ro-RO"/>
        </w:rPr>
        <w:t>ș</w:t>
      </w:r>
      <w:r w:rsidR="000636CF">
        <w:rPr>
          <w:szCs w:val="24"/>
          <w:lang w:eastAsia="ro-RO"/>
        </w:rPr>
        <w:t xml:space="preserve">i Infrastructurii </w:t>
      </w:r>
      <w:r w:rsidR="00186BA6">
        <w:rPr>
          <w:szCs w:val="24"/>
          <w:lang w:eastAsia="ro-RO"/>
        </w:rPr>
        <w:t xml:space="preserve">aprobă, în timpul anului, modificarea </w:t>
      </w:r>
      <w:r w:rsidR="00BA073E">
        <w:rPr>
          <w:szCs w:val="24"/>
          <w:lang w:eastAsia="ro-RO"/>
        </w:rPr>
        <w:t>rezervei</w:t>
      </w:r>
      <w:r w:rsidR="0087462B">
        <w:rPr>
          <w:szCs w:val="24"/>
          <w:lang w:eastAsia="ro-RO"/>
        </w:rPr>
        <w:t xml:space="preserve"> prevăzută la alin. (1</w:t>
      </w:r>
      <w:r w:rsidR="0087462B">
        <w:rPr>
          <w:szCs w:val="24"/>
          <w:vertAlign w:val="superscript"/>
          <w:lang w:eastAsia="ro-RO"/>
        </w:rPr>
        <w:t>3</w:t>
      </w:r>
      <w:r w:rsidR="0087462B">
        <w:rPr>
          <w:szCs w:val="24"/>
          <w:lang w:eastAsia="ro-RO"/>
        </w:rPr>
        <w:t>).</w:t>
      </w:r>
      <w:r w:rsidR="005F6A17">
        <w:rPr>
          <w:szCs w:val="24"/>
          <w:lang w:eastAsia="ro-RO"/>
        </w:rPr>
        <w:t>”</w:t>
      </w:r>
    </w:p>
    <w:p w14:paraId="74DD0234" w14:textId="5ED57794" w:rsidR="008E3259" w:rsidRDefault="005338E3" w:rsidP="00127376">
      <w:pPr>
        <w:widowControl w:val="0"/>
        <w:spacing w:afterLines="60" w:after="144"/>
        <w:rPr>
          <w:szCs w:val="24"/>
          <w:lang w:eastAsia="ro-RO"/>
        </w:rPr>
      </w:pPr>
      <w:r>
        <w:rPr>
          <w:b/>
          <w:bCs/>
          <w:szCs w:val="24"/>
          <w:lang w:eastAsia="ro-RO"/>
        </w:rPr>
        <w:t>4</w:t>
      </w:r>
      <w:r w:rsidR="002C1757" w:rsidRPr="00FD52B3">
        <w:rPr>
          <w:b/>
          <w:bCs/>
          <w:szCs w:val="24"/>
          <w:lang w:eastAsia="ro-RO"/>
        </w:rPr>
        <w:t>.</w:t>
      </w:r>
      <w:r w:rsidR="00337046" w:rsidRPr="00FD52B3">
        <w:rPr>
          <w:b/>
          <w:bCs/>
          <w:szCs w:val="24"/>
          <w:lang w:eastAsia="ro-RO"/>
        </w:rPr>
        <w:t xml:space="preserve"> </w:t>
      </w:r>
      <w:r w:rsidR="00337046" w:rsidRPr="00FD52B3">
        <w:rPr>
          <w:szCs w:val="24"/>
          <w:lang w:eastAsia="ro-RO"/>
        </w:rPr>
        <w:t>La a</w:t>
      </w:r>
      <w:r w:rsidR="001C76B7" w:rsidRPr="00FD52B3">
        <w:rPr>
          <w:szCs w:val="24"/>
          <w:lang w:eastAsia="ro-RO"/>
        </w:rPr>
        <w:t xml:space="preserve">rticolul 6, </w:t>
      </w:r>
      <w:r w:rsidR="002F36E0" w:rsidRPr="00FD52B3">
        <w:rPr>
          <w:szCs w:val="24"/>
          <w:lang w:eastAsia="ro-RO"/>
        </w:rPr>
        <w:t>alineat</w:t>
      </w:r>
      <w:r w:rsidR="00E1397C" w:rsidRPr="00FD52B3">
        <w:rPr>
          <w:szCs w:val="24"/>
          <w:lang w:eastAsia="ro-RO"/>
        </w:rPr>
        <w:t>ele</w:t>
      </w:r>
      <w:r w:rsidR="001C76B7" w:rsidRPr="00FD52B3">
        <w:rPr>
          <w:szCs w:val="24"/>
          <w:lang w:eastAsia="ro-RO"/>
        </w:rPr>
        <w:t xml:space="preserve"> (3)</w:t>
      </w:r>
      <w:r w:rsidR="006D2261" w:rsidRPr="00FD52B3">
        <w:rPr>
          <w:szCs w:val="24"/>
          <w:lang w:eastAsia="ro-RO"/>
        </w:rPr>
        <w:t xml:space="preserve">, </w:t>
      </w:r>
      <w:r w:rsidR="00E1397C" w:rsidRPr="00FD52B3">
        <w:rPr>
          <w:szCs w:val="24"/>
          <w:lang w:eastAsia="ro-RO"/>
        </w:rPr>
        <w:t>(3</w:t>
      </w:r>
      <w:r w:rsidR="00E1397C" w:rsidRPr="00FD52B3">
        <w:rPr>
          <w:szCs w:val="24"/>
          <w:vertAlign w:val="superscript"/>
          <w:lang w:eastAsia="ro-RO"/>
        </w:rPr>
        <w:t>1</w:t>
      </w:r>
      <w:r w:rsidR="00E1397C" w:rsidRPr="00FD52B3">
        <w:rPr>
          <w:szCs w:val="24"/>
          <w:lang w:eastAsia="ro-RO"/>
        </w:rPr>
        <w:t>)</w:t>
      </w:r>
      <w:r w:rsidR="001C76B7" w:rsidRPr="00FD52B3">
        <w:rPr>
          <w:szCs w:val="24"/>
          <w:lang w:eastAsia="ro-RO"/>
        </w:rPr>
        <w:t xml:space="preserve"> </w:t>
      </w:r>
      <w:r w:rsidR="00787CAF">
        <w:rPr>
          <w:szCs w:val="24"/>
          <w:lang w:eastAsia="ro-RO"/>
        </w:rPr>
        <w:t>ș</w:t>
      </w:r>
      <w:r w:rsidR="006D2261" w:rsidRPr="00FD52B3">
        <w:rPr>
          <w:szCs w:val="24"/>
          <w:lang w:eastAsia="ro-RO"/>
        </w:rPr>
        <w:t xml:space="preserve">i (6) </w:t>
      </w:r>
      <w:r w:rsidR="001C76B7" w:rsidRPr="00FD52B3">
        <w:rPr>
          <w:szCs w:val="24"/>
          <w:lang w:eastAsia="ro-RO"/>
        </w:rPr>
        <w:t>se abrogă.</w:t>
      </w:r>
    </w:p>
    <w:p w14:paraId="5301BEC8" w14:textId="04036777" w:rsidR="00EB22FB" w:rsidRPr="00FD52B3" w:rsidRDefault="00A13B72" w:rsidP="00127376">
      <w:pPr>
        <w:widowControl w:val="0"/>
        <w:spacing w:afterLines="60" w:after="144"/>
        <w:rPr>
          <w:szCs w:val="24"/>
        </w:rPr>
      </w:pPr>
      <w:r>
        <w:rPr>
          <w:b/>
          <w:bCs/>
          <w:szCs w:val="24"/>
          <w:lang w:eastAsia="ro-RO"/>
        </w:rPr>
        <w:t>5</w:t>
      </w:r>
      <w:r w:rsidR="00EB22FB" w:rsidRPr="00FD52B3">
        <w:rPr>
          <w:b/>
          <w:bCs/>
          <w:szCs w:val="24"/>
          <w:lang w:eastAsia="ro-RO"/>
        </w:rPr>
        <w:t xml:space="preserve">. </w:t>
      </w:r>
      <w:r w:rsidR="00EB22FB" w:rsidRPr="00FD52B3">
        <w:rPr>
          <w:szCs w:val="24"/>
          <w:lang w:eastAsia="ro-RO"/>
        </w:rPr>
        <w:t>La articolul 7</w:t>
      </w:r>
      <w:r w:rsidR="00915033" w:rsidRPr="00FD52B3">
        <w:rPr>
          <w:szCs w:val="24"/>
          <w:lang w:eastAsia="ro-RO"/>
        </w:rPr>
        <w:t xml:space="preserve">, </w:t>
      </w:r>
      <w:r w:rsidR="002F36E0" w:rsidRPr="00FD52B3">
        <w:rPr>
          <w:szCs w:val="24"/>
          <w:lang w:eastAsia="ro-RO"/>
        </w:rPr>
        <w:t>alineat</w:t>
      </w:r>
      <w:r w:rsidR="00915033" w:rsidRPr="00FD52B3">
        <w:rPr>
          <w:szCs w:val="24"/>
          <w:lang w:eastAsia="ro-RO"/>
        </w:rPr>
        <w:t>ele (1) - (4)</w:t>
      </w:r>
      <w:r w:rsidR="001C4594" w:rsidRPr="00FD52B3">
        <w:rPr>
          <w:szCs w:val="24"/>
          <w:lang w:eastAsia="ro-RO"/>
        </w:rPr>
        <w:t xml:space="preserve"> se modifică </w:t>
      </w:r>
      <w:r w:rsidR="00787CAF">
        <w:rPr>
          <w:szCs w:val="24"/>
          <w:lang w:eastAsia="ro-RO"/>
        </w:rPr>
        <w:t>ș</w:t>
      </w:r>
      <w:r w:rsidR="001C4594" w:rsidRPr="00FD52B3">
        <w:rPr>
          <w:szCs w:val="24"/>
          <w:lang w:eastAsia="ro-RO"/>
        </w:rPr>
        <w:t>i v</w:t>
      </w:r>
      <w:r w:rsidR="00915033" w:rsidRPr="00FD52B3">
        <w:rPr>
          <w:szCs w:val="24"/>
          <w:lang w:eastAsia="ro-RO"/>
        </w:rPr>
        <w:t>or</w:t>
      </w:r>
      <w:r w:rsidR="001C4594" w:rsidRPr="00FD52B3">
        <w:rPr>
          <w:szCs w:val="24"/>
          <w:lang w:eastAsia="ro-RO"/>
        </w:rPr>
        <w:t xml:space="preserve"> avea </w:t>
      </w:r>
      <w:r w:rsidR="001C4594" w:rsidRPr="00FD52B3">
        <w:rPr>
          <w:szCs w:val="24"/>
        </w:rPr>
        <w:t>următorul cuprins:</w:t>
      </w:r>
    </w:p>
    <w:p w14:paraId="2A5877C2" w14:textId="7E0F907A" w:rsidR="00E346F7" w:rsidRPr="00FD52B3" w:rsidRDefault="0090627B" w:rsidP="00127376">
      <w:pPr>
        <w:widowControl w:val="0"/>
        <w:spacing w:afterLines="60" w:after="144"/>
        <w:rPr>
          <w:szCs w:val="24"/>
        </w:rPr>
      </w:pPr>
      <w:r w:rsidRPr="00FD52B3">
        <w:t>„</w:t>
      </w:r>
      <w:r w:rsidRPr="00FD52B3">
        <w:rPr>
          <w:szCs w:val="24"/>
        </w:rPr>
        <w:t xml:space="preserve"> </w:t>
      </w:r>
      <w:r w:rsidR="00E346F7" w:rsidRPr="00FD52B3">
        <w:rPr>
          <w:szCs w:val="24"/>
        </w:rPr>
        <w:t>(1) Materialul rulant destinat transportului public feroviar de călători</w:t>
      </w:r>
      <w:r w:rsidR="002D4578" w:rsidRPr="00FD52B3">
        <w:rPr>
          <w:szCs w:val="24"/>
        </w:rPr>
        <w:t xml:space="preserve"> sau</w:t>
      </w:r>
      <w:r w:rsidR="007E5088" w:rsidRPr="00FD52B3">
        <w:rPr>
          <w:szCs w:val="24"/>
        </w:rPr>
        <w:t xml:space="preserve"> transportului public feroviar </w:t>
      </w:r>
      <w:r w:rsidR="007E5088" w:rsidRPr="00FD52B3">
        <w:rPr>
          <w:szCs w:val="24"/>
        </w:rPr>
        <w:lastRenderedPageBreak/>
        <w:t>de marfă</w:t>
      </w:r>
      <w:r w:rsidR="00E346F7" w:rsidRPr="00FD52B3">
        <w:rPr>
          <w:szCs w:val="24"/>
        </w:rPr>
        <w:t xml:space="preserve"> se achizi</w:t>
      </w:r>
      <w:r w:rsidR="00787CAF">
        <w:rPr>
          <w:szCs w:val="24"/>
        </w:rPr>
        <w:t>ț</w:t>
      </w:r>
      <w:r w:rsidR="00E346F7" w:rsidRPr="00FD52B3">
        <w:rPr>
          <w:szCs w:val="24"/>
        </w:rPr>
        <w:t xml:space="preserve">ionează </w:t>
      </w:r>
      <w:r w:rsidR="00787CAF">
        <w:rPr>
          <w:szCs w:val="24"/>
        </w:rPr>
        <w:t>ș</w:t>
      </w:r>
      <w:r w:rsidR="00E346F7" w:rsidRPr="00FD52B3">
        <w:rPr>
          <w:szCs w:val="24"/>
        </w:rPr>
        <w:t>i, după caz, se închiriază</w:t>
      </w:r>
      <w:r w:rsidR="0048633E" w:rsidRPr="00FD52B3">
        <w:rPr>
          <w:szCs w:val="24"/>
        </w:rPr>
        <w:t xml:space="preserve"> </w:t>
      </w:r>
      <w:r w:rsidR="00E346F7" w:rsidRPr="00FD52B3">
        <w:rPr>
          <w:szCs w:val="24"/>
        </w:rPr>
        <w:t>conform prevederilor</w:t>
      </w:r>
      <w:r w:rsidR="0048633E" w:rsidRPr="00FD52B3">
        <w:rPr>
          <w:szCs w:val="24"/>
        </w:rPr>
        <w:t xml:space="preserve"> art. 5 din O.U.G. nr. 12/1998</w:t>
      </w:r>
      <w:r w:rsidR="00E346F7" w:rsidRPr="00FD52B3">
        <w:rPr>
          <w:szCs w:val="24"/>
        </w:rPr>
        <w:t>, în limita creditelor bugetare aprobate anual cu această destina</w:t>
      </w:r>
      <w:r w:rsidR="00787CAF">
        <w:rPr>
          <w:szCs w:val="24"/>
        </w:rPr>
        <w:t>ț</w:t>
      </w:r>
      <w:r w:rsidR="00E346F7" w:rsidRPr="00FD52B3">
        <w:rPr>
          <w:szCs w:val="24"/>
        </w:rPr>
        <w:t>ie prin bugetul A.R.F.</w:t>
      </w:r>
    </w:p>
    <w:p w14:paraId="0739A7CE" w14:textId="0A220624" w:rsidR="00E346F7" w:rsidRPr="00FD52B3" w:rsidRDefault="00E346F7" w:rsidP="00127376">
      <w:pPr>
        <w:widowControl w:val="0"/>
        <w:spacing w:afterLines="60" w:after="144"/>
        <w:rPr>
          <w:szCs w:val="24"/>
        </w:rPr>
      </w:pPr>
      <w:r w:rsidRPr="00FD52B3">
        <w:rPr>
          <w:szCs w:val="24"/>
        </w:rPr>
        <w:t xml:space="preserve">(2) Materialul rulant se predă, </w:t>
      </w:r>
      <w:r w:rsidR="003943FF" w:rsidRPr="00FD52B3">
        <w:rPr>
          <w:szCs w:val="24"/>
        </w:rPr>
        <w:t xml:space="preserve">conform </w:t>
      </w:r>
      <w:r w:rsidR="007E5088" w:rsidRPr="00FD52B3">
        <w:rPr>
          <w:szCs w:val="24"/>
        </w:rPr>
        <w:t>prevederilor art. 5 din O.U.G. nr. 12/1998,</w:t>
      </w:r>
      <w:r w:rsidRPr="00FD52B3">
        <w:rPr>
          <w:szCs w:val="24"/>
        </w:rPr>
        <w:t xml:space="preserve"> operatorilor de transport feroviar public de călători </w:t>
      </w:r>
      <w:r w:rsidR="00787CAF">
        <w:rPr>
          <w:szCs w:val="24"/>
        </w:rPr>
        <w:t>ș</w:t>
      </w:r>
      <w:r w:rsidR="00232712" w:rsidRPr="00FD52B3">
        <w:rPr>
          <w:szCs w:val="24"/>
        </w:rPr>
        <w:t xml:space="preserve">i, după caz, operatorilor de transport feroviar public de marfă </w:t>
      </w:r>
      <w:r w:rsidRPr="00FD52B3">
        <w:rPr>
          <w:szCs w:val="24"/>
        </w:rPr>
        <w:t>prin act adi</w:t>
      </w:r>
      <w:r w:rsidR="00787CAF">
        <w:rPr>
          <w:szCs w:val="24"/>
        </w:rPr>
        <w:t>ț</w:t>
      </w:r>
      <w:r w:rsidRPr="00FD52B3">
        <w:rPr>
          <w:szCs w:val="24"/>
        </w:rPr>
        <w:t>ional la contractele de servicii publice, pe baza criteriilor de transparen</w:t>
      </w:r>
      <w:r w:rsidR="00787CAF">
        <w:rPr>
          <w:szCs w:val="24"/>
        </w:rPr>
        <w:t>ț</w:t>
      </w:r>
      <w:r w:rsidRPr="00FD52B3">
        <w:rPr>
          <w:szCs w:val="24"/>
        </w:rPr>
        <w:t xml:space="preserve">ă </w:t>
      </w:r>
      <w:r w:rsidR="00787CAF">
        <w:rPr>
          <w:szCs w:val="24"/>
        </w:rPr>
        <w:t>ș</w:t>
      </w:r>
      <w:r w:rsidRPr="00FD52B3">
        <w:rPr>
          <w:szCs w:val="24"/>
        </w:rPr>
        <w:t>i a indicatorilor de eficien</w:t>
      </w:r>
      <w:r w:rsidR="00787CAF">
        <w:rPr>
          <w:szCs w:val="24"/>
        </w:rPr>
        <w:t>ț</w:t>
      </w:r>
      <w:r w:rsidRPr="00FD52B3">
        <w:rPr>
          <w:szCs w:val="24"/>
        </w:rPr>
        <w:t>ă stabili</w:t>
      </w:r>
      <w:r w:rsidR="00787CAF">
        <w:rPr>
          <w:szCs w:val="24"/>
        </w:rPr>
        <w:t>ț</w:t>
      </w:r>
      <w:r w:rsidRPr="00FD52B3">
        <w:rPr>
          <w:szCs w:val="24"/>
        </w:rPr>
        <w:t>i prin decizie a pre</w:t>
      </w:r>
      <w:r w:rsidR="00787CAF">
        <w:rPr>
          <w:szCs w:val="24"/>
        </w:rPr>
        <w:t>ș</w:t>
      </w:r>
      <w:r w:rsidRPr="00FD52B3">
        <w:rPr>
          <w:szCs w:val="24"/>
        </w:rPr>
        <w:t>edintelui A.R.F., cu avizul Consiliului Concuren</w:t>
      </w:r>
      <w:r w:rsidR="00787CAF">
        <w:rPr>
          <w:szCs w:val="24"/>
        </w:rPr>
        <w:t>ț</w:t>
      </w:r>
      <w:r w:rsidRPr="00FD52B3">
        <w:rPr>
          <w:szCs w:val="24"/>
        </w:rPr>
        <w:t>ei.</w:t>
      </w:r>
    </w:p>
    <w:p w14:paraId="46F719EF" w14:textId="2FE1EACF" w:rsidR="00E346F7" w:rsidRPr="00FD52B3" w:rsidRDefault="00E346F7" w:rsidP="00127376">
      <w:pPr>
        <w:widowControl w:val="0"/>
        <w:spacing w:afterLines="60" w:after="144"/>
        <w:rPr>
          <w:szCs w:val="24"/>
        </w:rPr>
      </w:pPr>
      <w:r w:rsidRPr="00FD52B3">
        <w:rPr>
          <w:szCs w:val="24"/>
        </w:rPr>
        <w:t>(3) Materialul rulant predat de către A.R.F. se utilizează pe trasele stabilite prin contractele de servicii publice de transport feroviar de călători</w:t>
      </w:r>
      <w:r w:rsidR="009D6B3D" w:rsidRPr="00FD52B3">
        <w:rPr>
          <w:szCs w:val="24"/>
        </w:rPr>
        <w:t xml:space="preserve"> </w:t>
      </w:r>
      <w:r w:rsidR="00787CAF">
        <w:rPr>
          <w:szCs w:val="24"/>
        </w:rPr>
        <w:t>ș</w:t>
      </w:r>
      <w:r w:rsidR="009D6B3D" w:rsidRPr="00FD52B3">
        <w:rPr>
          <w:szCs w:val="24"/>
        </w:rPr>
        <w:t xml:space="preserve">i, după caz, </w:t>
      </w:r>
      <w:r w:rsidR="0057702E" w:rsidRPr="00FD52B3">
        <w:rPr>
          <w:szCs w:val="24"/>
        </w:rPr>
        <w:t xml:space="preserve">prin </w:t>
      </w:r>
      <w:r w:rsidR="009D6B3D" w:rsidRPr="00FD52B3">
        <w:rPr>
          <w:szCs w:val="24"/>
        </w:rPr>
        <w:t>contractele de servicii publice de transport feroviar de marfă</w:t>
      </w:r>
      <w:r w:rsidRPr="00FD52B3">
        <w:rPr>
          <w:szCs w:val="24"/>
        </w:rPr>
        <w:t>.</w:t>
      </w:r>
    </w:p>
    <w:p w14:paraId="3BA31AB1" w14:textId="364BA06B" w:rsidR="00E346F7" w:rsidRPr="00FD52B3" w:rsidRDefault="00E346F7" w:rsidP="00127376">
      <w:pPr>
        <w:widowControl w:val="0"/>
        <w:spacing w:afterLines="60" w:after="144"/>
        <w:rPr>
          <w:szCs w:val="24"/>
        </w:rPr>
      </w:pPr>
      <w:r w:rsidRPr="00FD52B3">
        <w:rPr>
          <w:szCs w:val="24"/>
        </w:rPr>
        <w:t>(4) Compensa</w:t>
      </w:r>
      <w:r w:rsidR="00787CAF">
        <w:rPr>
          <w:szCs w:val="24"/>
        </w:rPr>
        <w:t>ț</w:t>
      </w:r>
      <w:r w:rsidRPr="00FD52B3">
        <w:rPr>
          <w:szCs w:val="24"/>
        </w:rPr>
        <w:t xml:space="preserve">ia serviciilor publice pentru transportul feroviar public de călători </w:t>
      </w:r>
      <w:r w:rsidR="00787CAF">
        <w:rPr>
          <w:szCs w:val="24"/>
        </w:rPr>
        <w:t>ș</w:t>
      </w:r>
      <w:r w:rsidR="005007FC" w:rsidRPr="00FD52B3">
        <w:rPr>
          <w:szCs w:val="24"/>
        </w:rPr>
        <w:t>i, după caz, pentru transportul feroviar</w:t>
      </w:r>
      <w:r w:rsidR="00E619D3" w:rsidRPr="00FD52B3">
        <w:rPr>
          <w:szCs w:val="24"/>
        </w:rPr>
        <w:t xml:space="preserve"> public</w:t>
      </w:r>
      <w:r w:rsidR="005007FC" w:rsidRPr="00FD52B3">
        <w:rPr>
          <w:szCs w:val="24"/>
        </w:rPr>
        <w:t xml:space="preserve"> de marfă</w:t>
      </w:r>
      <w:r w:rsidR="00E619D3" w:rsidRPr="00FD52B3">
        <w:rPr>
          <w:szCs w:val="24"/>
        </w:rPr>
        <w:t xml:space="preserve"> </w:t>
      </w:r>
      <w:r w:rsidRPr="00FD52B3">
        <w:rPr>
          <w:szCs w:val="24"/>
        </w:rPr>
        <w:t xml:space="preserve">de care beneficiază operatorii feroviari care încheie contracte de servicii publice pentru transportul feroviar public de călători </w:t>
      </w:r>
      <w:r w:rsidR="00787CAF">
        <w:rPr>
          <w:szCs w:val="24"/>
        </w:rPr>
        <w:t>ș</w:t>
      </w:r>
      <w:r w:rsidR="00E619D3" w:rsidRPr="00FD52B3">
        <w:rPr>
          <w:szCs w:val="24"/>
        </w:rPr>
        <w:t xml:space="preserve">i, după caz, contractele de servicii publice de transport feroviar de marfă </w:t>
      </w:r>
      <w:r w:rsidRPr="00FD52B3">
        <w:rPr>
          <w:szCs w:val="24"/>
        </w:rPr>
        <w:t>se achită de către A.R.F. numai după ce ace</w:t>
      </w:r>
      <w:r w:rsidR="00787CAF">
        <w:rPr>
          <w:szCs w:val="24"/>
        </w:rPr>
        <w:t>ș</w:t>
      </w:r>
      <w:r w:rsidRPr="00FD52B3">
        <w:rPr>
          <w:szCs w:val="24"/>
        </w:rPr>
        <w:t>tia fac dovada îndeplinirii obliga</w:t>
      </w:r>
      <w:r w:rsidR="00787CAF">
        <w:rPr>
          <w:szCs w:val="24"/>
        </w:rPr>
        <w:t>ț</w:t>
      </w:r>
      <w:r w:rsidRPr="00FD52B3">
        <w:rPr>
          <w:szCs w:val="24"/>
        </w:rPr>
        <w:t xml:space="preserve">iilor </w:t>
      </w:r>
      <w:r w:rsidR="00BF4AFC" w:rsidRPr="00FD52B3">
        <w:rPr>
          <w:szCs w:val="24"/>
        </w:rPr>
        <w:t>stabilite</w:t>
      </w:r>
      <w:r w:rsidRPr="00FD52B3">
        <w:rPr>
          <w:szCs w:val="24"/>
        </w:rPr>
        <w:t xml:space="preserve"> în baza alin. (2), după caz</w:t>
      </w:r>
      <w:r w:rsidR="006C0355" w:rsidRPr="00FD52B3">
        <w:rPr>
          <w:szCs w:val="24"/>
        </w:rPr>
        <w:t xml:space="preserve">, în limita fondurilor bugetare aprobate din bugetul de stat  </w:t>
      </w:r>
      <w:r w:rsidR="00787CAF">
        <w:rPr>
          <w:szCs w:val="24"/>
        </w:rPr>
        <w:t>ș</w:t>
      </w:r>
      <w:r w:rsidR="006C0355" w:rsidRPr="00FD52B3">
        <w:rPr>
          <w:szCs w:val="24"/>
        </w:rPr>
        <w:t>i alocate cu ace</w:t>
      </w:r>
      <w:r w:rsidR="00787CAF">
        <w:rPr>
          <w:szCs w:val="24"/>
        </w:rPr>
        <w:t>a</w:t>
      </w:r>
      <w:r w:rsidR="006C0355" w:rsidRPr="00FD52B3">
        <w:rPr>
          <w:szCs w:val="24"/>
        </w:rPr>
        <w:t>stă destina</w:t>
      </w:r>
      <w:r w:rsidR="00787CAF">
        <w:rPr>
          <w:szCs w:val="24"/>
        </w:rPr>
        <w:t>ț</w:t>
      </w:r>
      <w:r w:rsidR="006C0355" w:rsidRPr="00FD52B3">
        <w:rPr>
          <w:szCs w:val="24"/>
        </w:rPr>
        <w:t>ie</w:t>
      </w:r>
      <w:r w:rsidRPr="00FD52B3">
        <w:rPr>
          <w:szCs w:val="24"/>
        </w:rPr>
        <w:t>.</w:t>
      </w:r>
      <w:r w:rsidR="00FD52B3">
        <w:rPr>
          <w:szCs w:val="24"/>
        </w:rPr>
        <w:t>”</w:t>
      </w:r>
    </w:p>
    <w:p w14:paraId="14EAA42E" w14:textId="2D0079EE" w:rsidR="00AD10E8" w:rsidRPr="00FD52B3" w:rsidRDefault="00CF4573" w:rsidP="00127376">
      <w:pPr>
        <w:widowControl w:val="0"/>
        <w:spacing w:afterLines="60" w:after="144"/>
        <w:rPr>
          <w:szCs w:val="24"/>
          <w:lang w:eastAsia="ro-RO"/>
        </w:rPr>
      </w:pPr>
      <w:r>
        <w:rPr>
          <w:b/>
          <w:bCs/>
          <w:szCs w:val="24"/>
          <w:lang w:eastAsia="ro-RO"/>
        </w:rPr>
        <w:t>6</w:t>
      </w:r>
      <w:r w:rsidR="00915033" w:rsidRPr="00FD52B3">
        <w:rPr>
          <w:b/>
          <w:bCs/>
          <w:szCs w:val="24"/>
          <w:lang w:eastAsia="ro-RO"/>
        </w:rPr>
        <w:t xml:space="preserve">. </w:t>
      </w:r>
      <w:r w:rsidR="00915033" w:rsidRPr="00FD52B3">
        <w:rPr>
          <w:szCs w:val="24"/>
          <w:lang w:eastAsia="ro-RO"/>
        </w:rPr>
        <w:t xml:space="preserve">La articolul 7, </w:t>
      </w:r>
      <w:r w:rsidR="002F36E0" w:rsidRPr="00FD52B3">
        <w:rPr>
          <w:szCs w:val="24"/>
          <w:lang w:eastAsia="ro-RO"/>
        </w:rPr>
        <w:t>alineat</w:t>
      </w:r>
      <w:r w:rsidR="002329B8" w:rsidRPr="00FD52B3">
        <w:rPr>
          <w:szCs w:val="24"/>
          <w:lang w:eastAsia="ro-RO"/>
        </w:rPr>
        <w:t>ul</w:t>
      </w:r>
      <w:r w:rsidR="00915033" w:rsidRPr="00FD52B3">
        <w:rPr>
          <w:szCs w:val="24"/>
          <w:lang w:eastAsia="ro-RO"/>
        </w:rPr>
        <w:t xml:space="preserve"> (5)</w:t>
      </w:r>
      <w:r w:rsidR="002329B8" w:rsidRPr="00FD52B3">
        <w:rPr>
          <w:szCs w:val="24"/>
          <w:lang w:eastAsia="ro-RO"/>
        </w:rPr>
        <w:t xml:space="preserve"> se abrogă.</w:t>
      </w:r>
    </w:p>
    <w:p w14:paraId="573F4239" w14:textId="23918154" w:rsidR="002329B8" w:rsidRPr="00FD52B3" w:rsidRDefault="00CF4573" w:rsidP="00127376">
      <w:pPr>
        <w:widowControl w:val="0"/>
        <w:spacing w:afterLines="60" w:after="144"/>
        <w:rPr>
          <w:szCs w:val="24"/>
          <w:lang w:eastAsia="ro-RO"/>
        </w:rPr>
      </w:pPr>
      <w:r>
        <w:rPr>
          <w:b/>
          <w:bCs/>
          <w:szCs w:val="24"/>
          <w:lang w:eastAsia="ro-RO"/>
        </w:rPr>
        <w:t>7</w:t>
      </w:r>
      <w:r w:rsidR="002329B8" w:rsidRPr="00FD52B3">
        <w:rPr>
          <w:b/>
          <w:bCs/>
          <w:szCs w:val="24"/>
          <w:lang w:eastAsia="ro-RO"/>
        </w:rPr>
        <w:t xml:space="preserve">. </w:t>
      </w:r>
      <w:r w:rsidR="002329B8" w:rsidRPr="00FD52B3">
        <w:rPr>
          <w:szCs w:val="24"/>
          <w:lang w:eastAsia="ro-RO"/>
        </w:rPr>
        <w:t xml:space="preserve">La articolul 8, </w:t>
      </w:r>
      <w:r w:rsidR="002F36E0" w:rsidRPr="00FD52B3">
        <w:rPr>
          <w:szCs w:val="24"/>
          <w:lang w:eastAsia="ro-RO"/>
        </w:rPr>
        <w:t>alineat</w:t>
      </w:r>
      <w:r w:rsidR="002329B8" w:rsidRPr="00FD52B3">
        <w:rPr>
          <w:szCs w:val="24"/>
          <w:lang w:eastAsia="ro-RO"/>
        </w:rPr>
        <w:t>ul (7) se abrogă.</w:t>
      </w:r>
    </w:p>
    <w:p w14:paraId="32E869D6" w14:textId="69AE0090" w:rsidR="004C399F" w:rsidRPr="00FD52B3" w:rsidRDefault="00CF4573" w:rsidP="00127376">
      <w:pPr>
        <w:widowControl w:val="0"/>
        <w:spacing w:afterLines="60" w:after="144"/>
        <w:rPr>
          <w:szCs w:val="24"/>
          <w:lang w:eastAsia="ro-RO"/>
        </w:rPr>
      </w:pPr>
      <w:r>
        <w:rPr>
          <w:b/>
          <w:bCs/>
          <w:szCs w:val="24"/>
          <w:lang w:eastAsia="ro-RO"/>
        </w:rPr>
        <w:t>8</w:t>
      </w:r>
      <w:r w:rsidR="00195340" w:rsidRPr="00FD52B3">
        <w:rPr>
          <w:b/>
          <w:bCs/>
          <w:szCs w:val="24"/>
          <w:lang w:eastAsia="ro-RO"/>
        </w:rPr>
        <w:t xml:space="preserve">. </w:t>
      </w:r>
      <w:r w:rsidR="00195340" w:rsidRPr="00FD52B3">
        <w:rPr>
          <w:szCs w:val="24"/>
          <w:lang w:eastAsia="ro-RO"/>
        </w:rPr>
        <w:t xml:space="preserve">La articolul 8, </w:t>
      </w:r>
      <w:r w:rsidR="002F36E0" w:rsidRPr="00FD52B3">
        <w:rPr>
          <w:szCs w:val="24"/>
          <w:lang w:eastAsia="ro-RO"/>
        </w:rPr>
        <w:t>alineat</w:t>
      </w:r>
      <w:r w:rsidR="00195340" w:rsidRPr="00FD52B3">
        <w:rPr>
          <w:szCs w:val="24"/>
          <w:lang w:eastAsia="ro-RO"/>
        </w:rPr>
        <w:t>ul (</w:t>
      </w:r>
      <w:r w:rsidR="004C399F" w:rsidRPr="00FD52B3">
        <w:rPr>
          <w:szCs w:val="24"/>
          <w:lang w:eastAsia="ro-RO"/>
        </w:rPr>
        <w:t>8</w:t>
      </w:r>
      <w:r w:rsidR="00195340" w:rsidRPr="00FD52B3">
        <w:rPr>
          <w:szCs w:val="24"/>
          <w:lang w:eastAsia="ro-RO"/>
        </w:rPr>
        <w:t xml:space="preserve">) se </w:t>
      </w:r>
      <w:r w:rsidR="004C399F" w:rsidRPr="00FD52B3">
        <w:rPr>
          <w:szCs w:val="24"/>
          <w:lang w:eastAsia="ro-RO"/>
        </w:rPr>
        <w:t xml:space="preserve">modifică </w:t>
      </w:r>
      <w:r w:rsidR="00787CAF">
        <w:rPr>
          <w:szCs w:val="24"/>
          <w:lang w:eastAsia="ro-RO"/>
        </w:rPr>
        <w:t>ș</w:t>
      </w:r>
      <w:r w:rsidR="004C399F" w:rsidRPr="00FD52B3">
        <w:rPr>
          <w:szCs w:val="24"/>
          <w:lang w:eastAsia="ro-RO"/>
        </w:rPr>
        <w:t>i va avea următorul cuprins:</w:t>
      </w:r>
    </w:p>
    <w:p w14:paraId="7D7F46E2" w14:textId="696E5CE3" w:rsidR="00195340" w:rsidRPr="00FD52B3" w:rsidRDefault="0090627B" w:rsidP="00127376">
      <w:pPr>
        <w:widowControl w:val="0"/>
        <w:spacing w:afterLines="60" w:after="144"/>
        <w:rPr>
          <w:szCs w:val="24"/>
          <w:lang w:eastAsia="ro-RO"/>
        </w:rPr>
      </w:pPr>
      <w:r w:rsidRPr="00FD52B3">
        <w:t>„</w:t>
      </w:r>
      <w:r w:rsidR="004C399F" w:rsidRPr="00FD52B3">
        <w:rPr>
          <w:szCs w:val="24"/>
          <w:lang w:eastAsia="ro-RO"/>
        </w:rPr>
        <w:t>(8) Personalul A.R.F. beneficiază anual de autoriza</w:t>
      </w:r>
      <w:r w:rsidR="00787CAF">
        <w:rPr>
          <w:szCs w:val="24"/>
          <w:lang w:eastAsia="ro-RO"/>
        </w:rPr>
        <w:t>ț</w:t>
      </w:r>
      <w:r w:rsidR="004C399F" w:rsidRPr="00FD52B3">
        <w:rPr>
          <w:szCs w:val="24"/>
          <w:lang w:eastAsia="ro-RO"/>
        </w:rPr>
        <w:t xml:space="preserve">ii de călătorie în interes de serviciu </w:t>
      </w:r>
      <w:r w:rsidR="00787CAF">
        <w:rPr>
          <w:szCs w:val="24"/>
          <w:lang w:eastAsia="ro-RO"/>
        </w:rPr>
        <w:t>ș</w:t>
      </w:r>
      <w:r w:rsidR="004C399F" w:rsidRPr="00FD52B3">
        <w:rPr>
          <w:szCs w:val="24"/>
          <w:lang w:eastAsia="ro-RO"/>
        </w:rPr>
        <w:t>i în interes personal pe căile ferate române, în mod gratuit, în condi</w:t>
      </w:r>
      <w:r w:rsidR="00787CAF">
        <w:rPr>
          <w:szCs w:val="24"/>
          <w:lang w:eastAsia="ro-RO"/>
        </w:rPr>
        <w:t>ț</w:t>
      </w:r>
      <w:r w:rsidR="004C399F" w:rsidRPr="00FD52B3">
        <w:rPr>
          <w:szCs w:val="24"/>
          <w:lang w:eastAsia="ro-RO"/>
        </w:rPr>
        <w:t>iile art. 1 din Ordonan</w:t>
      </w:r>
      <w:r w:rsidR="00787CAF">
        <w:rPr>
          <w:szCs w:val="24"/>
          <w:lang w:eastAsia="ro-RO"/>
        </w:rPr>
        <w:t>ț</w:t>
      </w:r>
      <w:r w:rsidR="004C399F" w:rsidRPr="00FD52B3">
        <w:rPr>
          <w:szCs w:val="24"/>
          <w:lang w:eastAsia="ro-RO"/>
        </w:rPr>
        <w:t xml:space="preserve">a Guvernului nr. 112/1999 privind călătoriile gratuite în interes de serviciu </w:t>
      </w:r>
      <w:r w:rsidR="00787CAF">
        <w:rPr>
          <w:szCs w:val="24"/>
          <w:lang w:eastAsia="ro-RO"/>
        </w:rPr>
        <w:t>ș</w:t>
      </w:r>
      <w:r w:rsidR="004C399F" w:rsidRPr="00FD52B3">
        <w:rPr>
          <w:szCs w:val="24"/>
          <w:lang w:eastAsia="ro-RO"/>
        </w:rPr>
        <w:t>i în interes personal pe căile ferate române, republicată, cu modificările ulterioare</w:t>
      </w:r>
      <w:r w:rsidR="000F6CF1" w:rsidRPr="00FD52B3">
        <w:rPr>
          <w:szCs w:val="24"/>
          <w:lang w:eastAsia="ro-RO"/>
        </w:rPr>
        <w:t xml:space="preserve"> </w:t>
      </w:r>
      <w:r w:rsidR="000F6CF1" w:rsidRPr="00FD52B3">
        <w:rPr>
          <w:szCs w:val="24"/>
        </w:rPr>
        <w:t>conform principiilor prevăzute la art. 11, alin. (5) din Legea nr. 195/2020 privind statutul personalului feroviar</w:t>
      </w:r>
      <w:r w:rsidR="004C399F" w:rsidRPr="00FD52B3">
        <w:rPr>
          <w:szCs w:val="24"/>
          <w:lang w:eastAsia="ro-RO"/>
        </w:rPr>
        <w:t xml:space="preserve">. Membrii de familie ai </w:t>
      </w:r>
      <w:r w:rsidR="009A718F" w:rsidRPr="00FD52B3">
        <w:rPr>
          <w:szCs w:val="24"/>
          <w:lang w:eastAsia="ro-RO"/>
        </w:rPr>
        <w:t>personalului</w:t>
      </w:r>
      <w:r w:rsidR="004C399F" w:rsidRPr="00FD52B3">
        <w:rPr>
          <w:szCs w:val="24"/>
          <w:lang w:eastAsia="ro-RO"/>
        </w:rPr>
        <w:t xml:space="preserve"> A.R.F. beneficiază anual de </w:t>
      </w:r>
      <w:r w:rsidR="00172EAE" w:rsidRPr="00172EAE">
        <w:rPr>
          <w:szCs w:val="24"/>
          <w:lang w:eastAsia="ro-RO"/>
        </w:rPr>
        <w:t>24 de file de permise de călătorie</w:t>
      </w:r>
      <w:r w:rsidR="00172EAE">
        <w:rPr>
          <w:szCs w:val="24"/>
          <w:lang w:eastAsia="ro-RO"/>
        </w:rPr>
        <w:t xml:space="preserve"> </w:t>
      </w:r>
      <w:r w:rsidR="004C399F" w:rsidRPr="00FD52B3">
        <w:rPr>
          <w:szCs w:val="24"/>
          <w:lang w:eastAsia="ro-RO"/>
        </w:rPr>
        <w:t>pe căile ferate române</w:t>
      </w:r>
      <w:r w:rsidR="009A5B41">
        <w:rPr>
          <w:szCs w:val="24"/>
          <w:lang w:eastAsia="ro-RO"/>
        </w:rPr>
        <w:t xml:space="preserve"> </w:t>
      </w:r>
      <w:r w:rsidR="00CD6BF9" w:rsidRPr="00FD52B3">
        <w:rPr>
          <w:szCs w:val="24"/>
        </w:rPr>
        <w:t xml:space="preserve">conform principiilor prevăzute </w:t>
      </w:r>
      <w:r w:rsidR="00827D7D" w:rsidRPr="00FD52B3">
        <w:rPr>
          <w:szCs w:val="24"/>
        </w:rPr>
        <w:t xml:space="preserve">la art. </w:t>
      </w:r>
      <w:r w:rsidR="005F00DB" w:rsidRPr="00FD52B3">
        <w:rPr>
          <w:szCs w:val="24"/>
        </w:rPr>
        <w:t>12</w:t>
      </w:r>
      <w:r w:rsidR="00827D7D" w:rsidRPr="00FD52B3">
        <w:rPr>
          <w:szCs w:val="24"/>
        </w:rPr>
        <w:t xml:space="preserve"> din Legea nr. 195/2020 privind statutul personalului feroviar</w:t>
      </w:r>
      <w:r w:rsidR="004C399F" w:rsidRPr="00FD52B3">
        <w:rPr>
          <w:szCs w:val="24"/>
          <w:lang w:eastAsia="ro-RO"/>
        </w:rPr>
        <w:t>.</w:t>
      </w:r>
      <w:r w:rsidR="00FD52B3">
        <w:rPr>
          <w:szCs w:val="24"/>
          <w:lang w:eastAsia="ro-RO"/>
        </w:rPr>
        <w:t>”</w:t>
      </w:r>
    </w:p>
    <w:p w14:paraId="2E80F82B" w14:textId="77777777" w:rsidR="00E2645B" w:rsidRPr="00FD52B3" w:rsidRDefault="00E2645B" w:rsidP="00127376">
      <w:pPr>
        <w:widowControl w:val="0"/>
        <w:spacing w:afterLines="60" w:after="144"/>
        <w:rPr>
          <w:b/>
          <w:bCs/>
          <w:szCs w:val="24"/>
          <w:lang w:eastAsia="ro-RO"/>
        </w:rPr>
      </w:pPr>
    </w:p>
    <w:p w14:paraId="4EB10E52" w14:textId="229B2B4F" w:rsidR="00CC3C8B" w:rsidRPr="00FD52B3" w:rsidRDefault="00CC3C8B" w:rsidP="00127376">
      <w:pPr>
        <w:widowControl w:val="0"/>
        <w:spacing w:afterLines="60" w:after="144"/>
        <w:rPr>
          <w:szCs w:val="24"/>
          <w:lang w:eastAsia="ro-RO"/>
        </w:rPr>
      </w:pPr>
      <w:r w:rsidRPr="00FD52B3">
        <w:rPr>
          <w:b/>
          <w:bCs/>
          <w:szCs w:val="24"/>
          <w:lang w:eastAsia="ro-RO"/>
        </w:rPr>
        <w:t xml:space="preserve">Art. </w:t>
      </w:r>
      <w:r w:rsidR="00A94993">
        <w:rPr>
          <w:b/>
          <w:bCs/>
          <w:szCs w:val="24"/>
          <w:lang w:eastAsia="ro-RO"/>
        </w:rPr>
        <w:t>I</w:t>
      </w:r>
      <w:r w:rsidR="00AA1649" w:rsidRPr="00FD52B3">
        <w:rPr>
          <w:b/>
          <w:bCs/>
          <w:szCs w:val="24"/>
          <w:lang w:eastAsia="ro-RO"/>
        </w:rPr>
        <w:t>X</w:t>
      </w:r>
      <w:r w:rsidRPr="00FD52B3">
        <w:rPr>
          <w:b/>
          <w:bCs/>
          <w:szCs w:val="24"/>
          <w:lang w:eastAsia="ro-RO"/>
        </w:rPr>
        <w:t xml:space="preserve">. </w:t>
      </w:r>
      <w:r w:rsidR="00273ECD" w:rsidRPr="00FD52B3">
        <w:rPr>
          <w:szCs w:val="24"/>
          <w:lang w:eastAsia="ro-RO"/>
        </w:rPr>
        <w:t>Ordonan</w:t>
      </w:r>
      <w:r w:rsidR="00787CAF">
        <w:rPr>
          <w:szCs w:val="24"/>
          <w:lang w:eastAsia="ro-RO"/>
        </w:rPr>
        <w:t>ț</w:t>
      </w:r>
      <w:r w:rsidR="00273ECD" w:rsidRPr="00FD52B3">
        <w:rPr>
          <w:szCs w:val="24"/>
          <w:lang w:eastAsia="ro-RO"/>
        </w:rPr>
        <w:t>a de urgen</w:t>
      </w:r>
      <w:r w:rsidR="00787CAF">
        <w:rPr>
          <w:szCs w:val="24"/>
          <w:lang w:eastAsia="ro-RO"/>
        </w:rPr>
        <w:t>ț</w:t>
      </w:r>
      <w:r w:rsidR="00273ECD" w:rsidRPr="00FD52B3">
        <w:rPr>
          <w:szCs w:val="24"/>
          <w:lang w:eastAsia="ro-RO"/>
        </w:rPr>
        <w:t>ă a Guvernului nr. 73/2019 privind siguran</w:t>
      </w:r>
      <w:r w:rsidR="00787CAF">
        <w:rPr>
          <w:szCs w:val="24"/>
          <w:lang w:eastAsia="ro-RO"/>
        </w:rPr>
        <w:t>ț</w:t>
      </w:r>
      <w:r w:rsidR="00273ECD" w:rsidRPr="00FD52B3">
        <w:rPr>
          <w:szCs w:val="24"/>
          <w:lang w:eastAsia="ro-RO"/>
        </w:rPr>
        <w:t xml:space="preserve">a feroviară publicată în Monitorul Oficial, Partea I nr. 1002 din 12 decembrie 2019 cu modificările </w:t>
      </w:r>
      <w:r w:rsidR="00787CAF">
        <w:rPr>
          <w:szCs w:val="24"/>
          <w:lang w:eastAsia="ro-RO"/>
        </w:rPr>
        <w:t>ș</w:t>
      </w:r>
      <w:r w:rsidR="00273ECD" w:rsidRPr="00FD52B3">
        <w:rPr>
          <w:szCs w:val="24"/>
          <w:lang w:eastAsia="ro-RO"/>
        </w:rPr>
        <w:t xml:space="preserve">i completările ulterioare, se modifică </w:t>
      </w:r>
      <w:r w:rsidR="00787CAF">
        <w:rPr>
          <w:szCs w:val="24"/>
          <w:lang w:eastAsia="ro-RO"/>
        </w:rPr>
        <w:t>ș</w:t>
      </w:r>
      <w:r w:rsidR="00273ECD" w:rsidRPr="00FD52B3">
        <w:rPr>
          <w:szCs w:val="24"/>
          <w:lang w:eastAsia="ro-RO"/>
        </w:rPr>
        <w:t>i se completează, după cum urmează</w:t>
      </w:r>
      <w:r w:rsidR="00C95A6F" w:rsidRPr="00FD52B3">
        <w:rPr>
          <w:szCs w:val="24"/>
          <w:lang w:eastAsia="ro-RO"/>
        </w:rPr>
        <w:t>:</w:t>
      </w:r>
    </w:p>
    <w:p w14:paraId="0C7CC7B4" w14:textId="6C125B35" w:rsidR="006F3B31" w:rsidRPr="00FD52B3" w:rsidRDefault="001112F1" w:rsidP="00127376">
      <w:pPr>
        <w:widowControl w:val="0"/>
        <w:spacing w:afterLines="60" w:after="144"/>
        <w:rPr>
          <w:szCs w:val="24"/>
          <w:shd w:val="clear" w:color="auto" w:fill="FFFFFF"/>
        </w:rPr>
      </w:pPr>
      <w:r w:rsidRPr="00FD52B3">
        <w:rPr>
          <w:b/>
          <w:szCs w:val="24"/>
          <w:shd w:val="clear" w:color="auto" w:fill="FFFFFF"/>
        </w:rPr>
        <w:t>1.</w:t>
      </w:r>
      <w:r w:rsidRPr="00FD52B3">
        <w:rPr>
          <w:szCs w:val="24"/>
          <w:shd w:val="clear" w:color="auto" w:fill="FFFFFF"/>
        </w:rPr>
        <w:t xml:space="preserve"> </w:t>
      </w:r>
      <w:r w:rsidR="006F3B31" w:rsidRPr="00FD52B3">
        <w:rPr>
          <w:szCs w:val="24"/>
          <w:shd w:val="clear" w:color="auto" w:fill="FFFFFF"/>
        </w:rPr>
        <w:t>La Articolul 2, după alin</w:t>
      </w:r>
      <w:r w:rsidR="000773A8" w:rsidRPr="00FD52B3">
        <w:rPr>
          <w:szCs w:val="24"/>
          <w:shd w:val="clear" w:color="auto" w:fill="FFFFFF"/>
        </w:rPr>
        <w:t>eatul</w:t>
      </w:r>
      <w:r w:rsidR="006F3B31" w:rsidRPr="00FD52B3">
        <w:rPr>
          <w:szCs w:val="24"/>
          <w:shd w:val="clear" w:color="auto" w:fill="FFFFFF"/>
        </w:rPr>
        <w:t xml:space="preserve"> (3) se introduc </w:t>
      </w:r>
      <w:r w:rsidR="000773A8" w:rsidRPr="00FD52B3">
        <w:rPr>
          <w:szCs w:val="24"/>
          <w:shd w:val="clear" w:color="auto" w:fill="FFFFFF"/>
        </w:rPr>
        <w:t>două noi</w:t>
      </w:r>
      <w:r w:rsidR="006F3B31" w:rsidRPr="00FD52B3">
        <w:rPr>
          <w:szCs w:val="24"/>
          <w:shd w:val="clear" w:color="auto" w:fill="FFFFFF"/>
        </w:rPr>
        <w:t xml:space="preserve"> alineat</w:t>
      </w:r>
      <w:r w:rsidR="000773A8" w:rsidRPr="00FD52B3">
        <w:rPr>
          <w:szCs w:val="24"/>
          <w:shd w:val="clear" w:color="auto" w:fill="FFFFFF"/>
        </w:rPr>
        <w:t>e</w:t>
      </w:r>
      <w:r w:rsidR="006F3B31" w:rsidRPr="00FD52B3">
        <w:rPr>
          <w:szCs w:val="24"/>
          <w:shd w:val="clear" w:color="auto" w:fill="FFFFFF"/>
        </w:rPr>
        <w:t>, (4)</w:t>
      </w:r>
      <w:r w:rsidR="000773A8" w:rsidRPr="00FD52B3">
        <w:rPr>
          <w:szCs w:val="24"/>
          <w:shd w:val="clear" w:color="auto" w:fill="FFFFFF"/>
        </w:rPr>
        <w:t xml:space="preserve"> </w:t>
      </w:r>
      <w:r w:rsidR="00787CAF">
        <w:rPr>
          <w:szCs w:val="24"/>
          <w:shd w:val="clear" w:color="auto" w:fill="FFFFFF"/>
        </w:rPr>
        <w:t>ș</w:t>
      </w:r>
      <w:r w:rsidR="000773A8" w:rsidRPr="00FD52B3">
        <w:rPr>
          <w:szCs w:val="24"/>
          <w:shd w:val="clear" w:color="auto" w:fill="FFFFFF"/>
        </w:rPr>
        <w:t>i (5)</w:t>
      </w:r>
      <w:r w:rsidR="006F3B31" w:rsidRPr="00FD52B3">
        <w:rPr>
          <w:szCs w:val="24"/>
          <w:shd w:val="clear" w:color="auto" w:fill="FFFFFF"/>
        </w:rPr>
        <w:t>, cu următorul cuprins:</w:t>
      </w:r>
    </w:p>
    <w:p w14:paraId="1A61A709" w14:textId="59ED3C1D" w:rsidR="000773A8" w:rsidRPr="00FD52B3" w:rsidRDefault="000773A8" w:rsidP="00127376">
      <w:pPr>
        <w:widowControl w:val="0"/>
        <w:spacing w:afterLines="60" w:after="144"/>
        <w:rPr>
          <w:szCs w:val="24"/>
          <w:shd w:val="clear" w:color="auto" w:fill="FFFFFF"/>
        </w:rPr>
      </w:pPr>
      <w:r w:rsidRPr="00FD52B3">
        <w:rPr>
          <w:szCs w:val="24"/>
          <w:shd w:val="clear" w:color="auto" w:fill="FFFFFF"/>
        </w:rPr>
        <w:t>„(4) Prin excep</w:t>
      </w:r>
      <w:r w:rsidR="00787CAF">
        <w:rPr>
          <w:szCs w:val="24"/>
          <w:shd w:val="clear" w:color="auto" w:fill="FFFFFF"/>
        </w:rPr>
        <w:t>ț</w:t>
      </w:r>
      <w:r w:rsidRPr="00FD52B3">
        <w:rPr>
          <w:szCs w:val="24"/>
          <w:shd w:val="clear" w:color="auto" w:fill="FFFFFF"/>
        </w:rPr>
        <w:t>ie de la prevederile alin. (2), lit. a), prevederile art. 20 - 26 din prezenta ordonan</w:t>
      </w:r>
      <w:r w:rsidR="00787CAF">
        <w:rPr>
          <w:szCs w:val="24"/>
          <w:shd w:val="clear" w:color="auto" w:fill="FFFFFF"/>
        </w:rPr>
        <w:t>ț</w:t>
      </w:r>
      <w:r w:rsidRPr="00FD52B3">
        <w:rPr>
          <w:szCs w:val="24"/>
          <w:shd w:val="clear" w:color="auto" w:fill="FFFFFF"/>
        </w:rPr>
        <w:t>ă de urgen</w:t>
      </w:r>
      <w:r w:rsidR="00787CAF">
        <w:rPr>
          <w:szCs w:val="24"/>
          <w:shd w:val="clear" w:color="auto" w:fill="FFFFFF"/>
        </w:rPr>
        <w:t>ț</w:t>
      </w:r>
      <w:r w:rsidRPr="00FD52B3">
        <w:rPr>
          <w:szCs w:val="24"/>
          <w:shd w:val="clear" w:color="auto" w:fill="FFFFFF"/>
        </w:rPr>
        <w:t xml:space="preserve">ă se aplică </w:t>
      </w:r>
      <w:r w:rsidR="00787CAF">
        <w:rPr>
          <w:szCs w:val="24"/>
          <w:shd w:val="clear" w:color="auto" w:fill="FFFFFF"/>
        </w:rPr>
        <w:t>ș</w:t>
      </w:r>
      <w:r w:rsidRPr="00FD52B3">
        <w:rPr>
          <w:szCs w:val="24"/>
          <w:shd w:val="clear" w:color="auto" w:fill="FFFFFF"/>
        </w:rPr>
        <w:t>i pentru metrou.</w:t>
      </w:r>
    </w:p>
    <w:p w14:paraId="6282D197" w14:textId="355F805C" w:rsidR="000773A8" w:rsidRPr="00FD52B3" w:rsidRDefault="000773A8" w:rsidP="00127376">
      <w:pPr>
        <w:widowControl w:val="0"/>
        <w:spacing w:afterLines="60" w:after="144"/>
        <w:rPr>
          <w:szCs w:val="24"/>
          <w:shd w:val="clear" w:color="auto" w:fill="FFFFFF"/>
        </w:rPr>
      </w:pPr>
      <w:r w:rsidRPr="00FD52B3">
        <w:rPr>
          <w:szCs w:val="24"/>
          <w:shd w:val="clear" w:color="auto" w:fill="FFFFFF"/>
        </w:rPr>
        <w:t xml:space="preserve">(5) Regulamentul de investigare a accidentelor </w:t>
      </w:r>
      <w:r w:rsidR="00787CAF">
        <w:rPr>
          <w:szCs w:val="24"/>
          <w:shd w:val="clear" w:color="auto" w:fill="FFFFFF"/>
        </w:rPr>
        <w:t>ș</w:t>
      </w:r>
      <w:r w:rsidRPr="00FD52B3">
        <w:rPr>
          <w:szCs w:val="24"/>
          <w:shd w:val="clear" w:color="auto" w:fill="FFFFFF"/>
        </w:rPr>
        <w:t xml:space="preserve">i a incidentelor pe căile ferate </w:t>
      </w:r>
      <w:r w:rsidR="00787CAF">
        <w:rPr>
          <w:szCs w:val="24"/>
          <w:shd w:val="clear" w:color="auto" w:fill="FFFFFF"/>
        </w:rPr>
        <w:t>ș</w:t>
      </w:r>
      <w:r w:rsidRPr="00FD52B3">
        <w:rPr>
          <w:szCs w:val="24"/>
          <w:shd w:val="clear" w:color="auto" w:fill="FFFFFF"/>
        </w:rPr>
        <w:t>i pe re</w:t>
      </w:r>
      <w:r w:rsidR="00787CAF">
        <w:rPr>
          <w:szCs w:val="24"/>
          <w:shd w:val="clear" w:color="auto" w:fill="FFFFFF"/>
        </w:rPr>
        <w:t>ț</w:t>
      </w:r>
      <w:r w:rsidRPr="00FD52B3">
        <w:rPr>
          <w:szCs w:val="24"/>
          <w:shd w:val="clear" w:color="auto" w:fill="FFFFFF"/>
        </w:rPr>
        <w:t xml:space="preserve">eaua de transport cu metroul din România se aprobă prin </w:t>
      </w:r>
      <w:r w:rsidR="00FB2ED1" w:rsidRPr="00FD52B3">
        <w:rPr>
          <w:szCs w:val="24"/>
          <w:shd w:val="clear" w:color="auto" w:fill="FFFFFF"/>
        </w:rPr>
        <w:t>h</w:t>
      </w:r>
      <w:r w:rsidRPr="00FD52B3">
        <w:rPr>
          <w:szCs w:val="24"/>
          <w:shd w:val="clear" w:color="auto" w:fill="FFFFFF"/>
        </w:rPr>
        <w:t xml:space="preserve">otărâre a </w:t>
      </w:r>
      <w:r w:rsidR="00FB2ED1" w:rsidRPr="00FD52B3">
        <w:rPr>
          <w:szCs w:val="24"/>
          <w:shd w:val="clear" w:color="auto" w:fill="FFFFFF"/>
        </w:rPr>
        <w:t>g</w:t>
      </w:r>
      <w:r w:rsidRPr="00FD52B3">
        <w:rPr>
          <w:szCs w:val="24"/>
          <w:shd w:val="clear" w:color="auto" w:fill="FFFFFF"/>
        </w:rPr>
        <w:t>uvernului</w:t>
      </w:r>
      <w:r w:rsidR="00EE18D9">
        <w:rPr>
          <w:szCs w:val="24"/>
          <w:shd w:val="clear" w:color="auto" w:fill="FFFFFF"/>
        </w:rPr>
        <w:t xml:space="preserve">, </w:t>
      </w:r>
      <w:r w:rsidR="00EE18D9" w:rsidRPr="00FD52B3">
        <w:rPr>
          <w:szCs w:val="24"/>
        </w:rPr>
        <w:t xml:space="preserve">la propunerea Ministerului Transporturilor </w:t>
      </w:r>
      <w:r w:rsidR="00787CAF">
        <w:rPr>
          <w:szCs w:val="24"/>
        </w:rPr>
        <w:t>ș</w:t>
      </w:r>
      <w:r w:rsidR="00EE18D9" w:rsidRPr="00FD52B3">
        <w:rPr>
          <w:szCs w:val="24"/>
        </w:rPr>
        <w:t>i Infrastructurii, prin</w:t>
      </w:r>
      <w:r w:rsidR="00DB6AB2">
        <w:rPr>
          <w:szCs w:val="24"/>
          <w:shd w:val="clear" w:color="auto" w:fill="FFFFFF"/>
        </w:rPr>
        <w:t xml:space="preserve"> </w:t>
      </w:r>
      <w:r w:rsidR="005C3CC4" w:rsidRPr="005C3CC4">
        <w:rPr>
          <w:szCs w:val="24"/>
          <w:shd w:val="clear" w:color="auto" w:fill="FFFFFF"/>
        </w:rPr>
        <w:t>Agen</w:t>
      </w:r>
      <w:r w:rsidR="00787CAF">
        <w:rPr>
          <w:szCs w:val="24"/>
          <w:shd w:val="clear" w:color="auto" w:fill="FFFFFF"/>
        </w:rPr>
        <w:t>ț</w:t>
      </w:r>
      <w:r w:rsidR="005C3CC4" w:rsidRPr="005C3CC4">
        <w:rPr>
          <w:szCs w:val="24"/>
          <w:shd w:val="clear" w:color="auto" w:fill="FFFFFF"/>
        </w:rPr>
        <w:t xml:space="preserve">ia de </w:t>
      </w:r>
      <w:r w:rsidR="005C3CC4">
        <w:rPr>
          <w:szCs w:val="24"/>
          <w:shd w:val="clear" w:color="auto" w:fill="FFFFFF"/>
        </w:rPr>
        <w:t>I</w:t>
      </w:r>
      <w:r w:rsidR="005C3CC4" w:rsidRPr="005C3CC4">
        <w:rPr>
          <w:szCs w:val="24"/>
          <w:shd w:val="clear" w:color="auto" w:fill="FFFFFF"/>
        </w:rPr>
        <w:t xml:space="preserve">nvestigare </w:t>
      </w:r>
      <w:r w:rsidR="005C3CC4">
        <w:rPr>
          <w:szCs w:val="24"/>
          <w:shd w:val="clear" w:color="auto" w:fill="FFFFFF"/>
        </w:rPr>
        <w:t>F</w:t>
      </w:r>
      <w:r w:rsidR="005C3CC4" w:rsidRPr="005C3CC4">
        <w:rPr>
          <w:szCs w:val="24"/>
          <w:shd w:val="clear" w:color="auto" w:fill="FFFFFF"/>
        </w:rPr>
        <w:t xml:space="preserve">eroviară </w:t>
      </w:r>
      <w:r w:rsidR="005C3CC4">
        <w:rPr>
          <w:szCs w:val="24"/>
          <w:shd w:val="clear" w:color="auto" w:fill="FFFFFF"/>
        </w:rPr>
        <w:t>R</w:t>
      </w:r>
      <w:r w:rsidR="005C3CC4" w:rsidRPr="005C3CC4">
        <w:rPr>
          <w:szCs w:val="24"/>
          <w:shd w:val="clear" w:color="auto" w:fill="FFFFFF"/>
        </w:rPr>
        <w:t xml:space="preserve">omână </w:t>
      </w:r>
      <w:r w:rsidR="00260708">
        <w:rPr>
          <w:szCs w:val="24"/>
          <w:shd w:val="clear" w:color="auto" w:fill="FFFFFF"/>
        </w:rPr>
        <w:t xml:space="preserve">– </w:t>
      </w:r>
      <w:r w:rsidR="00DB6AB2">
        <w:rPr>
          <w:szCs w:val="24"/>
          <w:shd w:val="clear" w:color="auto" w:fill="FFFFFF"/>
        </w:rPr>
        <w:t>A</w:t>
      </w:r>
      <w:r w:rsidR="00260708">
        <w:rPr>
          <w:szCs w:val="24"/>
          <w:shd w:val="clear" w:color="auto" w:fill="FFFFFF"/>
        </w:rPr>
        <w:t>.</w:t>
      </w:r>
      <w:r w:rsidR="00DB6AB2">
        <w:rPr>
          <w:szCs w:val="24"/>
          <w:shd w:val="clear" w:color="auto" w:fill="FFFFFF"/>
        </w:rPr>
        <w:t>G</w:t>
      </w:r>
      <w:r w:rsidR="00260708">
        <w:rPr>
          <w:szCs w:val="24"/>
          <w:shd w:val="clear" w:color="auto" w:fill="FFFFFF"/>
        </w:rPr>
        <w:t>.</w:t>
      </w:r>
      <w:r w:rsidR="00DB6AB2">
        <w:rPr>
          <w:szCs w:val="24"/>
          <w:shd w:val="clear" w:color="auto" w:fill="FFFFFF"/>
        </w:rPr>
        <w:t>I</w:t>
      </w:r>
      <w:r w:rsidR="00260708">
        <w:rPr>
          <w:szCs w:val="24"/>
          <w:shd w:val="clear" w:color="auto" w:fill="FFFFFF"/>
        </w:rPr>
        <w:t>.</w:t>
      </w:r>
      <w:r w:rsidR="00DB6AB2">
        <w:rPr>
          <w:szCs w:val="24"/>
          <w:shd w:val="clear" w:color="auto" w:fill="FFFFFF"/>
        </w:rPr>
        <w:t>F</w:t>
      </w:r>
      <w:r w:rsidR="00260708">
        <w:rPr>
          <w:szCs w:val="24"/>
          <w:shd w:val="clear" w:color="auto" w:fill="FFFFFF"/>
        </w:rPr>
        <w:t>.</w:t>
      </w:r>
      <w:r w:rsidR="00DB6AB2">
        <w:rPr>
          <w:szCs w:val="24"/>
          <w:shd w:val="clear" w:color="auto" w:fill="FFFFFF"/>
        </w:rPr>
        <w:t>E</w:t>
      </w:r>
      <w:r w:rsidR="00260708">
        <w:rPr>
          <w:szCs w:val="24"/>
          <w:shd w:val="clear" w:color="auto" w:fill="FFFFFF"/>
        </w:rPr>
        <w:t>.</w:t>
      </w:r>
      <w:r w:rsidR="00DB6AB2">
        <w:rPr>
          <w:szCs w:val="24"/>
          <w:shd w:val="clear" w:color="auto" w:fill="FFFFFF"/>
        </w:rPr>
        <w:t>R</w:t>
      </w:r>
      <w:r w:rsidRPr="00FD52B3">
        <w:rPr>
          <w:szCs w:val="24"/>
          <w:shd w:val="clear" w:color="auto" w:fill="FFFFFF"/>
        </w:rPr>
        <w:t>.</w:t>
      </w:r>
      <w:r w:rsidR="00FD52B3">
        <w:rPr>
          <w:szCs w:val="24"/>
          <w:shd w:val="clear" w:color="auto" w:fill="FFFFFF"/>
        </w:rPr>
        <w:t>”</w:t>
      </w:r>
    </w:p>
    <w:p w14:paraId="5BBF8FB5" w14:textId="51EA4D94" w:rsidR="001112F1" w:rsidRPr="00FD52B3" w:rsidRDefault="00FB2ED1" w:rsidP="00127376">
      <w:pPr>
        <w:widowControl w:val="0"/>
        <w:spacing w:afterLines="60" w:after="144"/>
        <w:rPr>
          <w:szCs w:val="24"/>
          <w:shd w:val="clear" w:color="auto" w:fill="FFFFFF"/>
        </w:rPr>
      </w:pPr>
      <w:r w:rsidRPr="00FD52B3">
        <w:rPr>
          <w:b/>
          <w:szCs w:val="24"/>
          <w:shd w:val="clear" w:color="auto" w:fill="FFFFFF"/>
        </w:rPr>
        <w:t>2.</w:t>
      </w:r>
      <w:r w:rsidRPr="00FD52B3">
        <w:rPr>
          <w:szCs w:val="24"/>
          <w:shd w:val="clear" w:color="auto" w:fill="FFFFFF"/>
        </w:rPr>
        <w:t xml:space="preserve"> </w:t>
      </w:r>
      <w:r w:rsidR="001112F1" w:rsidRPr="00FD52B3">
        <w:rPr>
          <w:szCs w:val="24"/>
          <w:shd w:val="clear" w:color="auto" w:fill="FFFFFF"/>
        </w:rPr>
        <w:t>La Articolul 3, p</w:t>
      </w:r>
      <w:r w:rsidR="00813BD3" w:rsidRPr="00FD52B3">
        <w:rPr>
          <w:szCs w:val="24"/>
          <w:shd w:val="clear" w:color="auto" w:fill="FFFFFF"/>
        </w:rPr>
        <w:t xml:space="preserve">unctul </w:t>
      </w:r>
      <w:r w:rsidR="001112F1" w:rsidRPr="00FD52B3">
        <w:rPr>
          <w:szCs w:val="24"/>
          <w:shd w:val="clear" w:color="auto" w:fill="FFFFFF"/>
        </w:rPr>
        <w:t xml:space="preserve">4 se modifică </w:t>
      </w:r>
      <w:r w:rsidR="00787CAF">
        <w:rPr>
          <w:szCs w:val="24"/>
          <w:shd w:val="clear" w:color="auto" w:fill="FFFFFF"/>
        </w:rPr>
        <w:t>ș</w:t>
      </w:r>
      <w:r w:rsidR="001112F1" w:rsidRPr="00FD52B3">
        <w:rPr>
          <w:szCs w:val="24"/>
          <w:shd w:val="clear" w:color="auto" w:fill="FFFFFF"/>
        </w:rPr>
        <w:t>i va avea următorul cuprins:</w:t>
      </w:r>
    </w:p>
    <w:p w14:paraId="5EF9088A" w14:textId="6B746C6C" w:rsidR="001112F1" w:rsidRPr="00FD52B3" w:rsidRDefault="00FD52B3" w:rsidP="00127376">
      <w:pPr>
        <w:widowControl w:val="0"/>
        <w:spacing w:afterLines="60" w:after="144"/>
        <w:contextualSpacing/>
        <w:rPr>
          <w:b/>
          <w:szCs w:val="24"/>
        </w:rPr>
      </w:pPr>
      <w:r>
        <w:rPr>
          <w:szCs w:val="24"/>
          <w:shd w:val="clear" w:color="auto" w:fill="FFFFFF"/>
        </w:rPr>
        <w:t>“</w:t>
      </w:r>
      <w:r w:rsidR="001112F1" w:rsidRPr="00FD52B3">
        <w:rPr>
          <w:szCs w:val="24"/>
        </w:rPr>
        <w:t>4. autoritate na</w:t>
      </w:r>
      <w:r w:rsidR="00787CAF">
        <w:rPr>
          <w:szCs w:val="24"/>
        </w:rPr>
        <w:t>ț</w:t>
      </w:r>
      <w:r w:rsidR="001112F1" w:rsidRPr="00FD52B3">
        <w:rPr>
          <w:szCs w:val="24"/>
        </w:rPr>
        <w:t>ională de siguran</w:t>
      </w:r>
      <w:r w:rsidR="00787CAF">
        <w:rPr>
          <w:szCs w:val="24"/>
        </w:rPr>
        <w:t>ț</w:t>
      </w:r>
      <w:r w:rsidR="001112F1" w:rsidRPr="00FD52B3">
        <w:rPr>
          <w:szCs w:val="24"/>
        </w:rPr>
        <w:t>ă - organismul na</w:t>
      </w:r>
      <w:r w:rsidR="00787CAF">
        <w:rPr>
          <w:szCs w:val="24"/>
        </w:rPr>
        <w:t>ț</w:t>
      </w:r>
      <w:r w:rsidR="001112F1" w:rsidRPr="00FD52B3">
        <w:rPr>
          <w:szCs w:val="24"/>
        </w:rPr>
        <w:t>ional însărcinat cu atribu</w:t>
      </w:r>
      <w:r w:rsidR="00787CAF">
        <w:rPr>
          <w:szCs w:val="24"/>
        </w:rPr>
        <w:t>ț</w:t>
      </w:r>
      <w:r w:rsidR="001112F1" w:rsidRPr="00FD52B3">
        <w:rPr>
          <w:szCs w:val="24"/>
        </w:rPr>
        <w:t>iile referitoare la siguran</w:t>
      </w:r>
      <w:r w:rsidR="00787CAF">
        <w:rPr>
          <w:szCs w:val="24"/>
        </w:rPr>
        <w:t>ț</w:t>
      </w:r>
      <w:r w:rsidR="001112F1" w:rsidRPr="00FD52B3">
        <w:rPr>
          <w:szCs w:val="24"/>
        </w:rPr>
        <w:t>a feroviară</w:t>
      </w:r>
      <w:r w:rsidR="00BC34F8" w:rsidRPr="00FD52B3">
        <w:rPr>
          <w:szCs w:val="24"/>
        </w:rPr>
        <w:t xml:space="preserve">, </w:t>
      </w:r>
      <w:r w:rsidR="00BD4E5A" w:rsidRPr="00FD52B3">
        <w:rPr>
          <w:szCs w:val="24"/>
        </w:rPr>
        <w:t xml:space="preserve">în România, </w:t>
      </w:r>
      <w:r w:rsidR="00BC34F8" w:rsidRPr="00FD52B3">
        <w:rPr>
          <w:szCs w:val="24"/>
        </w:rPr>
        <w:t xml:space="preserve">este </w:t>
      </w:r>
      <w:r w:rsidR="001112F1" w:rsidRPr="00FD52B3">
        <w:rPr>
          <w:szCs w:val="24"/>
        </w:rPr>
        <w:t>Autoritatea de Siguran</w:t>
      </w:r>
      <w:r w:rsidR="00787CAF">
        <w:rPr>
          <w:szCs w:val="24"/>
        </w:rPr>
        <w:t>ț</w:t>
      </w:r>
      <w:r w:rsidR="001112F1" w:rsidRPr="00FD52B3">
        <w:rPr>
          <w:szCs w:val="24"/>
        </w:rPr>
        <w:t>ă Feroviară Română</w:t>
      </w:r>
      <w:r w:rsidR="00B6219C" w:rsidRPr="00FD52B3">
        <w:rPr>
          <w:szCs w:val="24"/>
        </w:rPr>
        <w:t xml:space="preserve"> - ASFR</w:t>
      </w:r>
      <w:r w:rsidR="00BC34F8" w:rsidRPr="00FD52B3">
        <w:rPr>
          <w:szCs w:val="24"/>
        </w:rPr>
        <w:t xml:space="preserve">, denumită în continuare </w:t>
      </w:r>
      <w:r w:rsidR="001112F1" w:rsidRPr="00FD52B3">
        <w:rPr>
          <w:szCs w:val="24"/>
        </w:rPr>
        <w:t>A</w:t>
      </w:r>
      <w:r w:rsidR="00BC34F8" w:rsidRPr="00FD52B3">
        <w:rPr>
          <w:szCs w:val="24"/>
        </w:rPr>
        <w:t>.</w:t>
      </w:r>
      <w:r w:rsidR="001112F1" w:rsidRPr="00FD52B3">
        <w:rPr>
          <w:szCs w:val="24"/>
        </w:rPr>
        <w:t>S</w:t>
      </w:r>
      <w:r w:rsidR="00BC34F8" w:rsidRPr="00FD52B3">
        <w:rPr>
          <w:szCs w:val="24"/>
        </w:rPr>
        <w:t>.</w:t>
      </w:r>
      <w:r w:rsidR="001112F1" w:rsidRPr="00FD52B3">
        <w:rPr>
          <w:szCs w:val="24"/>
        </w:rPr>
        <w:t>F</w:t>
      </w:r>
      <w:r w:rsidR="00BC34F8" w:rsidRPr="00FD52B3">
        <w:rPr>
          <w:szCs w:val="24"/>
        </w:rPr>
        <w:t>.</w:t>
      </w:r>
      <w:r w:rsidR="001112F1" w:rsidRPr="00FD52B3">
        <w:rPr>
          <w:szCs w:val="24"/>
        </w:rPr>
        <w:t>R</w:t>
      </w:r>
      <w:r w:rsidR="00BC34F8" w:rsidRPr="00FD52B3">
        <w:rPr>
          <w:szCs w:val="24"/>
        </w:rPr>
        <w:t>.</w:t>
      </w:r>
      <w:r w:rsidR="001112F1" w:rsidRPr="00FD52B3">
        <w:rPr>
          <w:szCs w:val="24"/>
        </w:rPr>
        <w:t>, înfiin</w:t>
      </w:r>
      <w:r w:rsidR="00787CAF">
        <w:rPr>
          <w:szCs w:val="24"/>
        </w:rPr>
        <w:t>ț</w:t>
      </w:r>
      <w:r w:rsidR="001112F1" w:rsidRPr="00FD52B3">
        <w:rPr>
          <w:szCs w:val="24"/>
        </w:rPr>
        <w:t xml:space="preserve">ată potrivit </w:t>
      </w:r>
      <w:r w:rsidR="001112F1" w:rsidRPr="00FD52B3">
        <w:rPr>
          <w:szCs w:val="24"/>
          <w:lang w:eastAsia="ro-RO"/>
        </w:rPr>
        <w:t>Ordonan</w:t>
      </w:r>
      <w:r w:rsidR="00787CAF">
        <w:rPr>
          <w:szCs w:val="24"/>
          <w:lang w:eastAsia="ro-RO"/>
        </w:rPr>
        <w:t>ț</w:t>
      </w:r>
      <w:r w:rsidR="001112F1" w:rsidRPr="00FD52B3">
        <w:rPr>
          <w:szCs w:val="24"/>
          <w:lang w:eastAsia="ro-RO"/>
        </w:rPr>
        <w:t xml:space="preserve">ei Guvernului </w:t>
      </w:r>
      <w:hyperlink r:id="rId9" w:history="1">
        <w:r w:rsidR="001112F1" w:rsidRPr="00FD52B3">
          <w:rPr>
            <w:szCs w:val="24"/>
            <w:lang w:eastAsia="ro-RO"/>
          </w:rPr>
          <w:t xml:space="preserve">nr. </w:t>
        </w:r>
      </w:hyperlink>
      <w:r w:rsidR="001112F1" w:rsidRPr="00FD52B3">
        <w:rPr>
          <w:szCs w:val="24"/>
          <w:lang w:eastAsia="ro-RO"/>
        </w:rPr>
        <w:t>14/2023 privind reorganizarea unor institu</w:t>
      </w:r>
      <w:r w:rsidR="00787CAF">
        <w:rPr>
          <w:szCs w:val="24"/>
          <w:lang w:eastAsia="ro-RO"/>
        </w:rPr>
        <w:t>ț</w:t>
      </w:r>
      <w:r w:rsidR="001112F1" w:rsidRPr="00FD52B3">
        <w:rPr>
          <w:szCs w:val="24"/>
          <w:lang w:eastAsia="ro-RO"/>
        </w:rPr>
        <w:t xml:space="preserve">ii publice din domeniul feroviar în subordinea Ministerului Transporturilor </w:t>
      </w:r>
      <w:r w:rsidR="00787CAF">
        <w:rPr>
          <w:szCs w:val="24"/>
          <w:lang w:eastAsia="ro-RO"/>
        </w:rPr>
        <w:t>ș</w:t>
      </w:r>
      <w:r w:rsidR="001112F1" w:rsidRPr="00FD52B3">
        <w:rPr>
          <w:szCs w:val="24"/>
          <w:lang w:eastAsia="ro-RO"/>
        </w:rPr>
        <w:t>i Infrastructurii.</w:t>
      </w:r>
      <w:r>
        <w:rPr>
          <w:szCs w:val="24"/>
          <w:shd w:val="clear" w:color="auto" w:fill="FFFFFF"/>
        </w:rPr>
        <w:t>”</w:t>
      </w:r>
    </w:p>
    <w:p w14:paraId="12C984A8" w14:textId="0BEC6770" w:rsidR="001112F1" w:rsidRPr="00FD52B3" w:rsidRDefault="00FB2ED1" w:rsidP="00127376">
      <w:pPr>
        <w:widowControl w:val="0"/>
        <w:spacing w:afterLines="60" w:after="144"/>
        <w:rPr>
          <w:szCs w:val="24"/>
          <w:shd w:val="clear" w:color="auto" w:fill="FFFFFF"/>
        </w:rPr>
      </w:pPr>
      <w:r w:rsidRPr="00FD52B3">
        <w:rPr>
          <w:b/>
          <w:szCs w:val="24"/>
          <w:shd w:val="clear" w:color="auto" w:fill="FFFFFF"/>
        </w:rPr>
        <w:t>3</w:t>
      </w:r>
      <w:r w:rsidR="001112F1" w:rsidRPr="00FD52B3">
        <w:rPr>
          <w:b/>
          <w:szCs w:val="24"/>
          <w:shd w:val="clear" w:color="auto" w:fill="FFFFFF"/>
        </w:rPr>
        <w:t>.</w:t>
      </w:r>
      <w:r w:rsidR="001112F1" w:rsidRPr="00FD52B3">
        <w:rPr>
          <w:szCs w:val="24"/>
          <w:shd w:val="clear" w:color="auto" w:fill="FFFFFF"/>
        </w:rPr>
        <w:t xml:space="preserve"> La Articolul 11, alineat</w:t>
      </w:r>
      <w:r w:rsidR="00BB1698" w:rsidRPr="00FD52B3">
        <w:rPr>
          <w:szCs w:val="24"/>
          <w:shd w:val="clear" w:color="auto" w:fill="FFFFFF"/>
        </w:rPr>
        <w:t>ele</w:t>
      </w:r>
      <w:r w:rsidR="001112F1" w:rsidRPr="00FD52B3">
        <w:rPr>
          <w:szCs w:val="24"/>
          <w:shd w:val="clear" w:color="auto" w:fill="FFFFFF"/>
        </w:rPr>
        <w:t xml:space="preserve"> (1)</w:t>
      </w:r>
      <w:r w:rsidR="00BB1698" w:rsidRPr="00FD52B3">
        <w:rPr>
          <w:szCs w:val="24"/>
          <w:shd w:val="clear" w:color="auto" w:fill="FFFFFF"/>
        </w:rPr>
        <w:t xml:space="preserve"> </w:t>
      </w:r>
      <w:r w:rsidR="00787CAF">
        <w:rPr>
          <w:szCs w:val="24"/>
          <w:shd w:val="clear" w:color="auto" w:fill="FFFFFF"/>
        </w:rPr>
        <w:t>ș</w:t>
      </w:r>
      <w:r w:rsidR="00BB1698" w:rsidRPr="00FD52B3">
        <w:rPr>
          <w:szCs w:val="24"/>
          <w:shd w:val="clear" w:color="auto" w:fill="FFFFFF"/>
        </w:rPr>
        <w:t xml:space="preserve">i </w:t>
      </w:r>
      <w:r w:rsidR="00662011" w:rsidRPr="00FD52B3">
        <w:rPr>
          <w:szCs w:val="24"/>
          <w:shd w:val="clear" w:color="auto" w:fill="FFFFFF"/>
        </w:rPr>
        <w:t>(</w:t>
      </w:r>
      <w:r w:rsidR="00BB1698" w:rsidRPr="00FD52B3">
        <w:rPr>
          <w:szCs w:val="24"/>
          <w:shd w:val="clear" w:color="auto" w:fill="FFFFFF"/>
        </w:rPr>
        <w:t>2</w:t>
      </w:r>
      <w:r w:rsidR="00662011" w:rsidRPr="00FD52B3">
        <w:rPr>
          <w:szCs w:val="24"/>
          <w:shd w:val="clear" w:color="auto" w:fill="FFFFFF"/>
        </w:rPr>
        <w:t>)</w:t>
      </w:r>
      <w:r w:rsidR="001112F1" w:rsidRPr="00FD52B3">
        <w:rPr>
          <w:szCs w:val="24"/>
          <w:shd w:val="clear" w:color="auto" w:fill="FFFFFF"/>
        </w:rPr>
        <w:t xml:space="preserve"> se modifică </w:t>
      </w:r>
      <w:r w:rsidR="00787CAF">
        <w:rPr>
          <w:szCs w:val="24"/>
          <w:shd w:val="clear" w:color="auto" w:fill="FFFFFF"/>
        </w:rPr>
        <w:t>ș</w:t>
      </w:r>
      <w:r w:rsidR="001112F1" w:rsidRPr="00FD52B3">
        <w:rPr>
          <w:szCs w:val="24"/>
          <w:shd w:val="clear" w:color="auto" w:fill="FFFFFF"/>
        </w:rPr>
        <w:t>i v</w:t>
      </w:r>
      <w:r w:rsidR="00BB1698" w:rsidRPr="00FD52B3">
        <w:rPr>
          <w:szCs w:val="24"/>
          <w:shd w:val="clear" w:color="auto" w:fill="FFFFFF"/>
        </w:rPr>
        <w:t>or</w:t>
      </w:r>
      <w:r w:rsidR="001112F1" w:rsidRPr="00FD52B3">
        <w:rPr>
          <w:szCs w:val="24"/>
          <w:shd w:val="clear" w:color="auto" w:fill="FFFFFF"/>
        </w:rPr>
        <w:t xml:space="preserve"> avea următorul cuprins:</w:t>
      </w:r>
    </w:p>
    <w:p w14:paraId="57F2D16F" w14:textId="6747092F" w:rsidR="001112F1" w:rsidRPr="00FD52B3" w:rsidRDefault="00FD52B3" w:rsidP="00127376">
      <w:pPr>
        <w:widowControl w:val="0"/>
        <w:spacing w:afterLines="60" w:after="144"/>
        <w:contextualSpacing/>
        <w:rPr>
          <w:szCs w:val="24"/>
        </w:rPr>
      </w:pPr>
      <w:r>
        <w:rPr>
          <w:szCs w:val="24"/>
          <w:shd w:val="clear" w:color="auto" w:fill="FFFFFF"/>
        </w:rPr>
        <w:t>“</w:t>
      </w:r>
      <w:r w:rsidR="001112F1" w:rsidRPr="00FD52B3">
        <w:t xml:space="preserve"> </w:t>
      </w:r>
      <w:r w:rsidR="001112F1" w:rsidRPr="00FD52B3">
        <w:rPr>
          <w:szCs w:val="24"/>
        </w:rPr>
        <w:t xml:space="preserve">(1) În sensul art. 10 alin. (5) </w:t>
      </w:r>
      <w:r w:rsidR="00787CAF">
        <w:rPr>
          <w:szCs w:val="24"/>
        </w:rPr>
        <w:t>ș</w:t>
      </w:r>
      <w:r w:rsidR="001112F1" w:rsidRPr="00FD52B3">
        <w:rPr>
          <w:szCs w:val="24"/>
        </w:rPr>
        <w:t xml:space="preserve">i (6) din Directiva (UE) 2016/798, </w:t>
      </w:r>
      <w:r w:rsidR="00312D7A" w:rsidRPr="00FD52B3">
        <w:rPr>
          <w:szCs w:val="24"/>
        </w:rPr>
        <w:t>A.S.F.R.</w:t>
      </w:r>
      <w:r w:rsidR="001112F1" w:rsidRPr="00FD52B3">
        <w:rPr>
          <w:szCs w:val="24"/>
        </w:rPr>
        <w:t xml:space="preserve">  încheie acorduri de cooperare cu Agen</w:t>
      </w:r>
      <w:r w:rsidR="00787CAF">
        <w:rPr>
          <w:szCs w:val="24"/>
        </w:rPr>
        <w:t>ț</w:t>
      </w:r>
      <w:r w:rsidR="001112F1" w:rsidRPr="00FD52B3">
        <w:rPr>
          <w:szCs w:val="24"/>
        </w:rPr>
        <w:t>ia în conformitate cu art. 76 din Regulamentul (UE) 2016/796</w:t>
      </w:r>
      <w:r w:rsidR="001112F1" w:rsidRPr="00FD52B3">
        <w:t xml:space="preserve"> </w:t>
      </w:r>
      <w:r w:rsidR="001112F1" w:rsidRPr="00FD52B3">
        <w:rPr>
          <w:szCs w:val="24"/>
        </w:rPr>
        <w:t>privind Agen</w:t>
      </w:r>
      <w:r w:rsidR="00787CAF">
        <w:rPr>
          <w:szCs w:val="24"/>
        </w:rPr>
        <w:t>ț</w:t>
      </w:r>
      <w:r w:rsidR="001112F1" w:rsidRPr="00FD52B3">
        <w:rPr>
          <w:szCs w:val="24"/>
        </w:rPr>
        <w:t xml:space="preserve">ia Uniunii Europene pentru Căile Ferate </w:t>
      </w:r>
      <w:r w:rsidR="00787CAF">
        <w:rPr>
          <w:szCs w:val="24"/>
        </w:rPr>
        <w:t>ș</w:t>
      </w:r>
      <w:r w:rsidR="001112F1" w:rsidRPr="00FD52B3">
        <w:rPr>
          <w:szCs w:val="24"/>
        </w:rPr>
        <w:t xml:space="preserve">i de abrogare a Regulamentului (CE) nr. 881/2004. Aceste acorduri de cooperare pot fi sub forma unor acorduri specifice sau a unor acorduri-cadru </w:t>
      </w:r>
      <w:r w:rsidR="00787CAF">
        <w:rPr>
          <w:szCs w:val="24"/>
        </w:rPr>
        <w:t>ș</w:t>
      </w:r>
      <w:r w:rsidR="001112F1" w:rsidRPr="00FD52B3">
        <w:rPr>
          <w:szCs w:val="24"/>
        </w:rPr>
        <w:t xml:space="preserve">i pot implica </w:t>
      </w:r>
      <w:r w:rsidR="00787CAF">
        <w:rPr>
          <w:szCs w:val="24"/>
        </w:rPr>
        <w:lastRenderedPageBreak/>
        <w:t>ș</w:t>
      </w:r>
      <w:r w:rsidR="001112F1" w:rsidRPr="00FD52B3">
        <w:rPr>
          <w:szCs w:val="24"/>
        </w:rPr>
        <w:t>i alte autorită</w:t>
      </w:r>
      <w:r w:rsidR="00787CAF">
        <w:rPr>
          <w:szCs w:val="24"/>
        </w:rPr>
        <w:t>ț</w:t>
      </w:r>
      <w:r w:rsidR="001112F1" w:rsidRPr="00FD52B3">
        <w:rPr>
          <w:szCs w:val="24"/>
        </w:rPr>
        <w:t>i na</w:t>
      </w:r>
      <w:r w:rsidR="00787CAF">
        <w:rPr>
          <w:szCs w:val="24"/>
        </w:rPr>
        <w:t>ț</w:t>
      </w:r>
      <w:r w:rsidR="001112F1" w:rsidRPr="00FD52B3">
        <w:rPr>
          <w:szCs w:val="24"/>
        </w:rPr>
        <w:t>ionale de siguran</w:t>
      </w:r>
      <w:r w:rsidR="00787CAF">
        <w:rPr>
          <w:szCs w:val="24"/>
        </w:rPr>
        <w:t>ț</w:t>
      </w:r>
      <w:r w:rsidR="001112F1" w:rsidRPr="00FD52B3">
        <w:rPr>
          <w:szCs w:val="24"/>
        </w:rPr>
        <w:t>ă din celelalte state membre. Aceste acorduri de cooperare con</w:t>
      </w:r>
      <w:r w:rsidR="00787CAF">
        <w:rPr>
          <w:szCs w:val="24"/>
        </w:rPr>
        <w:t>ț</w:t>
      </w:r>
      <w:r w:rsidR="001112F1" w:rsidRPr="00FD52B3">
        <w:rPr>
          <w:szCs w:val="24"/>
        </w:rPr>
        <w:t>in o descriere detaliată a atribu</w:t>
      </w:r>
      <w:r w:rsidR="00787CAF">
        <w:rPr>
          <w:szCs w:val="24"/>
        </w:rPr>
        <w:t>ț</w:t>
      </w:r>
      <w:r w:rsidR="001112F1" w:rsidRPr="00FD52B3">
        <w:rPr>
          <w:szCs w:val="24"/>
        </w:rPr>
        <w:t xml:space="preserve">iilor </w:t>
      </w:r>
      <w:r w:rsidR="00787CAF">
        <w:rPr>
          <w:szCs w:val="24"/>
        </w:rPr>
        <w:t>ș</w:t>
      </w:r>
      <w:r w:rsidR="001112F1" w:rsidRPr="00FD52B3">
        <w:rPr>
          <w:szCs w:val="24"/>
        </w:rPr>
        <w:t>i condi</w:t>
      </w:r>
      <w:r w:rsidR="00787CAF">
        <w:rPr>
          <w:szCs w:val="24"/>
        </w:rPr>
        <w:t>ț</w:t>
      </w:r>
      <w:r w:rsidR="001112F1" w:rsidRPr="00FD52B3">
        <w:rPr>
          <w:szCs w:val="24"/>
        </w:rPr>
        <w:t xml:space="preserve">iilor pentru rezultatele preconizate, a termenelor pentru realizarea acestora </w:t>
      </w:r>
      <w:r w:rsidR="00787CAF">
        <w:rPr>
          <w:szCs w:val="24"/>
        </w:rPr>
        <w:t>ș</w:t>
      </w:r>
      <w:r w:rsidR="001112F1" w:rsidRPr="00FD52B3">
        <w:rPr>
          <w:szCs w:val="24"/>
        </w:rPr>
        <w:t>i a repartizării taxelor care trebuie plătite de solicitant.</w:t>
      </w:r>
    </w:p>
    <w:p w14:paraId="18186B6E" w14:textId="73282AF5" w:rsidR="001112F1" w:rsidRPr="00FD52B3" w:rsidRDefault="001112F1" w:rsidP="00127376">
      <w:pPr>
        <w:widowControl w:val="0"/>
        <w:spacing w:afterLines="60" w:after="144"/>
        <w:contextualSpacing/>
        <w:rPr>
          <w:szCs w:val="24"/>
        </w:rPr>
      </w:pPr>
      <w:r w:rsidRPr="00FD52B3">
        <w:rPr>
          <w:szCs w:val="24"/>
        </w:rPr>
        <w:t>(2) Acordurile de cooperare prevăzute la alin. (1) pot include acorduri de cooperare specifice în cazul re</w:t>
      </w:r>
      <w:r w:rsidR="00787CAF">
        <w:rPr>
          <w:szCs w:val="24"/>
        </w:rPr>
        <w:t>ț</w:t>
      </w:r>
      <w:r w:rsidRPr="00FD52B3">
        <w:rPr>
          <w:szCs w:val="24"/>
        </w:rPr>
        <w:t xml:space="preserve">elelor care necesită expertize tehnice specifice din punct de vedere geografic sau istoric, în vederea reducerii sarcinii administrative </w:t>
      </w:r>
      <w:r w:rsidR="00787CAF">
        <w:rPr>
          <w:szCs w:val="24"/>
        </w:rPr>
        <w:t>ș</w:t>
      </w:r>
      <w:r w:rsidRPr="00FD52B3">
        <w:rPr>
          <w:szCs w:val="24"/>
        </w:rPr>
        <w:t>i a costurilor suportate de solicitant. În cazul în care aceste re</w:t>
      </w:r>
      <w:r w:rsidR="00787CAF">
        <w:rPr>
          <w:szCs w:val="24"/>
        </w:rPr>
        <w:t>ț</w:t>
      </w:r>
      <w:r w:rsidRPr="00FD52B3">
        <w:rPr>
          <w:szCs w:val="24"/>
        </w:rPr>
        <w:t>ele sunt izolate de restul sistemului feroviar, acordurile de cooperare specifice pot include posibilitatea delegării atribu</w:t>
      </w:r>
      <w:r w:rsidR="00787CAF">
        <w:rPr>
          <w:szCs w:val="24"/>
        </w:rPr>
        <w:t>ț</w:t>
      </w:r>
      <w:r w:rsidRPr="00FD52B3">
        <w:rPr>
          <w:szCs w:val="24"/>
        </w:rPr>
        <w:t xml:space="preserve">iilor către </w:t>
      </w:r>
      <w:r w:rsidR="00312D7A" w:rsidRPr="00FD52B3">
        <w:rPr>
          <w:szCs w:val="24"/>
        </w:rPr>
        <w:t>A.S.F.R.</w:t>
      </w:r>
      <w:r w:rsidRPr="00FD52B3">
        <w:rPr>
          <w:szCs w:val="24"/>
        </w:rPr>
        <w:t xml:space="preserve"> atunci când acest lucru este necesar pentru a se asigura alocarea eficientă </w:t>
      </w:r>
      <w:r w:rsidR="00787CAF">
        <w:rPr>
          <w:szCs w:val="24"/>
        </w:rPr>
        <w:t>ș</w:t>
      </w:r>
      <w:r w:rsidRPr="00FD52B3">
        <w:rPr>
          <w:szCs w:val="24"/>
        </w:rPr>
        <w:t>i propor</w:t>
      </w:r>
      <w:r w:rsidR="00787CAF">
        <w:rPr>
          <w:szCs w:val="24"/>
        </w:rPr>
        <w:t>ț</w:t>
      </w:r>
      <w:r w:rsidRPr="00FD52B3">
        <w:rPr>
          <w:szCs w:val="24"/>
        </w:rPr>
        <w:t>ională a resurselor pentru certificare. Aceste acorduri de cooperare trebuie să fie în vigoare înainte ca Agen</w:t>
      </w:r>
      <w:r w:rsidR="00787CAF">
        <w:rPr>
          <w:szCs w:val="24"/>
        </w:rPr>
        <w:t>ț</w:t>
      </w:r>
      <w:r w:rsidRPr="00FD52B3">
        <w:rPr>
          <w:szCs w:val="24"/>
        </w:rPr>
        <w:t>ia să îndeplinească atribu</w:t>
      </w:r>
      <w:r w:rsidR="00787CAF">
        <w:rPr>
          <w:szCs w:val="24"/>
        </w:rPr>
        <w:t>ț</w:t>
      </w:r>
      <w:r w:rsidRPr="00FD52B3">
        <w:rPr>
          <w:szCs w:val="24"/>
        </w:rPr>
        <w:t>iile de certificare.</w:t>
      </w:r>
      <w:r w:rsidR="00FD52B3">
        <w:rPr>
          <w:szCs w:val="24"/>
          <w:shd w:val="clear" w:color="auto" w:fill="FFFFFF"/>
        </w:rPr>
        <w:t>”</w:t>
      </w:r>
    </w:p>
    <w:p w14:paraId="7BDE19D3" w14:textId="07EB2C44" w:rsidR="001112F1" w:rsidRPr="00FD52B3" w:rsidRDefault="001112F1" w:rsidP="00127376">
      <w:pPr>
        <w:widowControl w:val="0"/>
        <w:spacing w:afterLines="60" w:after="144"/>
        <w:rPr>
          <w:szCs w:val="24"/>
          <w:shd w:val="clear" w:color="auto" w:fill="FFFFFF"/>
        </w:rPr>
      </w:pPr>
      <w:r w:rsidRPr="00FD52B3">
        <w:rPr>
          <w:b/>
          <w:szCs w:val="24"/>
          <w:shd w:val="clear" w:color="auto" w:fill="FFFFFF"/>
        </w:rPr>
        <w:t>4.</w:t>
      </w:r>
      <w:r w:rsidRPr="00FD52B3">
        <w:rPr>
          <w:szCs w:val="24"/>
          <w:shd w:val="clear" w:color="auto" w:fill="FFFFFF"/>
        </w:rPr>
        <w:t xml:space="preserve"> La Articolul 16, alineat</w:t>
      </w:r>
      <w:r w:rsidR="00C22B36" w:rsidRPr="00FD52B3">
        <w:rPr>
          <w:szCs w:val="24"/>
          <w:shd w:val="clear" w:color="auto" w:fill="FFFFFF"/>
        </w:rPr>
        <w:t>ele</w:t>
      </w:r>
      <w:r w:rsidRPr="00FD52B3">
        <w:rPr>
          <w:szCs w:val="24"/>
          <w:shd w:val="clear" w:color="auto" w:fill="FFFFFF"/>
        </w:rPr>
        <w:t xml:space="preserve"> (1)</w:t>
      </w:r>
      <w:r w:rsidR="00C22B36" w:rsidRPr="00FD52B3">
        <w:rPr>
          <w:szCs w:val="24"/>
          <w:shd w:val="clear" w:color="auto" w:fill="FFFFFF"/>
        </w:rPr>
        <w:t xml:space="preserve"> </w:t>
      </w:r>
      <w:r w:rsidR="00787CAF">
        <w:rPr>
          <w:szCs w:val="24"/>
          <w:shd w:val="clear" w:color="auto" w:fill="FFFFFF"/>
        </w:rPr>
        <w:t>ș</w:t>
      </w:r>
      <w:r w:rsidR="00C22B36" w:rsidRPr="00FD52B3">
        <w:rPr>
          <w:szCs w:val="24"/>
          <w:shd w:val="clear" w:color="auto" w:fill="FFFFFF"/>
        </w:rPr>
        <w:t>i (4)</w:t>
      </w:r>
      <w:r w:rsidRPr="00FD52B3">
        <w:rPr>
          <w:szCs w:val="24"/>
          <w:shd w:val="clear" w:color="auto" w:fill="FFFFFF"/>
        </w:rPr>
        <w:t xml:space="preserve"> se modifică </w:t>
      </w:r>
      <w:r w:rsidR="00787CAF">
        <w:rPr>
          <w:szCs w:val="24"/>
          <w:shd w:val="clear" w:color="auto" w:fill="FFFFFF"/>
        </w:rPr>
        <w:t>ș</w:t>
      </w:r>
      <w:r w:rsidRPr="00FD52B3">
        <w:rPr>
          <w:szCs w:val="24"/>
          <w:shd w:val="clear" w:color="auto" w:fill="FFFFFF"/>
        </w:rPr>
        <w:t>i v</w:t>
      </w:r>
      <w:r w:rsidR="00C22B36" w:rsidRPr="00FD52B3">
        <w:rPr>
          <w:szCs w:val="24"/>
          <w:shd w:val="clear" w:color="auto" w:fill="FFFFFF"/>
        </w:rPr>
        <w:t>or</w:t>
      </w:r>
      <w:r w:rsidRPr="00FD52B3">
        <w:rPr>
          <w:szCs w:val="24"/>
          <w:shd w:val="clear" w:color="auto" w:fill="FFFFFF"/>
        </w:rPr>
        <w:t xml:space="preserve"> avea următorul cuprins:</w:t>
      </w:r>
    </w:p>
    <w:p w14:paraId="12919CB4" w14:textId="4D52A781" w:rsidR="001112F1" w:rsidRPr="00FD52B3" w:rsidRDefault="00FD52B3" w:rsidP="00127376">
      <w:pPr>
        <w:widowControl w:val="0"/>
        <w:spacing w:afterLines="60" w:after="144"/>
        <w:contextualSpacing/>
        <w:rPr>
          <w:bCs/>
          <w:szCs w:val="24"/>
        </w:rPr>
      </w:pPr>
      <w:r>
        <w:rPr>
          <w:szCs w:val="24"/>
          <w:shd w:val="clear" w:color="auto" w:fill="FFFFFF"/>
        </w:rPr>
        <w:t>“</w:t>
      </w:r>
      <w:r w:rsidR="001112F1" w:rsidRPr="00FD52B3">
        <w:rPr>
          <w:szCs w:val="24"/>
        </w:rPr>
        <w:t>(1)</w:t>
      </w:r>
      <w:r w:rsidR="00312D7A" w:rsidRPr="00FD52B3">
        <w:rPr>
          <w:szCs w:val="24"/>
        </w:rPr>
        <w:t xml:space="preserve"> A.S.F.R.</w:t>
      </w:r>
      <w:r w:rsidR="001112F1" w:rsidRPr="00FD52B3">
        <w:rPr>
          <w:bCs/>
          <w:szCs w:val="24"/>
        </w:rPr>
        <w:t xml:space="preserve"> </w:t>
      </w:r>
      <w:r w:rsidR="001112F1" w:rsidRPr="00FD52B3">
        <w:rPr>
          <w:bCs/>
          <w:szCs w:val="24"/>
          <w:lang w:eastAsia="ro-RO"/>
        </w:rPr>
        <w:t xml:space="preserve">este organismul tehnic specializat al Ministerului Transporturilor </w:t>
      </w:r>
      <w:r w:rsidR="00787CAF">
        <w:rPr>
          <w:bCs/>
          <w:szCs w:val="24"/>
          <w:lang w:eastAsia="ro-RO"/>
        </w:rPr>
        <w:t>ș</w:t>
      </w:r>
      <w:r w:rsidR="001112F1" w:rsidRPr="00FD52B3">
        <w:rPr>
          <w:bCs/>
          <w:szCs w:val="24"/>
          <w:lang w:eastAsia="ro-RO"/>
        </w:rPr>
        <w:t>i Infrastructurii,</w:t>
      </w:r>
      <w:r w:rsidR="001112F1" w:rsidRPr="00FD52B3">
        <w:rPr>
          <w:bCs/>
          <w:szCs w:val="24"/>
        </w:rPr>
        <w:t xml:space="preserve"> cu atribu</w:t>
      </w:r>
      <w:r w:rsidR="00787CAF">
        <w:rPr>
          <w:bCs/>
          <w:szCs w:val="24"/>
        </w:rPr>
        <w:t>ț</w:t>
      </w:r>
      <w:r w:rsidR="001112F1" w:rsidRPr="00FD52B3">
        <w:rPr>
          <w:bCs/>
          <w:szCs w:val="24"/>
        </w:rPr>
        <w:t>ii principale de autoritate na</w:t>
      </w:r>
      <w:r w:rsidR="00787CAF">
        <w:rPr>
          <w:bCs/>
          <w:szCs w:val="24"/>
        </w:rPr>
        <w:t>ț</w:t>
      </w:r>
      <w:r w:rsidR="001112F1" w:rsidRPr="00FD52B3">
        <w:rPr>
          <w:bCs/>
          <w:szCs w:val="24"/>
        </w:rPr>
        <w:t>ională de siguran</w:t>
      </w:r>
      <w:r w:rsidR="00787CAF">
        <w:rPr>
          <w:bCs/>
          <w:szCs w:val="24"/>
        </w:rPr>
        <w:t>ț</w:t>
      </w:r>
      <w:r w:rsidR="001112F1" w:rsidRPr="00FD52B3">
        <w:rPr>
          <w:bCs/>
          <w:szCs w:val="24"/>
        </w:rPr>
        <w:t xml:space="preserve">ă </w:t>
      </w:r>
      <w:r w:rsidR="00787CAF">
        <w:rPr>
          <w:bCs/>
          <w:szCs w:val="24"/>
        </w:rPr>
        <w:t>ș</w:t>
      </w:r>
      <w:r w:rsidR="001112F1" w:rsidRPr="00FD52B3">
        <w:rPr>
          <w:bCs/>
          <w:szCs w:val="24"/>
        </w:rPr>
        <w:t>i de licen</w:t>
      </w:r>
      <w:r w:rsidR="00787CAF">
        <w:rPr>
          <w:bCs/>
          <w:szCs w:val="24"/>
        </w:rPr>
        <w:t>ț</w:t>
      </w:r>
      <w:r w:rsidR="001112F1" w:rsidRPr="00FD52B3">
        <w:rPr>
          <w:bCs/>
          <w:szCs w:val="24"/>
        </w:rPr>
        <w:t xml:space="preserve">iere pentru transportul feroviar </w:t>
      </w:r>
      <w:r w:rsidR="00787CAF">
        <w:rPr>
          <w:bCs/>
          <w:szCs w:val="24"/>
        </w:rPr>
        <w:t>ș</w:t>
      </w:r>
      <w:r w:rsidR="001112F1" w:rsidRPr="00FD52B3">
        <w:rPr>
          <w:bCs/>
          <w:szCs w:val="24"/>
        </w:rPr>
        <w:t xml:space="preserve">i cu metroul, de certificare </w:t>
      </w:r>
      <w:r w:rsidR="00787CAF">
        <w:rPr>
          <w:bCs/>
          <w:szCs w:val="24"/>
        </w:rPr>
        <w:t>ș</w:t>
      </w:r>
      <w:r w:rsidR="001112F1" w:rsidRPr="00FD52B3">
        <w:rPr>
          <w:bCs/>
          <w:szCs w:val="24"/>
        </w:rPr>
        <w:t>i autorizare de siguran</w:t>
      </w:r>
      <w:r w:rsidR="00787CAF">
        <w:rPr>
          <w:bCs/>
          <w:szCs w:val="24"/>
        </w:rPr>
        <w:t>ț</w:t>
      </w:r>
      <w:r w:rsidR="001112F1" w:rsidRPr="00FD52B3">
        <w:rPr>
          <w:bCs/>
          <w:szCs w:val="24"/>
        </w:rPr>
        <w:t>ă, autorizare</w:t>
      </w:r>
      <w:r w:rsidR="005F604F" w:rsidRPr="00FD52B3">
        <w:rPr>
          <w:bCs/>
          <w:szCs w:val="24"/>
        </w:rPr>
        <w:t xml:space="preserve"> </w:t>
      </w:r>
      <w:r w:rsidR="00787CAF">
        <w:rPr>
          <w:bCs/>
          <w:szCs w:val="24"/>
        </w:rPr>
        <w:t>ș</w:t>
      </w:r>
      <w:r w:rsidR="005F604F" w:rsidRPr="00FD52B3">
        <w:rPr>
          <w:bCs/>
          <w:szCs w:val="24"/>
        </w:rPr>
        <w:t xml:space="preserve">i, după caz, </w:t>
      </w:r>
      <w:r w:rsidR="001112F1" w:rsidRPr="00FD52B3">
        <w:rPr>
          <w:bCs/>
          <w:szCs w:val="24"/>
        </w:rPr>
        <w:t xml:space="preserve">atestare personal, supraveghere în domeniul feroviar </w:t>
      </w:r>
      <w:r w:rsidR="00787CAF">
        <w:rPr>
          <w:bCs/>
          <w:szCs w:val="24"/>
        </w:rPr>
        <w:t>ș</w:t>
      </w:r>
      <w:r w:rsidR="001112F1" w:rsidRPr="00FD52B3">
        <w:rPr>
          <w:bCs/>
          <w:szCs w:val="24"/>
        </w:rPr>
        <w:t>i transport cu metroul, de autorizare a liniilor ferate industriale</w:t>
      </w:r>
      <w:r w:rsidR="00B31179" w:rsidRPr="00FD52B3">
        <w:rPr>
          <w:bCs/>
          <w:szCs w:val="24"/>
        </w:rPr>
        <w:t>.</w:t>
      </w:r>
      <w:r w:rsidR="000E32B8" w:rsidRPr="00FD52B3">
        <w:rPr>
          <w:bCs/>
          <w:szCs w:val="24"/>
        </w:rPr>
        <w:t xml:space="preserve"> </w:t>
      </w:r>
      <w:r w:rsidR="000D71EF" w:rsidRPr="00FD52B3">
        <w:rPr>
          <w:bCs/>
          <w:szCs w:val="24"/>
        </w:rPr>
        <w:t>În conformit</w:t>
      </w:r>
      <w:r w:rsidR="00787CAF">
        <w:rPr>
          <w:bCs/>
          <w:szCs w:val="24"/>
        </w:rPr>
        <w:t>at</w:t>
      </w:r>
      <w:r w:rsidR="000D71EF" w:rsidRPr="00FD52B3">
        <w:rPr>
          <w:bCs/>
          <w:szCs w:val="24"/>
        </w:rPr>
        <w:t xml:space="preserve">e cu prevederile art. </w:t>
      </w:r>
      <w:r w:rsidR="00106D68" w:rsidRPr="00FD52B3">
        <w:rPr>
          <w:bCs/>
          <w:szCs w:val="24"/>
        </w:rPr>
        <w:t>13</w:t>
      </w:r>
      <w:r w:rsidR="006C6901" w:rsidRPr="00FD52B3">
        <w:rPr>
          <w:bCs/>
          <w:szCs w:val="24"/>
        </w:rPr>
        <w:t xml:space="preserve">, alin. (2) </w:t>
      </w:r>
      <w:r w:rsidR="00787CAF">
        <w:rPr>
          <w:bCs/>
          <w:szCs w:val="24"/>
        </w:rPr>
        <w:t>ș</w:t>
      </w:r>
      <w:r w:rsidR="006C6901" w:rsidRPr="00FD52B3">
        <w:rPr>
          <w:bCs/>
          <w:szCs w:val="24"/>
        </w:rPr>
        <w:t>i (3)</w:t>
      </w:r>
      <w:r w:rsidR="000D71EF" w:rsidRPr="00FD52B3">
        <w:rPr>
          <w:bCs/>
          <w:szCs w:val="24"/>
        </w:rPr>
        <w:t xml:space="preserve"> din </w:t>
      </w:r>
      <w:r w:rsidR="00053BA6" w:rsidRPr="00FD52B3">
        <w:rPr>
          <w:bCs/>
          <w:szCs w:val="24"/>
        </w:rPr>
        <w:t>Ordonan</w:t>
      </w:r>
      <w:r w:rsidR="00787CAF">
        <w:rPr>
          <w:bCs/>
          <w:szCs w:val="24"/>
        </w:rPr>
        <w:t>ț</w:t>
      </w:r>
      <w:r w:rsidR="00053BA6" w:rsidRPr="00FD52B3">
        <w:rPr>
          <w:bCs/>
          <w:szCs w:val="24"/>
        </w:rPr>
        <w:t>a Guvernului nr. 19/1997</w:t>
      </w:r>
      <w:r w:rsidR="00105004" w:rsidRPr="00FD52B3">
        <w:rPr>
          <w:bCs/>
          <w:szCs w:val="24"/>
        </w:rPr>
        <w:t xml:space="preserve"> </w:t>
      </w:r>
      <w:r w:rsidR="00053BA6" w:rsidRPr="00FD52B3">
        <w:rPr>
          <w:bCs/>
          <w:szCs w:val="24"/>
        </w:rPr>
        <w:t>privind transporturile</w:t>
      </w:r>
      <w:r w:rsidR="00105004" w:rsidRPr="00FD52B3">
        <w:rPr>
          <w:bCs/>
          <w:szCs w:val="24"/>
        </w:rPr>
        <w:t xml:space="preserve">, republicată, cu modificările </w:t>
      </w:r>
      <w:r w:rsidR="00787CAF">
        <w:rPr>
          <w:bCs/>
          <w:szCs w:val="24"/>
        </w:rPr>
        <w:t>ș</w:t>
      </w:r>
      <w:r w:rsidR="00105004" w:rsidRPr="00FD52B3">
        <w:rPr>
          <w:bCs/>
          <w:szCs w:val="24"/>
        </w:rPr>
        <w:t xml:space="preserve">i completările ulterioare, </w:t>
      </w:r>
      <w:r w:rsidR="000E32B8" w:rsidRPr="00FD52B3">
        <w:rPr>
          <w:bCs/>
          <w:szCs w:val="24"/>
          <w:lang w:eastAsia="ro-RO"/>
        </w:rPr>
        <w:t xml:space="preserve">Ministerul Transporturilor </w:t>
      </w:r>
      <w:r w:rsidR="00787CAF">
        <w:rPr>
          <w:bCs/>
          <w:szCs w:val="24"/>
          <w:lang w:eastAsia="ro-RO"/>
        </w:rPr>
        <w:t>ș</w:t>
      </w:r>
      <w:r w:rsidR="000E32B8" w:rsidRPr="00FD52B3">
        <w:rPr>
          <w:bCs/>
          <w:szCs w:val="24"/>
          <w:lang w:eastAsia="ro-RO"/>
        </w:rPr>
        <w:t xml:space="preserve">i Infrastructurii </w:t>
      </w:r>
      <w:r w:rsidR="006C6901" w:rsidRPr="00FD52B3">
        <w:rPr>
          <w:bCs/>
          <w:szCs w:val="24"/>
          <w:lang w:eastAsia="ro-RO"/>
        </w:rPr>
        <w:t>stabile</w:t>
      </w:r>
      <w:r w:rsidR="00787CAF">
        <w:rPr>
          <w:bCs/>
          <w:szCs w:val="24"/>
          <w:lang w:eastAsia="ro-RO"/>
        </w:rPr>
        <w:t>ș</w:t>
      </w:r>
      <w:r w:rsidR="006C6901" w:rsidRPr="00FD52B3">
        <w:rPr>
          <w:bCs/>
          <w:szCs w:val="24"/>
          <w:lang w:eastAsia="ro-RO"/>
        </w:rPr>
        <w:t>te</w:t>
      </w:r>
      <w:r w:rsidR="00B36362" w:rsidRPr="00FD52B3">
        <w:rPr>
          <w:bCs/>
          <w:szCs w:val="24"/>
          <w:lang w:eastAsia="ro-RO"/>
        </w:rPr>
        <w:t>,</w:t>
      </w:r>
      <w:r w:rsidR="006C6901" w:rsidRPr="00FD52B3">
        <w:rPr>
          <w:bCs/>
          <w:szCs w:val="24"/>
          <w:lang w:eastAsia="ro-RO"/>
        </w:rPr>
        <w:t xml:space="preserve"> prin ordin al ministrului transporturilor </w:t>
      </w:r>
      <w:r w:rsidR="00787CAF">
        <w:rPr>
          <w:bCs/>
          <w:szCs w:val="24"/>
          <w:lang w:eastAsia="ro-RO"/>
        </w:rPr>
        <w:t>ș</w:t>
      </w:r>
      <w:r w:rsidR="006C6901" w:rsidRPr="00FD52B3">
        <w:rPr>
          <w:bCs/>
          <w:szCs w:val="24"/>
          <w:lang w:eastAsia="ro-RO"/>
        </w:rPr>
        <w:t>i infrastructurii</w:t>
      </w:r>
      <w:r w:rsidR="00B36362" w:rsidRPr="00FD52B3">
        <w:rPr>
          <w:bCs/>
          <w:szCs w:val="24"/>
          <w:lang w:eastAsia="ro-RO"/>
        </w:rPr>
        <w:t>,</w:t>
      </w:r>
      <w:r w:rsidR="006C6901" w:rsidRPr="00FD52B3">
        <w:rPr>
          <w:bCs/>
          <w:szCs w:val="24"/>
          <w:lang w:eastAsia="ro-RO"/>
        </w:rPr>
        <w:t xml:space="preserve"> </w:t>
      </w:r>
      <w:r w:rsidR="00B36362" w:rsidRPr="00FD52B3">
        <w:rPr>
          <w:bCs/>
          <w:szCs w:val="24"/>
          <w:lang w:eastAsia="ro-RO"/>
        </w:rPr>
        <w:t>alte atribu</w:t>
      </w:r>
      <w:r w:rsidR="00787CAF">
        <w:rPr>
          <w:bCs/>
          <w:szCs w:val="24"/>
          <w:lang w:eastAsia="ro-RO"/>
        </w:rPr>
        <w:t>ț</w:t>
      </w:r>
      <w:r w:rsidR="00B36362" w:rsidRPr="00FD52B3">
        <w:rPr>
          <w:bCs/>
          <w:szCs w:val="24"/>
          <w:lang w:eastAsia="ro-RO"/>
        </w:rPr>
        <w:t>ii</w:t>
      </w:r>
      <w:r w:rsidR="001112F1" w:rsidRPr="00FD52B3">
        <w:rPr>
          <w:bCs/>
          <w:szCs w:val="24"/>
          <w:lang w:eastAsia="ro-RO"/>
        </w:rPr>
        <w:t>.</w:t>
      </w:r>
      <w:r w:rsidR="001112F1" w:rsidRPr="00FD52B3">
        <w:rPr>
          <w:bCs/>
          <w:szCs w:val="24"/>
          <w:shd w:val="clear" w:color="auto" w:fill="FFFFFF"/>
        </w:rPr>
        <w:t xml:space="preserve"> </w:t>
      </w:r>
      <w:r w:rsidR="00B70F0E" w:rsidRPr="00FD52B3">
        <w:rPr>
          <w:szCs w:val="24"/>
        </w:rPr>
        <w:t>A.S.F.R.</w:t>
      </w:r>
      <w:r w:rsidR="00B70F0E" w:rsidRPr="00FD52B3">
        <w:rPr>
          <w:bCs/>
          <w:szCs w:val="24"/>
        </w:rPr>
        <w:t xml:space="preserve"> </w:t>
      </w:r>
      <w:r w:rsidR="001112F1" w:rsidRPr="00FD52B3">
        <w:rPr>
          <w:szCs w:val="24"/>
        </w:rPr>
        <w:t>este independentă, în ceea ce prive</w:t>
      </w:r>
      <w:r w:rsidR="00787CAF">
        <w:rPr>
          <w:szCs w:val="24"/>
        </w:rPr>
        <w:t>ș</w:t>
      </w:r>
      <w:r w:rsidR="001112F1" w:rsidRPr="00FD52B3">
        <w:rPr>
          <w:szCs w:val="24"/>
        </w:rPr>
        <w:t xml:space="preserve">te organizarea, structura juridică </w:t>
      </w:r>
      <w:r w:rsidR="00787CAF">
        <w:rPr>
          <w:szCs w:val="24"/>
        </w:rPr>
        <w:t>ș</w:t>
      </w:r>
      <w:r w:rsidR="001112F1" w:rsidRPr="00FD52B3">
        <w:rPr>
          <w:szCs w:val="24"/>
        </w:rPr>
        <w:t xml:space="preserve">i procesul decizional, de orice operator de transport feroviar, administrator de infrastructură feroviară, solicitant sau entitate contractantă </w:t>
      </w:r>
      <w:r w:rsidR="00787CAF">
        <w:rPr>
          <w:szCs w:val="24"/>
        </w:rPr>
        <w:t>ș</w:t>
      </w:r>
      <w:r w:rsidR="001112F1" w:rsidRPr="00FD52B3">
        <w:rPr>
          <w:szCs w:val="24"/>
        </w:rPr>
        <w:t>i de orice entitate care atribuie contracte de servicii publice.</w:t>
      </w:r>
    </w:p>
    <w:p w14:paraId="138FFF67" w14:textId="4254B99B" w:rsidR="006E616A" w:rsidRPr="00FD52B3" w:rsidRDefault="006E616A" w:rsidP="00127376">
      <w:pPr>
        <w:widowControl w:val="0"/>
        <w:spacing w:afterLines="60" w:after="144"/>
        <w:contextualSpacing/>
        <w:rPr>
          <w:bCs/>
          <w:szCs w:val="24"/>
          <w:shd w:val="clear" w:color="auto" w:fill="FFFFFF"/>
        </w:rPr>
      </w:pPr>
      <w:r w:rsidRPr="00FD52B3">
        <w:rPr>
          <w:bCs/>
          <w:szCs w:val="24"/>
          <w:shd w:val="clear" w:color="auto" w:fill="FFFFFF"/>
        </w:rPr>
        <w:t>(...)</w:t>
      </w:r>
    </w:p>
    <w:p w14:paraId="6C0D59EB" w14:textId="77777777" w:rsidR="0035574F" w:rsidRPr="00FD52B3" w:rsidRDefault="001112F1" w:rsidP="00127376">
      <w:pPr>
        <w:widowControl w:val="0"/>
        <w:spacing w:afterLines="60" w:after="144"/>
        <w:contextualSpacing/>
        <w:rPr>
          <w:szCs w:val="24"/>
        </w:rPr>
      </w:pPr>
      <w:r w:rsidRPr="00FD52B3">
        <w:rPr>
          <w:szCs w:val="24"/>
        </w:rPr>
        <w:t xml:space="preserve">(4) Conducerea </w:t>
      </w:r>
      <w:r w:rsidR="004610A6" w:rsidRPr="00FD52B3">
        <w:rPr>
          <w:szCs w:val="24"/>
        </w:rPr>
        <w:t>A.S.F.R.</w:t>
      </w:r>
      <w:r w:rsidR="0035574F" w:rsidRPr="00FD52B3">
        <w:rPr>
          <w:szCs w:val="24"/>
        </w:rPr>
        <w:t>:</w:t>
      </w:r>
    </w:p>
    <w:p w14:paraId="240885B8" w14:textId="76A9768C" w:rsidR="0035574F" w:rsidRPr="00FD52B3" w:rsidRDefault="0035574F" w:rsidP="00127376">
      <w:pPr>
        <w:widowControl w:val="0"/>
        <w:spacing w:afterLines="60" w:after="144"/>
        <w:contextualSpacing/>
        <w:rPr>
          <w:szCs w:val="24"/>
        </w:rPr>
      </w:pPr>
      <w:r w:rsidRPr="00FD52B3">
        <w:rPr>
          <w:szCs w:val="24"/>
        </w:rPr>
        <w:t>a)</w:t>
      </w:r>
      <w:r w:rsidR="004610A6" w:rsidRPr="00FD52B3">
        <w:rPr>
          <w:bCs/>
          <w:szCs w:val="24"/>
        </w:rPr>
        <w:t xml:space="preserve"> </w:t>
      </w:r>
      <w:r w:rsidR="001112F1" w:rsidRPr="00FD52B3">
        <w:rPr>
          <w:szCs w:val="24"/>
        </w:rPr>
        <w:t>este exercitată de un director general</w:t>
      </w:r>
      <w:r w:rsidR="009E2BBA" w:rsidRPr="00FD52B3">
        <w:rPr>
          <w:szCs w:val="24"/>
        </w:rPr>
        <w:t xml:space="preserve"> </w:t>
      </w:r>
      <w:r w:rsidR="00787CAF">
        <w:rPr>
          <w:szCs w:val="24"/>
        </w:rPr>
        <w:t>ș</w:t>
      </w:r>
      <w:r w:rsidR="00C163E1" w:rsidRPr="00FD52B3">
        <w:rPr>
          <w:szCs w:val="24"/>
        </w:rPr>
        <w:t xml:space="preserve">i un consiliu de conducere format din </w:t>
      </w:r>
      <w:r w:rsidR="0081539E" w:rsidRPr="00FD52B3">
        <w:rPr>
          <w:szCs w:val="24"/>
        </w:rPr>
        <w:t>5</w:t>
      </w:r>
      <w:r w:rsidR="00C163E1" w:rsidRPr="00FD52B3">
        <w:rPr>
          <w:szCs w:val="24"/>
        </w:rPr>
        <w:t xml:space="preserve"> persoane</w:t>
      </w:r>
      <w:r w:rsidRPr="00FD52B3">
        <w:rPr>
          <w:szCs w:val="24"/>
        </w:rPr>
        <w:t xml:space="preserve">, dintre care unul este directorul general, care exercită </w:t>
      </w:r>
      <w:r w:rsidR="00787CAF">
        <w:rPr>
          <w:szCs w:val="24"/>
        </w:rPr>
        <w:t>ș</w:t>
      </w:r>
      <w:r w:rsidRPr="00FD52B3">
        <w:rPr>
          <w:szCs w:val="24"/>
        </w:rPr>
        <w:t>i func</w:t>
      </w:r>
      <w:r w:rsidR="00787CAF">
        <w:rPr>
          <w:szCs w:val="24"/>
        </w:rPr>
        <w:t>ț</w:t>
      </w:r>
      <w:r w:rsidRPr="00FD52B3">
        <w:rPr>
          <w:szCs w:val="24"/>
        </w:rPr>
        <w:t>ia de pre</w:t>
      </w:r>
      <w:r w:rsidR="00787CAF">
        <w:rPr>
          <w:szCs w:val="24"/>
        </w:rPr>
        <w:t>ș</w:t>
      </w:r>
      <w:r w:rsidRPr="00FD52B3">
        <w:rPr>
          <w:szCs w:val="24"/>
        </w:rPr>
        <w:t>edinte al consiliului</w:t>
      </w:r>
      <w:r w:rsidR="00520641">
        <w:rPr>
          <w:szCs w:val="24"/>
        </w:rPr>
        <w:t xml:space="preserve">, </w:t>
      </w:r>
      <w:r w:rsidR="00787CAF">
        <w:rPr>
          <w:szCs w:val="24"/>
        </w:rPr>
        <w:t>ș</w:t>
      </w:r>
      <w:r w:rsidR="00520641">
        <w:rPr>
          <w:szCs w:val="24"/>
        </w:rPr>
        <w:t xml:space="preserve">i </w:t>
      </w:r>
      <w:r w:rsidR="00C83200">
        <w:rPr>
          <w:szCs w:val="24"/>
        </w:rPr>
        <w:t>ceilal</w:t>
      </w:r>
      <w:r w:rsidR="00787CAF">
        <w:rPr>
          <w:szCs w:val="24"/>
        </w:rPr>
        <w:t>ț</w:t>
      </w:r>
      <w:r w:rsidR="00C83200">
        <w:rPr>
          <w:szCs w:val="24"/>
        </w:rPr>
        <w:t xml:space="preserve">i </w:t>
      </w:r>
      <w:r w:rsidR="00A5763D">
        <w:rPr>
          <w:szCs w:val="24"/>
        </w:rPr>
        <w:t>sunt numi</w:t>
      </w:r>
      <w:r w:rsidR="00787CAF">
        <w:rPr>
          <w:szCs w:val="24"/>
        </w:rPr>
        <w:t>ț</w:t>
      </w:r>
      <w:r w:rsidR="00A5763D">
        <w:rPr>
          <w:szCs w:val="24"/>
        </w:rPr>
        <w:t xml:space="preserve">i în conformitate cu prevederile </w:t>
      </w:r>
      <w:r w:rsidR="00361471">
        <w:rPr>
          <w:szCs w:val="24"/>
        </w:rPr>
        <w:t>art. 16, alin. (6)</w:t>
      </w:r>
      <w:r w:rsidRPr="00FD52B3">
        <w:rPr>
          <w:szCs w:val="24"/>
        </w:rPr>
        <w:t>;</w:t>
      </w:r>
    </w:p>
    <w:p w14:paraId="06275356" w14:textId="53FA3F5E" w:rsidR="00634FE5" w:rsidRPr="00FD52B3" w:rsidRDefault="0035574F" w:rsidP="00127376">
      <w:pPr>
        <w:widowControl w:val="0"/>
        <w:spacing w:afterLines="60" w:after="144"/>
        <w:contextualSpacing/>
        <w:rPr>
          <w:szCs w:val="24"/>
        </w:rPr>
      </w:pPr>
      <w:r w:rsidRPr="00FD52B3">
        <w:rPr>
          <w:szCs w:val="24"/>
        </w:rPr>
        <w:t>b) este</w:t>
      </w:r>
      <w:r w:rsidR="001112F1" w:rsidRPr="00FD52B3">
        <w:rPr>
          <w:szCs w:val="24"/>
        </w:rPr>
        <w:t xml:space="preserve"> numi</w:t>
      </w:r>
      <w:r w:rsidRPr="00FD52B3">
        <w:rPr>
          <w:szCs w:val="24"/>
        </w:rPr>
        <w:t>tă</w:t>
      </w:r>
      <w:r w:rsidR="001112F1" w:rsidRPr="00FD52B3">
        <w:rPr>
          <w:szCs w:val="24"/>
        </w:rPr>
        <w:t xml:space="preserve"> prin ordin al ministrului transporturilor </w:t>
      </w:r>
      <w:r w:rsidR="00787CAF">
        <w:rPr>
          <w:szCs w:val="24"/>
        </w:rPr>
        <w:t>ș</w:t>
      </w:r>
      <w:r w:rsidR="001112F1" w:rsidRPr="00FD52B3">
        <w:rPr>
          <w:szCs w:val="24"/>
        </w:rPr>
        <w:t>i infrastructurii, în condi</w:t>
      </w:r>
      <w:r w:rsidR="00787CAF">
        <w:rPr>
          <w:szCs w:val="24"/>
        </w:rPr>
        <w:t>ț</w:t>
      </w:r>
      <w:r w:rsidR="001112F1" w:rsidRPr="00FD52B3">
        <w:rPr>
          <w:szCs w:val="24"/>
        </w:rPr>
        <w:t>iile legii.</w:t>
      </w:r>
      <w:r w:rsidR="00FD52B3">
        <w:rPr>
          <w:szCs w:val="24"/>
        </w:rPr>
        <w:t>”</w:t>
      </w:r>
    </w:p>
    <w:p w14:paraId="41FAB16D" w14:textId="25AD577D" w:rsidR="0058550D" w:rsidRPr="00FD52B3" w:rsidRDefault="0058550D" w:rsidP="00127376">
      <w:pPr>
        <w:widowControl w:val="0"/>
        <w:spacing w:afterLines="60" w:after="144"/>
        <w:rPr>
          <w:szCs w:val="24"/>
          <w:shd w:val="clear" w:color="auto" w:fill="FFFFFF"/>
        </w:rPr>
      </w:pPr>
      <w:r w:rsidRPr="00FD52B3">
        <w:rPr>
          <w:b/>
          <w:szCs w:val="24"/>
          <w:shd w:val="clear" w:color="auto" w:fill="FFFFFF"/>
        </w:rPr>
        <w:t>5.</w:t>
      </w:r>
      <w:r w:rsidRPr="00FD52B3">
        <w:rPr>
          <w:szCs w:val="24"/>
          <w:shd w:val="clear" w:color="auto" w:fill="FFFFFF"/>
        </w:rPr>
        <w:t xml:space="preserve"> La Articolul 16, după alin</w:t>
      </w:r>
      <w:r w:rsidR="000564A3" w:rsidRPr="00FD52B3">
        <w:rPr>
          <w:szCs w:val="24"/>
          <w:shd w:val="clear" w:color="auto" w:fill="FFFFFF"/>
        </w:rPr>
        <w:t>e</w:t>
      </w:r>
      <w:r w:rsidRPr="00FD52B3">
        <w:rPr>
          <w:szCs w:val="24"/>
          <w:shd w:val="clear" w:color="auto" w:fill="FFFFFF"/>
        </w:rPr>
        <w:t xml:space="preserve">atul </w:t>
      </w:r>
      <w:r w:rsidR="000564A3" w:rsidRPr="00FD52B3">
        <w:rPr>
          <w:szCs w:val="24"/>
          <w:shd w:val="clear" w:color="auto" w:fill="FFFFFF"/>
        </w:rPr>
        <w:t>(</w:t>
      </w:r>
      <w:r w:rsidRPr="00FD52B3">
        <w:rPr>
          <w:szCs w:val="24"/>
          <w:shd w:val="clear" w:color="auto" w:fill="FFFFFF"/>
        </w:rPr>
        <w:t>4</w:t>
      </w:r>
      <w:r w:rsidR="001B5D01" w:rsidRPr="00FD52B3">
        <w:rPr>
          <w:szCs w:val="24"/>
          <w:shd w:val="clear" w:color="auto" w:fill="FFFFFF"/>
        </w:rPr>
        <w:t>)</w:t>
      </w:r>
      <w:r w:rsidRPr="00FD52B3">
        <w:rPr>
          <w:szCs w:val="24"/>
          <w:shd w:val="clear" w:color="auto" w:fill="FFFFFF"/>
        </w:rPr>
        <w:t xml:space="preserve"> se introduc </w:t>
      </w:r>
      <w:r w:rsidR="000564A3" w:rsidRPr="00FD52B3">
        <w:rPr>
          <w:szCs w:val="24"/>
          <w:shd w:val="clear" w:color="auto" w:fill="FFFFFF"/>
        </w:rPr>
        <w:t>trei alineate noi, alineatele (5) –</w:t>
      </w:r>
      <w:r w:rsidR="0093701C" w:rsidRPr="00FD52B3">
        <w:rPr>
          <w:szCs w:val="24"/>
          <w:shd w:val="clear" w:color="auto" w:fill="FFFFFF"/>
        </w:rPr>
        <w:t xml:space="preserve"> </w:t>
      </w:r>
      <w:r w:rsidR="000564A3" w:rsidRPr="00FD52B3">
        <w:rPr>
          <w:szCs w:val="24"/>
          <w:shd w:val="clear" w:color="auto" w:fill="FFFFFF"/>
        </w:rPr>
        <w:t xml:space="preserve">(7) </w:t>
      </w:r>
      <w:r w:rsidR="00787CAF">
        <w:rPr>
          <w:szCs w:val="24"/>
          <w:shd w:val="clear" w:color="auto" w:fill="FFFFFF"/>
        </w:rPr>
        <w:t>ș</w:t>
      </w:r>
      <w:r w:rsidRPr="00FD52B3">
        <w:rPr>
          <w:szCs w:val="24"/>
          <w:shd w:val="clear" w:color="auto" w:fill="FFFFFF"/>
        </w:rPr>
        <w:t>i vor avea următorul cuprins:</w:t>
      </w:r>
    </w:p>
    <w:p w14:paraId="05EF6A83" w14:textId="38EE0FA6" w:rsidR="001B5D01" w:rsidRPr="00FD52B3" w:rsidRDefault="001B5D01" w:rsidP="00127376">
      <w:pPr>
        <w:widowControl w:val="0"/>
        <w:spacing w:afterLines="60" w:after="144"/>
        <w:contextualSpacing/>
        <w:rPr>
          <w:szCs w:val="24"/>
        </w:rPr>
      </w:pPr>
      <w:r w:rsidRPr="00FD52B3">
        <w:rPr>
          <w:bCs/>
          <w:szCs w:val="24"/>
        </w:rPr>
        <w:t>„(5) Condi</w:t>
      </w:r>
      <w:r w:rsidR="00787CAF">
        <w:rPr>
          <w:bCs/>
          <w:szCs w:val="24"/>
        </w:rPr>
        <w:t>ț</w:t>
      </w:r>
      <w:r w:rsidRPr="00FD52B3">
        <w:rPr>
          <w:bCs/>
          <w:szCs w:val="24"/>
        </w:rPr>
        <w:t>iile</w:t>
      </w:r>
      <w:r w:rsidRPr="00FD52B3">
        <w:rPr>
          <w:b/>
          <w:bCs/>
          <w:szCs w:val="24"/>
        </w:rPr>
        <w:t xml:space="preserve"> </w:t>
      </w:r>
      <w:r w:rsidRPr="00FD52B3">
        <w:rPr>
          <w:szCs w:val="24"/>
        </w:rPr>
        <w:t>de selec</w:t>
      </w:r>
      <w:r w:rsidR="00787CAF">
        <w:rPr>
          <w:szCs w:val="24"/>
        </w:rPr>
        <w:t>ț</w:t>
      </w:r>
      <w:r w:rsidRPr="00FD52B3">
        <w:rPr>
          <w:szCs w:val="24"/>
        </w:rPr>
        <w:t>ie ale directorului general al A.S.F.R.</w:t>
      </w:r>
      <w:r w:rsidR="00091F89" w:rsidRPr="00FD52B3">
        <w:rPr>
          <w:szCs w:val="24"/>
        </w:rPr>
        <w:t>, în conformitate cu pri</w:t>
      </w:r>
      <w:r w:rsidR="003E4DD4">
        <w:rPr>
          <w:szCs w:val="24"/>
        </w:rPr>
        <w:t>n</w:t>
      </w:r>
      <w:r w:rsidR="00091F89" w:rsidRPr="00FD52B3">
        <w:rPr>
          <w:szCs w:val="24"/>
        </w:rPr>
        <w:t xml:space="preserve">cipiile stabilite </w:t>
      </w:r>
      <w:r w:rsidR="00151E6D" w:rsidRPr="00FD52B3">
        <w:rPr>
          <w:szCs w:val="24"/>
        </w:rPr>
        <w:t xml:space="preserve">la </w:t>
      </w:r>
      <w:r w:rsidR="00D5055F" w:rsidRPr="00FD52B3">
        <w:rPr>
          <w:szCs w:val="24"/>
        </w:rPr>
        <w:t xml:space="preserve">art. 6 din </w:t>
      </w:r>
      <w:r w:rsidR="00DB4BE3" w:rsidRPr="00FD52B3">
        <w:rPr>
          <w:szCs w:val="24"/>
        </w:rPr>
        <w:t>Regulamentul delegat (UE) 2018/761 al Comisiei din 16 februarie 2018 de stabilire a metodelor comune de siguran</w:t>
      </w:r>
      <w:r w:rsidR="00787CAF">
        <w:rPr>
          <w:szCs w:val="24"/>
        </w:rPr>
        <w:t>ț</w:t>
      </w:r>
      <w:r w:rsidR="00DB4BE3" w:rsidRPr="00FD52B3">
        <w:rPr>
          <w:szCs w:val="24"/>
        </w:rPr>
        <w:t>ă pentru supravegherea de către autorită</w:t>
      </w:r>
      <w:r w:rsidR="00787CAF">
        <w:rPr>
          <w:szCs w:val="24"/>
        </w:rPr>
        <w:t>ț</w:t>
      </w:r>
      <w:r w:rsidR="00DB4BE3" w:rsidRPr="00FD52B3">
        <w:rPr>
          <w:szCs w:val="24"/>
        </w:rPr>
        <w:t>ile na</w:t>
      </w:r>
      <w:r w:rsidR="00787CAF">
        <w:rPr>
          <w:szCs w:val="24"/>
        </w:rPr>
        <w:t>ț</w:t>
      </w:r>
      <w:r w:rsidR="00DB4BE3" w:rsidRPr="00FD52B3">
        <w:rPr>
          <w:szCs w:val="24"/>
        </w:rPr>
        <w:t>ionale de siguran</w:t>
      </w:r>
      <w:r w:rsidR="00787CAF">
        <w:rPr>
          <w:szCs w:val="24"/>
        </w:rPr>
        <w:t>ț</w:t>
      </w:r>
      <w:r w:rsidR="00DB4BE3" w:rsidRPr="00FD52B3">
        <w:rPr>
          <w:szCs w:val="24"/>
        </w:rPr>
        <w:t>ă după eliberarea unui certificat unic de siguran</w:t>
      </w:r>
      <w:r w:rsidR="00787CAF">
        <w:rPr>
          <w:szCs w:val="24"/>
        </w:rPr>
        <w:t>ț</w:t>
      </w:r>
      <w:r w:rsidR="00DB4BE3" w:rsidRPr="00FD52B3">
        <w:rPr>
          <w:szCs w:val="24"/>
        </w:rPr>
        <w:t>ă sau a unei autoriza</w:t>
      </w:r>
      <w:r w:rsidR="00787CAF">
        <w:rPr>
          <w:szCs w:val="24"/>
        </w:rPr>
        <w:t>ț</w:t>
      </w:r>
      <w:r w:rsidR="00DB4BE3" w:rsidRPr="00FD52B3">
        <w:rPr>
          <w:szCs w:val="24"/>
        </w:rPr>
        <w:t>ii de siguran</w:t>
      </w:r>
      <w:r w:rsidR="00787CAF">
        <w:rPr>
          <w:szCs w:val="24"/>
        </w:rPr>
        <w:t>ț</w:t>
      </w:r>
      <w:r w:rsidR="00DB4BE3" w:rsidRPr="00FD52B3">
        <w:rPr>
          <w:szCs w:val="24"/>
        </w:rPr>
        <w:t xml:space="preserve">ă în conformitate cu Directiva (UE) 2016/798 a Parlamentului European </w:t>
      </w:r>
      <w:r w:rsidR="00787CAF">
        <w:rPr>
          <w:szCs w:val="24"/>
        </w:rPr>
        <w:t>ș</w:t>
      </w:r>
      <w:r w:rsidR="00DB4BE3" w:rsidRPr="00FD52B3">
        <w:rPr>
          <w:szCs w:val="24"/>
        </w:rPr>
        <w:t xml:space="preserve">i a Consiliului </w:t>
      </w:r>
      <w:r w:rsidR="00787CAF">
        <w:rPr>
          <w:szCs w:val="24"/>
        </w:rPr>
        <w:t>ș</w:t>
      </w:r>
      <w:r w:rsidR="00DB4BE3" w:rsidRPr="00FD52B3">
        <w:rPr>
          <w:szCs w:val="24"/>
        </w:rPr>
        <w:t xml:space="preserve">i de abrogare a Regulamentului (UE) nr. 1077/2012 al Comisiei, cu modificările </w:t>
      </w:r>
      <w:r w:rsidR="00787CAF">
        <w:rPr>
          <w:szCs w:val="24"/>
        </w:rPr>
        <w:t>ș</w:t>
      </w:r>
      <w:r w:rsidR="00DB4BE3" w:rsidRPr="00FD52B3">
        <w:rPr>
          <w:szCs w:val="24"/>
        </w:rPr>
        <w:t>i completările ulterioare, denumit în continuare Regulamentul delegat (UE) 201</w:t>
      </w:r>
      <w:r w:rsidR="00605765" w:rsidRPr="00FD52B3">
        <w:rPr>
          <w:szCs w:val="24"/>
        </w:rPr>
        <w:t>8/761,</w:t>
      </w:r>
      <w:r w:rsidRPr="00FD52B3">
        <w:rPr>
          <w:bCs/>
          <w:szCs w:val="24"/>
        </w:rPr>
        <w:t xml:space="preserve"> </w:t>
      </w:r>
      <w:r w:rsidRPr="00FD52B3">
        <w:rPr>
          <w:szCs w:val="24"/>
        </w:rPr>
        <w:t>sunt următoarele:</w:t>
      </w:r>
    </w:p>
    <w:p w14:paraId="55AE4F0A" w14:textId="36B5F23C" w:rsidR="00091F89" w:rsidRPr="00FD52B3" w:rsidRDefault="001B5D01" w:rsidP="00127376">
      <w:pPr>
        <w:widowControl w:val="0"/>
        <w:spacing w:afterLines="60" w:after="144"/>
        <w:contextualSpacing/>
        <w:rPr>
          <w:szCs w:val="24"/>
        </w:rPr>
      </w:pPr>
      <w:r w:rsidRPr="00FD52B3">
        <w:rPr>
          <w:szCs w:val="24"/>
        </w:rPr>
        <w:t xml:space="preserve">a) </w:t>
      </w:r>
      <w:r w:rsidR="00091F89" w:rsidRPr="00FD52B3">
        <w:rPr>
          <w:szCs w:val="24"/>
        </w:rPr>
        <w:t>cunoa</w:t>
      </w:r>
      <w:r w:rsidR="00787CAF">
        <w:rPr>
          <w:szCs w:val="24"/>
        </w:rPr>
        <w:t>ș</w:t>
      </w:r>
      <w:r w:rsidR="00091F89" w:rsidRPr="00FD52B3">
        <w:rPr>
          <w:szCs w:val="24"/>
        </w:rPr>
        <w:t>terea cadrului de reglementare relevant, astfel cum se aplică supravegherii;</w:t>
      </w:r>
    </w:p>
    <w:p w14:paraId="09FD9210" w14:textId="052A6B69" w:rsidR="00091F89" w:rsidRPr="00FD52B3" w:rsidRDefault="00091F89" w:rsidP="00127376">
      <w:pPr>
        <w:widowControl w:val="0"/>
        <w:spacing w:afterLines="60" w:after="144"/>
        <w:contextualSpacing/>
        <w:rPr>
          <w:szCs w:val="24"/>
        </w:rPr>
      </w:pPr>
      <w:r w:rsidRPr="00FD52B3">
        <w:rPr>
          <w:szCs w:val="24"/>
        </w:rPr>
        <w:t>b) cuno</w:t>
      </w:r>
      <w:r w:rsidR="00787CAF">
        <w:rPr>
          <w:szCs w:val="24"/>
        </w:rPr>
        <w:t>ș</w:t>
      </w:r>
      <w:r w:rsidRPr="00FD52B3">
        <w:rPr>
          <w:szCs w:val="24"/>
        </w:rPr>
        <w:t>tin</w:t>
      </w:r>
      <w:r w:rsidR="00787CAF">
        <w:rPr>
          <w:szCs w:val="24"/>
        </w:rPr>
        <w:t>ț</w:t>
      </w:r>
      <w:r w:rsidRPr="00FD52B3">
        <w:rPr>
          <w:szCs w:val="24"/>
        </w:rPr>
        <w:t>e privind func</w:t>
      </w:r>
      <w:r w:rsidR="00787CAF">
        <w:rPr>
          <w:szCs w:val="24"/>
        </w:rPr>
        <w:t>ț</w:t>
      </w:r>
      <w:r w:rsidRPr="00FD52B3">
        <w:rPr>
          <w:szCs w:val="24"/>
        </w:rPr>
        <w:t>ionarea sistemului feroviar;</w:t>
      </w:r>
    </w:p>
    <w:p w14:paraId="387AB0C9" w14:textId="1F62E399" w:rsidR="00091F89" w:rsidRPr="00FD52B3" w:rsidRDefault="00091F89" w:rsidP="00127376">
      <w:pPr>
        <w:widowControl w:val="0"/>
        <w:spacing w:afterLines="60" w:after="144"/>
        <w:contextualSpacing/>
        <w:rPr>
          <w:szCs w:val="24"/>
        </w:rPr>
      </w:pPr>
      <w:r w:rsidRPr="00FD52B3">
        <w:rPr>
          <w:szCs w:val="24"/>
        </w:rPr>
        <w:t>c) un nivel adecvat de analiză critică;</w:t>
      </w:r>
    </w:p>
    <w:p w14:paraId="640478A1" w14:textId="60938331" w:rsidR="00091F89" w:rsidRPr="00FD52B3" w:rsidRDefault="00091F89" w:rsidP="00127376">
      <w:pPr>
        <w:widowControl w:val="0"/>
        <w:spacing w:afterLines="60" w:after="144"/>
        <w:contextualSpacing/>
        <w:rPr>
          <w:szCs w:val="24"/>
        </w:rPr>
      </w:pPr>
      <w:r w:rsidRPr="00FD52B3">
        <w:rPr>
          <w:szCs w:val="24"/>
        </w:rPr>
        <w:t>d) experien</w:t>
      </w:r>
      <w:r w:rsidR="00787CAF">
        <w:rPr>
          <w:szCs w:val="24"/>
        </w:rPr>
        <w:t>ț</w:t>
      </w:r>
      <w:r w:rsidRPr="00FD52B3">
        <w:rPr>
          <w:szCs w:val="24"/>
        </w:rPr>
        <w:t>ă în supravegherea unui sistem de management al siguran</w:t>
      </w:r>
      <w:r w:rsidR="00787CAF">
        <w:rPr>
          <w:szCs w:val="24"/>
        </w:rPr>
        <w:t>ț</w:t>
      </w:r>
      <w:r w:rsidRPr="00FD52B3">
        <w:rPr>
          <w:szCs w:val="24"/>
        </w:rPr>
        <w:t>ei sau similar din sectorul feroviar ori a unui sistem de management al siguran</w:t>
      </w:r>
      <w:r w:rsidR="00787CAF">
        <w:rPr>
          <w:szCs w:val="24"/>
        </w:rPr>
        <w:t>ț</w:t>
      </w:r>
      <w:r w:rsidRPr="00FD52B3">
        <w:rPr>
          <w:szCs w:val="24"/>
        </w:rPr>
        <w:t>ei dintr-un sector cu provocări opera</w:t>
      </w:r>
      <w:r w:rsidR="00787CAF">
        <w:rPr>
          <w:szCs w:val="24"/>
        </w:rPr>
        <w:t>ț</w:t>
      </w:r>
      <w:r w:rsidRPr="00FD52B3">
        <w:rPr>
          <w:szCs w:val="24"/>
        </w:rPr>
        <w:t xml:space="preserve">ionale </w:t>
      </w:r>
      <w:r w:rsidR="00787CAF">
        <w:rPr>
          <w:szCs w:val="24"/>
        </w:rPr>
        <w:t>ș</w:t>
      </w:r>
      <w:r w:rsidRPr="00FD52B3">
        <w:rPr>
          <w:szCs w:val="24"/>
        </w:rPr>
        <w:t>i tehnice echivalente;</w:t>
      </w:r>
    </w:p>
    <w:p w14:paraId="7622E6DB" w14:textId="33C973D3" w:rsidR="00091F89" w:rsidRPr="00FD52B3" w:rsidRDefault="00091F89" w:rsidP="00127376">
      <w:pPr>
        <w:widowControl w:val="0"/>
        <w:spacing w:afterLines="60" w:after="144"/>
        <w:contextualSpacing/>
        <w:rPr>
          <w:szCs w:val="24"/>
        </w:rPr>
      </w:pPr>
      <w:r w:rsidRPr="00FD52B3">
        <w:rPr>
          <w:szCs w:val="24"/>
        </w:rPr>
        <w:t>e) cuno</w:t>
      </w:r>
      <w:r w:rsidR="00787CAF">
        <w:rPr>
          <w:szCs w:val="24"/>
        </w:rPr>
        <w:t>ș</w:t>
      </w:r>
      <w:r w:rsidRPr="00FD52B3">
        <w:rPr>
          <w:szCs w:val="24"/>
        </w:rPr>
        <w:t>tin</w:t>
      </w:r>
      <w:r w:rsidR="00787CAF">
        <w:rPr>
          <w:szCs w:val="24"/>
        </w:rPr>
        <w:t>ț</w:t>
      </w:r>
      <w:r w:rsidRPr="00FD52B3">
        <w:rPr>
          <w:szCs w:val="24"/>
        </w:rPr>
        <w:t xml:space="preserve">e </w:t>
      </w:r>
      <w:r w:rsidR="00787CAF">
        <w:rPr>
          <w:szCs w:val="24"/>
        </w:rPr>
        <w:t>ș</w:t>
      </w:r>
      <w:r w:rsidRPr="00FD52B3">
        <w:rPr>
          <w:szCs w:val="24"/>
        </w:rPr>
        <w:t>i experien</w:t>
      </w:r>
      <w:r w:rsidR="00787CAF">
        <w:rPr>
          <w:szCs w:val="24"/>
        </w:rPr>
        <w:t>ț</w:t>
      </w:r>
      <w:r w:rsidRPr="00FD52B3">
        <w:rPr>
          <w:szCs w:val="24"/>
        </w:rPr>
        <w:t>ă în ceea ce prive</w:t>
      </w:r>
      <w:r w:rsidR="00787CAF">
        <w:rPr>
          <w:szCs w:val="24"/>
        </w:rPr>
        <w:t>ș</w:t>
      </w:r>
      <w:r w:rsidRPr="00FD52B3">
        <w:rPr>
          <w:szCs w:val="24"/>
        </w:rPr>
        <w:t>te competen</w:t>
      </w:r>
      <w:r w:rsidR="00787CAF">
        <w:rPr>
          <w:szCs w:val="24"/>
        </w:rPr>
        <w:t>ț</w:t>
      </w:r>
      <w:r w:rsidRPr="00FD52B3">
        <w:rPr>
          <w:szCs w:val="24"/>
        </w:rPr>
        <w:t>ele de intervievare;</w:t>
      </w:r>
    </w:p>
    <w:p w14:paraId="033C73A7" w14:textId="43BC5B5C" w:rsidR="00091F89" w:rsidRPr="00FD52B3" w:rsidRDefault="00091F89" w:rsidP="00127376">
      <w:pPr>
        <w:widowControl w:val="0"/>
        <w:spacing w:afterLines="60" w:after="144"/>
        <w:contextualSpacing/>
        <w:rPr>
          <w:szCs w:val="24"/>
        </w:rPr>
      </w:pPr>
      <w:r w:rsidRPr="00FD52B3">
        <w:rPr>
          <w:szCs w:val="24"/>
        </w:rPr>
        <w:t>f) competen</w:t>
      </w:r>
      <w:r w:rsidR="00787CAF">
        <w:rPr>
          <w:szCs w:val="24"/>
        </w:rPr>
        <w:t>ț</w:t>
      </w:r>
      <w:r w:rsidRPr="00FD52B3">
        <w:rPr>
          <w:szCs w:val="24"/>
        </w:rPr>
        <w:t xml:space="preserve">e de rezolvare a problemelor, de comunicare </w:t>
      </w:r>
      <w:r w:rsidR="00787CAF">
        <w:rPr>
          <w:szCs w:val="24"/>
        </w:rPr>
        <w:t>ș</w:t>
      </w:r>
      <w:r w:rsidRPr="00FD52B3">
        <w:rPr>
          <w:szCs w:val="24"/>
        </w:rPr>
        <w:t>i de lucru în echipă.</w:t>
      </w:r>
    </w:p>
    <w:p w14:paraId="4094B0C6" w14:textId="4D965635" w:rsidR="001B5D01" w:rsidRPr="00FD52B3" w:rsidRDefault="003A3B03" w:rsidP="00127376">
      <w:pPr>
        <w:widowControl w:val="0"/>
        <w:spacing w:afterLines="60" w:after="144"/>
        <w:contextualSpacing/>
        <w:rPr>
          <w:szCs w:val="24"/>
        </w:rPr>
      </w:pPr>
      <w:r w:rsidRPr="00FD52B3">
        <w:rPr>
          <w:szCs w:val="24"/>
        </w:rPr>
        <w:t>g</w:t>
      </w:r>
      <w:r w:rsidR="001B5D01" w:rsidRPr="00FD52B3">
        <w:rPr>
          <w:szCs w:val="24"/>
        </w:rPr>
        <w:t xml:space="preserve">) are </w:t>
      </w:r>
      <w:r w:rsidR="008427E0" w:rsidRPr="00FD52B3">
        <w:rPr>
          <w:szCs w:val="24"/>
        </w:rPr>
        <w:t>experien</w:t>
      </w:r>
      <w:r w:rsidR="00787CAF">
        <w:rPr>
          <w:szCs w:val="24"/>
        </w:rPr>
        <w:t>ț</w:t>
      </w:r>
      <w:r w:rsidR="008427E0" w:rsidRPr="00FD52B3">
        <w:rPr>
          <w:szCs w:val="24"/>
        </w:rPr>
        <w:t xml:space="preserve">ă profesională </w:t>
      </w:r>
      <w:r w:rsidR="00787CAF">
        <w:rPr>
          <w:szCs w:val="24"/>
        </w:rPr>
        <w:t>ș</w:t>
      </w:r>
      <w:r w:rsidR="008427E0" w:rsidRPr="00FD52B3">
        <w:rPr>
          <w:szCs w:val="24"/>
        </w:rPr>
        <w:t>i de conducere de cel pu</w:t>
      </w:r>
      <w:r w:rsidR="00787CAF">
        <w:rPr>
          <w:szCs w:val="24"/>
        </w:rPr>
        <w:t>ț</w:t>
      </w:r>
      <w:r w:rsidR="008427E0" w:rsidRPr="00FD52B3">
        <w:rPr>
          <w:szCs w:val="24"/>
        </w:rPr>
        <w:t>in 5 ani</w:t>
      </w:r>
      <w:r w:rsidR="003478A6" w:rsidRPr="00FD52B3">
        <w:rPr>
          <w:szCs w:val="24"/>
        </w:rPr>
        <w:t>, a unor organiza</w:t>
      </w:r>
      <w:r w:rsidR="00787CAF">
        <w:rPr>
          <w:szCs w:val="24"/>
        </w:rPr>
        <w:t>ț</w:t>
      </w:r>
      <w:r w:rsidR="003478A6" w:rsidRPr="00FD52B3">
        <w:rPr>
          <w:szCs w:val="24"/>
        </w:rPr>
        <w:t xml:space="preserve">ii de drept public sau privat </w:t>
      </w:r>
      <w:r w:rsidR="00787CAF">
        <w:rPr>
          <w:szCs w:val="24"/>
        </w:rPr>
        <w:t>ș</w:t>
      </w:r>
      <w:r w:rsidR="003478A6" w:rsidRPr="00FD52B3">
        <w:rPr>
          <w:szCs w:val="24"/>
        </w:rPr>
        <w:t>i, după caz, structuri de conducere organizate la nivel de direc</w:t>
      </w:r>
      <w:r w:rsidR="00787CAF">
        <w:rPr>
          <w:szCs w:val="24"/>
        </w:rPr>
        <w:t>ț</w:t>
      </w:r>
      <w:r w:rsidR="003478A6" w:rsidRPr="00FD52B3">
        <w:rPr>
          <w:szCs w:val="24"/>
        </w:rPr>
        <w:t>ie sau direc</w:t>
      </w:r>
      <w:r w:rsidR="00787CAF">
        <w:rPr>
          <w:szCs w:val="24"/>
        </w:rPr>
        <w:t>ț</w:t>
      </w:r>
      <w:r w:rsidR="003478A6" w:rsidRPr="00FD52B3">
        <w:rPr>
          <w:szCs w:val="24"/>
        </w:rPr>
        <w:t xml:space="preserve">ie generală, </w:t>
      </w:r>
      <w:r w:rsidR="008427E0" w:rsidRPr="00FD52B3">
        <w:rPr>
          <w:szCs w:val="24"/>
        </w:rPr>
        <w:t xml:space="preserve"> în domeniile de competen</w:t>
      </w:r>
      <w:r w:rsidR="00787CAF">
        <w:rPr>
          <w:szCs w:val="24"/>
        </w:rPr>
        <w:t>ț</w:t>
      </w:r>
      <w:r w:rsidR="008427E0" w:rsidRPr="00FD52B3">
        <w:rPr>
          <w:szCs w:val="24"/>
        </w:rPr>
        <w:t>ă ale A.S.F.R. prevăzute la alin. (1)</w:t>
      </w:r>
      <w:r w:rsidR="001B5D01" w:rsidRPr="00FD52B3">
        <w:rPr>
          <w:szCs w:val="24"/>
        </w:rPr>
        <w:t xml:space="preserve">; </w:t>
      </w:r>
    </w:p>
    <w:p w14:paraId="234E7073" w14:textId="1C2A99AB" w:rsidR="001B5D01" w:rsidRPr="00FD52B3" w:rsidRDefault="003A3B03" w:rsidP="00127376">
      <w:pPr>
        <w:widowControl w:val="0"/>
        <w:spacing w:afterLines="60" w:after="144"/>
        <w:contextualSpacing/>
        <w:rPr>
          <w:szCs w:val="24"/>
        </w:rPr>
      </w:pPr>
      <w:r w:rsidRPr="00FD52B3">
        <w:rPr>
          <w:szCs w:val="24"/>
        </w:rPr>
        <w:t>h</w:t>
      </w:r>
      <w:r w:rsidR="001B5D01" w:rsidRPr="00FD52B3">
        <w:rPr>
          <w:szCs w:val="24"/>
        </w:rPr>
        <w:t>) nu se află într-o situa</w:t>
      </w:r>
      <w:r w:rsidR="00787CAF">
        <w:rPr>
          <w:szCs w:val="24"/>
        </w:rPr>
        <w:t>ț</w:t>
      </w:r>
      <w:r w:rsidR="001B5D01" w:rsidRPr="00FD52B3">
        <w:rPr>
          <w:szCs w:val="24"/>
        </w:rPr>
        <w:t xml:space="preserve">ie de incompatibilitate </w:t>
      </w:r>
      <w:r w:rsidR="00787CAF">
        <w:rPr>
          <w:szCs w:val="24"/>
        </w:rPr>
        <w:t>ș</w:t>
      </w:r>
      <w:r w:rsidR="001B5D01" w:rsidRPr="00FD52B3">
        <w:rPr>
          <w:szCs w:val="24"/>
        </w:rPr>
        <w:t>i/sau conflict de interese.</w:t>
      </w:r>
    </w:p>
    <w:p w14:paraId="133CC16C" w14:textId="7F04EC0B" w:rsidR="001B5D01" w:rsidRPr="00FD52B3" w:rsidRDefault="001B5D01" w:rsidP="00127376">
      <w:pPr>
        <w:widowControl w:val="0"/>
        <w:spacing w:afterLines="60" w:after="144"/>
        <w:contextualSpacing/>
        <w:rPr>
          <w:szCs w:val="24"/>
        </w:rPr>
      </w:pPr>
      <w:r w:rsidRPr="00FD52B3">
        <w:rPr>
          <w:bCs/>
          <w:szCs w:val="24"/>
        </w:rPr>
        <w:t>(6) Condi</w:t>
      </w:r>
      <w:r w:rsidR="00787CAF">
        <w:rPr>
          <w:bCs/>
          <w:szCs w:val="24"/>
        </w:rPr>
        <w:t>ț</w:t>
      </w:r>
      <w:r w:rsidRPr="00FD52B3">
        <w:rPr>
          <w:bCs/>
          <w:szCs w:val="24"/>
        </w:rPr>
        <w:t>iile</w:t>
      </w:r>
      <w:r w:rsidRPr="00FD52B3">
        <w:rPr>
          <w:b/>
          <w:bCs/>
          <w:szCs w:val="24"/>
        </w:rPr>
        <w:t xml:space="preserve"> </w:t>
      </w:r>
      <w:r w:rsidRPr="00FD52B3">
        <w:rPr>
          <w:szCs w:val="24"/>
        </w:rPr>
        <w:t>de selec</w:t>
      </w:r>
      <w:r w:rsidR="00787CAF">
        <w:rPr>
          <w:szCs w:val="24"/>
        </w:rPr>
        <w:t>ț</w:t>
      </w:r>
      <w:r w:rsidRPr="00FD52B3">
        <w:rPr>
          <w:szCs w:val="24"/>
        </w:rPr>
        <w:t>ie ale membrilor consiliului de conducere al A.S.F.R.</w:t>
      </w:r>
      <w:r w:rsidRPr="00FD52B3">
        <w:rPr>
          <w:bCs/>
          <w:szCs w:val="24"/>
        </w:rPr>
        <w:t xml:space="preserve"> </w:t>
      </w:r>
      <w:r w:rsidRPr="00FD52B3">
        <w:rPr>
          <w:szCs w:val="24"/>
        </w:rPr>
        <w:t>sunt următoarele:</w:t>
      </w:r>
    </w:p>
    <w:p w14:paraId="5974BFC1" w14:textId="5F72CB22" w:rsidR="00151E6D" w:rsidRPr="00FD52B3" w:rsidRDefault="00151E6D" w:rsidP="00127376">
      <w:pPr>
        <w:widowControl w:val="0"/>
        <w:spacing w:afterLines="60" w:after="144"/>
        <w:contextualSpacing/>
        <w:rPr>
          <w:szCs w:val="24"/>
        </w:rPr>
      </w:pPr>
      <w:r w:rsidRPr="00FD52B3">
        <w:rPr>
          <w:szCs w:val="24"/>
        </w:rPr>
        <w:t xml:space="preserve">a) un membru a absolvit studii superioare de lungă durată cu specializarea în domeniul </w:t>
      </w:r>
      <w:r w:rsidR="00787CAF">
        <w:rPr>
          <w:szCs w:val="24"/>
        </w:rPr>
        <w:t>ș</w:t>
      </w:r>
      <w:r w:rsidRPr="00FD52B3">
        <w:rPr>
          <w:szCs w:val="24"/>
        </w:rPr>
        <w:t>tiin</w:t>
      </w:r>
      <w:r w:rsidR="00787CAF">
        <w:rPr>
          <w:szCs w:val="24"/>
        </w:rPr>
        <w:t>ț</w:t>
      </w:r>
      <w:r w:rsidRPr="00FD52B3">
        <w:rPr>
          <w:szCs w:val="24"/>
        </w:rPr>
        <w:t>elor economice, dovedite cu diplomă de licen</w:t>
      </w:r>
      <w:r w:rsidR="00787CAF">
        <w:rPr>
          <w:szCs w:val="24"/>
        </w:rPr>
        <w:t>ț</w:t>
      </w:r>
      <w:r w:rsidRPr="00FD52B3">
        <w:rPr>
          <w:szCs w:val="24"/>
        </w:rPr>
        <w:t>ă;</w:t>
      </w:r>
    </w:p>
    <w:p w14:paraId="6EED311E" w14:textId="41BBE881" w:rsidR="00151E6D" w:rsidRPr="00FD52B3" w:rsidRDefault="00151E6D" w:rsidP="00127376">
      <w:pPr>
        <w:widowControl w:val="0"/>
        <w:spacing w:afterLines="60" w:after="144"/>
        <w:contextualSpacing/>
        <w:rPr>
          <w:szCs w:val="24"/>
        </w:rPr>
      </w:pPr>
      <w:r w:rsidRPr="00FD52B3">
        <w:rPr>
          <w:szCs w:val="24"/>
        </w:rPr>
        <w:t xml:space="preserve">b) un membru a absolvit studii superioare de lungă durată cu specializarea în domeniul </w:t>
      </w:r>
      <w:r w:rsidR="00787CAF">
        <w:rPr>
          <w:szCs w:val="24"/>
        </w:rPr>
        <w:t>ș</w:t>
      </w:r>
      <w:r w:rsidRPr="00FD52B3">
        <w:rPr>
          <w:szCs w:val="24"/>
        </w:rPr>
        <w:t>tiin</w:t>
      </w:r>
      <w:r w:rsidR="00787CAF">
        <w:rPr>
          <w:szCs w:val="24"/>
        </w:rPr>
        <w:t>ț</w:t>
      </w:r>
      <w:r w:rsidRPr="00FD52B3">
        <w:rPr>
          <w:szCs w:val="24"/>
        </w:rPr>
        <w:t>elor juridice, dovedite cu diplomă de licen</w:t>
      </w:r>
      <w:r w:rsidR="00787CAF">
        <w:rPr>
          <w:szCs w:val="24"/>
        </w:rPr>
        <w:t>ț</w:t>
      </w:r>
      <w:r w:rsidRPr="00FD52B3">
        <w:rPr>
          <w:szCs w:val="24"/>
        </w:rPr>
        <w:t>ă;</w:t>
      </w:r>
    </w:p>
    <w:p w14:paraId="08CEDCF9" w14:textId="432D0F78" w:rsidR="003338ED" w:rsidRPr="00FD52B3" w:rsidRDefault="00F736B3" w:rsidP="00127376">
      <w:pPr>
        <w:widowControl w:val="0"/>
        <w:spacing w:afterLines="60" w:after="144"/>
        <w:contextualSpacing/>
        <w:rPr>
          <w:szCs w:val="24"/>
        </w:rPr>
      </w:pPr>
      <w:r w:rsidRPr="00FD52B3">
        <w:rPr>
          <w:szCs w:val="24"/>
        </w:rPr>
        <w:lastRenderedPageBreak/>
        <w:t>c</w:t>
      </w:r>
      <w:r w:rsidR="001B5D01" w:rsidRPr="00FD52B3">
        <w:rPr>
          <w:szCs w:val="24"/>
        </w:rPr>
        <w:t xml:space="preserve">) </w:t>
      </w:r>
      <w:r w:rsidR="0035574F" w:rsidRPr="00FD52B3">
        <w:rPr>
          <w:szCs w:val="24"/>
        </w:rPr>
        <w:t>doi</w:t>
      </w:r>
      <w:r w:rsidR="002177FC" w:rsidRPr="00FD52B3">
        <w:rPr>
          <w:szCs w:val="24"/>
        </w:rPr>
        <w:t xml:space="preserve"> membri</w:t>
      </w:r>
      <w:r w:rsidR="00D5055F" w:rsidRPr="00FD52B3">
        <w:rPr>
          <w:szCs w:val="24"/>
        </w:rPr>
        <w:t xml:space="preserve"> </w:t>
      </w:r>
      <w:r w:rsidRPr="00FD52B3">
        <w:rPr>
          <w:szCs w:val="24"/>
        </w:rPr>
        <w:t>sunt selecta</w:t>
      </w:r>
      <w:r w:rsidR="00787CAF">
        <w:rPr>
          <w:szCs w:val="24"/>
        </w:rPr>
        <w:t>ț</w:t>
      </w:r>
      <w:r w:rsidRPr="00FD52B3">
        <w:rPr>
          <w:szCs w:val="24"/>
        </w:rPr>
        <w:t>i conform</w:t>
      </w:r>
      <w:r w:rsidR="003338ED" w:rsidRPr="00FD52B3">
        <w:rPr>
          <w:szCs w:val="24"/>
        </w:rPr>
        <w:t xml:space="preserve"> principiilor stabilite la art. 6 din Regulamentul delegat (UE) 2018/761:</w:t>
      </w:r>
    </w:p>
    <w:p w14:paraId="7284FCF4" w14:textId="2DB6CF75" w:rsidR="003338ED" w:rsidRPr="00FD52B3" w:rsidRDefault="00331AA8" w:rsidP="00127376">
      <w:pPr>
        <w:widowControl w:val="0"/>
        <w:spacing w:afterLines="60" w:after="144"/>
        <w:ind w:left="567"/>
        <w:contextualSpacing/>
        <w:rPr>
          <w:szCs w:val="24"/>
        </w:rPr>
      </w:pPr>
      <w:r>
        <w:rPr>
          <w:szCs w:val="24"/>
        </w:rPr>
        <w:t>(</w:t>
      </w:r>
      <w:r w:rsidR="003338ED" w:rsidRPr="00FD52B3">
        <w:rPr>
          <w:szCs w:val="24"/>
        </w:rPr>
        <w:t>i) cunoa</w:t>
      </w:r>
      <w:r w:rsidR="00787CAF">
        <w:rPr>
          <w:szCs w:val="24"/>
        </w:rPr>
        <w:t>ș</w:t>
      </w:r>
      <w:r w:rsidR="003338ED" w:rsidRPr="00FD52B3">
        <w:rPr>
          <w:szCs w:val="24"/>
        </w:rPr>
        <w:t>terea cadrului de reglementare relevant, astfel cum se aplică supravegherii;</w:t>
      </w:r>
    </w:p>
    <w:p w14:paraId="72E91858" w14:textId="426D3544" w:rsidR="003338ED" w:rsidRPr="00FD52B3" w:rsidRDefault="00331AA8" w:rsidP="00127376">
      <w:pPr>
        <w:widowControl w:val="0"/>
        <w:spacing w:afterLines="60" w:after="144"/>
        <w:ind w:left="567"/>
        <w:contextualSpacing/>
        <w:rPr>
          <w:szCs w:val="24"/>
        </w:rPr>
      </w:pPr>
      <w:r>
        <w:rPr>
          <w:szCs w:val="24"/>
        </w:rPr>
        <w:t>(</w:t>
      </w:r>
      <w:r w:rsidR="003338ED" w:rsidRPr="00FD52B3">
        <w:rPr>
          <w:szCs w:val="24"/>
        </w:rPr>
        <w:t>ii) cuno</w:t>
      </w:r>
      <w:r w:rsidR="00787CAF">
        <w:rPr>
          <w:szCs w:val="24"/>
        </w:rPr>
        <w:t>ș</w:t>
      </w:r>
      <w:r w:rsidR="003338ED" w:rsidRPr="00FD52B3">
        <w:rPr>
          <w:szCs w:val="24"/>
        </w:rPr>
        <w:t>tin</w:t>
      </w:r>
      <w:r w:rsidR="00787CAF">
        <w:rPr>
          <w:szCs w:val="24"/>
        </w:rPr>
        <w:t>ț</w:t>
      </w:r>
      <w:r w:rsidR="003338ED" w:rsidRPr="00FD52B3">
        <w:rPr>
          <w:szCs w:val="24"/>
        </w:rPr>
        <w:t>e privind func</w:t>
      </w:r>
      <w:r w:rsidR="00787CAF">
        <w:rPr>
          <w:szCs w:val="24"/>
        </w:rPr>
        <w:t>ț</w:t>
      </w:r>
      <w:r w:rsidR="003338ED" w:rsidRPr="00FD52B3">
        <w:rPr>
          <w:szCs w:val="24"/>
        </w:rPr>
        <w:t>ionarea sistemului feroviar;</w:t>
      </w:r>
    </w:p>
    <w:p w14:paraId="7357E3F9" w14:textId="4C4543CC" w:rsidR="003338ED" w:rsidRPr="00FD52B3" w:rsidRDefault="00331AA8" w:rsidP="00127376">
      <w:pPr>
        <w:widowControl w:val="0"/>
        <w:spacing w:afterLines="60" w:after="144"/>
        <w:ind w:left="567"/>
        <w:contextualSpacing/>
        <w:rPr>
          <w:szCs w:val="24"/>
        </w:rPr>
      </w:pPr>
      <w:r>
        <w:rPr>
          <w:szCs w:val="24"/>
        </w:rPr>
        <w:t>(</w:t>
      </w:r>
      <w:r w:rsidR="003338ED" w:rsidRPr="00FD52B3">
        <w:rPr>
          <w:szCs w:val="24"/>
        </w:rPr>
        <w:t>iii) un nivel adecvat de analiză critică;</w:t>
      </w:r>
    </w:p>
    <w:p w14:paraId="0DD1B8FA" w14:textId="2DBCC91F" w:rsidR="003338ED" w:rsidRPr="00FD52B3" w:rsidRDefault="002D5436" w:rsidP="00127376">
      <w:pPr>
        <w:widowControl w:val="0"/>
        <w:spacing w:afterLines="60" w:after="144"/>
        <w:ind w:left="567"/>
        <w:contextualSpacing/>
        <w:rPr>
          <w:szCs w:val="24"/>
        </w:rPr>
      </w:pPr>
      <w:r>
        <w:rPr>
          <w:szCs w:val="24"/>
        </w:rPr>
        <w:t>(</w:t>
      </w:r>
      <w:r w:rsidR="003338ED" w:rsidRPr="00FD52B3">
        <w:rPr>
          <w:szCs w:val="24"/>
        </w:rPr>
        <w:t>iv) experien</w:t>
      </w:r>
      <w:r w:rsidR="00787CAF">
        <w:rPr>
          <w:szCs w:val="24"/>
        </w:rPr>
        <w:t>ț</w:t>
      </w:r>
      <w:r w:rsidR="003338ED" w:rsidRPr="00FD52B3">
        <w:rPr>
          <w:szCs w:val="24"/>
        </w:rPr>
        <w:t>ă în supravegherea unui sistem de management al siguran</w:t>
      </w:r>
      <w:r w:rsidR="00787CAF">
        <w:rPr>
          <w:szCs w:val="24"/>
        </w:rPr>
        <w:t>ț</w:t>
      </w:r>
      <w:r w:rsidR="003338ED" w:rsidRPr="00FD52B3">
        <w:rPr>
          <w:szCs w:val="24"/>
        </w:rPr>
        <w:t>ei sau similar din sectorul feroviar ori a unui sistem de management al siguran</w:t>
      </w:r>
      <w:r w:rsidR="00787CAF">
        <w:rPr>
          <w:szCs w:val="24"/>
        </w:rPr>
        <w:t>ț</w:t>
      </w:r>
      <w:r w:rsidR="003338ED" w:rsidRPr="00FD52B3">
        <w:rPr>
          <w:szCs w:val="24"/>
        </w:rPr>
        <w:t>ei dintr-un sector cu provocări opera</w:t>
      </w:r>
      <w:r w:rsidR="00787CAF">
        <w:rPr>
          <w:szCs w:val="24"/>
        </w:rPr>
        <w:t>ț</w:t>
      </w:r>
      <w:r w:rsidR="003338ED" w:rsidRPr="00FD52B3">
        <w:rPr>
          <w:szCs w:val="24"/>
        </w:rPr>
        <w:t xml:space="preserve">ionale </w:t>
      </w:r>
      <w:r w:rsidR="00787CAF">
        <w:rPr>
          <w:szCs w:val="24"/>
        </w:rPr>
        <w:t>ș</w:t>
      </w:r>
      <w:r w:rsidR="003338ED" w:rsidRPr="00FD52B3">
        <w:rPr>
          <w:szCs w:val="24"/>
        </w:rPr>
        <w:t>i tehnice echivalente;</w:t>
      </w:r>
    </w:p>
    <w:p w14:paraId="41B2097D" w14:textId="0CF57C44" w:rsidR="003338ED" w:rsidRPr="00FD52B3" w:rsidRDefault="002D5436" w:rsidP="00127376">
      <w:pPr>
        <w:widowControl w:val="0"/>
        <w:spacing w:afterLines="60" w:after="144"/>
        <w:ind w:left="567"/>
        <w:contextualSpacing/>
        <w:rPr>
          <w:szCs w:val="24"/>
        </w:rPr>
      </w:pPr>
      <w:r>
        <w:rPr>
          <w:szCs w:val="24"/>
        </w:rPr>
        <w:t>(</w:t>
      </w:r>
      <w:r w:rsidR="003338ED" w:rsidRPr="00FD52B3">
        <w:rPr>
          <w:szCs w:val="24"/>
        </w:rPr>
        <w:t>v) cuno</w:t>
      </w:r>
      <w:r w:rsidR="00787CAF">
        <w:rPr>
          <w:szCs w:val="24"/>
        </w:rPr>
        <w:t>ș</w:t>
      </w:r>
      <w:r w:rsidR="003338ED" w:rsidRPr="00FD52B3">
        <w:rPr>
          <w:szCs w:val="24"/>
        </w:rPr>
        <w:t>tin</w:t>
      </w:r>
      <w:r w:rsidR="00787CAF">
        <w:rPr>
          <w:szCs w:val="24"/>
        </w:rPr>
        <w:t>ț</w:t>
      </w:r>
      <w:r w:rsidR="003338ED" w:rsidRPr="00FD52B3">
        <w:rPr>
          <w:szCs w:val="24"/>
        </w:rPr>
        <w:t xml:space="preserve">e </w:t>
      </w:r>
      <w:r w:rsidR="00787CAF">
        <w:rPr>
          <w:szCs w:val="24"/>
        </w:rPr>
        <w:t>ș</w:t>
      </w:r>
      <w:r w:rsidR="003338ED" w:rsidRPr="00FD52B3">
        <w:rPr>
          <w:szCs w:val="24"/>
        </w:rPr>
        <w:t>i experien</w:t>
      </w:r>
      <w:r w:rsidR="00787CAF">
        <w:rPr>
          <w:szCs w:val="24"/>
        </w:rPr>
        <w:t>ț</w:t>
      </w:r>
      <w:r w:rsidR="003338ED" w:rsidRPr="00FD52B3">
        <w:rPr>
          <w:szCs w:val="24"/>
        </w:rPr>
        <w:t>ă în ceea ce prive</w:t>
      </w:r>
      <w:r w:rsidR="00787CAF">
        <w:rPr>
          <w:szCs w:val="24"/>
        </w:rPr>
        <w:t>ș</w:t>
      </w:r>
      <w:r w:rsidR="003338ED" w:rsidRPr="00FD52B3">
        <w:rPr>
          <w:szCs w:val="24"/>
        </w:rPr>
        <w:t>te competen</w:t>
      </w:r>
      <w:r w:rsidR="00787CAF">
        <w:rPr>
          <w:szCs w:val="24"/>
        </w:rPr>
        <w:t>ț</w:t>
      </w:r>
      <w:r w:rsidR="003338ED" w:rsidRPr="00FD52B3">
        <w:rPr>
          <w:szCs w:val="24"/>
        </w:rPr>
        <w:t>ele de intervievare;</w:t>
      </w:r>
    </w:p>
    <w:p w14:paraId="6622E2DD" w14:textId="438A1D46" w:rsidR="003338ED" w:rsidRPr="00FD52B3" w:rsidRDefault="002D5436" w:rsidP="00127376">
      <w:pPr>
        <w:widowControl w:val="0"/>
        <w:spacing w:afterLines="60" w:after="144"/>
        <w:ind w:left="567"/>
        <w:contextualSpacing/>
        <w:rPr>
          <w:szCs w:val="24"/>
        </w:rPr>
      </w:pPr>
      <w:r>
        <w:rPr>
          <w:szCs w:val="24"/>
        </w:rPr>
        <w:t>(</w:t>
      </w:r>
      <w:r w:rsidR="003338ED" w:rsidRPr="00FD52B3">
        <w:rPr>
          <w:szCs w:val="24"/>
        </w:rPr>
        <w:t>vi) competen</w:t>
      </w:r>
      <w:r w:rsidR="00787CAF">
        <w:rPr>
          <w:szCs w:val="24"/>
        </w:rPr>
        <w:t>ț</w:t>
      </w:r>
      <w:r w:rsidR="003338ED" w:rsidRPr="00FD52B3">
        <w:rPr>
          <w:szCs w:val="24"/>
        </w:rPr>
        <w:t xml:space="preserve">e de rezolvare a problemelor, de comunicare </w:t>
      </w:r>
      <w:r w:rsidR="00787CAF">
        <w:rPr>
          <w:szCs w:val="24"/>
        </w:rPr>
        <w:t>ș</w:t>
      </w:r>
      <w:r w:rsidR="003338ED" w:rsidRPr="00FD52B3">
        <w:rPr>
          <w:szCs w:val="24"/>
        </w:rPr>
        <w:t>i de lucru în echipă.</w:t>
      </w:r>
    </w:p>
    <w:p w14:paraId="35EC320D" w14:textId="1C67D527" w:rsidR="001B5D01" w:rsidRPr="00FD52B3" w:rsidRDefault="008427E0" w:rsidP="00127376">
      <w:pPr>
        <w:widowControl w:val="0"/>
        <w:spacing w:afterLines="60" w:after="144"/>
        <w:contextualSpacing/>
        <w:rPr>
          <w:szCs w:val="24"/>
        </w:rPr>
      </w:pPr>
      <w:r w:rsidRPr="00FD52B3">
        <w:rPr>
          <w:szCs w:val="24"/>
        </w:rPr>
        <w:t>d</w:t>
      </w:r>
      <w:r w:rsidR="001B5D01" w:rsidRPr="00FD52B3">
        <w:rPr>
          <w:szCs w:val="24"/>
        </w:rPr>
        <w:t xml:space="preserve">) </w:t>
      </w:r>
      <w:r w:rsidRPr="00FD52B3">
        <w:rPr>
          <w:szCs w:val="24"/>
        </w:rPr>
        <w:t>au experien</w:t>
      </w:r>
      <w:r w:rsidR="00787CAF">
        <w:rPr>
          <w:szCs w:val="24"/>
        </w:rPr>
        <w:t>ț</w:t>
      </w:r>
      <w:r w:rsidRPr="00FD52B3">
        <w:rPr>
          <w:szCs w:val="24"/>
        </w:rPr>
        <w:t xml:space="preserve">ă profesională </w:t>
      </w:r>
      <w:r w:rsidR="00787CAF">
        <w:rPr>
          <w:szCs w:val="24"/>
        </w:rPr>
        <w:t>ș</w:t>
      </w:r>
      <w:r w:rsidRPr="00FD52B3">
        <w:rPr>
          <w:szCs w:val="24"/>
        </w:rPr>
        <w:t>i de conducere</w:t>
      </w:r>
      <w:r w:rsidR="003478A6" w:rsidRPr="00FD52B3">
        <w:rPr>
          <w:szCs w:val="24"/>
        </w:rPr>
        <w:t>, a unor organiza</w:t>
      </w:r>
      <w:r w:rsidR="00787CAF">
        <w:rPr>
          <w:szCs w:val="24"/>
        </w:rPr>
        <w:t>ț</w:t>
      </w:r>
      <w:r w:rsidR="003478A6" w:rsidRPr="00FD52B3">
        <w:rPr>
          <w:szCs w:val="24"/>
        </w:rPr>
        <w:t xml:space="preserve">ii de drept public sau privat </w:t>
      </w:r>
      <w:r w:rsidR="00787CAF">
        <w:rPr>
          <w:szCs w:val="24"/>
        </w:rPr>
        <w:t>ș</w:t>
      </w:r>
      <w:r w:rsidR="003478A6" w:rsidRPr="00FD52B3">
        <w:rPr>
          <w:szCs w:val="24"/>
        </w:rPr>
        <w:t>i, după caz, structuri de conducere organizate la nivel de direc</w:t>
      </w:r>
      <w:r w:rsidR="00787CAF">
        <w:rPr>
          <w:szCs w:val="24"/>
        </w:rPr>
        <w:t>ț</w:t>
      </w:r>
      <w:r w:rsidR="003478A6" w:rsidRPr="00FD52B3">
        <w:rPr>
          <w:szCs w:val="24"/>
        </w:rPr>
        <w:t>ie sau direc</w:t>
      </w:r>
      <w:r w:rsidR="00787CAF">
        <w:rPr>
          <w:szCs w:val="24"/>
        </w:rPr>
        <w:t>ț</w:t>
      </w:r>
      <w:r w:rsidR="003478A6" w:rsidRPr="00FD52B3">
        <w:rPr>
          <w:szCs w:val="24"/>
        </w:rPr>
        <w:t>ie generală,</w:t>
      </w:r>
      <w:r w:rsidRPr="00FD52B3">
        <w:rPr>
          <w:szCs w:val="24"/>
        </w:rPr>
        <w:t xml:space="preserve"> de cel pu</w:t>
      </w:r>
      <w:r w:rsidR="00787CAF">
        <w:rPr>
          <w:szCs w:val="24"/>
        </w:rPr>
        <w:t>ț</w:t>
      </w:r>
      <w:r w:rsidRPr="00FD52B3">
        <w:rPr>
          <w:szCs w:val="24"/>
        </w:rPr>
        <w:t>in 5 ani în domeniile de competen</w:t>
      </w:r>
      <w:r w:rsidR="00787CAF">
        <w:rPr>
          <w:szCs w:val="24"/>
        </w:rPr>
        <w:t>ț</w:t>
      </w:r>
      <w:r w:rsidRPr="00FD52B3">
        <w:rPr>
          <w:szCs w:val="24"/>
        </w:rPr>
        <w:t>ă ale A.S.F.R. prevăzute la alin. (1)</w:t>
      </w:r>
      <w:r w:rsidR="00A45161" w:rsidRPr="00FD52B3">
        <w:rPr>
          <w:szCs w:val="24"/>
        </w:rPr>
        <w:t xml:space="preserve">, </w:t>
      </w:r>
      <w:r w:rsidR="001B5D01" w:rsidRPr="00FD52B3">
        <w:rPr>
          <w:szCs w:val="24"/>
        </w:rPr>
        <w:t xml:space="preserve">; </w:t>
      </w:r>
    </w:p>
    <w:p w14:paraId="4148FC55" w14:textId="156783CB" w:rsidR="001B5D01" w:rsidRPr="00FD52B3" w:rsidRDefault="001B5D01" w:rsidP="00127376">
      <w:pPr>
        <w:widowControl w:val="0"/>
        <w:spacing w:afterLines="60" w:after="144"/>
        <w:contextualSpacing/>
        <w:rPr>
          <w:szCs w:val="24"/>
        </w:rPr>
      </w:pPr>
      <w:r w:rsidRPr="00FD52B3">
        <w:rPr>
          <w:szCs w:val="24"/>
        </w:rPr>
        <w:t>c) nu se află într-o situa</w:t>
      </w:r>
      <w:r w:rsidR="00787CAF">
        <w:rPr>
          <w:szCs w:val="24"/>
        </w:rPr>
        <w:t>ț</w:t>
      </w:r>
      <w:r w:rsidRPr="00FD52B3">
        <w:rPr>
          <w:szCs w:val="24"/>
        </w:rPr>
        <w:t xml:space="preserve">ie de incompatibilitate </w:t>
      </w:r>
      <w:r w:rsidR="00787CAF">
        <w:rPr>
          <w:szCs w:val="24"/>
        </w:rPr>
        <w:t>ș</w:t>
      </w:r>
      <w:r w:rsidRPr="00FD52B3">
        <w:rPr>
          <w:szCs w:val="24"/>
        </w:rPr>
        <w:t>i/sau conflict de interese.</w:t>
      </w:r>
    </w:p>
    <w:p w14:paraId="0A3DB440" w14:textId="2EE93196" w:rsidR="00AF4BE2" w:rsidRDefault="001B5D01">
      <w:pPr>
        <w:widowControl w:val="0"/>
        <w:spacing w:afterLines="60" w:after="144"/>
        <w:contextualSpacing/>
        <w:rPr>
          <w:szCs w:val="24"/>
        </w:rPr>
      </w:pPr>
      <w:r w:rsidRPr="00FD52B3">
        <w:rPr>
          <w:szCs w:val="24"/>
        </w:rPr>
        <w:t>(7) Indemniza</w:t>
      </w:r>
      <w:r w:rsidR="00787CAF">
        <w:rPr>
          <w:szCs w:val="24"/>
        </w:rPr>
        <w:t>ț</w:t>
      </w:r>
      <w:r w:rsidRPr="00FD52B3">
        <w:rPr>
          <w:szCs w:val="24"/>
        </w:rPr>
        <w:t xml:space="preserve">ia </w:t>
      </w:r>
      <w:r w:rsidR="002F4318" w:rsidRPr="00FD52B3">
        <w:rPr>
          <w:szCs w:val="24"/>
        </w:rPr>
        <w:t xml:space="preserve">brută </w:t>
      </w:r>
      <w:r w:rsidRPr="00FD52B3">
        <w:rPr>
          <w:szCs w:val="24"/>
        </w:rPr>
        <w:t>lunară a fiecărui membru al consiliului de conducere al A.S.F.R. este în cuantum de 20% din venitul brut lunar al directorului general.</w:t>
      </w:r>
    </w:p>
    <w:p w14:paraId="591FA181" w14:textId="7E149AD7" w:rsidR="000C21E6" w:rsidRPr="000C21E6" w:rsidRDefault="00AF4BE2" w:rsidP="000C21E6">
      <w:pPr>
        <w:widowControl w:val="0"/>
        <w:spacing w:afterLines="60" w:after="144"/>
        <w:contextualSpacing/>
        <w:rPr>
          <w:szCs w:val="24"/>
        </w:rPr>
      </w:pPr>
      <w:r>
        <w:rPr>
          <w:szCs w:val="24"/>
        </w:rPr>
        <w:t>(8)</w:t>
      </w:r>
      <w:r w:rsidR="00861589">
        <w:rPr>
          <w:szCs w:val="24"/>
        </w:rPr>
        <w:t xml:space="preserve"> </w:t>
      </w:r>
      <w:r w:rsidR="001A4BF5" w:rsidRPr="000C21E6">
        <w:rPr>
          <w:szCs w:val="24"/>
        </w:rPr>
        <w:t>Sunt considerate în stare de incompatibilitate</w:t>
      </w:r>
      <w:r w:rsidR="00332340" w:rsidRPr="00332340">
        <w:rPr>
          <w:szCs w:val="24"/>
        </w:rPr>
        <w:t xml:space="preserve"> </w:t>
      </w:r>
      <w:r w:rsidR="00787CAF">
        <w:rPr>
          <w:szCs w:val="24"/>
        </w:rPr>
        <w:t>ș</w:t>
      </w:r>
      <w:r w:rsidR="00332340" w:rsidRPr="00FD52B3">
        <w:rPr>
          <w:szCs w:val="24"/>
        </w:rPr>
        <w:t>i/sau conflict de interese</w:t>
      </w:r>
      <w:r w:rsidR="00332340">
        <w:rPr>
          <w:szCs w:val="24"/>
        </w:rPr>
        <w:t xml:space="preserve">, prevăzute la alin. (5) </w:t>
      </w:r>
      <w:r w:rsidR="00787CAF">
        <w:rPr>
          <w:szCs w:val="24"/>
        </w:rPr>
        <w:t>ș</w:t>
      </w:r>
      <w:r w:rsidR="00332340">
        <w:rPr>
          <w:szCs w:val="24"/>
        </w:rPr>
        <w:t>i (6),</w:t>
      </w:r>
      <w:r w:rsidR="001A4BF5" w:rsidRPr="000C21E6">
        <w:rPr>
          <w:szCs w:val="24"/>
        </w:rPr>
        <w:t xml:space="preserve"> persoanele care exercită simultan următoarele func</w:t>
      </w:r>
      <w:r w:rsidR="00787CAF">
        <w:rPr>
          <w:szCs w:val="24"/>
        </w:rPr>
        <w:t>ț</w:t>
      </w:r>
      <w:r w:rsidR="001A4BF5" w:rsidRPr="000C21E6">
        <w:rPr>
          <w:szCs w:val="24"/>
        </w:rPr>
        <w:t>ii:</w:t>
      </w:r>
    </w:p>
    <w:p w14:paraId="2D83BE83" w14:textId="490B7D96" w:rsidR="000C21E6" w:rsidRPr="000C21E6" w:rsidRDefault="000C21E6" w:rsidP="000C21E6">
      <w:pPr>
        <w:widowControl w:val="0"/>
        <w:spacing w:afterLines="60" w:after="144"/>
        <w:contextualSpacing/>
        <w:rPr>
          <w:szCs w:val="24"/>
        </w:rPr>
      </w:pPr>
      <w:r w:rsidRPr="000C21E6">
        <w:rPr>
          <w:szCs w:val="24"/>
        </w:rPr>
        <w:t>a) membru al consiliului de administra</w:t>
      </w:r>
      <w:r w:rsidR="00787CAF">
        <w:rPr>
          <w:szCs w:val="24"/>
        </w:rPr>
        <w:t>ț</w:t>
      </w:r>
      <w:r w:rsidRPr="000C21E6">
        <w:rPr>
          <w:szCs w:val="24"/>
        </w:rPr>
        <w:t xml:space="preserve">ie al administratorului infrastructurii </w:t>
      </w:r>
      <w:r w:rsidR="00787CAF">
        <w:rPr>
          <w:szCs w:val="24"/>
        </w:rPr>
        <w:t>ș</w:t>
      </w:r>
      <w:r w:rsidRPr="000C21E6">
        <w:rPr>
          <w:szCs w:val="24"/>
        </w:rPr>
        <w:t>i membru al consiliului de administra</w:t>
      </w:r>
      <w:r w:rsidR="00787CAF">
        <w:rPr>
          <w:szCs w:val="24"/>
        </w:rPr>
        <w:t>ț</w:t>
      </w:r>
      <w:r w:rsidRPr="000C21E6">
        <w:rPr>
          <w:szCs w:val="24"/>
        </w:rPr>
        <w:t>ie al unui operator de transport feroviar;</w:t>
      </w:r>
    </w:p>
    <w:p w14:paraId="065013C3" w14:textId="4E1CB2E5" w:rsidR="000C21E6" w:rsidRPr="000C21E6" w:rsidRDefault="000C21E6" w:rsidP="000C21E6">
      <w:pPr>
        <w:widowControl w:val="0"/>
        <w:spacing w:afterLines="60" w:after="144"/>
        <w:contextualSpacing/>
        <w:rPr>
          <w:szCs w:val="24"/>
        </w:rPr>
      </w:pPr>
      <w:r w:rsidRPr="000C21E6">
        <w:rPr>
          <w:szCs w:val="24"/>
        </w:rPr>
        <w:t>b) persoană responsabilă cu luarea deciziilor privind func</w:t>
      </w:r>
      <w:r w:rsidR="00787CAF">
        <w:rPr>
          <w:szCs w:val="24"/>
        </w:rPr>
        <w:t>ț</w:t>
      </w:r>
      <w:r w:rsidRPr="000C21E6">
        <w:rPr>
          <w:szCs w:val="24"/>
        </w:rPr>
        <w:t>iile esen</w:t>
      </w:r>
      <w:r w:rsidR="00787CAF">
        <w:rPr>
          <w:szCs w:val="24"/>
        </w:rPr>
        <w:t>ț</w:t>
      </w:r>
      <w:r w:rsidRPr="000C21E6">
        <w:rPr>
          <w:szCs w:val="24"/>
        </w:rPr>
        <w:t xml:space="preserve">iale ale administratorului infrastructurii </w:t>
      </w:r>
      <w:r w:rsidR="00787CAF">
        <w:rPr>
          <w:szCs w:val="24"/>
        </w:rPr>
        <w:t>ș</w:t>
      </w:r>
      <w:r w:rsidRPr="000C21E6">
        <w:rPr>
          <w:szCs w:val="24"/>
        </w:rPr>
        <w:t>i membru al adunării generale a ac</w:t>
      </w:r>
      <w:r w:rsidR="00787CAF">
        <w:rPr>
          <w:szCs w:val="24"/>
        </w:rPr>
        <w:t>ț</w:t>
      </w:r>
      <w:r w:rsidRPr="000C21E6">
        <w:rPr>
          <w:szCs w:val="24"/>
        </w:rPr>
        <w:t>ionarilor/consiliului de administra</w:t>
      </w:r>
      <w:r w:rsidR="00787CAF">
        <w:rPr>
          <w:szCs w:val="24"/>
        </w:rPr>
        <w:t>ț</w:t>
      </w:r>
      <w:r w:rsidRPr="000C21E6">
        <w:rPr>
          <w:szCs w:val="24"/>
        </w:rPr>
        <w:t>ie al unui operator de transport feroviar;</w:t>
      </w:r>
    </w:p>
    <w:p w14:paraId="731C1244" w14:textId="4E369D8F" w:rsidR="000C21E6" w:rsidRPr="000C21E6" w:rsidRDefault="000C21E6" w:rsidP="000C21E6">
      <w:pPr>
        <w:widowControl w:val="0"/>
        <w:spacing w:afterLines="60" w:after="144"/>
        <w:contextualSpacing/>
        <w:rPr>
          <w:szCs w:val="24"/>
        </w:rPr>
      </w:pPr>
      <w:r w:rsidRPr="000C21E6">
        <w:rPr>
          <w:szCs w:val="24"/>
        </w:rPr>
        <w:t>c) membru al adunării generale a ac</w:t>
      </w:r>
      <w:r w:rsidR="00787CAF">
        <w:rPr>
          <w:szCs w:val="24"/>
        </w:rPr>
        <w:t>ț</w:t>
      </w:r>
      <w:r w:rsidRPr="000C21E6">
        <w:rPr>
          <w:szCs w:val="24"/>
        </w:rPr>
        <w:t xml:space="preserve">ionarilor a administratorului infrastructurii </w:t>
      </w:r>
      <w:r w:rsidR="00787CAF">
        <w:rPr>
          <w:szCs w:val="24"/>
        </w:rPr>
        <w:t>ș</w:t>
      </w:r>
      <w:r w:rsidRPr="000C21E6">
        <w:rPr>
          <w:szCs w:val="24"/>
        </w:rPr>
        <w:t>i membru al adunării generale a ac</w:t>
      </w:r>
      <w:r w:rsidR="00787CAF">
        <w:rPr>
          <w:szCs w:val="24"/>
        </w:rPr>
        <w:t>ț</w:t>
      </w:r>
      <w:r w:rsidRPr="000C21E6">
        <w:rPr>
          <w:szCs w:val="24"/>
        </w:rPr>
        <w:t>ionarilor a unui operator de transport feroviar;</w:t>
      </w:r>
    </w:p>
    <w:p w14:paraId="6B0D73AA" w14:textId="6CD61153" w:rsidR="000C21E6" w:rsidRPr="000C21E6" w:rsidRDefault="000C21E6" w:rsidP="000C21E6">
      <w:pPr>
        <w:widowControl w:val="0"/>
        <w:spacing w:afterLines="60" w:after="144"/>
        <w:contextualSpacing/>
        <w:rPr>
          <w:szCs w:val="24"/>
        </w:rPr>
      </w:pPr>
      <w:r w:rsidRPr="000C21E6">
        <w:rPr>
          <w:szCs w:val="24"/>
        </w:rPr>
        <w:t>d) membru al consiliului de administra</w:t>
      </w:r>
      <w:r w:rsidR="00787CAF">
        <w:rPr>
          <w:szCs w:val="24"/>
        </w:rPr>
        <w:t>ț</w:t>
      </w:r>
      <w:r w:rsidRPr="000C21E6">
        <w:rPr>
          <w:szCs w:val="24"/>
        </w:rPr>
        <w:t xml:space="preserve">ie al administratorului infrastructurii </w:t>
      </w:r>
      <w:r w:rsidR="00787CAF">
        <w:rPr>
          <w:szCs w:val="24"/>
        </w:rPr>
        <w:t>ș</w:t>
      </w:r>
      <w:r w:rsidRPr="000C21E6">
        <w:rPr>
          <w:szCs w:val="24"/>
        </w:rPr>
        <w:t>i membru al adunării generale a ac</w:t>
      </w:r>
      <w:r w:rsidR="00787CAF">
        <w:rPr>
          <w:szCs w:val="24"/>
        </w:rPr>
        <w:t>ț</w:t>
      </w:r>
      <w:r w:rsidRPr="000C21E6">
        <w:rPr>
          <w:szCs w:val="24"/>
        </w:rPr>
        <w:t>ionarilor a unui operator de transport feroviar;</w:t>
      </w:r>
    </w:p>
    <w:p w14:paraId="75A959C5" w14:textId="674241AF" w:rsidR="000C21E6" w:rsidRPr="000C21E6" w:rsidRDefault="000C21E6" w:rsidP="000C21E6">
      <w:pPr>
        <w:widowControl w:val="0"/>
        <w:spacing w:afterLines="60" w:after="144"/>
        <w:contextualSpacing/>
        <w:rPr>
          <w:szCs w:val="24"/>
        </w:rPr>
      </w:pPr>
      <w:r w:rsidRPr="000C21E6">
        <w:rPr>
          <w:szCs w:val="24"/>
        </w:rPr>
        <w:t>e) membru al adunării generale a ac</w:t>
      </w:r>
      <w:r w:rsidR="00787CAF">
        <w:rPr>
          <w:szCs w:val="24"/>
        </w:rPr>
        <w:t>ț</w:t>
      </w:r>
      <w:r w:rsidRPr="000C21E6">
        <w:rPr>
          <w:szCs w:val="24"/>
        </w:rPr>
        <w:t xml:space="preserve">ionarilor a administratorului infrastructurii </w:t>
      </w:r>
      <w:r w:rsidR="00787CAF">
        <w:rPr>
          <w:szCs w:val="24"/>
        </w:rPr>
        <w:t>ș</w:t>
      </w:r>
      <w:r w:rsidRPr="000C21E6">
        <w:rPr>
          <w:szCs w:val="24"/>
        </w:rPr>
        <w:t>i membru al consiliului de administra</w:t>
      </w:r>
      <w:r w:rsidR="00787CAF">
        <w:rPr>
          <w:szCs w:val="24"/>
        </w:rPr>
        <w:t>ț</w:t>
      </w:r>
      <w:r w:rsidRPr="000C21E6">
        <w:rPr>
          <w:szCs w:val="24"/>
        </w:rPr>
        <w:t>ie al unui operator de transport feroviar;</w:t>
      </w:r>
    </w:p>
    <w:p w14:paraId="28051A07" w14:textId="43674A0E" w:rsidR="001B5D01" w:rsidRPr="00FD52B3" w:rsidRDefault="000C21E6" w:rsidP="00127376">
      <w:pPr>
        <w:widowControl w:val="0"/>
        <w:spacing w:afterLines="60" w:after="144"/>
        <w:contextualSpacing/>
        <w:rPr>
          <w:szCs w:val="24"/>
        </w:rPr>
      </w:pPr>
      <w:r w:rsidRPr="000C21E6">
        <w:rPr>
          <w:szCs w:val="24"/>
        </w:rPr>
        <w:t>f) membru al adunării generale a ac</w:t>
      </w:r>
      <w:r w:rsidR="00787CAF">
        <w:rPr>
          <w:szCs w:val="24"/>
        </w:rPr>
        <w:t>ț</w:t>
      </w:r>
      <w:r w:rsidRPr="000C21E6">
        <w:rPr>
          <w:szCs w:val="24"/>
        </w:rPr>
        <w:t>ionarilor/consiliului de administra</w:t>
      </w:r>
      <w:r w:rsidR="00787CAF">
        <w:rPr>
          <w:szCs w:val="24"/>
        </w:rPr>
        <w:t>ț</w:t>
      </w:r>
      <w:r w:rsidRPr="000C21E6">
        <w:rPr>
          <w:szCs w:val="24"/>
        </w:rPr>
        <w:t xml:space="preserve">ie al administratorului infrastructurii </w:t>
      </w:r>
      <w:r w:rsidR="00787CAF">
        <w:rPr>
          <w:szCs w:val="24"/>
        </w:rPr>
        <w:t>ș</w:t>
      </w:r>
      <w:r w:rsidRPr="000C21E6">
        <w:rPr>
          <w:szCs w:val="24"/>
        </w:rPr>
        <w:t>i ca director al unui operator de transport feroviar.</w:t>
      </w:r>
      <w:r w:rsidR="00FD52B3">
        <w:rPr>
          <w:szCs w:val="24"/>
          <w:shd w:val="clear" w:color="auto" w:fill="FFFFFF"/>
        </w:rPr>
        <w:t>”</w:t>
      </w:r>
    </w:p>
    <w:p w14:paraId="4063F92E" w14:textId="0CEEC6A2" w:rsidR="001112F1" w:rsidRPr="00FD52B3" w:rsidRDefault="001112F1" w:rsidP="00127376">
      <w:pPr>
        <w:widowControl w:val="0"/>
        <w:spacing w:afterLines="60" w:after="144"/>
        <w:rPr>
          <w:szCs w:val="24"/>
          <w:shd w:val="clear" w:color="auto" w:fill="FFFFFF"/>
        </w:rPr>
      </w:pPr>
      <w:r w:rsidRPr="00FD52B3">
        <w:rPr>
          <w:b/>
          <w:szCs w:val="24"/>
          <w:shd w:val="clear" w:color="auto" w:fill="FFFFFF"/>
        </w:rPr>
        <w:t>6.</w:t>
      </w:r>
      <w:r w:rsidRPr="00FD52B3">
        <w:rPr>
          <w:szCs w:val="24"/>
          <w:shd w:val="clear" w:color="auto" w:fill="FFFFFF"/>
        </w:rPr>
        <w:t xml:space="preserve"> La Articolul 18, alineatul  (3) se modifică </w:t>
      </w:r>
      <w:r w:rsidR="00787CAF">
        <w:rPr>
          <w:szCs w:val="24"/>
          <w:shd w:val="clear" w:color="auto" w:fill="FFFFFF"/>
        </w:rPr>
        <w:t>ș</w:t>
      </w:r>
      <w:r w:rsidRPr="00FD52B3">
        <w:rPr>
          <w:szCs w:val="24"/>
          <w:shd w:val="clear" w:color="auto" w:fill="FFFFFF"/>
        </w:rPr>
        <w:t>i va avea următorul cuprins:</w:t>
      </w:r>
    </w:p>
    <w:p w14:paraId="565B2949" w14:textId="5581FC83" w:rsidR="001112F1" w:rsidRPr="00FD52B3" w:rsidRDefault="00B42905" w:rsidP="00127376">
      <w:pPr>
        <w:widowControl w:val="0"/>
        <w:spacing w:afterLines="60" w:after="144"/>
        <w:contextualSpacing/>
        <w:rPr>
          <w:szCs w:val="24"/>
        </w:rPr>
      </w:pPr>
      <w:r w:rsidRPr="00FD52B3">
        <w:rPr>
          <w:szCs w:val="24"/>
        </w:rPr>
        <w:t>„</w:t>
      </w:r>
      <w:r w:rsidR="001112F1" w:rsidRPr="00FD52B3">
        <w:rPr>
          <w:szCs w:val="24"/>
        </w:rPr>
        <w:t>(3) În procesul elaborării cadrului de reglementare na</w:t>
      </w:r>
      <w:r w:rsidR="00787CAF">
        <w:rPr>
          <w:szCs w:val="24"/>
        </w:rPr>
        <w:t>ț</w:t>
      </w:r>
      <w:r w:rsidR="001112F1" w:rsidRPr="00FD52B3">
        <w:rPr>
          <w:szCs w:val="24"/>
        </w:rPr>
        <w:t xml:space="preserve">ional, </w:t>
      </w:r>
      <w:r w:rsidRPr="00FD52B3">
        <w:rPr>
          <w:szCs w:val="24"/>
        </w:rPr>
        <w:t>A.S.F.R.</w:t>
      </w:r>
      <w:r w:rsidRPr="00FD52B3">
        <w:rPr>
          <w:bCs/>
          <w:szCs w:val="24"/>
        </w:rPr>
        <w:t xml:space="preserve"> </w:t>
      </w:r>
      <w:r w:rsidR="001112F1" w:rsidRPr="00FD52B3">
        <w:rPr>
          <w:szCs w:val="24"/>
        </w:rPr>
        <w:t xml:space="preserve"> consultă to</w:t>
      </w:r>
      <w:r w:rsidR="00787CAF">
        <w:rPr>
          <w:szCs w:val="24"/>
        </w:rPr>
        <w:t>ț</w:t>
      </w:r>
      <w:r w:rsidR="001112F1" w:rsidRPr="00FD52B3">
        <w:rPr>
          <w:szCs w:val="24"/>
        </w:rPr>
        <w:t>i factorii implica</w:t>
      </w:r>
      <w:r w:rsidR="00787CAF">
        <w:rPr>
          <w:szCs w:val="24"/>
        </w:rPr>
        <w:t>ț</w:t>
      </w:r>
      <w:r w:rsidR="001112F1" w:rsidRPr="00FD52B3">
        <w:rPr>
          <w:szCs w:val="24"/>
        </w:rPr>
        <w:t xml:space="preserve">i </w:t>
      </w:r>
      <w:r w:rsidR="00787CAF">
        <w:rPr>
          <w:szCs w:val="24"/>
        </w:rPr>
        <w:t>ș</w:t>
      </w:r>
      <w:r w:rsidR="001112F1" w:rsidRPr="00FD52B3">
        <w:rPr>
          <w:szCs w:val="24"/>
        </w:rPr>
        <w:t>i păr</w:t>
      </w:r>
      <w:r w:rsidR="00787CAF">
        <w:rPr>
          <w:szCs w:val="24"/>
        </w:rPr>
        <w:t>ț</w:t>
      </w:r>
      <w:r w:rsidR="001112F1" w:rsidRPr="00FD52B3">
        <w:rPr>
          <w:szCs w:val="24"/>
        </w:rPr>
        <w:t xml:space="preserve">ile interesate, inclusiv administratorul de infrastructură, operatorii de transport feroviar, producătorii </w:t>
      </w:r>
      <w:r w:rsidR="00787CAF">
        <w:rPr>
          <w:szCs w:val="24"/>
        </w:rPr>
        <w:t>ș</w:t>
      </w:r>
      <w:r w:rsidR="001112F1" w:rsidRPr="00FD52B3">
        <w:rPr>
          <w:szCs w:val="24"/>
        </w:rPr>
        <w:t>i furnizorii de între</w:t>
      </w:r>
      <w:r w:rsidR="00787CAF">
        <w:rPr>
          <w:szCs w:val="24"/>
        </w:rPr>
        <w:t>ț</w:t>
      </w:r>
      <w:r w:rsidR="001112F1" w:rsidRPr="00FD52B3">
        <w:rPr>
          <w:szCs w:val="24"/>
        </w:rPr>
        <w:t xml:space="preserve">inere, utilizatorii </w:t>
      </w:r>
      <w:r w:rsidR="00787CAF">
        <w:rPr>
          <w:szCs w:val="24"/>
        </w:rPr>
        <w:t>ș</w:t>
      </w:r>
      <w:r w:rsidR="001112F1" w:rsidRPr="00FD52B3">
        <w:rPr>
          <w:szCs w:val="24"/>
        </w:rPr>
        <w:t>i reprezentan</w:t>
      </w:r>
      <w:r w:rsidR="00787CAF">
        <w:rPr>
          <w:szCs w:val="24"/>
        </w:rPr>
        <w:t>ț</w:t>
      </w:r>
      <w:r w:rsidR="001112F1" w:rsidRPr="00FD52B3">
        <w:rPr>
          <w:szCs w:val="24"/>
        </w:rPr>
        <w:t xml:space="preserve">ii personalului, conform Regulamentului cadru de organizare </w:t>
      </w:r>
      <w:r w:rsidR="00787CAF">
        <w:rPr>
          <w:szCs w:val="24"/>
        </w:rPr>
        <w:t>ș</w:t>
      </w:r>
      <w:r w:rsidR="001112F1" w:rsidRPr="00FD52B3">
        <w:rPr>
          <w:szCs w:val="24"/>
        </w:rPr>
        <w:t>i func</w:t>
      </w:r>
      <w:r w:rsidR="00787CAF">
        <w:rPr>
          <w:szCs w:val="24"/>
        </w:rPr>
        <w:t>ț</w:t>
      </w:r>
      <w:r w:rsidR="001112F1" w:rsidRPr="00FD52B3">
        <w:rPr>
          <w:szCs w:val="24"/>
        </w:rPr>
        <w:t xml:space="preserve">ionare a </w:t>
      </w:r>
      <w:r w:rsidRPr="00FD52B3">
        <w:rPr>
          <w:szCs w:val="24"/>
        </w:rPr>
        <w:t>A.S.F.R.</w:t>
      </w:r>
      <w:r w:rsidRPr="00FD52B3">
        <w:rPr>
          <w:bCs/>
          <w:szCs w:val="24"/>
        </w:rPr>
        <w:t xml:space="preserve">, </w:t>
      </w:r>
      <w:r w:rsidR="001112F1" w:rsidRPr="00FD52B3">
        <w:rPr>
          <w:szCs w:val="24"/>
        </w:rPr>
        <w:t>prevăzut în anexa la Hotărârea Guvernului nr.</w:t>
      </w:r>
      <w:r w:rsidR="000E334D" w:rsidRPr="00FD52B3">
        <w:rPr>
          <w:szCs w:val="24"/>
        </w:rPr>
        <w:t xml:space="preserve"> </w:t>
      </w:r>
      <w:r w:rsidR="001112F1" w:rsidRPr="00FD52B3">
        <w:rPr>
          <w:szCs w:val="24"/>
        </w:rPr>
        <w:t xml:space="preserve">309/2023 privind organizarea </w:t>
      </w:r>
      <w:r w:rsidR="00787CAF">
        <w:rPr>
          <w:szCs w:val="24"/>
        </w:rPr>
        <w:t>ș</w:t>
      </w:r>
      <w:r w:rsidR="001112F1" w:rsidRPr="00FD52B3">
        <w:rPr>
          <w:szCs w:val="24"/>
        </w:rPr>
        <w:t>i func</w:t>
      </w:r>
      <w:r w:rsidR="00787CAF">
        <w:rPr>
          <w:szCs w:val="24"/>
        </w:rPr>
        <w:t>ț</w:t>
      </w:r>
      <w:r w:rsidR="001112F1" w:rsidRPr="00FD52B3">
        <w:rPr>
          <w:szCs w:val="24"/>
        </w:rPr>
        <w:t xml:space="preserve">ionarea </w:t>
      </w:r>
      <w:r w:rsidR="001112F1" w:rsidRPr="00FD52B3">
        <w:rPr>
          <w:bCs/>
          <w:szCs w:val="24"/>
        </w:rPr>
        <w:t>Autorită</w:t>
      </w:r>
      <w:r w:rsidR="00787CAF">
        <w:rPr>
          <w:bCs/>
          <w:szCs w:val="24"/>
        </w:rPr>
        <w:t>ț</w:t>
      </w:r>
      <w:r w:rsidR="001112F1" w:rsidRPr="00FD52B3">
        <w:rPr>
          <w:bCs/>
          <w:szCs w:val="24"/>
        </w:rPr>
        <w:t>ii de Siguran</w:t>
      </w:r>
      <w:r w:rsidR="00787CAF">
        <w:rPr>
          <w:bCs/>
          <w:szCs w:val="24"/>
        </w:rPr>
        <w:t>ț</w:t>
      </w:r>
      <w:r w:rsidR="001112F1" w:rsidRPr="00FD52B3">
        <w:rPr>
          <w:bCs/>
          <w:szCs w:val="24"/>
        </w:rPr>
        <w:t>ă Feroviară Română – ASFR.</w:t>
      </w:r>
      <w:r w:rsidR="00FD52B3">
        <w:rPr>
          <w:szCs w:val="24"/>
          <w:shd w:val="clear" w:color="auto" w:fill="FFFFFF"/>
        </w:rPr>
        <w:t>”</w:t>
      </w:r>
    </w:p>
    <w:p w14:paraId="024BAB9E" w14:textId="6566A2B8" w:rsidR="001112F1" w:rsidRPr="00FD52B3" w:rsidRDefault="001112F1" w:rsidP="00127376">
      <w:pPr>
        <w:widowControl w:val="0"/>
        <w:spacing w:afterLines="60" w:after="144"/>
        <w:rPr>
          <w:szCs w:val="24"/>
          <w:shd w:val="clear" w:color="auto" w:fill="FFFFFF"/>
        </w:rPr>
      </w:pPr>
      <w:r w:rsidRPr="00FD52B3">
        <w:rPr>
          <w:b/>
          <w:szCs w:val="24"/>
          <w:shd w:val="clear" w:color="auto" w:fill="FFFFFF"/>
        </w:rPr>
        <w:t>7.</w:t>
      </w:r>
      <w:r w:rsidRPr="00FD52B3">
        <w:rPr>
          <w:szCs w:val="24"/>
          <w:shd w:val="clear" w:color="auto" w:fill="FFFFFF"/>
        </w:rPr>
        <w:t xml:space="preserve">  Articolul 19 se modifică </w:t>
      </w:r>
      <w:r w:rsidR="00787CAF">
        <w:rPr>
          <w:szCs w:val="24"/>
          <w:shd w:val="clear" w:color="auto" w:fill="FFFFFF"/>
        </w:rPr>
        <w:t>ș</w:t>
      </w:r>
      <w:r w:rsidRPr="00FD52B3">
        <w:rPr>
          <w:szCs w:val="24"/>
          <w:shd w:val="clear" w:color="auto" w:fill="FFFFFF"/>
        </w:rPr>
        <w:t>i va avea următorul cuprins:</w:t>
      </w:r>
    </w:p>
    <w:p w14:paraId="157175D1" w14:textId="3C29E0EF" w:rsidR="00451CE1" w:rsidRPr="00FD52B3" w:rsidRDefault="00FD52B3" w:rsidP="00127376">
      <w:pPr>
        <w:widowControl w:val="0"/>
        <w:spacing w:afterLines="60" w:after="144"/>
        <w:contextualSpacing/>
        <w:rPr>
          <w:szCs w:val="24"/>
        </w:rPr>
      </w:pPr>
      <w:r>
        <w:rPr>
          <w:szCs w:val="24"/>
          <w:shd w:val="clear" w:color="auto" w:fill="FFFFFF"/>
        </w:rPr>
        <w:t>“</w:t>
      </w:r>
      <w:r w:rsidR="001112F1" w:rsidRPr="00FD52B3">
        <w:rPr>
          <w:szCs w:val="24"/>
        </w:rPr>
        <w:t xml:space="preserve">19. </w:t>
      </w:r>
      <w:r w:rsidR="00EF4DC8" w:rsidRPr="00FD52B3">
        <w:rPr>
          <w:szCs w:val="24"/>
        </w:rPr>
        <w:t>A.S.F.R.</w:t>
      </w:r>
      <w:r w:rsidR="00EF4DC8" w:rsidRPr="00FD52B3">
        <w:rPr>
          <w:bCs/>
          <w:szCs w:val="24"/>
        </w:rPr>
        <w:t xml:space="preserve"> </w:t>
      </w:r>
      <w:r w:rsidR="001112F1" w:rsidRPr="00FD52B3">
        <w:rPr>
          <w:szCs w:val="24"/>
        </w:rPr>
        <w:t xml:space="preserve">publică pe </w:t>
      </w:r>
      <w:r w:rsidR="008D0FBC" w:rsidRPr="00FD52B3">
        <w:rPr>
          <w:szCs w:val="24"/>
        </w:rPr>
        <w:t>pagina</w:t>
      </w:r>
      <w:r w:rsidR="001112F1" w:rsidRPr="00FD52B3">
        <w:rPr>
          <w:szCs w:val="24"/>
        </w:rPr>
        <w:t xml:space="preserve"> </w:t>
      </w:r>
      <w:r w:rsidR="00026465" w:rsidRPr="00FD52B3">
        <w:rPr>
          <w:szCs w:val="24"/>
        </w:rPr>
        <w:t xml:space="preserve">proprie </w:t>
      </w:r>
      <w:r w:rsidR="008D0FBC" w:rsidRPr="00FD52B3">
        <w:rPr>
          <w:szCs w:val="24"/>
        </w:rPr>
        <w:t>de internet</w:t>
      </w:r>
      <w:r w:rsidR="001112F1" w:rsidRPr="00FD52B3">
        <w:rPr>
          <w:szCs w:val="24"/>
        </w:rPr>
        <w:t xml:space="preserve"> un raport anual privind activită</w:t>
      </w:r>
      <w:r w:rsidR="00787CAF">
        <w:rPr>
          <w:szCs w:val="24"/>
        </w:rPr>
        <w:t>ț</w:t>
      </w:r>
      <w:r w:rsidR="001112F1" w:rsidRPr="00FD52B3">
        <w:rPr>
          <w:szCs w:val="24"/>
        </w:rPr>
        <w:t>ile desfă</w:t>
      </w:r>
      <w:r w:rsidR="00787CAF">
        <w:rPr>
          <w:szCs w:val="24"/>
        </w:rPr>
        <w:t>ș</w:t>
      </w:r>
      <w:r w:rsidR="001112F1" w:rsidRPr="00FD52B3">
        <w:rPr>
          <w:szCs w:val="24"/>
        </w:rPr>
        <w:t>urate în anul precedent, pe care îl transmite Agen</w:t>
      </w:r>
      <w:r w:rsidR="00787CAF">
        <w:rPr>
          <w:szCs w:val="24"/>
        </w:rPr>
        <w:t>ț</w:t>
      </w:r>
      <w:r w:rsidR="001112F1" w:rsidRPr="00FD52B3">
        <w:rPr>
          <w:szCs w:val="24"/>
        </w:rPr>
        <w:t>iei până la 30 septembrie. Raportul cuprinde informa</w:t>
      </w:r>
      <w:r w:rsidR="00787CAF">
        <w:rPr>
          <w:szCs w:val="24"/>
        </w:rPr>
        <w:t>ț</w:t>
      </w:r>
      <w:r w:rsidR="001112F1" w:rsidRPr="00FD52B3">
        <w:rPr>
          <w:szCs w:val="24"/>
        </w:rPr>
        <w:t xml:space="preserve">ii privind: </w:t>
      </w:r>
    </w:p>
    <w:p w14:paraId="1B9B7994" w14:textId="3589261F" w:rsidR="001112F1" w:rsidRPr="00FD52B3" w:rsidRDefault="001112F1" w:rsidP="00127376">
      <w:pPr>
        <w:widowControl w:val="0"/>
        <w:spacing w:afterLines="60" w:after="144"/>
        <w:contextualSpacing/>
        <w:rPr>
          <w:szCs w:val="24"/>
        </w:rPr>
      </w:pPr>
      <w:r w:rsidRPr="00FD52B3">
        <w:rPr>
          <w:szCs w:val="24"/>
        </w:rPr>
        <w:t>a) dezvoltarea siguran</w:t>
      </w:r>
      <w:r w:rsidR="00787CAF">
        <w:rPr>
          <w:szCs w:val="24"/>
        </w:rPr>
        <w:t>ț</w:t>
      </w:r>
      <w:r w:rsidRPr="00FD52B3">
        <w:rPr>
          <w:szCs w:val="24"/>
        </w:rPr>
        <w:t xml:space="preserve">ei feroviare, inclusiv o inventariere la nivelul României a I.S.C., în conformitate cu art. 5 alin. (1); </w:t>
      </w:r>
    </w:p>
    <w:p w14:paraId="3693F543" w14:textId="7B203B23" w:rsidR="001112F1" w:rsidRPr="00FD52B3" w:rsidRDefault="001112F1" w:rsidP="00127376">
      <w:pPr>
        <w:widowControl w:val="0"/>
        <w:spacing w:afterLines="60" w:after="144"/>
        <w:contextualSpacing/>
        <w:rPr>
          <w:szCs w:val="24"/>
        </w:rPr>
      </w:pPr>
      <w:r w:rsidRPr="00FD52B3">
        <w:rPr>
          <w:szCs w:val="24"/>
        </w:rPr>
        <w:t>b) modificări importante ale legisla</w:t>
      </w:r>
      <w:r w:rsidR="00787CAF">
        <w:rPr>
          <w:szCs w:val="24"/>
        </w:rPr>
        <w:t>ț</w:t>
      </w:r>
      <w:r w:rsidRPr="00FD52B3">
        <w:rPr>
          <w:szCs w:val="24"/>
        </w:rPr>
        <w:t xml:space="preserve">iei </w:t>
      </w:r>
      <w:r w:rsidR="00787CAF">
        <w:rPr>
          <w:szCs w:val="24"/>
        </w:rPr>
        <w:t>ș</w:t>
      </w:r>
      <w:r w:rsidRPr="00FD52B3">
        <w:rPr>
          <w:szCs w:val="24"/>
        </w:rPr>
        <w:t>i reglementărilor privind siguran</w:t>
      </w:r>
      <w:r w:rsidR="00787CAF">
        <w:rPr>
          <w:szCs w:val="24"/>
        </w:rPr>
        <w:t>ț</w:t>
      </w:r>
      <w:r w:rsidRPr="00FD52B3">
        <w:rPr>
          <w:szCs w:val="24"/>
        </w:rPr>
        <w:t xml:space="preserve">a feroviară; </w:t>
      </w:r>
    </w:p>
    <w:p w14:paraId="6534E4A7" w14:textId="1F4A0B81" w:rsidR="001112F1" w:rsidRPr="00FD52B3" w:rsidRDefault="001112F1" w:rsidP="00127376">
      <w:pPr>
        <w:widowControl w:val="0"/>
        <w:spacing w:afterLines="60" w:after="144"/>
        <w:contextualSpacing/>
        <w:rPr>
          <w:szCs w:val="24"/>
        </w:rPr>
      </w:pPr>
      <w:r w:rsidRPr="00FD52B3">
        <w:rPr>
          <w:szCs w:val="24"/>
        </w:rPr>
        <w:t>c) dezvoltarea certificării de siguran</w:t>
      </w:r>
      <w:r w:rsidR="00787CAF">
        <w:rPr>
          <w:szCs w:val="24"/>
        </w:rPr>
        <w:t>ț</w:t>
      </w:r>
      <w:r w:rsidRPr="00FD52B3">
        <w:rPr>
          <w:szCs w:val="24"/>
        </w:rPr>
        <w:t xml:space="preserve">ă </w:t>
      </w:r>
      <w:r w:rsidR="00787CAF">
        <w:rPr>
          <w:szCs w:val="24"/>
        </w:rPr>
        <w:t>ș</w:t>
      </w:r>
      <w:r w:rsidRPr="00FD52B3">
        <w:rPr>
          <w:szCs w:val="24"/>
        </w:rPr>
        <w:t>i a autorizării de siguran</w:t>
      </w:r>
      <w:r w:rsidR="00787CAF">
        <w:rPr>
          <w:szCs w:val="24"/>
        </w:rPr>
        <w:t>ț</w:t>
      </w:r>
      <w:r w:rsidRPr="00FD52B3">
        <w:rPr>
          <w:szCs w:val="24"/>
        </w:rPr>
        <w:t xml:space="preserve">ă; </w:t>
      </w:r>
    </w:p>
    <w:p w14:paraId="3934C84A" w14:textId="20F86762" w:rsidR="001112F1" w:rsidRPr="00FD52B3" w:rsidRDefault="001112F1" w:rsidP="00127376">
      <w:pPr>
        <w:widowControl w:val="0"/>
        <w:spacing w:afterLines="60" w:after="144"/>
        <w:contextualSpacing/>
        <w:rPr>
          <w:szCs w:val="24"/>
        </w:rPr>
      </w:pPr>
      <w:r w:rsidRPr="00FD52B3">
        <w:rPr>
          <w:szCs w:val="24"/>
        </w:rPr>
        <w:t xml:space="preserve">d) rezultate </w:t>
      </w:r>
      <w:r w:rsidR="00787CAF">
        <w:rPr>
          <w:szCs w:val="24"/>
        </w:rPr>
        <w:t>ș</w:t>
      </w:r>
      <w:r w:rsidRPr="00FD52B3">
        <w:rPr>
          <w:szCs w:val="24"/>
        </w:rPr>
        <w:t>i experien</w:t>
      </w:r>
      <w:r w:rsidR="00787CAF">
        <w:rPr>
          <w:szCs w:val="24"/>
        </w:rPr>
        <w:t>ț</w:t>
      </w:r>
      <w:r w:rsidRPr="00FD52B3">
        <w:rPr>
          <w:szCs w:val="24"/>
        </w:rPr>
        <w:t xml:space="preserve">ă referitoare la supravegherea administratorului de infrastructură </w:t>
      </w:r>
      <w:r w:rsidR="00787CAF">
        <w:rPr>
          <w:szCs w:val="24"/>
        </w:rPr>
        <w:t>ș</w:t>
      </w:r>
      <w:r w:rsidRPr="00FD52B3">
        <w:rPr>
          <w:szCs w:val="24"/>
        </w:rPr>
        <w:t xml:space="preserve">i a operatorilor de transport feroviar, inclusiv numărul </w:t>
      </w:r>
      <w:r w:rsidR="00787CAF">
        <w:rPr>
          <w:szCs w:val="24"/>
        </w:rPr>
        <w:t>ș</w:t>
      </w:r>
      <w:r w:rsidRPr="00FD52B3">
        <w:rPr>
          <w:szCs w:val="24"/>
        </w:rPr>
        <w:t>i rezultatul inspec</w:t>
      </w:r>
      <w:r w:rsidR="00787CAF">
        <w:rPr>
          <w:szCs w:val="24"/>
        </w:rPr>
        <w:t>ț</w:t>
      </w:r>
      <w:r w:rsidRPr="00FD52B3">
        <w:rPr>
          <w:szCs w:val="24"/>
        </w:rPr>
        <w:t xml:space="preserve">iilor </w:t>
      </w:r>
      <w:r w:rsidR="00787CAF">
        <w:rPr>
          <w:szCs w:val="24"/>
        </w:rPr>
        <w:t>ș</w:t>
      </w:r>
      <w:r w:rsidRPr="00FD52B3">
        <w:rPr>
          <w:szCs w:val="24"/>
        </w:rPr>
        <w:t xml:space="preserve">i al auditurilor; </w:t>
      </w:r>
    </w:p>
    <w:p w14:paraId="38F48EC2" w14:textId="77777777" w:rsidR="001112F1" w:rsidRPr="00FD52B3" w:rsidRDefault="001112F1" w:rsidP="00127376">
      <w:pPr>
        <w:widowControl w:val="0"/>
        <w:spacing w:afterLines="60" w:after="144"/>
        <w:contextualSpacing/>
        <w:rPr>
          <w:szCs w:val="24"/>
        </w:rPr>
      </w:pPr>
      <w:r w:rsidRPr="00FD52B3">
        <w:rPr>
          <w:szCs w:val="24"/>
        </w:rPr>
        <w:t>e) derogările care au fost acordate în conformitate cu art. 15;</w:t>
      </w:r>
    </w:p>
    <w:p w14:paraId="19157415" w14:textId="27ED82BA" w:rsidR="001112F1" w:rsidRPr="00FD52B3" w:rsidRDefault="001112F1" w:rsidP="00127376">
      <w:pPr>
        <w:widowControl w:val="0"/>
        <w:spacing w:afterLines="60" w:after="144"/>
        <w:contextualSpacing/>
        <w:rPr>
          <w:szCs w:val="24"/>
        </w:rPr>
      </w:pPr>
      <w:r w:rsidRPr="00FD52B3">
        <w:rPr>
          <w:szCs w:val="24"/>
        </w:rPr>
        <w:t>f) experien</w:t>
      </w:r>
      <w:r w:rsidR="00787CAF">
        <w:rPr>
          <w:szCs w:val="24"/>
        </w:rPr>
        <w:t>ț</w:t>
      </w:r>
      <w:r w:rsidRPr="00FD52B3">
        <w:rPr>
          <w:szCs w:val="24"/>
        </w:rPr>
        <w:t xml:space="preserve">a operatorilor de transport feroviar </w:t>
      </w:r>
      <w:r w:rsidR="00787CAF">
        <w:rPr>
          <w:szCs w:val="24"/>
        </w:rPr>
        <w:t>ș</w:t>
      </w:r>
      <w:r w:rsidRPr="00FD52B3">
        <w:rPr>
          <w:szCs w:val="24"/>
        </w:rPr>
        <w:t>i a administratorului de infrastructură cu privire la aplicarea M.S.C. relevante</w:t>
      </w:r>
      <w:r w:rsidR="00400A8B" w:rsidRPr="00FD52B3">
        <w:rPr>
          <w:szCs w:val="24"/>
        </w:rPr>
        <w:t>.</w:t>
      </w:r>
      <w:r w:rsidR="00FD52B3">
        <w:rPr>
          <w:szCs w:val="24"/>
          <w:shd w:val="clear" w:color="auto" w:fill="FFFFFF"/>
        </w:rPr>
        <w:t>”</w:t>
      </w:r>
    </w:p>
    <w:p w14:paraId="671307AB" w14:textId="77777777" w:rsidR="001112F1" w:rsidRPr="00FD52B3" w:rsidRDefault="001112F1" w:rsidP="00127376">
      <w:pPr>
        <w:widowControl w:val="0"/>
        <w:spacing w:afterLines="60" w:after="144"/>
        <w:rPr>
          <w:szCs w:val="24"/>
          <w:shd w:val="clear" w:color="auto" w:fill="FFFFFF"/>
        </w:rPr>
      </w:pPr>
      <w:r w:rsidRPr="00FD52B3">
        <w:rPr>
          <w:b/>
          <w:szCs w:val="24"/>
        </w:rPr>
        <w:t>8.</w:t>
      </w:r>
      <w:r w:rsidRPr="00FD52B3">
        <w:rPr>
          <w:szCs w:val="24"/>
          <w:shd w:val="clear" w:color="auto" w:fill="FFFFFF"/>
        </w:rPr>
        <w:t xml:space="preserve"> Articolul 27 se abrogă.</w:t>
      </w:r>
    </w:p>
    <w:p w14:paraId="601A143E" w14:textId="77777777" w:rsidR="001112F1" w:rsidRPr="00FD52B3" w:rsidRDefault="001112F1" w:rsidP="00127376">
      <w:pPr>
        <w:widowControl w:val="0"/>
        <w:spacing w:afterLines="60" w:after="144"/>
        <w:rPr>
          <w:bCs/>
          <w:szCs w:val="24"/>
          <w:shd w:val="clear" w:color="auto" w:fill="FFFFFF"/>
        </w:rPr>
      </w:pPr>
      <w:r w:rsidRPr="00FD52B3">
        <w:rPr>
          <w:b/>
          <w:szCs w:val="24"/>
        </w:rPr>
        <w:lastRenderedPageBreak/>
        <w:t>9.</w:t>
      </w:r>
      <w:r w:rsidRPr="00FD52B3">
        <w:rPr>
          <w:szCs w:val="24"/>
          <w:shd w:val="clear" w:color="auto" w:fill="FFFFFF"/>
        </w:rPr>
        <w:t xml:space="preserve"> </w:t>
      </w:r>
      <w:r w:rsidRPr="00FD52B3">
        <w:rPr>
          <w:bCs/>
          <w:szCs w:val="24"/>
          <w:shd w:val="clear" w:color="auto" w:fill="FFFFFF"/>
        </w:rPr>
        <w:t>Articolul 28 se abrogă.</w:t>
      </w:r>
    </w:p>
    <w:p w14:paraId="638788A8" w14:textId="741D2781" w:rsidR="001112F1" w:rsidRPr="00FD52B3" w:rsidRDefault="001112F1" w:rsidP="00127376">
      <w:pPr>
        <w:widowControl w:val="0"/>
        <w:spacing w:afterLines="60" w:after="144"/>
        <w:rPr>
          <w:szCs w:val="24"/>
          <w:shd w:val="clear" w:color="auto" w:fill="FFFFFF"/>
        </w:rPr>
      </w:pPr>
      <w:r w:rsidRPr="00FD52B3">
        <w:rPr>
          <w:b/>
          <w:szCs w:val="24"/>
          <w:shd w:val="clear" w:color="auto" w:fill="FFFFFF"/>
        </w:rPr>
        <w:t>10.</w:t>
      </w:r>
      <w:r w:rsidRPr="00FD52B3">
        <w:rPr>
          <w:szCs w:val="24"/>
          <w:shd w:val="clear" w:color="auto" w:fill="FFFFFF"/>
        </w:rPr>
        <w:t xml:space="preserve"> La Articolul 29, alineatul  (2) , lit.</w:t>
      </w:r>
      <w:r w:rsidR="00787CAF">
        <w:rPr>
          <w:szCs w:val="24"/>
          <w:shd w:val="clear" w:color="auto" w:fill="FFFFFF"/>
        </w:rPr>
        <w:t xml:space="preserve"> </w:t>
      </w:r>
      <w:r w:rsidRPr="00FD52B3">
        <w:rPr>
          <w:szCs w:val="24"/>
          <w:shd w:val="clear" w:color="auto" w:fill="FFFFFF"/>
        </w:rPr>
        <w:t xml:space="preserve">d) se modifică </w:t>
      </w:r>
      <w:r w:rsidR="00787CAF">
        <w:rPr>
          <w:szCs w:val="24"/>
          <w:shd w:val="clear" w:color="auto" w:fill="FFFFFF"/>
        </w:rPr>
        <w:t>ș</w:t>
      </w:r>
      <w:r w:rsidRPr="00FD52B3">
        <w:rPr>
          <w:szCs w:val="24"/>
          <w:shd w:val="clear" w:color="auto" w:fill="FFFFFF"/>
        </w:rPr>
        <w:t>i va avea următorul cuprins:</w:t>
      </w:r>
    </w:p>
    <w:p w14:paraId="619271B7" w14:textId="43753BBB" w:rsidR="001112F1" w:rsidRPr="00FD52B3" w:rsidRDefault="00D04802" w:rsidP="00127376">
      <w:pPr>
        <w:widowControl w:val="0"/>
        <w:spacing w:afterLines="60" w:after="144"/>
        <w:rPr>
          <w:szCs w:val="24"/>
          <w:shd w:val="clear" w:color="auto" w:fill="FFFFFF"/>
        </w:rPr>
      </w:pPr>
      <w:r w:rsidRPr="00FD52B3">
        <w:t>„</w:t>
      </w:r>
      <w:r w:rsidR="001112F1" w:rsidRPr="00FD52B3">
        <w:rPr>
          <w:szCs w:val="24"/>
        </w:rPr>
        <w:t xml:space="preserve">d) nepublicarea pe </w:t>
      </w:r>
      <w:r w:rsidR="00050BF9" w:rsidRPr="00FD52B3">
        <w:rPr>
          <w:szCs w:val="24"/>
        </w:rPr>
        <w:t xml:space="preserve">pagina proprie de internet </w:t>
      </w:r>
      <w:r w:rsidR="00CF591C" w:rsidRPr="00FD52B3">
        <w:rPr>
          <w:szCs w:val="24"/>
        </w:rPr>
        <w:t xml:space="preserve">a </w:t>
      </w:r>
      <w:r w:rsidR="00050BF9" w:rsidRPr="00FD52B3">
        <w:rPr>
          <w:szCs w:val="24"/>
        </w:rPr>
        <w:t>A.S.F.R.</w:t>
      </w:r>
      <w:r w:rsidR="00050BF9" w:rsidRPr="00FD52B3">
        <w:rPr>
          <w:bCs/>
          <w:szCs w:val="24"/>
        </w:rPr>
        <w:t xml:space="preserve"> </w:t>
      </w:r>
      <w:r w:rsidR="001112F1" w:rsidRPr="00FD52B3">
        <w:rPr>
          <w:szCs w:val="24"/>
        </w:rPr>
        <w:t>a raportului anual privind activită</w:t>
      </w:r>
      <w:r w:rsidR="00787CAF">
        <w:rPr>
          <w:szCs w:val="24"/>
        </w:rPr>
        <w:t>ț</w:t>
      </w:r>
      <w:r w:rsidR="001112F1" w:rsidRPr="00FD52B3">
        <w:rPr>
          <w:szCs w:val="24"/>
        </w:rPr>
        <w:t>ile desfă</w:t>
      </w:r>
      <w:r w:rsidR="00787CAF">
        <w:rPr>
          <w:szCs w:val="24"/>
        </w:rPr>
        <w:t>ș</w:t>
      </w:r>
      <w:r w:rsidR="001112F1" w:rsidRPr="00FD52B3">
        <w:rPr>
          <w:szCs w:val="24"/>
        </w:rPr>
        <w:t>urate în anul precedent conform prevederilor art. 19, cu amendă de la 10.000 lei la 20.000 lei;</w:t>
      </w:r>
      <w:r w:rsidR="00FD52B3">
        <w:rPr>
          <w:szCs w:val="24"/>
          <w:shd w:val="clear" w:color="auto" w:fill="FFFFFF"/>
        </w:rPr>
        <w:t>“</w:t>
      </w:r>
    </w:p>
    <w:p w14:paraId="0FE03BA2" w14:textId="10D4E955" w:rsidR="00C24C23" w:rsidRPr="00FD52B3" w:rsidRDefault="001112F1" w:rsidP="00127376">
      <w:pPr>
        <w:widowControl w:val="0"/>
        <w:spacing w:afterLines="60" w:after="144"/>
      </w:pPr>
      <w:r w:rsidRPr="00FD52B3">
        <w:rPr>
          <w:b/>
          <w:szCs w:val="24"/>
          <w:shd w:val="clear" w:color="auto" w:fill="FFFFFF"/>
        </w:rPr>
        <w:t>11</w:t>
      </w:r>
      <w:r w:rsidRPr="00FD52B3">
        <w:rPr>
          <w:b/>
        </w:rPr>
        <w:t xml:space="preserve"> </w:t>
      </w:r>
      <w:r w:rsidRPr="00FD52B3">
        <w:rPr>
          <w:szCs w:val="24"/>
          <w:shd w:val="clear" w:color="auto" w:fill="FFFFFF"/>
        </w:rPr>
        <w:t xml:space="preserve">. La </w:t>
      </w:r>
      <w:r w:rsidR="00A47DCA">
        <w:rPr>
          <w:szCs w:val="24"/>
          <w:shd w:val="clear" w:color="auto" w:fill="FFFFFF"/>
        </w:rPr>
        <w:t>a</w:t>
      </w:r>
      <w:r w:rsidRPr="00FD52B3">
        <w:rPr>
          <w:szCs w:val="24"/>
          <w:shd w:val="clear" w:color="auto" w:fill="FFFFFF"/>
        </w:rPr>
        <w:t xml:space="preserve">rticolul 29, alineatul  (4) se modifică </w:t>
      </w:r>
      <w:r w:rsidR="00787CAF">
        <w:rPr>
          <w:szCs w:val="24"/>
          <w:shd w:val="clear" w:color="auto" w:fill="FFFFFF"/>
        </w:rPr>
        <w:t>ș</w:t>
      </w:r>
      <w:r w:rsidRPr="00FD52B3">
        <w:rPr>
          <w:szCs w:val="24"/>
          <w:shd w:val="clear" w:color="auto" w:fill="FFFFFF"/>
        </w:rPr>
        <w:t>i va avea următorul cuprins:</w:t>
      </w:r>
    </w:p>
    <w:p w14:paraId="7F7CF4CE" w14:textId="785BD366" w:rsidR="001112F1" w:rsidRPr="00FD52B3" w:rsidRDefault="00C24C23" w:rsidP="00127376">
      <w:pPr>
        <w:widowControl w:val="0"/>
        <w:spacing w:afterLines="60" w:after="144"/>
      </w:pPr>
      <w:r w:rsidRPr="00FD52B3">
        <w:t>„</w:t>
      </w:r>
      <w:r w:rsidR="001112F1" w:rsidRPr="00FD52B3">
        <w:rPr>
          <w:szCs w:val="24"/>
        </w:rPr>
        <w:t>(4) Prin derogare de la dispozi</w:t>
      </w:r>
      <w:r w:rsidR="00787CAF">
        <w:rPr>
          <w:szCs w:val="24"/>
        </w:rPr>
        <w:t>ț</w:t>
      </w:r>
      <w:r w:rsidR="001112F1" w:rsidRPr="00FD52B3">
        <w:rPr>
          <w:szCs w:val="24"/>
        </w:rPr>
        <w:t>iile art. 28 alin. (1) din Ordonan</w:t>
      </w:r>
      <w:r w:rsidR="00787CAF">
        <w:rPr>
          <w:szCs w:val="24"/>
        </w:rPr>
        <w:t>ț</w:t>
      </w:r>
      <w:r w:rsidR="001112F1" w:rsidRPr="00FD52B3">
        <w:rPr>
          <w:szCs w:val="24"/>
        </w:rPr>
        <w:t>a Guvernului nr. 2/2001 privind regimul juridic al contraven</w:t>
      </w:r>
      <w:r w:rsidR="00787CAF">
        <w:rPr>
          <w:szCs w:val="24"/>
        </w:rPr>
        <w:t>ț</w:t>
      </w:r>
      <w:r w:rsidR="001112F1" w:rsidRPr="00FD52B3">
        <w:rPr>
          <w:szCs w:val="24"/>
        </w:rPr>
        <w:t xml:space="preserve">iilor, cu modificările </w:t>
      </w:r>
      <w:r w:rsidR="00787CAF">
        <w:rPr>
          <w:szCs w:val="24"/>
        </w:rPr>
        <w:t>ș</w:t>
      </w:r>
      <w:r w:rsidR="001112F1" w:rsidRPr="00FD52B3">
        <w:rPr>
          <w:szCs w:val="24"/>
        </w:rPr>
        <w:t>i completările ulterioare, contravenientul poate achita, pe loc sau în termen de cel mult 15 zile de la data încheierii procesului-verbal ori, după caz, de la data comunicării acestuia, jumătate din minimul amenzii prevăzute la alin. (2), agentul constatator făcând men</w:t>
      </w:r>
      <w:r w:rsidR="00787CAF">
        <w:rPr>
          <w:szCs w:val="24"/>
        </w:rPr>
        <w:t>ț</w:t>
      </w:r>
      <w:r w:rsidR="001112F1" w:rsidRPr="00FD52B3">
        <w:rPr>
          <w:szCs w:val="24"/>
        </w:rPr>
        <w:t>iune despre această posibilitate în procesul-verbal.</w:t>
      </w:r>
      <w:r w:rsidR="00FD52B3">
        <w:rPr>
          <w:szCs w:val="24"/>
          <w:shd w:val="clear" w:color="auto" w:fill="FFFFFF"/>
        </w:rPr>
        <w:t>“</w:t>
      </w:r>
    </w:p>
    <w:p w14:paraId="4108F6F7" w14:textId="77777777" w:rsidR="00F47BC4" w:rsidRDefault="00F47BC4" w:rsidP="00127376">
      <w:pPr>
        <w:widowControl w:val="0"/>
        <w:spacing w:afterLines="60" w:after="144"/>
        <w:rPr>
          <w:b/>
          <w:bCs/>
          <w:szCs w:val="24"/>
          <w:lang w:eastAsia="ro-RO"/>
        </w:rPr>
      </w:pPr>
    </w:p>
    <w:p w14:paraId="60BC73BA" w14:textId="1D817F9E" w:rsidR="0075177B" w:rsidRPr="00FD52B3" w:rsidRDefault="0075177B" w:rsidP="00127376">
      <w:pPr>
        <w:widowControl w:val="0"/>
        <w:spacing w:afterLines="60" w:after="144"/>
        <w:rPr>
          <w:szCs w:val="24"/>
          <w:lang w:eastAsia="ro-RO"/>
        </w:rPr>
      </w:pPr>
      <w:r w:rsidRPr="00FD52B3">
        <w:rPr>
          <w:b/>
          <w:bCs/>
          <w:szCs w:val="24"/>
          <w:lang w:eastAsia="ro-RO"/>
        </w:rPr>
        <w:t>Art. X.</w:t>
      </w:r>
      <w:r w:rsidRPr="00FD52B3">
        <w:rPr>
          <w:szCs w:val="24"/>
          <w:lang w:eastAsia="ro-RO"/>
        </w:rPr>
        <w:t xml:space="preserve"> La data publicării prezentei ordonan</w:t>
      </w:r>
      <w:r w:rsidR="00787CAF">
        <w:rPr>
          <w:szCs w:val="24"/>
          <w:lang w:eastAsia="ro-RO"/>
        </w:rPr>
        <w:t>ț</w:t>
      </w:r>
      <w:r w:rsidRPr="00FD52B3">
        <w:rPr>
          <w:szCs w:val="24"/>
          <w:lang w:eastAsia="ro-RO"/>
        </w:rPr>
        <w:t>e în Monitorul Oficial al României, Partea I, se abrogă prevederile articolului 17 din Hotărârea Guvern</w:t>
      </w:r>
      <w:r w:rsidR="003E2419">
        <w:rPr>
          <w:szCs w:val="24"/>
          <w:lang w:eastAsia="ro-RO"/>
        </w:rPr>
        <w:t>ului</w:t>
      </w:r>
      <w:r w:rsidRPr="00FD52B3">
        <w:rPr>
          <w:szCs w:val="24"/>
          <w:lang w:eastAsia="ro-RO"/>
        </w:rPr>
        <w:t xml:space="preserve"> nr. 1453 din 8 decembrie 2022 pentru aprobarea contractelor de servicii publice pentru perioada decembrie 2022-11 decembrie 2032 în transportul feroviar public de călători, stabilirea unor condi</w:t>
      </w:r>
      <w:r w:rsidR="00787CAF">
        <w:rPr>
          <w:szCs w:val="24"/>
          <w:lang w:eastAsia="ro-RO"/>
        </w:rPr>
        <w:t>ț</w:t>
      </w:r>
      <w:r w:rsidRPr="00FD52B3">
        <w:rPr>
          <w:szCs w:val="24"/>
          <w:lang w:eastAsia="ro-RO"/>
        </w:rPr>
        <w:t>ionalită</w:t>
      </w:r>
      <w:r w:rsidR="00787CAF">
        <w:rPr>
          <w:szCs w:val="24"/>
          <w:lang w:eastAsia="ro-RO"/>
        </w:rPr>
        <w:t>ț</w:t>
      </w:r>
      <w:r w:rsidRPr="00FD52B3">
        <w:rPr>
          <w:szCs w:val="24"/>
          <w:lang w:eastAsia="ro-RO"/>
        </w:rPr>
        <w:t xml:space="preserve">i pentru Autoritatea pentru Reformă Feroviară, operatorii de transport feroviar </w:t>
      </w:r>
      <w:r w:rsidR="00787CAF">
        <w:rPr>
          <w:szCs w:val="24"/>
          <w:lang w:eastAsia="ro-RO"/>
        </w:rPr>
        <w:t>ș</w:t>
      </w:r>
      <w:r w:rsidRPr="00FD52B3">
        <w:rPr>
          <w:szCs w:val="24"/>
          <w:lang w:eastAsia="ro-RO"/>
        </w:rPr>
        <w:t>i Compania Na</w:t>
      </w:r>
      <w:r w:rsidR="00787CAF">
        <w:rPr>
          <w:szCs w:val="24"/>
          <w:lang w:eastAsia="ro-RO"/>
        </w:rPr>
        <w:t>ț</w:t>
      </w:r>
      <w:r w:rsidRPr="00FD52B3">
        <w:rPr>
          <w:szCs w:val="24"/>
          <w:lang w:eastAsia="ro-RO"/>
        </w:rPr>
        <w:t xml:space="preserve">ională de Căi Ferate </w:t>
      </w:r>
      <w:r w:rsidR="00FD52B3">
        <w:rPr>
          <w:szCs w:val="24"/>
          <w:lang w:eastAsia="ro-RO"/>
        </w:rPr>
        <w:t>“</w:t>
      </w:r>
      <w:r w:rsidRPr="00FD52B3">
        <w:rPr>
          <w:szCs w:val="24"/>
          <w:lang w:eastAsia="ro-RO"/>
        </w:rPr>
        <w:t>C.F.R.</w:t>
      </w:r>
      <w:r w:rsidR="00FD52B3">
        <w:rPr>
          <w:szCs w:val="24"/>
          <w:lang w:eastAsia="ro-RO"/>
        </w:rPr>
        <w:t>”</w:t>
      </w:r>
      <w:r w:rsidRPr="00FD52B3">
        <w:rPr>
          <w:szCs w:val="24"/>
          <w:lang w:eastAsia="ro-RO"/>
        </w:rPr>
        <w:t xml:space="preserve"> - S.A., în vederea implementării obliga</w:t>
      </w:r>
      <w:r w:rsidR="00787CAF">
        <w:rPr>
          <w:szCs w:val="24"/>
          <w:lang w:eastAsia="ro-RO"/>
        </w:rPr>
        <w:t>ț</w:t>
      </w:r>
      <w:r w:rsidRPr="00FD52B3">
        <w:rPr>
          <w:szCs w:val="24"/>
          <w:lang w:eastAsia="ro-RO"/>
        </w:rPr>
        <w:t xml:space="preserve">iilor de serviciu public feroviar din România, precum </w:t>
      </w:r>
      <w:r w:rsidR="00787CAF">
        <w:rPr>
          <w:szCs w:val="24"/>
          <w:lang w:eastAsia="ro-RO"/>
        </w:rPr>
        <w:t>ș</w:t>
      </w:r>
      <w:r w:rsidRPr="00FD52B3">
        <w:rPr>
          <w:szCs w:val="24"/>
          <w:lang w:eastAsia="ro-RO"/>
        </w:rPr>
        <w:t>i pentru aprobarea metodologiilor de predare în cadrul contractelor de servicii publice cu atribuire directă a materialului rulant feroviar achizi</w:t>
      </w:r>
      <w:r w:rsidR="00787CAF">
        <w:rPr>
          <w:szCs w:val="24"/>
          <w:lang w:eastAsia="ro-RO"/>
        </w:rPr>
        <w:t>ț</w:t>
      </w:r>
      <w:r w:rsidRPr="00FD52B3">
        <w:rPr>
          <w:szCs w:val="24"/>
          <w:lang w:eastAsia="ro-RO"/>
        </w:rPr>
        <w:t>ionat cu fonduri europene, publicată în Monitorul Oficial, Partea I nr. 1185 din 09 decembrie 2022.</w:t>
      </w:r>
    </w:p>
    <w:p w14:paraId="5CF2C2C4" w14:textId="6540AD37" w:rsidR="00854B37" w:rsidRDefault="00854B37" w:rsidP="00127376">
      <w:pPr>
        <w:widowControl w:val="0"/>
        <w:spacing w:afterLines="60" w:after="144"/>
        <w:rPr>
          <w:szCs w:val="24"/>
          <w:lang w:eastAsia="ro-RO"/>
        </w:rPr>
      </w:pPr>
    </w:p>
    <w:p w14:paraId="4DD546B7" w14:textId="0C099EB4" w:rsidR="002A3C70" w:rsidRDefault="00D9607D" w:rsidP="00127376">
      <w:pPr>
        <w:widowControl w:val="0"/>
        <w:spacing w:afterLines="60" w:after="144"/>
        <w:rPr>
          <w:lang w:eastAsia="ro-RO"/>
        </w:rPr>
      </w:pPr>
      <w:r w:rsidRPr="44FDCD5C">
        <w:rPr>
          <w:b/>
          <w:lang w:eastAsia="ro-RO"/>
        </w:rPr>
        <w:t>Art. X</w:t>
      </w:r>
      <w:r w:rsidR="00550A0E" w:rsidRPr="44FDCD5C">
        <w:rPr>
          <w:b/>
          <w:lang w:eastAsia="ro-RO"/>
        </w:rPr>
        <w:t>I</w:t>
      </w:r>
      <w:r w:rsidR="00744B4C" w:rsidRPr="44FDCD5C">
        <w:rPr>
          <w:b/>
          <w:lang w:eastAsia="ro-RO"/>
        </w:rPr>
        <w:t>.</w:t>
      </w:r>
      <w:r w:rsidR="00CF38DE" w:rsidRPr="44FDCD5C">
        <w:rPr>
          <w:lang w:eastAsia="ro-RO"/>
        </w:rPr>
        <w:t xml:space="preserve"> </w:t>
      </w:r>
      <w:r w:rsidR="00A37923" w:rsidRPr="44FDCD5C">
        <w:rPr>
          <w:lang w:eastAsia="ro-RO"/>
        </w:rPr>
        <w:t>În termen de 60 de zile de la intrarea în vigoare a prezentei ordonan</w:t>
      </w:r>
      <w:r w:rsidR="00787CAF">
        <w:rPr>
          <w:lang w:eastAsia="ro-RO"/>
        </w:rPr>
        <w:t>ț</w:t>
      </w:r>
      <w:r w:rsidR="00A37923" w:rsidRPr="44FDCD5C">
        <w:rPr>
          <w:lang w:eastAsia="ro-RO"/>
        </w:rPr>
        <w:t xml:space="preserve">e, </w:t>
      </w:r>
      <w:r w:rsidR="002A3C70" w:rsidRPr="44FDCD5C">
        <w:rPr>
          <w:lang w:eastAsia="ro-RO"/>
        </w:rPr>
        <w:t xml:space="preserve">Ministerul Transporturilor </w:t>
      </w:r>
      <w:r w:rsidR="00787CAF">
        <w:rPr>
          <w:lang w:eastAsia="ro-RO"/>
        </w:rPr>
        <w:t>ș</w:t>
      </w:r>
      <w:r w:rsidR="002A3C70" w:rsidRPr="44FDCD5C">
        <w:rPr>
          <w:lang w:eastAsia="ro-RO"/>
        </w:rPr>
        <w:t xml:space="preserve">i Infrastructurii </w:t>
      </w:r>
      <w:r w:rsidR="44FDCD5C" w:rsidRPr="44FDCD5C">
        <w:rPr>
          <w:lang w:eastAsia="ro-RO"/>
        </w:rPr>
        <w:t>vor</w:t>
      </w:r>
      <w:r w:rsidR="002A3C70" w:rsidRPr="44FDCD5C">
        <w:rPr>
          <w:lang w:eastAsia="ro-RO"/>
        </w:rPr>
        <w:t xml:space="preserve"> </w:t>
      </w:r>
      <w:r w:rsidR="00C22A73" w:rsidRPr="44FDCD5C">
        <w:rPr>
          <w:lang w:eastAsia="ro-RO"/>
        </w:rPr>
        <w:t>supune adoptării</w:t>
      </w:r>
      <w:r w:rsidR="002A3C70" w:rsidRPr="44FDCD5C">
        <w:rPr>
          <w:lang w:eastAsia="ro-RO"/>
        </w:rPr>
        <w:t xml:space="preserve"> </w:t>
      </w:r>
      <w:r w:rsidR="00527E3B" w:rsidRPr="44FDCD5C">
        <w:rPr>
          <w:lang w:eastAsia="ro-RO"/>
        </w:rPr>
        <w:t>Guvernului</w:t>
      </w:r>
      <w:r w:rsidR="00ED0817" w:rsidRPr="44FDCD5C">
        <w:rPr>
          <w:lang w:eastAsia="ro-RO"/>
        </w:rPr>
        <w:t xml:space="preserve"> propuner</w:t>
      </w:r>
      <w:r w:rsidR="007B3D71" w:rsidRPr="44FDCD5C">
        <w:rPr>
          <w:lang w:eastAsia="ro-RO"/>
        </w:rPr>
        <w:t>ile</w:t>
      </w:r>
      <w:r w:rsidR="00ED0817" w:rsidRPr="44FDCD5C">
        <w:rPr>
          <w:lang w:eastAsia="ro-RO"/>
        </w:rPr>
        <w:t xml:space="preserve"> de</w:t>
      </w:r>
      <w:r w:rsidR="00527E3B" w:rsidRPr="44FDCD5C">
        <w:rPr>
          <w:lang w:eastAsia="ro-RO"/>
        </w:rPr>
        <w:t xml:space="preserve"> hotărâr</w:t>
      </w:r>
      <w:r w:rsidR="007B3D71" w:rsidRPr="44FDCD5C">
        <w:rPr>
          <w:lang w:eastAsia="ro-RO"/>
        </w:rPr>
        <w:t>i</w:t>
      </w:r>
      <w:r w:rsidR="00ED0817" w:rsidRPr="44FDCD5C">
        <w:rPr>
          <w:lang w:eastAsia="ro-RO"/>
        </w:rPr>
        <w:t xml:space="preserve"> prevăzut</w:t>
      </w:r>
      <w:r w:rsidR="007B3D71" w:rsidRPr="44FDCD5C">
        <w:rPr>
          <w:lang w:eastAsia="ro-RO"/>
        </w:rPr>
        <w:t>e</w:t>
      </w:r>
      <w:r w:rsidR="00ED0817" w:rsidRPr="44FDCD5C">
        <w:rPr>
          <w:lang w:eastAsia="ro-RO"/>
        </w:rPr>
        <w:t xml:space="preserve"> la </w:t>
      </w:r>
      <w:r w:rsidR="004C59BD" w:rsidRPr="44FDCD5C">
        <w:rPr>
          <w:lang w:eastAsia="ro-RO"/>
        </w:rPr>
        <w:t>art. I, pct. 1</w:t>
      </w:r>
      <w:r w:rsidR="00663463">
        <w:rPr>
          <w:lang w:eastAsia="ro-RO"/>
        </w:rPr>
        <w:t>4</w:t>
      </w:r>
      <w:r w:rsidR="001C5AAA">
        <w:rPr>
          <w:lang w:eastAsia="ro-RO"/>
        </w:rPr>
        <w:t>, alin. (1</w:t>
      </w:r>
      <w:r w:rsidR="001C5AAA">
        <w:rPr>
          <w:vertAlign w:val="superscript"/>
          <w:lang w:eastAsia="ro-RO"/>
        </w:rPr>
        <w:t>1</w:t>
      </w:r>
      <w:r w:rsidR="001C5AAA">
        <w:rPr>
          <w:lang w:eastAsia="ro-RO"/>
        </w:rPr>
        <w:t>)</w:t>
      </w:r>
      <w:r w:rsidR="007B3D71" w:rsidRPr="44FDCD5C">
        <w:rPr>
          <w:lang w:eastAsia="ro-RO"/>
        </w:rPr>
        <w:t xml:space="preserve">, art. </w:t>
      </w:r>
      <w:r w:rsidR="00447E07">
        <w:rPr>
          <w:lang w:eastAsia="ro-RO"/>
        </w:rPr>
        <w:t>III</w:t>
      </w:r>
      <w:r w:rsidR="000D4DB7" w:rsidRPr="44FDCD5C">
        <w:rPr>
          <w:lang w:eastAsia="ro-RO"/>
        </w:rPr>
        <w:t>, pct. 3</w:t>
      </w:r>
      <w:r w:rsidR="001C5AAA">
        <w:rPr>
          <w:lang w:eastAsia="ro-RO"/>
        </w:rPr>
        <w:t xml:space="preserve">, </w:t>
      </w:r>
      <w:r w:rsidR="00E47018">
        <w:rPr>
          <w:lang w:eastAsia="ro-RO"/>
        </w:rPr>
        <w:t>art. 13</w:t>
      </w:r>
      <w:r w:rsidR="00E47018">
        <w:rPr>
          <w:vertAlign w:val="superscript"/>
          <w:lang w:eastAsia="ro-RO"/>
        </w:rPr>
        <w:t>6</w:t>
      </w:r>
      <w:r w:rsidR="007943DA">
        <w:rPr>
          <w:lang w:eastAsia="ro-RO"/>
        </w:rPr>
        <w:t>, alin. (1</w:t>
      </w:r>
      <w:r w:rsidR="001307E6">
        <w:rPr>
          <w:vertAlign w:val="superscript"/>
          <w:lang w:eastAsia="ro-RO"/>
        </w:rPr>
        <w:t>1</w:t>
      </w:r>
      <w:r w:rsidR="007943DA">
        <w:rPr>
          <w:lang w:eastAsia="ro-RO"/>
        </w:rPr>
        <w:t>)</w:t>
      </w:r>
      <w:r w:rsidR="004C59BD" w:rsidRPr="44FDCD5C">
        <w:rPr>
          <w:lang w:eastAsia="ro-RO"/>
        </w:rPr>
        <w:t>.</w:t>
      </w:r>
    </w:p>
    <w:p w14:paraId="1D4F64EF" w14:textId="77777777" w:rsidR="003A0B8C" w:rsidRDefault="003A0B8C" w:rsidP="00127376">
      <w:pPr>
        <w:widowControl w:val="0"/>
        <w:spacing w:afterLines="60" w:after="144"/>
        <w:rPr>
          <w:szCs w:val="24"/>
          <w:lang w:eastAsia="ro-RO"/>
        </w:rPr>
      </w:pPr>
    </w:p>
    <w:p w14:paraId="5412AE25" w14:textId="3F482A29" w:rsidR="00474151" w:rsidRDefault="00474151" w:rsidP="00127376">
      <w:pPr>
        <w:widowControl w:val="0"/>
        <w:spacing w:afterLines="60" w:after="144"/>
        <w:rPr>
          <w:szCs w:val="24"/>
          <w:lang w:eastAsia="ro-RO"/>
        </w:rPr>
      </w:pPr>
      <w:r w:rsidRPr="00FD52B3">
        <w:rPr>
          <w:b/>
          <w:bCs/>
          <w:szCs w:val="24"/>
          <w:lang w:eastAsia="ro-RO"/>
        </w:rPr>
        <w:t>Art. X</w:t>
      </w:r>
      <w:r w:rsidR="009E7380">
        <w:rPr>
          <w:b/>
          <w:bCs/>
          <w:szCs w:val="24"/>
          <w:lang w:eastAsia="ro-RO"/>
        </w:rPr>
        <w:t>I</w:t>
      </w:r>
      <w:r w:rsidR="00420013">
        <w:rPr>
          <w:b/>
          <w:bCs/>
          <w:szCs w:val="24"/>
          <w:lang w:eastAsia="ro-RO"/>
        </w:rPr>
        <w:t>I</w:t>
      </w:r>
      <w:r w:rsidRPr="00FD52B3">
        <w:rPr>
          <w:b/>
          <w:bCs/>
          <w:szCs w:val="24"/>
          <w:lang w:eastAsia="ro-RO"/>
        </w:rPr>
        <w:t>.</w:t>
      </w:r>
      <w:r w:rsidRPr="00FD52B3">
        <w:rPr>
          <w:szCs w:val="24"/>
          <w:lang w:eastAsia="ro-RO"/>
        </w:rPr>
        <w:t xml:space="preserve"> </w:t>
      </w:r>
      <w:r w:rsidRPr="00A37923">
        <w:rPr>
          <w:szCs w:val="24"/>
          <w:lang w:eastAsia="ro-RO"/>
        </w:rPr>
        <w:t xml:space="preserve">În termen de </w:t>
      </w:r>
      <w:r>
        <w:rPr>
          <w:szCs w:val="24"/>
          <w:lang w:eastAsia="ro-RO"/>
        </w:rPr>
        <w:t>3</w:t>
      </w:r>
      <w:r w:rsidRPr="00A37923">
        <w:rPr>
          <w:szCs w:val="24"/>
          <w:lang w:eastAsia="ro-RO"/>
        </w:rPr>
        <w:t xml:space="preserve">0 de zile de la intrarea în vigoare a </w:t>
      </w:r>
      <w:r>
        <w:rPr>
          <w:szCs w:val="24"/>
          <w:lang w:eastAsia="ro-RO"/>
        </w:rPr>
        <w:t xml:space="preserve">hotărârii guvernului prevăzută la art. </w:t>
      </w:r>
      <w:r w:rsidR="00C46CAA">
        <w:rPr>
          <w:szCs w:val="24"/>
          <w:lang w:eastAsia="ro-RO"/>
        </w:rPr>
        <w:t>XI</w:t>
      </w:r>
      <w:r w:rsidR="003D6749">
        <w:rPr>
          <w:szCs w:val="24"/>
          <w:lang w:eastAsia="ro-RO"/>
        </w:rPr>
        <w:t xml:space="preserve">, </w:t>
      </w:r>
      <w:r w:rsidR="00E80BE7">
        <w:rPr>
          <w:szCs w:val="24"/>
          <w:lang w:eastAsia="ro-RO"/>
        </w:rPr>
        <w:t>Autoritatea pentru Reformă Feroviară</w:t>
      </w:r>
      <w:r w:rsidR="00443413">
        <w:rPr>
          <w:szCs w:val="24"/>
        </w:rPr>
        <w:t xml:space="preserve"> </w:t>
      </w:r>
      <w:r w:rsidR="00A8583F" w:rsidRPr="00FD52B3">
        <w:rPr>
          <w:szCs w:val="24"/>
        </w:rPr>
        <w:t xml:space="preserve">elaborează propunerile de caiete de sarcini </w:t>
      </w:r>
      <w:r w:rsidR="00787CAF">
        <w:rPr>
          <w:szCs w:val="24"/>
        </w:rPr>
        <w:t>ș</w:t>
      </w:r>
      <w:r w:rsidR="00A8583F" w:rsidRPr="00FD52B3">
        <w:rPr>
          <w:szCs w:val="24"/>
        </w:rPr>
        <w:t>i de contracte de servicii cu publice</w:t>
      </w:r>
      <w:r w:rsidR="00A138AF">
        <w:rPr>
          <w:szCs w:val="24"/>
        </w:rPr>
        <w:t>, prevăzute la art. I, pct. 1</w:t>
      </w:r>
      <w:r w:rsidR="001307E6">
        <w:rPr>
          <w:szCs w:val="24"/>
        </w:rPr>
        <w:t xml:space="preserve">5, </w:t>
      </w:r>
      <w:r w:rsidR="001307E6">
        <w:rPr>
          <w:lang w:eastAsia="ro-RO"/>
        </w:rPr>
        <w:t>alin. (1</w:t>
      </w:r>
      <w:r w:rsidR="001307E6">
        <w:rPr>
          <w:vertAlign w:val="superscript"/>
          <w:lang w:eastAsia="ro-RO"/>
        </w:rPr>
        <w:t>2</w:t>
      </w:r>
      <w:r w:rsidR="001307E6">
        <w:rPr>
          <w:lang w:eastAsia="ro-RO"/>
        </w:rPr>
        <w:t>)</w:t>
      </w:r>
      <w:r>
        <w:rPr>
          <w:szCs w:val="24"/>
          <w:lang w:eastAsia="ro-RO"/>
        </w:rPr>
        <w:t>.</w:t>
      </w:r>
    </w:p>
    <w:p w14:paraId="3666A3E7" w14:textId="77777777" w:rsidR="002752A6" w:rsidRDefault="002752A6" w:rsidP="00127376">
      <w:pPr>
        <w:widowControl w:val="0"/>
        <w:spacing w:afterLines="60" w:after="144"/>
        <w:rPr>
          <w:szCs w:val="24"/>
          <w:lang w:eastAsia="ro-RO"/>
        </w:rPr>
      </w:pPr>
    </w:p>
    <w:p w14:paraId="07BB08C7" w14:textId="7F425628" w:rsidR="002752A6" w:rsidRPr="002752A6" w:rsidRDefault="002752A6" w:rsidP="00127376">
      <w:pPr>
        <w:widowControl w:val="0"/>
        <w:spacing w:afterLines="60" w:after="144"/>
        <w:rPr>
          <w:szCs w:val="24"/>
          <w:lang w:eastAsia="ro-RO"/>
        </w:rPr>
      </w:pPr>
      <w:r>
        <w:rPr>
          <w:b/>
          <w:bCs/>
          <w:szCs w:val="24"/>
          <w:lang w:eastAsia="ro-RO"/>
        </w:rPr>
        <w:t>Art. X</w:t>
      </w:r>
      <w:r w:rsidR="00420013">
        <w:rPr>
          <w:b/>
          <w:bCs/>
          <w:szCs w:val="24"/>
          <w:lang w:eastAsia="ro-RO"/>
        </w:rPr>
        <w:t>I</w:t>
      </w:r>
      <w:r w:rsidR="00FC119B">
        <w:rPr>
          <w:b/>
          <w:bCs/>
          <w:szCs w:val="24"/>
          <w:lang w:eastAsia="ro-RO"/>
        </w:rPr>
        <w:t>II</w:t>
      </w:r>
      <w:r>
        <w:rPr>
          <w:b/>
          <w:bCs/>
          <w:szCs w:val="24"/>
          <w:lang w:eastAsia="ro-RO"/>
        </w:rPr>
        <w:t xml:space="preserve">. </w:t>
      </w:r>
      <w:r>
        <w:rPr>
          <w:szCs w:val="24"/>
          <w:lang w:eastAsia="ro-RO"/>
        </w:rPr>
        <w:t xml:space="preserve">Prevederile </w:t>
      </w:r>
      <w:r w:rsidR="00496C82">
        <w:rPr>
          <w:szCs w:val="24"/>
          <w:lang w:eastAsia="ro-RO"/>
        </w:rPr>
        <w:t>art. II intră în vigoare la data de 1 ianuarie 2024.</w:t>
      </w:r>
    </w:p>
    <w:p w14:paraId="1385FC74" w14:textId="77777777" w:rsidR="00474151" w:rsidRDefault="00474151" w:rsidP="00127376">
      <w:pPr>
        <w:widowControl w:val="0"/>
        <w:spacing w:afterLines="60" w:after="144"/>
        <w:rPr>
          <w:szCs w:val="24"/>
          <w:lang w:eastAsia="ro-RO"/>
        </w:rPr>
      </w:pPr>
    </w:p>
    <w:p w14:paraId="7D934B56" w14:textId="681A0BBF" w:rsidR="006B3A31" w:rsidRDefault="006B3A31" w:rsidP="00127376">
      <w:pPr>
        <w:widowControl w:val="0"/>
        <w:spacing w:afterLines="60" w:after="144"/>
        <w:rPr>
          <w:szCs w:val="24"/>
          <w:lang w:eastAsia="ro-RO"/>
        </w:rPr>
      </w:pPr>
      <w:r w:rsidRPr="00BB0936">
        <w:rPr>
          <w:b/>
          <w:bCs/>
          <w:szCs w:val="24"/>
          <w:lang w:eastAsia="ro-RO"/>
        </w:rPr>
        <w:t>Art. X</w:t>
      </w:r>
      <w:r w:rsidR="00FC119B">
        <w:rPr>
          <w:b/>
          <w:bCs/>
          <w:szCs w:val="24"/>
          <w:lang w:eastAsia="ro-RO"/>
        </w:rPr>
        <w:t>I</w:t>
      </w:r>
      <w:r w:rsidRPr="00BB0936">
        <w:rPr>
          <w:b/>
          <w:bCs/>
          <w:szCs w:val="24"/>
          <w:lang w:eastAsia="ro-RO"/>
        </w:rPr>
        <w:t>V.</w:t>
      </w:r>
      <w:r>
        <w:rPr>
          <w:b/>
          <w:bCs/>
          <w:szCs w:val="24"/>
          <w:lang w:eastAsia="ro-RO"/>
        </w:rPr>
        <w:t xml:space="preserve"> </w:t>
      </w:r>
      <w:r w:rsidRPr="00A37923">
        <w:rPr>
          <w:szCs w:val="24"/>
          <w:lang w:eastAsia="ro-RO"/>
        </w:rPr>
        <w:t xml:space="preserve">În termen de </w:t>
      </w:r>
      <w:r w:rsidR="0020462C">
        <w:rPr>
          <w:szCs w:val="24"/>
          <w:lang w:eastAsia="ro-RO"/>
        </w:rPr>
        <w:t>6</w:t>
      </w:r>
      <w:r w:rsidRPr="00A37923">
        <w:rPr>
          <w:szCs w:val="24"/>
          <w:lang w:eastAsia="ro-RO"/>
        </w:rPr>
        <w:t>0 de zile de la intrarea în vigoare a prezentei ordonan</w:t>
      </w:r>
      <w:r w:rsidR="00787CAF">
        <w:rPr>
          <w:szCs w:val="24"/>
          <w:lang w:eastAsia="ro-RO"/>
        </w:rPr>
        <w:t>ț</w:t>
      </w:r>
      <w:r w:rsidRPr="00A37923">
        <w:rPr>
          <w:szCs w:val="24"/>
          <w:lang w:eastAsia="ro-RO"/>
        </w:rPr>
        <w:t xml:space="preserve">e, </w:t>
      </w:r>
      <w:r w:rsidR="00B80C46">
        <w:rPr>
          <w:szCs w:val="24"/>
          <w:lang w:eastAsia="ro-RO"/>
        </w:rPr>
        <w:t>Autoritatea pentru Reformă Feroviară</w:t>
      </w:r>
      <w:r>
        <w:rPr>
          <w:szCs w:val="24"/>
          <w:lang w:eastAsia="ro-RO"/>
        </w:rPr>
        <w:t xml:space="preserve"> va supune adoptării </w:t>
      </w:r>
      <w:r w:rsidR="00E067A8">
        <w:rPr>
          <w:szCs w:val="24"/>
        </w:rPr>
        <w:t>ministrului</w:t>
      </w:r>
      <w:r w:rsidR="00B80C46" w:rsidRPr="00FD52B3">
        <w:rPr>
          <w:szCs w:val="24"/>
        </w:rPr>
        <w:t xml:space="preserve"> </w:t>
      </w:r>
      <w:r w:rsidR="00E067A8">
        <w:rPr>
          <w:szCs w:val="24"/>
        </w:rPr>
        <w:t>t</w:t>
      </w:r>
      <w:r w:rsidR="00B80C46" w:rsidRPr="00FD52B3">
        <w:rPr>
          <w:szCs w:val="24"/>
        </w:rPr>
        <w:t xml:space="preserve">ransporturilor </w:t>
      </w:r>
      <w:r w:rsidR="00787CAF">
        <w:rPr>
          <w:szCs w:val="24"/>
        </w:rPr>
        <w:t>ș</w:t>
      </w:r>
      <w:r w:rsidR="00B80C46" w:rsidRPr="00FD52B3">
        <w:rPr>
          <w:szCs w:val="24"/>
        </w:rPr>
        <w:t xml:space="preserve">i </w:t>
      </w:r>
      <w:r w:rsidR="00E067A8">
        <w:rPr>
          <w:szCs w:val="24"/>
        </w:rPr>
        <w:t>i</w:t>
      </w:r>
      <w:r w:rsidR="00B80C46" w:rsidRPr="00FD52B3">
        <w:rPr>
          <w:szCs w:val="24"/>
        </w:rPr>
        <w:t>nfrastructurii</w:t>
      </w:r>
      <w:r>
        <w:rPr>
          <w:szCs w:val="24"/>
          <w:lang w:eastAsia="ro-RO"/>
        </w:rPr>
        <w:t xml:space="preserve"> propuner</w:t>
      </w:r>
      <w:r w:rsidR="00E067A8">
        <w:rPr>
          <w:szCs w:val="24"/>
          <w:lang w:eastAsia="ro-RO"/>
        </w:rPr>
        <w:t>ile</w:t>
      </w:r>
      <w:r>
        <w:rPr>
          <w:szCs w:val="24"/>
          <w:lang w:eastAsia="ro-RO"/>
        </w:rPr>
        <w:t xml:space="preserve"> de </w:t>
      </w:r>
      <w:r w:rsidR="00E067A8">
        <w:rPr>
          <w:szCs w:val="24"/>
          <w:lang w:eastAsia="ro-RO"/>
        </w:rPr>
        <w:t>ordine</w:t>
      </w:r>
      <w:r>
        <w:rPr>
          <w:szCs w:val="24"/>
          <w:lang w:eastAsia="ro-RO"/>
        </w:rPr>
        <w:t xml:space="preserve"> prevăzut</w:t>
      </w:r>
      <w:r w:rsidR="00E067A8">
        <w:rPr>
          <w:szCs w:val="24"/>
          <w:lang w:eastAsia="ro-RO"/>
        </w:rPr>
        <w:t>e</w:t>
      </w:r>
      <w:r>
        <w:rPr>
          <w:szCs w:val="24"/>
          <w:lang w:eastAsia="ro-RO"/>
        </w:rPr>
        <w:t xml:space="preserve"> la art. I</w:t>
      </w:r>
      <w:r w:rsidR="00E067A8">
        <w:rPr>
          <w:szCs w:val="24"/>
          <w:lang w:eastAsia="ro-RO"/>
        </w:rPr>
        <w:t>I</w:t>
      </w:r>
      <w:r>
        <w:rPr>
          <w:szCs w:val="24"/>
          <w:lang w:eastAsia="ro-RO"/>
        </w:rPr>
        <w:t xml:space="preserve">, pct. </w:t>
      </w:r>
      <w:r w:rsidR="00E067A8">
        <w:rPr>
          <w:szCs w:val="24"/>
          <w:lang w:eastAsia="ro-RO"/>
        </w:rPr>
        <w:t>7</w:t>
      </w:r>
      <w:r w:rsidR="00D57FAD">
        <w:rPr>
          <w:szCs w:val="24"/>
          <w:lang w:eastAsia="ro-RO"/>
        </w:rPr>
        <w:t xml:space="preserve">, alin. </w:t>
      </w:r>
      <w:r w:rsidR="007D1B24">
        <w:rPr>
          <w:szCs w:val="24"/>
          <w:lang w:eastAsia="ro-RO"/>
        </w:rPr>
        <w:t>(5)</w:t>
      </w:r>
      <w:r w:rsidR="00996C97">
        <w:rPr>
          <w:szCs w:val="24"/>
          <w:lang w:eastAsia="ro-RO"/>
        </w:rPr>
        <w:t xml:space="preserve">, (7) </w:t>
      </w:r>
      <w:r w:rsidR="00787CAF">
        <w:rPr>
          <w:szCs w:val="24"/>
          <w:lang w:eastAsia="ro-RO"/>
        </w:rPr>
        <w:t>ș</w:t>
      </w:r>
      <w:r w:rsidR="00240948">
        <w:rPr>
          <w:szCs w:val="24"/>
          <w:lang w:eastAsia="ro-RO"/>
        </w:rPr>
        <w:t xml:space="preserve">i </w:t>
      </w:r>
      <w:r w:rsidR="00996C97">
        <w:rPr>
          <w:szCs w:val="24"/>
          <w:lang w:eastAsia="ro-RO"/>
        </w:rPr>
        <w:t>(8)</w:t>
      </w:r>
      <w:r w:rsidR="00B025F0">
        <w:rPr>
          <w:szCs w:val="24"/>
          <w:lang w:eastAsia="ro-RO"/>
        </w:rPr>
        <w:t xml:space="preserve"> </w:t>
      </w:r>
      <w:r w:rsidR="00787CAF">
        <w:rPr>
          <w:szCs w:val="24"/>
          <w:lang w:eastAsia="ro-RO"/>
        </w:rPr>
        <w:t>ș</w:t>
      </w:r>
      <w:r w:rsidR="00B025F0">
        <w:rPr>
          <w:szCs w:val="24"/>
          <w:lang w:eastAsia="ro-RO"/>
        </w:rPr>
        <w:t>i</w:t>
      </w:r>
      <w:r w:rsidR="008A4F48">
        <w:rPr>
          <w:szCs w:val="24"/>
          <w:lang w:eastAsia="ro-RO"/>
        </w:rPr>
        <w:t xml:space="preserve"> art. V, pct. </w:t>
      </w:r>
      <w:r w:rsidR="003530B4">
        <w:rPr>
          <w:szCs w:val="24"/>
          <w:lang w:eastAsia="ro-RO"/>
        </w:rPr>
        <w:t>1</w:t>
      </w:r>
      <w:r w:rsidR="00BD3BE7">
        <w:rPr>
          <w:szCs w:val="24"/>
          <w:lang w:eastAsia="ro-RO"/>
        </w:rPr>
        <w:t xml:space="preserve">, </w:t>
      </w:r>
      <w:r w:rsidR="00BD3BE7">
        <w:rPr>
          <w:lang w:eastAsia="ro-RO"/>
        </w:rPr>
        <w:t>alin. (1</w:t>
      </w:r>
      <w:r w:rsidR="00BD3BE7">
        <w:rPr>
          <w:vertAlign w:val="superscript"/>
          <w:lang w:eastAsia="ro-RO"/>
        </w:rPr>
        <w:t>1</w:t>
      </w:r>
      <w:r w:rsidR="00BD3BE7">
        <w:rPr>
          <w:lang w:eastAsia="ro-RO"/>
        </w:rPr>
        <w:t>)</w:t>
      </w:r>
      <w:r w:rsidR="00C15D31">
        <w:rPr>
          <w:szCs w:val="24"/>
          <w:lang w:eastAsia="ro-RO"/>
        </w:rPr>
        <w:t>.</w:t>
      </w:r>
    </w:p>
    <w:p w14:paraId="56062CFB" w14:textId="77777777" w:rsidR="006B3A31" w:rsidRDefault="006B3A31" w:rsidP="00127376">
      <w:pPr>
        <w:widowControl w:val="0"/>
        <w:spacing w:afterLines="60" w:after="144"/>
        <w:rPr>
          <w:szCs w:val="24"/>
          <w:lang w:eastAsia="ro-RO"/>
        </w:rPr>
      </w:pPr>
    </w:p>
    <w:p w14:paraId="4551C68B" w14:textId="29D1E3CE" w:rsidR="00072029" w:rsidRPr="00072029" w:rsidRDefault="00072029" w:rsidP="00127376">
      <w:pPr>
        <w:widowControl w:val="0"/>
        <w:spacing w:afterLines="60" w:after="144"/>
        <w:rPr>
          <w:szCs w:val="24"/>
          <w:lang w:eastAsia="ro-RO"/>
        </w:rPr>
      </w:pPr>
      <w:r>
        <w:rPr>
          <w:b/>
          <w:bCs/>
          <w:szCs w:val="24"/>
          <w:lang w:eastAsia="ro-RO"/>
        </w:rPr>
        <w:t xml:space="preserve">Art. XV. </w:t>
      </w:r>
      <w:r>
        <w:rPr>
          <w:szCs w:val="24"/>
          <w:lang w:eastAsia="ro-RO"/>
        </w:rPr>
        <w:t>În aplicarea dispozi</w:t>
      </w:r>
      <w:r w:rsidR="00787CAF">
        <w:rPr>
          <w:szCs w:val="24"/>
          <w:lang w:eastAsia="ro-RO"/>
        </w:rPr>
        <w:t>ț</w:t>
      </w:r>
      <w:r>
        <w:rPr>
          <w:szCs w:val="24"/>
          <w:lang w:eastAsia="ro-RO"/>
        </w:rPr>
        <w:t>iilor</w:t>
      </w:r>
      <w:r w:rsidR="006D4843">
        <w:rPr>
          <w:szCs w:val="24"/>
          <w:lang w:eastAsia="ro-RO"/>
        </w:rPr>
        <w:t xml:space="preserve"> art. I</w:t>
      </w:r>
      <w:r w:rsidR="00C635EC">
        <w:rPr>
          <w:szCs w:val="24"/>
          <w:lang w:eastAsia="ro-RO"/>
        </w:rPr>
        <w:t>II</w:t>
      </w:r>
      <w:r w:rsidR="006D4843">
        <w:rPr>
          <w:szCs w:val="24"/>
          <w:lang w:eastAsia="ro-RO"/>
        </w:rPr>
        <w:t>, pct. 3,</w:t>
      </w:r>
      <w:r>
        <w:rPr>
          <w:szCs w:val="24"/>
          <w:lang w:eastAsia="ro-RO"/>
        </w:rPr>
        <w:t xml:space="preserve"> art. 13</w:t>
      </w:r>
      <w:r>
        <w:rPr>
          <w:szCs w:val="24"/>
          <w:vertAlign w:val="superscript"/>
          <w:lang w:eastAsia="ro-RO"/>
        </w:rPr>
        <w:t>6</w:t>
      </w:r>
      <w:r>
        <w:rPr>
          <w:szCs w:val="24"/>
          <w:lang w:eastAsia="ro-RO"/>
        </w:rPr>
        <w:t xml:space="preserve"> alin. (1), lit. a), până la organizarea concursului de proiecte de management, conducerea Muzeului C.F.R. este asigurată de către un manager interimar, desemnat prin ordin al ministrului transporturilor </w:t>
      </w:r>
      <w:r w:rsidR="00787CAF">
        <w:rPr>
          <w:szCs w:val="24"/>
          <w:lang w:eastAsia="ro-RO"/>
        </w:rPr>
        <w:t>ș</w:t>
      </w:r>
      <w:r>
        <w:rPr>
          <w:szCs w:val="24"/>
          <w:lang w:eastAsia="ro-RO"/>
        </w:rPr>
        <w:t>i infrastructurii, în cel mult 10 zile de la data intrării</w:t>
      </w:r>
      <w:r w:rsidR="00787CAF">
        <w:rPr>
          <w:szCs w:val="24"/>
          <w:lang w:eastAsia="ro-RO"/>
        </w:rPr>
        <w:t xml:space="preserve"> </w:t>
      </w:r>
      <w:r>
        <w:rPr>
          <w:szCs w:val="24"/>
          <w:lang w:eastAsia="ro-RO"/>
        </w:rPr>
        <w:t>în vigoare a prezentei ordonan</w:t>
      </w:r>
      <w:r w:rsidR="00787CAF">
        <w:rPr>
          <w:szCs w:val="24"/>
          <w:lang w:eastAsia="ro-RO"/>
        </w:rPr>
        <w:t>ț</w:t>
      </w:r>
      <w:r>
        <w:rPr>
          <w:szCs w:val="24"/>
          <w:lang w:eastAsia="ro-RO"/>
        </w:rPr>
        <w:t>e de urgen</w:t>
      </w:r>
      <w:r w:rsidR="00787CAF">
        <w:rPr>
          <w:szCs w:val="24"/>
          <w:lang w:eastAsia="ro-RO"/>
        </w:rPr>
        <w:t>ț</w:t>
      </w:r>
      <w:r>
        <w:rPr>
          <w:szCs w:val="24"/>
          <w:lang w:eastAsia="ro-RO"/>
        </w:rPr>
        <w:t>ă, cu respectarea dispozi</w:t>
      </w:r>
      <w:r w:rsidR="00787CAF">
        <w:rPr>
          <w:szCs w:val="24"/>
          <w:lang w:eastAsia="ro-RO"/>
        </w:rPr>
        <w:t>ț</w:t>
      </w:r>
      <w:r>
        <w:rPr>
          <w:szCs w:val="24"/>
          <w:lang w:eastAsia="ro-RO"/>
        </w:rPr>
        <w:t>iilor legale în materie</w:t>
      </w:r>
      <w:r w:rsidR="00787CAF">
        <w:rPr>
          <w:szCs w:val="24"/>
          <w:lang w:eastAsia="ro-RO"/>
        </w:rPr>
        <w:t>.</w:t>
      </w:r>
    </w:p>
    <w:p w14:paraId="260F3152" w14:textId="74F9F8D2" w:rsidR="00BC176D" w:rsidRDefault="00BC176D" w:rsidP="00127376">
      <w:pPr>
        <w:widowControl w:val="0"/>
        <w:spacing w:afterLines="60" w:after="144"/>
        <w:rPr>
          <w:szCs w:val="24"/>
          <w:lang w:eastAsia="ro-RO"/>
        </w:rPr>
      </w:pPr>
    </w:p>
    <w:p w14:paraId="77D2FB68" w14:textId="4A418C9B" w:rsidR="00A02738" w:rsidRDefault="00BC176D" w:rsidP="00127376">
      <w:pPr>
        <w:widowControl w:val="0"/>
        <w:spacing w:afterLines="60" w:after="144"/>
        <w:rPr>
          <w:szCs w:val="24"/>
          <w:lang w:eastAsia="ro-RO"/>
        </w:rPr>
      </w:pPr>
      <w:r w:rsidRPr="00FD52B3">
        <w:rPr>
          <w:b/>
          <w:bCs/>
          <w:szCs w:val="24"/>
          <w:lang w:eastAsia="ro-RO"/>
        </w:rPr>
        <w:t>Art. X</w:t>
      </w:r>
      <w:r w:rsidR="00420013">
        <w:rPr>
          <w:b/>
          <w:bCs/>
          <w:szCs w:val="24"/>
          <w:lang w:eastAsia="ro-RO"/>
        </w:rPr>
        <w:t>VI</w:t>
      </w:r>
      <w:r w:rsidR="00BD15AD">
        <w:rPr>
          <w:b/>
          <w:bCs/>
          <w:szCs w:val="24"/>
          <w:lang w:eastAsia="ro-RO"/>
        </w:rPr>
        <w:t>.</w:t>
      </w:r>
      <w:r w:rsidRPr="00FD52B3">
        <w:rPr>
          <w:szCs w:val="24"/>
          <w:lang w:eastAsia="ro-RO"/>
        </w:rPr>
        <w:t xml:space="preserve"> În termen de </w:t>
      </w:r>
      <w:r w:rsidR="00906A73">
        <w:rPr>
          <w:szCs w:val="24"/>
          <w:lang w:eastAsia="ro-RO"/>
        </w:rPr>
        <w:t>6</w:t>
      </w:r>
      <w:r w:rsidRPr="00FD52B3">
        <w:rPr>
          <w:szCs w:val="24"/>
          <w:lang w:eastAsia="ro-RO"/>
        </w:rPr>
        <w:t>0 de zile de la data publicării în Monitorul Oficial al României, Partea I, a prezentei ordonan</w:t>
      </w:r>
      <w:r w:rsidR="00787CAF">
        <w:rPr>
          <w:szCs w:val="24"/>
          <w:lang w:eastAsia="ro-RO"/>
        </w:rPr>
        <w:t>ț</w:t>
      </w:r>
      <w:r w:rsidRPr="00FD52B3">
        <w:rPr>
          <w:szCs w:val="24"/>
          <w:lang w:eastAsia="ro-RO"/>
        </w:rPr>
        <w:t>e</w:t>
      </w:r>
      <w:r w:rsidR="00A02738">
        <w:rPr>
          <w:szCs w:val="24"/>
          <w:lang w:eastAsia="ro-RO"/>
        </w:rPr>
        <w:t>:</w:t>
      </w:r>
    </w:p>
    <w:p w14:paraId="36404AB4" w14:textId="152644BB" w:rsidR="00B0201D" w:rsidRPr="005C2B76" w:rsidRDefault="00810646" w:rsidP="00127376">
      <w:pPr>
        <w:widowControl w:val="0"/>
        <w:spacing w:afterLines="60" w:after="144"/>
        <w:rPr>
          <w:szCs w:val="24"/>
          <w:lang w:eastAsia="ro-RO"/>
        </w:rPr>
      </w:pPr>
      <w:r>
        <w:rPr>
          <w:szCs w:val="24"/>
          <w:lang w:eastAsia="ro-RO"/>
        </w:rPr>
        <w:t>1</w:t>
      </w:r>
      <w:r w:rsidR="00954BDF">
        <w:rPr>
          <w:szCs w:val="24"/>
          <w:lang w:eastAsia="ro-RO"/>
        </w:rPr>
        <w:t xml:space="preserve">. </w:t>
      </w:r>
      <w:r w:rsidR="00AC0253">
        <w:rPr>
          <w:szCs w:val="24"/>
          <w:lang w:eastAsia="ro-RO"/>
        </w:rPr>
        <w:t xml:space="preserve">se emite </w:t>
      </w:r>
      <w:r w:rsidR="00417DB5">
        <w:rPr>
          <w:szCs w:val="24"/>
          <w:lang w:eastAsia="ro-RO"/>
        </w:rPr>
        <w:t xml:space="preserve">ordinul ministrului transporturilor </w:t>
      </w:r>
      <w:r w:rsidR="00787CAF">
        <w:rPr>
          <w:szCs w:val="24"/>
          <w:lang w:eastAsia="ro-RO"/>
        </w:rPr>
        <w:t>ș</w:t>
      </w:r>
      <w:r w:rsidR="00417DB5">
        <w:rPr>
          <w:szCs w:val="24"/>
          <w:lang w:eastAsia="ro-RO"/>
        </w:rPr>
        <w:t xml:space="preserve">i infrastructurii </w:t>
      </w:r>
      <w:r w:rsidR="00AC0253">
        <w:rPr>
          <w:szCs w:val="24"/>
          <w:lang w:eastAsia="ro-RO"/>
        </w:rPr>
        <w:t>prevăzut</w:t>
      </w:r>
      <w:r w:rsidR="003226D0">
        <w:rPr>
          <w:szCs w:val="24"/>
          <w:lang w:eastAsia="ro-RO"/>
        </w:rPr>
        <w:t xml:space="preserve"> la art. I</w:t>
      </w:r>
      <w:r>
        <w:rPr>
          <w:szCs w:val="24"/>
          <w:lang w:eastAsia="ro-RO"/>
        </w:rPr>
        <w:t>II</w:t>
      </w:r>
      <w:r w:rsidR="003226D0">
        <w:rPr>
          <w:szCs w:val="24"/>
          <w:lang w:eastAsia="ro-RO"/>
        </w:rPr>
        <w:t>, p</w:t>
      </w:r>
      <w:r w:rsidR="005C2B76">
        <w:rPr>
          <w:szCs w:val="24"/>
          <w:lang w:eastAsia="ro-RO"/>
        </w:rPr>
        <w:t>ct. 3, art. 13</w:t>
      </w:r>
      <w:r w:rsidR="00166432">
        <w:rPr>
          <w:szCs w:val="24"/>
          <w:vertAlign w:val="superscript"/>
          <w:lang w:eastAsia="ro-RO"/>
        </w:rPr>
        <w:t>6</w:t>
      </w:r>
      <w:r w:rsidR="005C2B76">
        <w:rPr>
          <w:szCs w:val="24"/>
          <w:lang w:eastAsia="ro-RO"/>
        </w:rPr>
        <w:t xml:space="preserve">, </w:t>
      </w:r>
      <w:r w:rsidR="005C2B76">
        <w:rPr>
          <w:szCs w:val="24"/>
          <w:lang w:eastAsia="ro-RO"/>
        </w:rPr>
        <w:lastRenderedPageBreak/>
        <w:t>alin.(</w:t>
      </w:r>
      <w:r w:rsidR="00166432">
        <w:rPr>
          <w:szCs w:val="24"/>
          <w:lang w:eastAsia="ro-RO"/>
        </w:rPr>
        <w:t>2</w:t>
      </w:r>
      <w:r w:rsidR="005C2B76">
        <w:rPr>
          <w:szCs w:val="24"/>
          <w:lang w:eastAsia="ro-RO"/>
        </w:rPr>
        <w:t>)</w:t>
      </w:r>
      <w:r w:rsidR="00906A73">
        <w:rPr>
          <w:szCs w:val="24"/>
          <w:lang w:eastAsia="ro-RO"/>
        </w:rPr>
        <w:t>;</w:t>
      </w:r>
    </w:p>
    <w:p w14:paraId="7E11972C" w14:textId="62D89CC3" w:rsidR="004A426A" w:rsidRPr="00FD52B3" w:rsidRDefault="007847C8" w:rsidP="00127376">
      <w:pPr>
        <w:widowControl w:val="0"/>
        <w:spacing w:afterLines="60" w:after="144"/>
        <w:rPr>
          <w:szCs w:val="24"/>
          <w:lang w:eastAsia="ro-RO"/>
        </w:rPr>
      </w:pPr>
      <w:r>
        <w:rPr>
          <w:szCs w:val="24"/>
          <w:lang w:eastAsia="ro-RO"/>
        </w:rPr>
        <w:t>2</w:t>
      </w:r>
      <w:r w:rsidR="004A426A">
        <w:rPr>
          <w:szCs w:val="24"/>
          <w:lang w:eastAsia="ro-RO"/>
        </w:rPr>
        <w:t xml:space="preserve">. intră în vigoare </w:t>
      </w:r>
      <w:r w:rsidR="00740AE0">
        <w:rPr>
          <w:szCs w:val="24"/>
          <w:lang w:eastAsia="ro-RO"/>
        </w:rPr>
        <w:t>contraven</w:t>
      </w:r>
      <w:r w:rsidR="00787CAF">
        <w:rPr>
          <w:szCs w:val="24"/>
          <w:lang w:eastAsia="ro-RO"/>
        </w:rPr>
        <w:t>ț</w:t>
      </w:r>
      <w:r w:rsidR="00740AE0">
        <w:rPr>
          <w:szCs w:val="24"/>
          <w:lang w:eastAsia="ro-RO"/>
        </w:rPr>
        <w:t xml:space="preserve">iile </w:t>
      </w:r>
      <w:r w:rsidR="00787CAF">
        <w:rPr>
          <w:szCs w:val="24"/>
          <w:lang w:eastAsia="ro-RO"/>
        </w:rPr>
        <w:t>ș</w:t>
      </w:r>
      <w:r w:rsidR="00740AE0">
        <w:rPr>
          <w:szCs w:val="24"/>
          <w:lang w:eastAsia="ro-RO"/>
        </w:rPr>
        <w:t>i san</w:t>
      </w:r>
      <w:r>
        <w:rPr>
          <w:szCs w:val="24"/>
          <w:lang w:eastAsia="ro-RO"/>
        </w:rPr>
        <w:t>c</w:t>
      </w:r>
      <w:r w:rsidR="00787CAF">
        <w:rPr>
          <w:szCs w:val="24"/>
          <w:lang w:eastAsia="ro-RO"/>
        </w:rPr>
        <w:t>ț</w:t>
      </w:r>
      <w:r w:rsidR="00740AE0">
        <w:rPr>
          <w:szCs w:val="24"/>
          <w:lang w:eastAsia="ro-RO"/>
        </w:rPr>
        <w:t xml:space="preserve">iunile prevăzute la art. </w:t>
      </w:r>
      <w:r w:rsidR="00FC3329">
        <w:rPr>
          <w:szCs w:val="24"/>
          <w:lang w:eastAsia="ro-RO"/>
        </w:rPr>
        <w:t>I</w:t>
      </w:r>
      <w:r w:rsidR="00740AE0">
        <w:rPr>
          <w:szCs w:val="24"/>
          <w:lang w:eastAsia="ro-RO"/>
        </w:rPr>
        <w:t>V, pct. 1</w:t>
      </w:r>
      <w:r w:rsidR="00C55387">
        <w:rPr>
          <w:szCs w:val="24"/>
          <w:lang w:eastAsia="ro-RO"/>
        </w:rPr>
        <w:t>6</w:t>
      </w:r>
      <w:r w:rsidR="00740AE0">
        <w:rPr>
          <w:szCs w:val="24"/>
          <w:lang w:eastAsia="ro-RO"/>
        </w:rPr>
        <w:t>.</w:t>
      </w:r>
    </w:p>
    <w:p w14:paraId="01FA9A80" w14:textId="77777777" w:rsidR="00BC176D" w:rsidRDefault="00BC176D" w:rsidP="00127376">
      <w:pPr>
        <w:widowControl w:val="0"/>
        <w:spacing w:afterLines="60" w:after="144"/>
        <w:rPr>
          <w:szCs w:val="24"/>
          <w:lang w:eastAsia="ro-RO"/>
        </w:rPr>
      </w:pPr>
    </w:p>
    <w:p w14:paraId="0AC41C2D" w14:textId="791546AC" w:rsidR="00B4588A" w:rsidRDefault="00B4588A" w:rsidP="00127376">
      <w:pPr>
        <w:widowControl w:val="0"/>
        <w:spacing w:afterLines="60" w:after="144"/>
        <w:rPr>
          <w:szCs w:val="24"/>
          <w:lang w:eastAsia="ro-RO"/>
        </w:rPr>
      </w:pPr>
      <w:r w:rsidRPr="00FD52B3">
        <w:rPr>
          <w:b/>
          <w:bCs/>
          <w:szCs w:val="24"/>
          <w:lang w:eastAsia="ro-RO"/>
        </w:rPr>
        <w:t>Art. X</w:t>
      </w:r>
      <w:r w:rsidR="00752B22">
        <w:rPr>
          <w:b/>
          <w:bCs/>
          <w:szCs w:val="24"/>
          <w:lang w:eastAsia="ro-RO"/>
        </w:rPr>
        <w:t>VII</w:t>
      </w:r>
      <w:r w:rsidRPr="00FD52B3">
        <w:rPr>
          <w:b/>
          <w:bCs/>
          <w:szCs w:val="24"/>
          <w:lang w:eastAsia="ro-RO"/>
        </w:rPr>
        <w:t>.</w:t>
      </w:r>
      <w:r w:rsidRPr="00FD52B3">
        <w:rPr>
          <w:szCs w:val="24"/>
          <w:lang w:eastAsia="ro-RO"/>
        </w:rPr>
        <w:t xml:space="preserve"> </w:t>
      </w:r>
      <w:r>
        <w:rPr>
          <w:szCs w:val="24"/>
          <w:lang w:eastAsia="ro-RO"/>
        </w:rPr>
        <w:t>Contraven</w:t>
      </w:r>
      <w:r w:rsidR="00787CAF">
        <w:rPr>
          <w:szCs w:val="24"/>
          <w:lang w:eastAsia="ro-RO"/>
        </w:rPr>
        <w:t>ț</w:t>
      </w:r>
      <w:r>
        <w:rPr>
          <w:szCs w:val="24"/>
          <w:lang w:eastAsia="ro-RO"/>
        </w:rPr>
        <w:t>iile</w:t>
      </w:r>
      <w:r w:rsidR="00D8157F">
        <w:rPr>
          <w:szCs w:val="24"/>
          <w:lang w:eastAsia="ro-RO"/>
        </w:rPr>
        <w:t xml:space="preserve"> </w:t>
      </w:r>
      <w:r w:rsidR="00787CAF">
        <w:rPr>
          <w:szCs w:val="24"/>
          <w:lang w:eastAsia="ro-RO"/>
        </w:rPr>
        <w:t>ș</w:t>
      </w:r>
      <w:r w:rsidR="00D8157F">
        <w:rPr>
          <w:szCs w:val="24"/>
          <w:lang w:eastAsia="ro-RO"/>
        </w:rPr>
        <w:t>i sanc</w:t>
      </w:r>
      <w:r w:rsidR="00787CAF">
        <w:rPr>
          <w:szCs w:val="24"/>
          <w:lang w:eastAsia="ro-RO"/>
        </w:rPr>
        <w:t>ț</w:t>
      </w:r>
      <w:r w:rsidR="00D8157F">
        <w:rPr>
          <w:szCs w:val="24"/>
          <w:lang w:eastAsia="ro-RO"/>
        </w:rPr>
        <w:t>iunile</w:t>
      </w:r>
      <w:r>
        <w:rPr>
          <w:szCs w:val="24"/>
          <w:lang w:eastAsia="ro-RO"/>
        </w:rPr>
        <w:t xml:space="preserve"> prevăzute la art. </w:t>
      </w:r>
      <w:r w:rsidR="00B438FF">
        <w:rPr>
          <w:szCs w:val="24"/>
          <w:lang w:eastAsia="ro-RO"/>
        </w:rPr>
        <w:t>I</w:t>
      </w:r>
      <w:r>
        <w:rPr>
          <w:szCs w:val="24"/>
          <w:lang w:eastAsia="ro-RO"/>
        </w:rPr>
        <w:t xml:space="preserve">X, pct. </w:t>
      </w:r>
      <w:r w:rsidR="00D8157F">
        <w:rPr>
          <w:szCs w:val="24"/>
          <w:lang w:eastAsia="ro-RO"/>
        </w:rPr>
        <w:t>10</w:t>
      </w:r>
      <w:r>
        <w:rPr>
          <w:szCs w:val="24"/>
          <w:lang w:eastAsia="ro-RO"/>
        </w:rPr>
        <w:t xml:space="preserve">, intră în vigoare în termen de </w:t>
      </w:r>
      <w:r w:rsidRPr="00FD52B3">
        <w:rPr>
          <w:szCs w:val="24"/>
          <w:lang w:eastAsia="ro-RO"/>
        </w:rPr>
        <w:t>30 de zile de la data publicării în Monitorul Oficial al României, Partea I, a prezentei ordonan</w:t>
      </w:r>
      <w:r w:rsidR="00787CAF">
        <w:rPr>
          <w:szCs w:val="24"/>
          <w:lang w:eastAsia="ro-RO"/>
        </w:rPr>
        <w:t>ț</w:t>
      </w:r>
      <w:r w:rsidRPr="00FD52B3">
        <w:rPr>
          <w:szCs w:val="24"/>
          <w:lang w:eastAsia="ro-RO"/>
        </w:rPr>
        <w:t>e</w:t>
      </w:r>
      <w:r>
        <w:rPr>
          <w:szCs w:val="24"/>
          <w:lang w:eastAsia="ro-RO"/>
        </w:rPr>
        <w:t>.</w:t>
      </w:r>
    </w:p>
    <w:p w14:paraId="3BECF2C3" w14:textId="77777777" w:rsidR="00C02E74" w:rsidRDefault="00C02E74" w:rsidP="00127376">
      <w:pPr>
        <w:widowControl w:val="0"/>
        <w:spacing w:afterLines="60" w:after="144"/>
        <w:rPr>
          <w:szCs w:val="24"/>
          <w:lang w:eastAsia="ro-RO"/>
        </w:rPr>
      </w:pPr>
    </w:p>
    <w:p w14:paraId="13A5EBEA" w14:textId="40451BE3" w:rsidR="00DD67FF" w:rsidRPr="00B20C9F" w:rsidRDefault="00DD67FF" w:rsidP="00127376">
      <w:pPr>
        <w:widowControl w:val="0"/>
        <w:spacing w:afterLines="60" w:after="144"/>
        <w:rPr>
          <w:b/>
          <w:szCs w:val="24"/>
          <w:lang w:eastAsia="ro-RO"/>
        </w:rPr>
      </w:pPr>
      <w:r w:rsidRPr="00B20C9F">
        <w:rPr>
          <w:b/>
          <w:szCs w:val="24"/>
          <w:lang w:eastAsia="ro-RO"/>
        </w:rPr>
        <w:t>Art. X</w:t>
      </w:r>
      <w:r w:rsidR="00396CD5">
        <w:rPr>
          <w:b/>
          <w:szCs w:val="24"/>
          <w:lang w:eastAsia="ro-RO"/>
        </w:rPr>
        <w:t>VIII</w:t>
      </w:r>
      <w:r w:rsidRPr="00B20C9F">
        <w:rPr>
          <w:b/>
          <w:szCs w:val="24"/>
          <w:lang w:eastAsia="ro-RO"/>
        </w:rPr>
        <w:t xml:space="preserve">. </w:t>
      </w:r>
      <w:r w:rsidRPr="00B20C9F">
        <w:rPr>
          <w:szCs w:val="24"/>
          <w:lang w:eastAsia="ro-RO"/>
        </w:rPr>
        <w:t>La data intrării</w:t>
      </w:r>
      <w:r w:rsidRPr="00B20C9F">
        <w:rPr>
          <w:b/>
          <w:szCs w:val="24"/>
          <w:lang w:eastAsia="ro-RO"/>
        </w:rPr>
        <w:t xml:space="preserve"> </w:t>
      </w:r>
      <w:r w:rsidRPr="00B20C9F">
        <w:rPr>
          <w:szCs w:val="24"/>
          <w:lang w:eastAsia="ro-RO"/>
        </w:rPr>
        <w:t>în vigoare a prezentei ordonan</w:t>
      </w:r>
      <w:r w:rsidR="00787CAF">
        <w:rPr>
          <w:szCs w:val="24"/>
          <w:lang w:eastAsia="ro-RO"/>
        </w:rPr>
        <w:t>ț</w:t>
      </w:r>
      <w:r w:rsidRPr="00B20C9F">
        <w:rPr>
          <w:szCs w:val="24"/>
          <w:lang w:eastAsia="ro-RO"/>
        </w:rPr>
        <w:t>e, Legea nr. 244/2018 pentru înfiin</w:t>
      </w:r>
      <w:r w:rsidR="00787CAF">
        <w:rPr>
          <w:szCs w:val="24"/>
          <w:lang w:eastAsia="ro-RO"/>
        </w:rPr>
        <w:t>ț</w:t>
      </w:r>
      <w:r w:rsidRPr="00B20C9F">
        <w:rPr>
          <w:szCs w:val="24"/>
          <w:lang w:eastAsia="ro-RO"/>
        </w:rPr>
        <w:t>area Centrului Muzeal al Locomotivelor, publicată în Monitorul Oficial al României, Partea I, nr. 919 din 31 octombrie 2018, se abrogă.</w:t>
      </w:r>
    </w:p>
    <w:p w14:paraId="4B07D3F1" w14:textId="77777777" w:rsidR="00DD67FF" w:rsidRDefault="00DD67FF" w:rsidP="00127376">
      <w:pPr>
        <w:widowControl w:val="0"/>
        <w:spacing w:afterLines="60" w:after="144"/>
        <w:rPr>
          <w:szCs w:val="24"/>
          <w:lang w:eastAsia="ro-RO"/>
        </w:rPr>
      </w:pPr>
    </w:p>
    <w:p w14:paraId="5B2F9478" w14:textId="77777777" w:rsidR="009D105E" w:rsidRPr="00FD52B3" w:rsidRDefault="009D105E" w:rsidP="00127376">
      <w:pPr>
        <w:widowControl w:val="0"/>
        <w:spacing w:afterLines="60" w:after="144"/>
        <w:jc w:val="center"/>
        <w:rPr>
          <w:b/>
        </w:rPr>
      </w:pPr>
    </w:p>
    <w:p w14:paraId="6D45F625" w14:textId="77777777" w:rsidR="00513154" w:rsidRPr="00FD52B3" w:rsidRDefault="00513154" w:rsidP="00127376">
      <w:pPr>
        <w:widowControl w:val="0"/>
        <w:spacing w:afterLines="60" w:after="144"/>
        <w:jc w:val="center"/>
        <w:rPr>
          <w:b/>
        </w:rPr>
      </w:pPr>
      <w:r w:rsidRPr="00FD52B3">
        <w:rPr>
          <w:b/>
        </w:rPr>
        <w:t>PRIM</w:t>
      </w:r>
      <w:r w:rsidR="00305981" w:rsidRPr="00FD52B3">
        <w:rPr>
          <w:b/>
        </w:rPr>
        <w:t xml:space="preserve"> -</w:t>
      </w:r>
      <w:r w:rsidRPr="00FD52B3">
        <w:rPr>
          <w:b/>
        </w:rPr>
        <w:t xml:space="preserve"> MINISTRU</w:t>
      </w:r>
    </w:p>
    <w:p w14:paraId="0034A405" w14:textId="00476F8A" w:rsidR="00BE5552" w:rsidRPr="00FD52B3" w:rsidRDefault="00821843" w:rsidP="00127376">
      <w:pPr>
        <w:widowControl w:val="0"/>
        <w:spacing w:afterLines="60" w:after="144"/>
        <w:jc w:val="center"/>
      </w:pPr>
      <w:r w:rsidRPr="00821843">
        <w:rPr>
          <w:b/>
          <w:szCs w:val="24"/>
        </w:rPr>
        <w:t>ION-MARCEL CIOLACU</w:t>
      </w:r>
    </w:p>
    <w:sectPr w:rsidR="00BE5552" w:rsidRPr="00FD52B3" w:rsidSect="00EC200B">
      <w:footerReference w:type="default" r:id="rId10"/>
      <w:pgSz w:w="11906" w:h="16838"/>
      <w:pgMar w:top="720" w:right="746" w:bottom="1080" w:left="1418" w:header="709" w:footer="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8EFBA" w14:textId="77777777" w:rsidR="00000DE0" w:rsidRDefault="00000DE0" w:rsidP="00513154">
      <w:r>
        <w:separator/>
      </w:r>
    </w:p>
  </w:endnote>
  <w:endnote w:type="continuationSeparator" w:id="0">
    <w:p w14:paraId="5DBEAA13" w14:textId="77777777" w:rsidR="00000DE0" w:rsidRDefault="00000DE0" w:rsidP="00513154">
      <w:r>
        <w:continuationSeparator/>
      </w:r>
    </w:p>
  </w:endnote>
  <w:endnote w:type="continuationNotice" w:id="1">
    <w:p w14:paraId="79A9613E" w14:textId="77777777" w:rsidR="00000DE0" w:rsidRDefault="00000DE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BCE0A" w14:textId="77777777" w:rsidR="000773A8" w:rsidRDefault="000773A8" w:rsidP="00F52B52">
    <w:pPr>
      <w:pStyle w:val="Footer"/>
      <w:jc w:val="right"/>
    </w:pPr>
    <w:r>
      <w:fldChar w:fldCharType="begin"/>
    </w:r>
    <w:r>
      <w:instrText xml:space="preserve"> PAGE   \* MERGEFORMAT </w:instrText>
    </w:r>
    <w:r>
      <w:fldChar w:fldCharType="separate"/>
    </w:r>
    <w:r w:rsidR="00FB2ED1">
      <w:rPr>
        <w:noProof/>
      </w:rPr>
      <w:t>12</w:t>
    </w:r>
    <w:r>
      <w:rPr>
        <w:noProof/>
      </w:rPr>
      <w:fldChar w:fldCharType="end"/>
    </w:r>
  </w:p>
  <w:p w14:paraId="0A3C0C1C" w14:textId="77777777" w:rsidR="000773A8" w:rsidRDefault="000773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3338E" w14:textId="77777777" w:rsidR="00000DE0" w:rsidRDefault="00000DE0" w:rsidP="00513154">
      <w:r>
        <w:separator/>
      </w:r>
    </w:p>
  </w:footnote>
  <w:footnote w:type="continuationSeparator" w:id="0">
    <w:p w14:paraId="00E7AB8A" w14:textId="77777777" w:rsidR="00000DE0" w:rsidRDefault="00000DE0" w:rsidP="00513154">
      <w:r>
        <w:continuationSeparator/>
      </w:r>
    </w:p>
  </w:footnote>
  <w:footnote w:type="continuationNotice" w:id="1">
    <w:p w14:paraId="3F13AF3E" w14:textId="77777777" w:rsidR="00000DE0" w:rsidRDefault="00000DE0">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B42F65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59AD7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4EBC5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266826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2263C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B48AE9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838DC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B65D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B3C6E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FACA0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A77000BC"/>
    <w:lvl w:ilvl="0">
      <w:start w:val="2"/>
      <w:numFmt w:val="lowerLetter"/>
      <w:lvlText w:val="%1)"/>
      <w:lvlJc w:val="left"/>
      <w:pPr>
        <w:ind w:left="616" w:hanging="234"/>
      </w:pPr>
      <w:rPr>
        <w:rFonts w:ascii="Times New Roman" w:hAnsi="Times New Roman" w:cs="Times New Roman" w:hint="default"/>
        <w:b w:val="0"/>
        <w:bCs w:val="0"/>
        <w:spacing w:val="-1"/>
        <w:w w:val="100"/>
        <w:sz w:val="24"/>
        <w:szCs w:val="24"/>
      </w:rPr>
    </w:lvl>
    <w:lvl w:ilvl="1">
      <w:numFmt w:val="bullet"/>
      <w:lvlText w:val="•"/>
      <w:lvlJc w:val="left"/>
      <w:pPr>
        <w:ind w:left="1562" w:hanging="234"/>
      </w:pPr>
    </w:lvl>
    <w:lvl w:ilvl="2">
      <w:numFmt w:val="bullet"/>
      <w:lvlText w:val="•"/>
      <w:lvlJc w:val="left"/>
      <w:pPr>
        <w:ind w:left="2504" w:hanging="234"/>
      </w:pPr>
    </w:lvl>
    <w:lvl w:ilvl="3">
      <w:numFmt w:val="bullet"/>
      <w:lvlText w:val="•"/>
      <w:lvlJc w:val="left"/>
      <w:pPr>
        <w:ind w:left="3446" w:hanging="234"/>
      </w:pPr>
    </w:lvl>
    <w:lvl w:ilvl="4">
      <w:numFmt w:val="bullet"/>
      <w:lvlText w:val="•"/>
      <w:lvlJc w:val="left"/>
      <w:pPr>
        <w:ind w:left="4388" w:hanging="234"/>
      </w:pPr>
    </w:lvl>
    <w:lvl w:ilvl="5">
      <w:numFmt w:val="bullet"/>
      <w:lvlText w:val="•"/>
      <w:lvlJc w:val="left"/>
      <w:pPr>
        <w:ind w:left="5330" w:hanging="234"/>
      </w:pPr>
    </w:lvl>
    <w:lvl w:ilvl="6">
      <w:numFmt w:val="bullet"/>
      <w:lvlText w:val="•"/>
      <w:lvlJc w:val="left"/>
      <w:pPr>
        <w:ind w:left="6272" w:hanging="234"/>
      </w:pPr>
    </w:lvl>
    <w:lvl w:ilvl="7">
      <w:numFmt w:val="bullet"/>
      <w:lvlText w:val="•"/>
      <w:lvlJc w:val="left"/>
      <w:pPr>
        <w:ind w:left="7214" w:hanging="234"/>
      </w:pPr>
    </w:lvl>
    <w:lvl w:ilvl="8">
      <w:numFmt w:val="bullet"/>
      <w:lvlText w:val="•"/>
      <w:lvlJc w:val="left"/>
      <w:pPr>
        <w:ind w:left="8156" w:hanging="234"/>
      </w:pPr>
    </w:lvl>
  </w:abstractNum>
  <w:abstractNum w:abstractNumId="11" w15:restartNumberingAfterBreak="0">
    <w:nsid w:val="01B11B55"/>
    <w:multiLevelType w:val="hybridMultilevel"/>
    <w:tmpl w:val="771A7EE2"/>
    <w:lvl w:ilvl="0" w:tplc="BA666384">
      <w:start w:val="1"/>
      <w:numFmt w:val="decimal"/>
      <w:lvlText w:val="%1."/>
      <w:lvlJc w:val="left"/>
      <w:pPr>
        <w:tabs>
          <w:tab w:val="num" w:pos="1440"/>
        </w:tabs>
        <w:ind w:left="1440" w:hanging="360"/>
      </w:pPr>
      <w:rPr>
        <w:rFonts w:hint="default"/>
        <w:b/>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2D30E18"/>
    <w:multiLevelType w:val="hybridMultilevel"/>
    <w:tmpl w:val="3976D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340036"/>
    <w:multiLevelType w:val="hybridMultilevel"/>
    <w:tmpl w:val="9B186A2E"/>
    <w:name w:val="WW8Num47222222"/>
    <w:lvl w:ilvl="0" w:tplc="031CC65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5553051"/>
    <w:multiLevelType w:val="hybridMultilevel"/>
    <w:tmpl w:val="D93A1612"/>
    <w:name w:val="WW8Num4722222"/>
    <w:lvl w:ilvl="0" w:tplc="031CC65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820"/>
        </w:tabs>
        <w:ind w:left="1820" w:hanging="360"/>
      </w:pPr>
    </w:lvl>
    <w:lvl w:ilvl="2" w:tplc="0409001B" w:tentative="1">
      <w:start w:val="1"/>
      <w:numFmt w:val="lowerRoman"/>
      <w:lvlText w:val="%3."/>
      <w:lvlJc w:val="right"/>
      <w:pPr>
        <w:tabs>
          <w:tab w:val="num" w:pos="2540"/>
        </w:tabs>
        <w:ind w:left="2540" w:hanging="180"/>
      </w:pPr>
    </w:lvl>
    <w:lvl w:ilvl="3" w:tplc="0409000F" w:tentative="1">
      <w:start w:val="1"/>
      <w:numFmt w:val="decimal"/>
      <w:lvlText w:val="%4."/>
      <w:lvlJc w:val="left"/>
      <w:pPr>
        <w:tabs>
          <w:tab w:val="num" w:pos="3260"/>
        </w:tabs>
        <w:ind w:left="3260" w:hanging="360"/>
      </w:pPr>
    </w:lvl>
    <w:lvl w:ilvl="4" w:tplc="04090019" w:tentative="1">
      <w:start w:val="1"/>
      <w:numFmt w:val="lowerLetter"/>
      <w:lvlText w:val="%5."/>
      <w:lvlJc w:val="left"/>
      <w:pPr>
        <w:tabs>
          <w:tab w:val="num" w:pos="3980"/>
        </w:tabs>
        <w:ind w:left="3980" w:hanging="360"/>
      </w:pPr>
    </w:lvl>
    <w:lvl w:ilvl="5" w:tplc="0409001B" w:tentative="1">
      <w:start w:val="1"/>
      <w:numFmt w:val="lowerRoman"/>
      <w:lvlText w:val="%6."/>
      <w:lvlJc w:val="right"/>
      <w:pPr>
        <w:tabs>
          <w:tab w:val="num" w:pos="4700"/>
        </w:tabs>
        <w:ind w:left="4700" w:hanging="180"/>
      </w:pPr>
    </w:lvl>
    <w:lvl w:ilvl="6" w:tplc="0409000F" w:tentative="1">
      <w:start w:val="1"/>
      <w:numFmt w:val="decimal"/>
      <w:lvlText w:val="%7."/>
      <w:lvlJc w:val="left"/>
      <w:pPr>
        <w:tabs>
          <w:tab w:val="num" w:pos="5420"/>
        </w:tabs>
        <w:ind w:left="5420" w:hanging="360"/>
      </w:pPr>
    </w:lvl>
    <w:lvl w:ilvl="7" w:tplc="04090019" w:tentative="1">
      <w:start w:val="1"/>
      <w:numFmt w:val="lowerLetter"/>
      <w:lvlText w:val="%8."/>
      <w:lvlJc w:val="left"/>
      <w:pPr>
        <w:tabs>
          <w:tab w:val="num" w:pos="6140"/>
        </w:tabs>
        <w:ind w:left="6140" w:hanging="360"/>
      </w:pPr>
    </w:lvl>
    <w:lvl w:ilvl="8" w:tplc="0409001B" w:tentative="1">
      <w:start w:val="1"/>
      <w:numFmt w:val="lowerRoman"/>
      <w:lvlText w:val="%9."/>
      <w:lvlJc w:val="right"/>
      <w:pPr>
        <w:tabs>
          <w:tab w:val="num" w:pos="6860"/>
        </w:tabs>
        <w:ind w:left="6860" w:hanging="180"/>
      </w:pPr>
    </w:lvl>
  </w:abstractNum>
  <w:abstractNum w:abstractNumId="15" w15:restartNumberingAfterBreak="0">
    <w:nsid w:val="0B7D7375"/>
    <w:multiLevelType w:val="hybridMultilevel"/>
    <w:tmpl w:val="23E6701E"/>
    <w:lvl w:ilvl="0" w:tplc="99A24356">
      <w:start w:val="1"/>
      <w:numFmt w:val="decimal"/>
      <w:lvlText w:val="%1."/>
      <w:lvlJc w:val="left"/>
      <w:pPr>
        <w:tabs>
          <w:tab w:val="num" w:pos="1440"/>
        </w:tabs>
        <w:ind w:left="1440" w:hanging="360"/>
      </w:pPr>
      <w:rPr>
        <w:rFonts w:hint="default"/>
        <w:b/>
        <w:bCs w:val="0"/>
        <w:color w:val="auto"/>
        <w:sz w:val="24"/>
      </w:rPr>
    </w:lvl>
    <w:lvl w:ilvl="1" w:tplc="70341042">
      <w:start w:val="1"/>
      <w:numFmt w:val="lowerLetter"/>
      <w:lvlText w:val="%2)"/>
      <w:lvlJc w:val="left"/>
      <w:pPr>
        <w:tabs>
          <w:tab w:val="num" w:pos="1440"/>
        </w:tabs>
        <w:ind w:left="1440" w:hanging="360"/>
      </w:pPr>
      <w:rPr>
        <w:rFonts w:hint="default"/>
        <w:b w:val="0"/>
        <w:color w:val="auto"/>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FD459E1"/>
    <w:multiLevelType w:val="hybridMultilevel"/>
    <w:tmpl w:val="430A39C4"/>
    <w:lvl w:ilvl="0" w:tplc="7CD46DDA">
      <w:start w:val="1"/>
      <w:numFmt w:val="decimal"/>
      <w:lvlText w:val="(%1)"/>
      <w:lvlJc w:val="left"/>
      <w:pPr>
        <w:tabs>
          <w:tab w:val="num" w:pos="5040"/>
        </w:tabs>
        <w:ind w:left="5040" w:hanging="360"/>
      </w:pPr>
      <w:rPr>
        <w:rFonts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930FEA"/>
    <w:multiLevelType w:val="hybridMultilevel"/>
    <w:tmpl w:val="4CFE38B8"/>
    <w:name w:val="WW8Num472222"/>
    <w:lvl w:ilvl="0" w:tplc="031CC658">
      <w:start w:val="1"/>
      <w:numFmt w:val="lowerLetter"/>
      <w:lvlText w:val="%1)"/>
      <w:lvlJc w:val="left"/>
      <w:pPr>
        <w:tabs>
          <w:tab w:val="num" w:pos="1100"/>
        </w:tabs>
        <w:ind w:left="11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5C31747"/>
    <w:multiLevelType w:val="hybridMultilevel"/>
    <w:tmpl w:val="0A84BCF0"/>
    <w:lvl w:ilvl="0" w:tplc="0418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9F21841"/>
    <w:multiLevelType w:val="hybridMultilevel"/>
    <w:tmpl w:val="4BA4453E"/>
    <w:lvl w:ilvl="0" w:tplc="368E4F50">
      <w:start w:val="1"/>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0" w15:restartNumberingAfterBreak="0">
    <w:nsid w:val="1BED1769"/>
    <w:multiLevelType w:val="hybridMultilevel"/>
    <w:tmpl w:val="AA585C18"/>
    <w:lvl w:ilvl="0" w:tplc="E200AF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BF36074"/>
    <w:multiLevelType w:val="multilevel"/>
    <w:tmpl w:val="A77000BC"/>
    <w:lvl w:ilvl="0">
      <w:start w:val="2"/>
      <w:numFmt w:val="lowerLetter"/>
      <w:lvlText w:val="%1)"/>
      <w:lvlJc w:val="left"/>
      <w:pPr>
        <w:ind w:left="616" w:hanging="234"/>
      </w:pPr>
      <w:rPr>
        <w:rFonts w:ascii="Times New Roman" w:hAnsi="Times New Roman" w:cs="Times New Roman" w:hint="default"/>
        <w:b w:val="0"/>
        <w:bCs w:val="0"/>
        <w:spacing w:val="-1"/>
        <w:w w:val="100"/>
        <w:sz w:val="24"/>
        <w:szCs w:val="24"/>
      </w:rPr>
    </w:lvl>
    <w:lvl w:ilvl="1">
      <w:numFmt w:val="bullet"/>
      <w:lvlText w:val="•"/>
      <w:lvlJc w:val="left"/>
      <w:pPr>
        <w:ind w:left="1562" w:hanging="234"/>
      </w:pPr>
    </w:lvl>
    <w:lvl w:ilvl="2">
      <w:numFmt w:val="bullet"/>
      <w:lvlText w:val="•"/>
      <w:lvlJc w:val="left"/>
      <w:pPr>
        <w:ind w:left="2504" w:hanging="234"/>
      </w:pPr>
    </w:lvl>
    <w:lvl w:ilvl="3">
      <w:numFmt w:val="bullet"/>
      <w:lvlText w:val="•"/>
      <w:lvlJc w:val="left"/>
      <w:pPr>
        <w:ind w:left="3446" w:hanging="234"/>
      </w:pPr>
    </w:lvl>
    <w:lvl w:ilvl="4">
      <w:numFmt w:val="bullet"/>
      <w:lvlText w:val="•"/>
      <w:lvlJc w:val="left"/>
      <w:pPr>
        <w:ind w:left="4388" w:hanging="234"/>
      </w:pPr>
    </w:lvl>
    <w:lvl w:ilvl="5">
      <w:numFmt w:val="bullet"/>
      <w:lvlText w:val="•"/>
      <w:lvlJc w:val="left"/>
      <w:pPr>
        <w:ind w:left="5330" w:hanging="234"/>
      </w:pPr>
    </w:lvl>
    <w:lvl w:ilvl="6">
      <w:numFmt w:val="bullet"/>
      <w:lvlText w:val="•"/>
      <w:lvlJc w:val="left"/>
      <w:pPr>
        <w:ind w:left="6272" w:hanging="234"/>
      </w:pPr>
    </w:lvl>
    <w:lvl w:ilvl="7">
      <w:numFmt w:val="bullet"/>
      <w:lvlText w:val="•"/>
      <w:lvlJc w:val="left"/>
      <w:pPr>
        <w:ind w:left="7214" w:hanging="234"/>
      </w:pPr>
    </w:lvl>
    <w:lvl w:ilvl="8">
      <w:numFmt w:val="bullet"/>
      <w:lvlText w:val="•"/>
      <w:lvlJc w:val="left"/>
      <w:pPr>
        <w:ind w:left="8156" w:hanging="234"/>
      </w:pPr>
    </w:lvl>
  </w:abstractNum>
  <w:abstractNum w:abstractNumId="22" w15:restartNumberingAfterBreak="0">
    <w:nsid w:val="1D1B5094"/>
    <w:multiLevelType w:val="hybridMultilevel"/>
    <w:tmpl w:val="05CEE86E"/>
    <w:lvl w:ilvl="0" w:tplc="031CC658">
      <w:start w:val="1"/>
      <w:numFmt w:val="lowerLetter"/>
      <w:lvlText w:val="%1)"/>
      <w:lvlJc w:val="left"/>
      <w:pPr>
        <w:tabs>
          <w:tab w:val="num" w:pos="574"/>
        </w:tabs>
        <w:ind w:left="574" w:hanging="360"/>
      </w:pPr>
      <w:rPr>
        <w:rFonts w:hint="default"/>
      </w:rPr>
    </w:lvl>
    <w:lvl w:ilvl="1" w:tplc="04090019" w:tentative="1">
      <w:start w:val="1"/>
      <w:numFmt w:val="lowerLetter"/>
      <w:lvlText w:val="%2."/>
      <w:lvlJc w:val="left"/>
      <w:pPr>
        <w:tabs>
          <w:tab w:val="num" w:pos="1294"/>
        </w:tabs>
        <w:ind w:left="1294" w:hanging="360"/>
      </w:pPr>
    </w:lvl>
    <w:lvl w:ilvl="2" w:tplc="0409001B" w:tentative="1">
      <w:start w:val="1"/>
      <w:numFmt w:val="lowerRoman"/>
      <w:lvlText w:val="%3."/>
      <w:lvlJc w:val="right"/>
      <w:pPr>
        <w:tabs>
          <w:tab w:val="num" w:pos="2014"/>
        </w:tabs>
        <w:ind w:left="2014" w:hanging="180"/>
      </w:pPr>
    </w:lvl>
    <w:lvl w:ilvl="3" w:tplc="0409000F" w:tentative="1">
      <w:start w:val="1"/>
      <w:numFmt w:val="decimal"/>
      <w:lvlText w:val="%4."/>
      <w:lvlJc w:val="left"/>
      <w:pPr>
        <w:tabs>
          <w:tab w:val="num" w:pos="2734"/>
        </w:tabs>
        <w:ind w:left="2734" w:hanging="360"/>
      </w:pPr>
    </w:lvl>
    <w:lvl w:ilvl="4" w:tplc="04090019" w:tentative="1">
      <w:start w:val="1"/>
      <w:numFmt w:val="lowerLetter"/>
      <w:lvlText w:val="%5."/>
      <w:lvlJc w:val="left"/>
      <w:pPr>
        <w:tabs>
          <w:tab w:val="num" w:pos="3454"/>
        </w:tabs>
        <w:ind w:left="3454" w:hanging="360"/>
      </w:pPr>
    </w:lvl>
    <w:lvl w:ilvl="5" w:tplc="0409001B" w:tentative="1">
      <w:start w:val="1"/>
      <w:numFmt w:val="lowerRoman"/>
      <w:lvlText w:val="%6."/>
      <w:lvlJc w:val="right"/>
      <w:pPr>
        <w:tabs>
          <w:tab w:val="num" w:pos="4174"/>
        </w:tabs>
        <w:ind w:left="4174" w:hanging="180"/>
      </w:pPr>
    </w:lvl>
    <w:lvl w:ilvl="6" w:tplc="0409000F" w:tentative="1">
      <w:start w:val="1"/>
      <w:numFmt w:val="decimal"/>
      <w:lvlText w:val="%7."/>
      <w:lvlJc w:val="left"/>
      <w:pPr>
        <w:tabs>
          <w:tab w:val="num" w:pos="4894"/>
        </w:tabs>
        <w:ind w:left="4894" w:hanging="360"/>
      </w:pPr>
    </w:lvl>
    <w:lvl w:ilvl="7" w:tplc="04090019" w:tentative="1">
      <w:start w:val="1"/>
      <w:numFmt w:val="lowerLetter"/>
      <w:lvlText w:val="%8."/>
      <w:lvlJc w:val="left"/>
      <w:pPr>
        <w:tabs>
          <w:tab w:val="num" w:pos="5614"/>
        </w:tabs>
        <w:ind w:left="5614" w:hanging="360"/>
      </w:pPr>
    </w:lvl>
    <w:lvl w:ilvl="8" w:tplc="0409001B" w:tentative="1">
      <w:start w:val="1"/>
      <w:numFmt w:val="lowerRoman"/>
      <w:lvlText w:val="%9."/>
      <w:lvlJc w:val="right"/>
      <w:pPr>
        <w:tabs>
          <w:tab w:val="num" w:pos="6334"/>
        </w:tabs>
        <w:ind w:left="6334" w:hanging="180"/>
      </w:pPr>
    </w:lvl>
  </w:abstractNum>
  <w:abstractNum w:abstractNumId="23" w15:restartNumberingAfterBreak="0">
    <w:nsid w:val="1EE5793A"/>
    <w:multiLevelType w:val="hybridMultilevel"/>
    <w:tmpl w:val="F6C457AC"/>
    <w:lvl w:ilvl="0" w:tplc="BA666384">
      <w:start w:val="1"/>
      <w:numFmt w:val="decimal"/>
      <w:lvlText w:val="%1."/>
      <w:lvlJc w:val="left"/>
      <w:pPr>
        <w:tabs>
          <w:tab w:val="num" w:pos="1440"/>
        </w:tabs>
        <w:ind w:left="1440" w:hanging="360"/>
      </w:pPr>
      <w:rPr>
        <w:rFonts w:hint="default"/>
        <w:b/>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F3F585E"/>
    <w:multiLevelType w:val="hybridMultilevel"/>
    <w:tmpl w:val="1F92991C"/>
    <w:lvl w:ilvl="0" w:tplc="613821A6">
      <w:start w:val="1"/>
      <w:numFmt w:val="lowerLetter"/>
      <w:lvlText w:val="%1)"/>
      <w:lvlJc w:val="left"/>
      <w:pPr>
        <w:tabs>
          <w:tab w:val="num" w:pos="1440"/>
        </w:tabs>
        <w:ind w:left="1440" w:hanging="360"/>
      </w:pPr>
      <w:rPr>
        <w:rFonts w:hint="default"/>
        <w:b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FD32691"/>
    <w:multiLevelType w:val="hybridMultilevel"/>
    <w:tmpl w:val="FAA65122"/>
    <w:lvl w:ilvl="0" w:tplc="F196AB26">
      <w:start w:val="1"/>
      <w:numFmt w:val="bullet"/>
      <w:lvlText w:val="-"/>
      <w:lvlJc w:val="left"/>
      <w:pPr>
        <w:tabs>
          <w:tab w:val="num" w:pos="1440"/>
        </w:tabs>
        <w:ind w:left="1440" w:hanging="360"/>
      </w:pPr>
      <w:rPr>
        <w:rFonts w:ascii="Calibri" w:eastAsia="Arial" w:hAnsi="Calibri" w:cs="Arial" w:hint="default"/>
        <w:color w:val="auto"/>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61E06EF"/>
    <w:multiLevelType w:val="hybridMultilevel"/>
    <w:tmpl w:val="1E4E1CD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283707D7"/>
    <w:multiLevelType w:val="hybridMultilevel"/>
    <w:tmpl w:val="CC80D5C4"/>
    <w:lvl w:ilvl="0" w:tplc="031CC658">
      <w:start w:val="1"/>
      <w:numFmt w:val="lowerLetter"/>
      <w:lvlText w:val="%1)"/>
      <w:lvlJc w:val="left"/>
      <w:pPr>
        <w:tabs>
          <w:tab w:val="num" w:pos="574"/>
        </w:tabs>
        <w:ind w:left="574" w:hanging="360"/>
      </w:pPr>
      <w:rPr>
        <w:rFonts w:hint="default"/>
      </w:rPr>
    </w:lvl>
    <w:lvl w:ilvl="1" w:tplc="04090019" w:tentative="1">
      <w:start w:val="1"/>
      <w:numFmt w:val="lowerLetter"/>
      <w:lvlText w:val="%2."/>
      <w:lvlJc w:val="left"/>
      <w:pPr>
        <w:tabs>
          <w:tab w:val="num" w:pos="1294"/>
        </w:tabs>
        <w:ind w:left="1294" w:hanging="360"/>
      </w:pPr>
    </w:lvl>
    <w:lvl w:ilvl="2" w:tplc="0409001B" w:tentative="1">
      <w:start w:val="1"/>
      <w:numFmt w:val="lowerRoman"/>
      <w:lvlText w:val="%3."/>
      <w:lvlJc w:val="right"/>
      <w:pPr>
        <w:tabs>
          <w:tab w:val="num" w:pos="2014"/>
        </w:tabs>
        <w:ind w:left="2014" w:hanging="180"/>
      </w:pPr>
    </w:lvl>
    <w:lvl w:ilvl="3" w:tplc="0409000F" w:tentative="1">
      <w:start w:val="1"/>
      <w:numFmt w:val="decimal"/>
      <w:lvlText w:val="%4."/>
      <w:lvlJc w:val="left"/>
      <w:pPr>
        <w:tabs>
          <w:tab w:val="num" w:pos="2734"/>
        </w:tabs>
        <w:ind w:left="2734" w:hanging="360"/>
      </w:pPr>
    </w:lvl>
    <w:lvl w:ilvl="4" w:tplc="04090019" w:tentative="1">
      <w:start w:val="1"/>
      <w:numFmt w:val="lowerLetter"/>
      <w:lvlText w:val="%5."/>
      <w:lvlJc w:val="left"/>
      <w:pPr>
        <w:tabs>
          <w:tab w:val="num" w:pos="3454"/>
        </w:tabs>
        <w:ind w:left="3454" w:hanging="360"/>
      </w:pPr>
    </w:lvl>
    <w:lvl w:ilvl="5" w:tplc="0409001B" w:tentative="1">
      <w:start w:val="1"/>
      <w:numFmt w:val="lowerRoman"/>
      <w:lvlText w:val="%6."/>
      <w:lvlJc w:val="right"/>
      <w:pPr>
        <w:tabs>
          <w:tab w:val="num" w:pos="4174"/>
        </w:tabs>
        <w:ind w:left="4174" w:hanging="180"/>
      </w:pPr>
    </w:lvl>
    <w:lvl w:ilvl="6" w:tplc="0409000F" w:tentative="1">
      <w:start w:val="1"/>
      <w:numFmt w:val="decimal"/>
      <w:lvlText w:val="%7."/>
      <w:lvlJc w:val="left"/>
      <w:pPr>
        <w:tabs>
          <w:tab w:val="num" w:pos="4894"/>
        </w:tabs>
        <w:ind w:left="4894" w:hanging="360"/>
      </w:pPr>
    </w:lvl>
    <w:lvl w:ilvl="7" w:tplc="04090019" w:tentative="1">
      <w:start w:val="1"/>
      <w:numFmt w:val="lowerLetter"/>
      <w:lvlText w:val="%8."/>
      <w:lvlJc w:val="left"/>
      <w:pPr>
        <w:tabs>
          <w:tab w:val="num" w:pos="5614"/>
        </w:tabs>
        <w:ind w:left="5614" w:hanging="360"/>
      </w:pPr>
    </w:lvl>
    <w:lvl w:ilvl="8" w:tplc="0409001B" w:tentative="1">
      <w:start w:val="1"/>
      <w:numFmt w:val="lowerRoman"/>
      <w:lvlText w:val="%9."/>
      <w:lvlJc w:val="right"/>
      <w:pPr>
        <w:tabs>
          <w:tab w:val="num" w:pos="6334"/>
        </w:tabs>
        <w:ind w:left="6334" w:hanging="180"/>
      </w:pPr>
    </w:lvl>
  </w:abstractNum>
  <w:abstractNum w:abstractNumId="28" w15:restartNumberingAfterBreak="0">
    <w:nsid w:val="327E3C7B"/>
    <w:multiLevelType w:val="hybridMultilevel"/>
    <w:tmpl w:val="04CEBD7E"/>
    <w:lvl w:ilvl="0" w:tplc="8EF86C4A">
      <w:start w:val="1"/>
      <w:numFmt w:val="bullet"/>
      <w:lvlText w:val="-"/>
      <w:lvlJc w:val="left"/>
      <w:pPr>
        <w:tabs>
          <w:tab w:val="num" w:pos="1440"/>
        </w:tabs>
        <w:ind w:left="1440" w:hanging="360"/>
      </w:pPr>
      <w:rPr>
        <w:rFonts w:ascii="Tunga" w:hAnsi="Tunga" w:cs="Tunga"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32D13EA3"/>
    <w:multiLevelType w:val="hybridMultilevel"/>
    <w:tmpl w:val="7256EEE8"/>
    <w:lvl w:ilvl="0" w:tplc="031CC65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B7C3B49"/>
    <w:multiLevelType w:val="multilevel"/>
    <w:tmpl w:val="9B186A2E"/>
    <w:lvl w:ilvl="0">
      <w:start w:val="1"/>
      <w:numFmt w:val="lowerLetter"/>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1" w15:restartNumberingAfterBreak="0">
    <w:nsid w:val="3D3F6632"/>
    <w:multiLevelType w:val="hybridMultilevel"/>
    <w:tmpl w:val="67B622A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DF51627"/>
    <w:multiLevelType w:val="hybridMultilevel"/>
    <w:tmpl w:val="D5945028"/>
    <w:lvl w:ilvl="0" w:tplc="A170EF3C">
      <w:start w:val="1"/>
      <w:numFmt w:val="decimal"/>
      <w:lvlText w:val="%1."/>
      <w:lvlJc w:val="left"/>
      <w:pPr>
        <w:ind w:left="1080" w:hanging="720"/>
      </w:pPr>
      <w:rPr>
        <w:rFonts w:ascii="Times New Roman" w:eastAsia="PMingLiU"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26155AB"/>
    <w:multiLevelType w:val="hybridMultilevel"/>
    <w:tmpl w:val="AA228C88"/>
    <w:name w:val="WW8Num472222222"/>
    <w:lvl w:ilvl="0" w:tplc="031CC65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441238BB"/>
    <w:multiLevelType w:val="hybridMultilevel"/>
    <w:tmpl w:val="25A69A3E"/>
    <w:lvl w:ilvl="0" w:tplc="0F20A01E">
      <w:start w:val="8"/>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401FB9"/>
    <w:multiLevelType w:val="hybridMultilevel"/>
    <w:tmpl w:val="5022850E"/>
    <w:lvl w:ilvl="0" w:tplc="BA666384">
      <w:start w:val="1"/>
      <w:numFmt w:val="decimal"/>
      <w:lvlText w:val="%1."/>
      <w:lvlJc w:val="left"/>
      <w:pPr>
        <w:tabs>
          <w:tab w:val="num" w:pos="1440"/>
        </w:tabs>
        <w:ind w:left="1440" w:hanging="360"/>
      </w:pPr>
      <w:rPr>
        <w:rFonts w:hint="default"/>
        <w:b/>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22B1249"/>
    <w:multiLevelType w:val="hybridMultilevel"/>
    <w:tmpl w:val="7E38A9A8"/>
    <w:lvl w:ilvl="0" w:tplc="368E4F50">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28622C2"/>
    <w:multiLevelType w:val="hybridMultilevel"/>
    <w:tmpl w:val="6EFC2534"/>
    <w:lvl w:ilvl="0" w:tplc="90DCC7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9892E3F"/>
    <w:multiLevelType w:val="hybridMultilevel"/>
    <w:tmpl w:val="C154617E"/>
    <w:lvl w:ilvl="0" w:tplc="BA666384">
      <w:start w:val="1"/>
      <w:numFmt w:val="decimal"/>
      <w:lvlText w:val="%1."/>
      <w:lvlJc w:val="left"/>
      <w:pPr>
        <w:tabs>
          <w:tab w:val="num" w:pos="1440"/>
        </w:tabs>
        <w:ind w:left="1440" w:hanging="360"/>
      </w:pPr>
      <w:rPr>
        <w:rFonts w:hint="default"/>
        <w:b/>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BD8372C"/>
    <w:multiLevelType w:val="hybridMultilevel"/>
    <w:tmpl w:val="B8C850CC"/>
    <w:lvl w:ilvl="0" w:tplc="BA1E81E8">
      <w:start w:val="1"/>
      <w:numFmt w:val="bullet"/>
      <w:lvlText w:val="-"/>
      <w:lvlJc w:val="left"/>
      <w:pPr>
        <w:tabs>
          <w:tab w:val="num" w:pos="600"/>
        </w:tabs>
        <w:ind w:left="600" w:hanging="360"/>
      </w:pPr>
      <w:rPr>
        <w:rFonts w:ascii="Arial" w:eastAsia="Arial"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0AB38FB"/>
    <w:multiLevelType w:val="hybridMultilevel"/>
    <w:tmpl w:val="03D66A16"/>
    <w:lvl w:ilvl="0" w:tplc="3C90C724">
      <w:start w:val="1"/>
      <w:numFmt w:val="lowerLetter"/>
      <w:lvlText w:val="%1)"/>
      <w:lvlJc w:val="left"/>
      <w:pPr>
        <w:tabs>
          <w:tab w:val="num" w:pos="1440"/>
        </w:tabs>
        <w:ind w:left="1440" w:hanging="360"/>
      </w:pPr>
      <w:rPr>
        <w:rFonts w:hint="default"/>
        <w:b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3307042"/>
    <w:multiLevelType w:val="hybridMultilevel"/>
    <w:tmpl w:val="C72A51EA"/>
    <w:lvl w:ilvl="0" w:tplc="031CC65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9437205"/>
    <w:multiLevelType w:val="hybridMultilevel"/>
    <w:tmpl w:val="F022D1D2"/>
    <w:lvl w:ilvl="0" w:tplc="BA1E81E8">
      <w:start w:val="1"/>
      <w:numFmt w:val="bullet"/>
      <w:lvlText w:val="-"/>
      <w:lvlJc w:val="left"/>
      <w:pPr>
        <w:tabs>
          <w:tab w:val="num" w:pos="574"/>
        </w:tabs>
        <w:ind w:left="574" w:hanging="360"/>
      </w:pPr>
      <w:rPr>
        <w:rFonts w:ascii="Arial" w:eastAsia="Arial" w:hAnsi="Arial" w:cs="Arial" w:hint="default"/>
      </w:rPr>
    </w:lvl>
    <w:lvl w:ilvl="1" w:tplc="04090019" w:tentative="1">
      <w:start w:val="1"/>
      <w:numFmt w:val="lowerLetter"/>
      <w:lvlText w:val="%2."/>
      <w:lvlJc w:val="left"/>
      <w:pPr>
        <w:tabs>
          <w:tab w:val="num" w:pos="1294"/>
        </w:tabs>
        <w:ind w:left="1294" w:hanging="360"/>
      </w:pPr>
    </w:lvl>
    <w:lvl w:ilvl="2" w:tplc="0409001B" w:tentative="1">
      <w:start w:val="1"/>
      <w:numFmt w:val="lowerRoman"/>
      <w:lvlText w:val="%3."/>
      <w:lvlJc w:val="right"/>
      <w:pPr>
        <w:tabs>
          <w:tab w:val="num" w:pos="2014"/>
        </w:tabs>
        <w:ind w:left="2014" w:hanging="180"/>
      </w:pPr>
    </w:lvl>
    <w:lvl w:ilvl="3" w:tplc="0409000F" w:tentative="1">
      <w:start w:val="1"/>
      <w:numFmt w:val="decimal"/>
      <w:lvlText w:val="%4."/>
      <w:lvlJc w:val="left"/>
      <w:pPr>
        <w:tabs>
          <w:tab w:val="num" w:pos="2734"/>
        </w:tabs>
        <w:ind w:left="2734" w:hanging="360"/>
      </w:pPr>
    </w:lvl>
    <w:lvl w:ilvl="4" w:tplc="04090019" w:tentative="1">
      <w:start w:val="1"/>
      <w:numFmt w:val="lowerLetter"/>
      <w:lvlText w:val="%5."/>
      <w:lvlJc w:val="left"/>
      <w:pPr>
        <w:tabs>
          <w:tab w:val="num" w:pos="3454"/>
        </w:tabs>
        <w:ind w:left="3454" w:hanging="360"/>
      </w:pPr>
    </w:lvl>
    <w:lvl w:ilvl="5" w:tplc="0409001B" w:tentative="1">
      <w:start w:val="1"/>
      <w:numFmt w:val="lowerRoman"/>
      <w:lvlText w:val="%6."/>
      <w:lvlJc w:val="right"/>
      <w:pPr>
        <w:tabs>
          <w:tab w:val="num" w:pos="4174"/>
        </w:tabs>
        <w:ind w:left="4174" w:hanging="180"/>
      </w:pPr>
    </w:lvl>
    <w:lvl w:ilvl="6" w:tplc="0409000F" w:tentative="1">
      <w:start w:val="1"/>
      <w:numFmt w:val="decimal"/>
      <w:lvlText w:val="%7."/>
      <w:lvlJc w:val="left"/>
      <w:pPr>
        <w:tabs>
          <w:tab w:val="num" w:pos="4894"/>
        </w:tabs>
        <w:ind w:left="4894" w:hanging="360"/>
      </w:pPr>
    </w:lvl>
    <w:lvl w:ilvl="7" w:tplc="04090019" w:tentative="1">
      <w:start w:val="1"/>
      <w:numFmt w:val="lowerLetter"/>
      <w:lvlText w:val="%8."/>
      <w:lvlJc w:val="left"/>
      <w:pPr>
        <w:tabs>
          <w:tab w:val="num" w:pos="5614"/>
        </w:tabs>
        <w:ind w:left="5614" w:hanging="360"/>
      </w:pPr>
    </w:lvl>
    <w:lvl w:ilvl="8" w:tplc="0409001B" w:tentative="1">
      <w:start w:val="1"/>
      <w:numFmt w:val="lowerRoman"/>
      <w:lvlText w:val="%9."/>
      <w:lvlJc w:val="right"/>
      <w:pPr>
        <w:tabs>
          <w:tab w:val="num" w:pos="6334"/>
        </w:tabs>
        <w:ind w:left="6334" w:hanging="180"/>
      </w:pPr>
    </w:lvl>
  </w:abstractNum>
  <w:abstractNum w:abstractNumId="43" w15:restartNumberingAfterBreak="0">
    <w:nsid w:val="6EB44693"/>
    <w:multiLevelType w:val="hybridMultilevel"/>
    <w:tmpl w:val="17C8A8E4"/>
    <w:lvl w:ilvl="0" w:tplc="90D48BB4">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6F7F17BC"/>
    <w:multiLevelType w:val="hybridMultilevel"/>
    <w:tmpl w:val="73DAF7EC"/>
    <w:lvl w:ilvl="0" w:tplc="C458E6CA">
      <w:start w:val="1"/>
      <w:numFmt w:val="lowerLetter"/>
      <w:lvlText w:val="%1)"/>
      <w:lvlJc w:val="left"/>
      <w:pPr>
        <w:ind w:left="720" w:hanging="360"/>
      </w:pPr>
      <w:rPr>
        <w:rFonts w:ascii="Calibri" w:eastAsiaTheme="minorEastAsia" w:hAnsi="Calibri" w:cstheme="minorBid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0AE1182"/>
    <w:multiLevelType w:val="hybridMultilevel"/>
    <w:tmpl w:val="3C7CE87A"/>
    <w:lvl w:ilvl="0" w:tplc="397CCFCA">
      <w:start w:val="1"/>
      <w:numFmt w:val="lowerLetter"/>
      <w:lvlText w:val="%1)"/>
      <w:lvlJc w:val="left"/>
      <w:pPr>
        <w:tabs>
          <w:tab w:val="num" w:pos="1440"/>
        </w:tabs>
        <w:ind w:left="1440" w:hanging="360"/>
      </w:pPr>
      <w:rPr>
        <w:rFonts w:hint="default"/>
        <w:b w:val="0"/>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7AE1078"/>
    <w:multiLevelType w:val="hybridMultilevel"/>
    <w:tmpl w:val="F3DCD924"/>
    <w:lvl w:ilvl="0" w:tplc="031CC65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C4F296F"/>
    <w:multiLevelType w:val="hybridMultilevel"/>
    <w:tmpl w:val="F146B876"/>
    <w:lvl w:ilvl="0" w:tplc="108643B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E746A1B"/>
    <w:multiLevelType w:val="hybridMultilevel"/>
    <w:tmpl w:val="BD643784"/>
    <w:lvl w:ilvl="0" w:tplc="031CC658">
      <w:start w:val="1"/>
      <w:numFmt w:val="lowerLetter"/>
      <w:lvlText w:val="%1)"/>
      <w:lvlJc w:val="left"/>
      <w:pPr>
        <w:tabs>
          <w:tab w:val="num" w:pos="947"/>
        </w:tabs>
        <w:ind w:left="947" w:hanging="360"/>
      </w:pPr>
      <w:rPr>
        <w:rFonts w:hint="default"/>
      </w:rPr>
    </w:lvl>
    <w:lvl w:ilvl="1" w:tplc="04090019" w:tentative="1">
      <w:start w:val="1"/>
      <w:numFmt w:val="lowerLetter"/>
      <w:lvlText w:val="%2."/>
      <w:lvlJc w:val="left"/>
      <w:pPr>
        <w:tabs>
          <w:tab w:val="num" w:pos="1667"/>
        </w:tabs>
        <w:ind w:left="1667" w:hanging="360"/>
      </w:pPr>
    </w:lvl>
    <w:lvl w:ilvl="2" w:tplc="0409001B" w:tentative="1">
      <w:start w:val="1"/>
      <w:numFmt w:val="lowerRoman"/>
      <w:lvlText w:val="%3."/>
      <w:lvlJc w:val="right"/>
      <w:pPr>
        <w:tabs>
          <w:tab w:val="num" w:pos="2387"/>
        </w:tabs>
        <w:ind w:left="2387" w:hanging="180"/>
      </w:pPr>
    </w:lvl>
    <w:lvl w:ilvl="3" w:tplc="0409000F" w:tentative="1">
      <w:start w:val="1"/>
      <w:numFmt w:val="decimal"/>
      <w:lvlText w:val="%4."/>
      <w:lvlJc w:val="left"/>
      <w:pPr>
        <w:tabs>
          <w:tab w:val="num" w:pos="3107"/>
        </w:tabs>
        <w:ind w:left="3107" w:hanging="360"/>
      </w:pPr>
    </w:lvl>
    <w:lvl w:ilvl="4" w:tplc="04090019" w:tentative="1">
      <w:start w:val="1"/>
      <w:numFmt w:val="lowerLetter"/>
      <w:lvlText w:val="%5."/>
      <w:lvlJc w:val="left"/>
      <w:pPr>
        <w:tabs>
          <w:tab w:val="num" w:pos="3827"/>
        </w:tabs>
        <w:ind w:left="3827" w:hanging="360"/>
      </w:pPr>
    </w:lvl>
    <w:lvl w:ilvl="5" w:tplc="0409001B" w:tentative="1">
      <w:start w:val="1"/>
      <w:numFmt w:val="lowerRoman"/>
      <w:lvlText w:val="%6."/>
      <w:lvlJc w:val="right"/>
      <w:pPr>
        <w:tabs>
          <w:tab w:val="num" w:pos="4547"/>
        </w:tabs>
        <w:ind w:left="4547" w:hanging="180"/>
      </w:pPr>
    </w:lvl>
    <w:lvl w:ilvl="6" w:tplc="0409000F" w:tentative="1">
      <w:start w:val="1"/>
      <w:numFmt w:val="decimal"/>
      <w:lvlText w:val="%7."/>
      <w:lvlJc w:val="left"/>
      <w:pPr>
        <w:tabs>
          <w:tab w:val="num" w:pos="5267"/>
        </w:tabs>
        <w:ind w:left="5267" w:hanging="360"/>
      </w:pPr>
    </w:lvl>
    <w:lvl w:ilvl="7" w:tplc="04090019" w:tentative="1">
      <w:start w:val="1"/>
      <w:numFmt w:val="lowerLetter"/>
      <w:lvlText w:val="%8."/>
      <w:lvlJc w:val="left"/>
      <w:pPr>
        <w:tabs>
          <w:tab w:val="num" w:pos="5987"/>
        </w:tabs>
        <w:ind w:left="5987" w:hanging="360"/>
      </w:pPr>
    </w:lvl>
    <w:lvl w:ilvl="8" w:tplc="0409001B" w:tentative="1">
      <w:start w:val="1"/>
      <w:numFmt w:val="lowerRoman"/>
      <w:lvlText w:val="%9."/>
      <w:lvlJc w:val="right"/>
      <w:pPr>
        <w:tabs>
          <w:tab w:val="num" w:pos="6707"/>
        </w:tabs>
        <w:ind w:left="6707" w:hanging="180"/>
      </w:pPr>
    </w:lvl>
  </w:abstractNum>
  <w:num w:numId="1" w16cid:durableId="2065180919">
    <w:abstractNumId w:val="12"/>
  </w:num>
  <w:num w:numId="2" w16cid:durableId="1269194884">
    <w:abstractNumId w:val="15"/>
  </w:num>
  <w:num w:numId="3" w16cid:durableId="1695155548">
    <w:abstractNumId w:val="14"/>
  </w:num>
  <w:num w:numId="4" w16cid:durableId="168063430">
    <w:abstractNumId w:val="24"/>
  </w:num>
  <w:num w:numId="5" w16cid:durableId="131673650">
    <w:abstractNumId w:val="45"/>
  </w:num>
  <w:num w:numId="6" w16cid:durableId="2005740732">
    <w:abstractNumId w:val="40"/>
  </w:num>
  <w:num w:numId="7" w16cid:durableId="781996323">
    <w:abstractNumId w:val="13"/>
  </w:num>
  <w:num w:numId="8" w16cid:durableId="260725913">
    <w:abstractNumId w:val="9"/>
  </w:num>
  <w:num w:numId="9" w16cid:durableId="2022387994">
    <w:abstractNumId w:val="7"/>
  </w:num>
  <w:num w:numId="10" w16cid:durableId="520778733">
    <w:abstractNumId w:val="6"/>
  </w:num>
  <w:num w:numId="11" w16cid:durableId="427433051">
    <w:abstractNumId w:val="5"/>
  </w:num>
  <w:num w:numId="12" w16cid:durableId="1077216232">
    <w:abstractNumId w:val="4"/>
  </w:num>
  <w:num w:numId="13" w16cid:durableId="130634116">
    <w:abstractNumId w:val="8"/>
  </w:num>
  <w:num w:numId="14" w16cid:durableId="6955525">
    <w:abstractNumId w:val="3"/>
  </w:num>
  <w:num w:numId="15" w16cid:durableId="1294478565">
    <w:abstractNumId w:val="2"/>
  </w:num>
  <w:num w:numId="16" w16cid:durableId="1663460546">
    <w:abstractNumId w:val="1"/>
  </w:num>
  <w:num w:numId="17" w16cid:durableId="1370301470">
    <w:abstractNumId w:val="0"/>
  </w:num>
  <w:num w:numId="18" w16cid:durableId="771441400">
    <w:abstractNumId w:val="30"/>
  </w:num>
  <w:num w:numId="19" w16cid:durableId="1276523660">
    <w:abstractNumId w:val="28"/>
  </w:num>
  <w:num w:numId="20" w16cid:durableId="881358757">
    <w:abstractNumId w:val="33"/>
  </w:num>
  <w:num w:numId="21" w16cid:durableId="776482132">
    <w:abstractNumId w:val="41"/>
  </w:num>
  <w:num w:numId="22" w16cid:durableId="462846560">
    <w:abstractNumId w:val="11"/>
  </w:num>
  <w:num w:numId="23" w16cid:durableId="238910034">
    <w:abstractNumId w:val="35"/>
  </w:num>
  <w:num w:numId="24" w16cid:durableId="45833756">
    <w:abstractNumId w:val="23"/>
  </w:num>
  <w:num w:numId="25" w16cid:durableId="839272042">
    <w:abstractNumId w:val="48"/>
  </w:num>
  <w:num w:numId="26" w16cid:durableId="738751621">
    <w:abstractNumId w:val="29"/>
  </w:num>
  <w:num w:numId="27" w16cid:durableId="598564986">
    <w:abstractNumId w:val="46"/>
  </w:num>
  <w:num w:numId="28" w16cid:durableId="1002783697">
    <w:abstractNumId w:val="38"/>
  </w:num>
  <w:num w:numId="29" w16cid:durableId="573122086">
    <w:abstractNumId w:val="19"/>
  </w:num>
  <w:num w:numId="30" w16cid:durableId="775832803">
    <w:abstractNumId w:val="25"/>
  </w:num>
  <w:num w:numId="31" w16cid:durableId="2016691879">
    <w:abstractNumId w:val="36"/>
  </w:num>
  <w:num w:numId="32" w16cid:durableId="924416591">
    <w:abstractNumId w:val="39"/>
  </w:num>
  <w:num w:numId="33" w16cid:durableId="1983194760">
    <w:abstractNumId w:val="16"/>
  </w:num>
  <w:num w:numId="34" w16cid:durableId="1733038361">
    <w:abstractNumId w:val="22"/>
  </w:num>
  <w:num w:numId="35" w16cid:durableId="446235620">
    <w:abstractNumId w:val="42"/>
  </w:num>
  <w:num w:numId="36" w16cid:durableId="1518353284">
    <w:abstractNumId w:val="27"/>
  </w:num>
  <w:num w:numId="37" w16cid:durableId="1546674070">
    <w:abstractNumId w:val="34"/>
  </w:num>
  <w:num w:numId="38" w16cid:durableId="922254423">
    <w:abstractNumId w:val="10"/>
  </w:num>
  <w:num w:numId="39" w16cid:durableId="332148585">
    <w:abstractNumId w:val="26"/>
  </w:num>
  <w:num w:numId="40" w16cid:durableId="42414305">
    <w:abstractNumId w:val="21"/>
  </w:num>
  <w:num w:numId="41" w16cid:durableId="369108962">
    <w:abstractNumId w:val="44"/>
  </w:num>
  <w:num w:numId="42" w16cid:durableId="87970433">
    <w:abstractNumId w:val="18"/>
  </w:num>
  <w:num w:numId="43" w16cid:durableId="2050258844">
    <w:abstractNumId w:val="20"/>
  </w:num>
  <w:num w:numId="44" w16cid:durableId="697196365">
    <w:abstractNumId w:val="43"/>
  </w:num>
  <w:num w:numId="45" w16cid:durableId="341054539">
    <w:abstractNumId w:val="31"/>
  </w:num>
  <w:num w:numId="46" w16cid:durableId="261649937">
    <w:abstractNumId w:val="37"/>
  </w:num>
  <w:num w:numId="47" w16cid:durableId="716927160">
    <w:abstractNumId w:val="32"/>
  </w:num>
  <w:num w:numId="48" w16cid:durableId="36124777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989"/>
    <w:rsid w:val="00000282"/>
    <w:rsid w:val="00000A75"/>
    <w:rsid w:val="00000DE0"/>
    <w:rsid w:val="000010C9"/>
    <w:rsid w:val="000015E9"/>
    <w:rsid w:val="00001636"/>
    <w:rsid w:val="0000187C"/>
    <w:rsid w:val="00002CC9"/>
    <w:rsid w:val="00002DB2"/>
    <w:rsid w:val="00003973"/>
    <w:rsid w:val="000039F8"/>
    <w:rsid w:val="00003D86"/>
    <w:rsid w:val="00003E94"/>
    <w:rsid w:val="0000589E"/>
    <w:rsid w:val="00006839"/>
    <w:rsid w:val="000073AA"/>
    <w:rsid w:val="00010DDC"/>
    <w:rsid w:val="00011CB6"/>
    <w:rsid w:val="0001255F"/>
    <w:rsid w:val="00012FD8"/>
    <w:rsid w:val="00013025"/>
    <w:rsid w:val="000136A0"/>
    <w:rsid w:val="00013756"/>
    <w:rsid w:val="000139FA"/>
    <w:rsid w:val="00013D3F"/>
    <w:rsid w:val="00013E39"/>
    <w:rsid w:val="00014634"/>
    <w:rsid w:val="00014B29"/>
    <w:rsid w:val="00014BBB"/>
    <w:rsid w:val="000165C0"/>
    <w:rsid w:val="00016A5A"/>
    <w:rsid w:val="00016F81"/>
    <w:rsid w:val="000170EC"/>
    <w:rsid w:val="000200A2"/>
    <w:rsid w:val="0002013F"/>
    <w:rsid w:val="0002037A"/>
    <w:rsid w:val="000204B9"/>
    <w:rsid w:val="0002086D"/>
    <w:rsid w:val="00020D60"/>
    <w:rsid w:val="00020DA1"/>
    <w:rsid w:val="00020F64"/>
    <w:rsid w:val="00020FAD"/>
    <w:rsid w:val="00021E50"/>
    <w:rsid w:val="00022BAE"/>
    <w:rsid w:val="00022CF1"/>
    <w:rsid w:val="00022F1C"/>
    <w:rsid w:val="000241B3"/>
    <w:rsid w:val="000245CF"/>
    <w:rsid w:val="000247D6"/>
    <w:rsid w:val="00024C05"/>
    <w:rsid w:val="00025159"/>
    <w:rsid w:val="00026465"/>
    <w:rsid w:val="00026603"/>
    <w:rsid w:val="00026699"/>
    <w:rsid w:val="00026AF1"/>
    <w:rsid w:val="00027B6D"/>
    <w:rsid w:val="00027BFA"/>
    <w:rsid w:val="00027C02"/>
    <w:rsid w:val="00030AD7"/>
    <w:rsid w:val="00031031"/>
    <w:rsid w:val="00031354"/>
    <w:rsid w:val="00031A87"/>
    <w:rsid w:val="00032345"/>
    <w:rsid w:val="00032CAC"/>
    <w:rsid w:val="00033428"/>
    <w:rsid w:val="000339B6"/>
    <w:rsid w:val="00033A6A"/>
    <w:rsid w:val="00034A83"/>
    <w:rsid w:val="00034C76"/>
    <w:rsid w:val="00034D3B"/>
    <w:rsid w:val="000355A7"/>
    <w:rsid w:val="000355B4"/>
    <w:rsid w:val="00035FD7"/>
    <w:rsid w:val="00036131"/>
    <w:rsid w:val="000370C1"/>
    <w:rsid w:val="00037557"/>
    <w:rsid w:val="000377C3"/>
    <w:rsid w:val="000401AF"/>
    <w:rsid w:val="00040697"/>
    <w:rsid w:val="000408AB"/>
    <w:rsid w:val="000408E3"/>
    <w:rsid w:val="00040A31"/>
    <w:rsid w:val="0004185D"/>
    <w:rsid w:val="000418F7"/>
    <w:rsid w:val="00041D1F"/>
    <w:rsid w:val="00042632"/>
    <w:rsid w:val="000427E1"/>
    <w:rsid w:val="00042D8D"/>
    <w:rsid w:val="000435A0"/>
    <w:rsid w:val="000443F8"/>
    <w:rsid w:val="00044807"/>
    <w:rsid w:val="00044D85"/>
    <w:rsid w:val="000478D7"/>
    <w:rsid w:val="00047A34"/>
    <w:rsid w:val="00047A52"/>
    <w:rsid w:val="0005026E"/>
    <w:rsid w:val="00050724"/>
    <w:rsid w:val="00050BF9"/>
    <w:rsid w:val="0005150C"/>
    <w:rsid w:val="000516A7"/>
    <w:rsid w:val="00051C54"/>
    <w:rsid w:val="00052118"/>
    <w:rsid w:val="00052292"/>
    <w:rsid w:val="000522D8"/>
    <w:rsid w:val="000525C1"/>
    <w:rsid w:val="000527F4"/>
    <w:rsid w:val="00053A39"/>
    <w:rsid w:val="00053BA6"/>
    <w:rsid w:val="000541E6"/>
    <w:rsid w:val="000543DE"/>
    <w:rsid w:val="0005445E"/>
    <w:rsid w:val="00054628"/>
    <w:rsid w:val="00054A79"/>
    <w:rsid w:val="00055708"/>
    <w:rsid w:val="00055B14"/>
    <w:rsid w:val="00055B68"/>
    <w:rsid w:val="00055BDA"/>
    <w:rsid w:val="00055DF7"/>
    <w:rsid w:val="0005611F"/>
    <w:rsid w:val="000564A3"/>
    <w:rsid w:val="0005766E"/>
    <w:rsid w:val="000577EB"/>
    <w:rsid w:val="000600C5"/>
    <w:rsid w:val="000604D9"/>
    <w:rsid w:val="000605BB"/>
    <w:rsid w:val="00060B2D"/>
    <w:rsid w:val="00060B41"/>
    <w:rsid w:val="0006199E"/>
    <w:rsid w:val="00061AC4"/>
    <w:rsid w:val="00061D1D"/>
    <w:rsid w:val="00061E80"/>
    <w:rsid w:val="000632C8"/>
    <w:rsid w:val="000634CD"/>
    <w:rsid w:val="000636CF"/>
    <w:rsid w:val="0006389D"/>
    <w:rsid w:val="000639F4"/>
    <w:rsid w:val="00063B3E"/>
    <w:rsid w:val="00063F2B"/>
    <w:rsid w:val="00064BD1"/>
    <w:rsid w:val="00064C66"/>
    <w:rsid w:val="00065707"/>
    <w:rsid w:val="00065EA2"/>
    <w:rsid w:val="00066796"/>
    <w:rsid w:val="000704C1"/>
    <w:rsid w:val="00070BE0"/>
    <w:rsid w:val="00071249"/>
    <w:rsid w:val="000712A4"/>
    <w:rsid w:val="000714D8"/>
    <w:rsid w:val="00071523"/>
    <w:rsid w:val="00071626"/>
    <w:rsid w:val="00071E24"/>
    <w:rsid w:val="00071E32"/>
    <w:rsid w:val="00071FF6"/>
    <w:rsid w:val="00072029"/>
    <w:rsid w:val="0007219D"/>
    <w:rsid w:val="00072B50"/>
    <w:rsid w:val="00073636"/>
    <w:rsid w:val="00074382"/>
    <w:rsid w:val="00074AB1"/>
    <w:rsid w:val="000755C5"/>
    <w:rsid w:val="00075B7B"/>
    <w:rsid w:val="00076B5E"/>
    <w:rsid w:val="00076B8C"/>
    <w:rsid w:val="00076F5E"/>
    <w:rsid w:val="000773A8"/>
    <w:rsid w:val="00077A12"/>
    <w:rsid w:val="00077C33"/>
    <w:rsid w:val="000804CE"/>
    <w:rsid w:val="000805C0"/>
    <w:rsid w:val="00080B2F"/>
    <w:rsid w:val="00080DAE"/>
    <w:rsid w:val="00081069"/>
    <w:rsid w:val="000810A2"/>
    <w:rsid w:val="000810DA"/>
    <w:rsid w:val="000810E4"/>
    <w:rsid w:val="00081D86"/>
    <w:rsid w:val="00081F0F"/>
    <w:rsid w:val="00082198"/>
    <w:rsid w:val="00082975"/>
    <w:rsid w:val="00082E4F"/>
    <w:rsid w:val="000840C0"/>
    <w:rsid w:val="000842E4"/>
    <w:rsid w:val="000844B7"/>
    <w:rsid w:val="00084BAC"/>
    <w:rsid w:val="00084F4F"/>
    <w:rsid w:val="00085EB5"/>
    <w:rsid w:val="00085F16"/>
    <w:rsid w:val="00085FF7"/>
    <w:rsid w:val="00086CA3"/>
    <w:rsid w:val="00087391"/>
    <w:rsid w:val="00087611"/>
    <w:rsid w:val="00087666"/>
    <w:rsid w:val="000876A2"/>
    <w:rsid w:val="00087741"/>
    <w:rsid w:val="00087F0A"/>
    <w:rsid w:val="0009052F"/>
    <w:rsid w:val="0009066C"/>
    <w:rsid w:val="00090BCD"/>
    <w:rsid w:val="00090C06"/>
    <w:rsid w:val="00090F42"/>
    <w:rsid w:val="000914C0"/>
    <w:rsid w:val="00091CC6"/>
    <w:rsid w:val="00091F56"/>
    <w:rsid w:val="00091F89"/>
    <w:rsid w:val="00091FDD"/>
    <w:rsid w:val="00092BEA"/>
    <w:rsid w:val="00092EF2"/>
    <w:rsid w:val="00092F3D"/>
    <w:rsid w:val="00093736"/>
    <w:rsid w:val="000938EE"/>
    <w:rsid w:val="00093FBF"/>
    <w:rsid w:val="000940FF"/>
    <w:rsid w:val="00094DFA"/>
    <w:rsid w:val="00094FA1"/>
    <w:rsid w:val="0009610D"/>
    <w:rsid w:val="000961B9"/>
    <w:rsid w:val="0009663D"/>
    <w:rsid w:val="00096B2F"/>
    <w:rsid w:val="00096F96"/>
    <w:rsid w:val="000971AD"/>
    <w:rsid w:val="00097652"/>
    <w:rsid w:val="00097BA9"/>
    <w:rsid w:val="000A0829"/>
    <w:rsid w:val="000A0ACF"/>
    <w:rsid w:val="000A0F3F"/>
    <w:rsid w:val="000A0F59"/>
    <w:rsid w:val="000A117A"/>
    <w:rsid w:val="000A13D8"/>
    <w:rsid w:val="000A17E6"/>
    <w:rsid w:val="000A1F92"/>
    <w:rsid w:val="000A242D"/>
    <w:rsid w:val="000A27CF"/>
    <w:rsid w:val="000A2B8E"/>
    <w:rsid w:val="000A2E62"/>
    <w:rsid w:val="000A324B"/>
    <w:rsid w:val="000A3308"/>
    <w:rsid w:val="000A3E30"/>
    <w:rsid w:val="000A3EB7"/>
    <w:rsid w:val="000A41F7"/>
    <w:rsid w:val="000A423C"/>
    <w:rsid w:val="000A451C"/>
    <w:rsid w:val="000A4608"/>
    <w:rsid w:val="000A49D0"/>
    <w:rsid w:val="000A4A9A"/>
    <w:rsid w:val="000A4CFD"/>
    <w:rsid w:val="000A4EB2"/>
    <w:rsid w:val="000A4F36"/>
    <w:rsid w:val="000A4FAB"/>
    <w:rsid w:val="000A52A9"/>
    <w:rsid w:val="000A5328"/>
    <w:rsid w:val="000A607D"/>
    <w:rsid w:val="000A6538"/>
    <w:rsid w:val="000A78CD"/>
    <w:rsid w:val="000B06DF"/>
    <w:rsid w:val="000B1686"/>
    <w:rsid w:val="000B1D05"/>
    <w:rsid w:val="000B1F96"/>
    <w:rsid w:val="000B37C5"/>
    <w:rsid w:val="000B394B"/>
    <w:rsid w:val="000B4122"/>
    <w:rsid w:val="000B474D"/>
    <w:rsid w:val="000B4DEF"/>
    <w:rsid w:val="000B53CC"/>
    <w:rsid w:val="000B5449"/>
    <w:rsid w:val="000B5937"/>
    <w:rsid w:val="000B65B3"/>
    <w:rsid w:val="000B6F39"/>
    <w:rsid w:val="000B715D"/>
    <w:rsid w:val="000B72FA"/>
    <w:rsid w:val="000B7313"/>
    <w:rsid w:val="000C0665"/>
    <w:rsid w:val="000C094B"/>
    <w:rsid w:val="000C09E5"/>
    <w:rsid w:val="000C0B3E"/>
    <w:rsid w:val="000C1035"/>
    <w:rsid w:val="000C126D"/>
    <w:rsid w:val="000C1AAA"/>
    <w:rsid w:val="000C202B"/>
    <w:rsid w:val="000C21E6"/>
    <w:rsid w:val="000C321E"/>
    <w:rsid w:val="000C35EE"/>
    <w:rsid w:val="000C38F2"/>
    <w:rsid w:val="000C3C5E"/>
    <w:rsid w:val="000C434C"/>
    <w:rsid w:val="000C4B77"/>
    <w:rsid w:val="000C4C79"/>
    <w:rsid w:val="000C5C26"/>
    <w:rsid w:val="000C5DE9"/>
    <w:rsid w:val="000C6260"/>
    <w:rsid w:val="000C68D3"/>
    <w:rsid w:val="000C69F4"/>
    <w:rsid w:val="000C6EEB"/>
    <w:rsid w:val="000C6FCA"/>
    <w:rsid w:val="000C703F"/>
    <w:rsid w:val="000C7A1D"/>
    <w:rsid w:val="000C7A6E"/>
    <w:rsid w:val="000C7F63"/>
    <w:rsid w:val="000D0055"/>
    <w:rsid w:val="000D054B"/>
    <w:rsid w:val="000D066A"/>
    <w:rsid w:val="000D06C4"/>
    <w:rsid w:val="000D09CB"/>
    <w:rsid w:val="000D0DED"/>
    <w:rsid w:val="000D1768"/>
    <w:rsid w:val="000D228A"/>
    <w:rsid w:val="000D2359"/>
    <w:rsid w:val="000D3815"/>
    <w:rsid w:val="000D4DB7"/>
    <w:rsid w:val="000D4F0B"/>
    <w:rsid w:val="000D6BE0"/>
    <w:rsid w:val="000D6FAA"/>
    <w:rsid w:val="000D70F1"/>
    <w:rsid w:val="000D71EF"/>
    <w:rsid w:val="000D7B40"/>
    <w:rsid w:val="000D7C0F"/>
    <w:rsid w:val="000E04A6"/>
    <w:rsid w:val="000E0F9E"/>
    <w:rsid w:val="000E16A9"/>
    <w:rsid w:val="000E2056"/>
    <w:rsid w:val="000E2C6D"/>
    <w:rsid w:val="000E2DF0"/>
    <w:rsid w:val="000E2EFB"/>
    <w:rsid w:val="000E30A2"/>
    <w:rsid w:val="000E32AE"/>
    <w:rsid w:val="000E32B8"/>
    <w:rsid w:val="000E334D"/>
    <w:rsid w:val="000E382B"/>
    <w:rsid w:val="000E3D88"/>
    <w:rsid w:val="000E3F5B"/>
    <w:rsid w:val="000E4334"/>
    <w:rsid w:val="000E4F1D"/>
    <w:rsid w:val="000E547D"/>
    <w:rsid w:val="000E5BE6"/>
    <w:rsid w:val="000E5F6E"/>
    <w:rsid w:val="000E6EF9"/>
    <w:rsid w:val="000E7371"/>
    <w:rsid w:val="000E7381"/>
    <w:rsid w:val="000E7607"/>
    <w:rsid w:val="000E76FA"/>
    <w:rsid w:val="000E78D3"/>
    <w:rsid w:val="000E7CF4"/>
    <w:rsid w:val="000F08A4"/>
    <w:rsid w:val="000F0D84"/>
    <w:rsid w:val="000F1181"/>
    <w:rsid w:val="000F1313"/>
    <w:rsid w:val="000F17A7"/>
    <w:rsid w:val="000F17F5"/>
    <w:rsid w:val="000F1A8C"/>
    <w:rsid w:val="000F1E53"/>
    <w:rsid w:val="000F205E"/>
    <w:rsid w:val="000F2273"/>
    <w:rsid w:val="000F2304"/>
    <w:rsid w:val="000F4F39"/>
    <w:rsid w:val="000F62D9"/>
    <w:rsid w:val="000F657A"/>
    <w:rsid w:val="000F66A0"/>
    <w:rsid w:val="000F671B"/>
    <w:rsid w:val="000F67DC"/>
    <w:rsid w:val="000F68F3"/>
    <w:rsid w:val="000F6CF1"/>
    <w:rsid w:val="000F73AB"/>
    <w:rsid w:val="000F7A19"/>
    <w:rsid w:val="00100228"/>
    <w:rsid w:val="00100726"/>
    <w:rsid w:val="001008CB"/>
    <w:rsid w:val="00100B20"/>
    <w:rsid w:val="00100E84"/>
    <w:rsid w:val="00101AD5"/>
    <w:rsid w:val="0010213D"/>
    <w:rsid w:val="0010365B"/>
    <w:rsid w:val="00103EBB"/>
    <w:rsid w:val="00104323"/>
    <w:rsid w:val="00104494"/>
    <w:rsid w:val="001048E5"/>
    <w:rsid w:val="00104A97"/>
    <w:rsid w:val="00104AA0"/>
    <w:rsid w:val="00104C93"/>
    <w:rsid w:val="00105004"/>
    <w:rsid w:val="00105524"/>
    <w:rsid w:val="00105B35"/>
    <w:rsid w:val="00106D68"/>
    <w:rsid w:val="001074BB"/>
    <w:rsid w:val="0010752B"/>
    <w:rsid w:val="00107691"/>
    <w:rsid w:val="00107999"/>
    <w:rsid w:val="00107E04"/>
    <w:rsid w:val="00107F33"/>
    <w:rsid w:val="00107FE6"/>
    <w:rsid w:val="001102AB"/>
    <w:rsid w:val="001105E0"/>
    <w:rsid w:val="001106E0"/>
    <w:rsid w:val="00110917"/>
    <w:rsid w:val="00110D96"/>
    <w:rsid w:val="001112F1"/>
    <w:rsid w:val="001116A5"/>
    <w:rsid w:val="00111712"/>
    <w:rsid w:val="00111ECF"/>
    <w:rsid w:val="00112650"/>
    <w:rsid w:val="0011296F"/>
    <w:rsid w:val="00112D60"/>
    <w:rsid w:val="00112DE0"/>
    <w:rsid w:val="0011374A"/>
    <w:rsid w:val="00113760"/>
    <w:rsid w:val="00114632"/>
    <w:rsid w:val="001153B9"/>
    <w:rsid w:val="00115E65"/>
    <w:rsid w:val="001161CE"/>
    <w:rsid w:val="0011629D"/>
    <w:rsid w:val="001162BC"/>
    <w:rsid w:val="0011697C"/>
    <w:rsid w:val="00116F8F"/>
    <w:rsid w:val="00116FE7"/>
    <w:rsid w:val="0011708E"/>
    <w:rsid w:val="00117259"/>
    <w:rsid w:val="00117EFF"/>
    <w:rsid w:val="00120090"/>
    <w:rsid w:val="001200F6"/>
    <w:rsid w:val="001201C0"/>
    <w:rsid w:val="00120255"/>
    <w:rsid w:val="00120FFD"/>
    <w:rsid w:val="00121A4D"/>
    <w:rsid w:val="00121E9C"/>
    <w:rsid w:val="00121EEB"/>
    <w:rsid w:val="00121FCC"/>
    <w:rsid w:val="001221B2"/>
    <w:rsid w:val="00123062"/>
    <w:rsid w:val="0012334A"/>
    <w:rsid w:val="001247C6"/>
    <w:rsid w:val="00124C18"/>
    <w:rsid w:val="00124DD4"/>
    <w:rsid w:val="00124E8C"/>
    <w:rsid w:val="00125591"/>
    <w:rsid w:val="0012573A"/>
    <w:rsid w:val="00126427"/>
    <w:rsid w:val="00126997"/>
    <w:rsid w:val="00126A1B"/>
    <w:rsid w:val="00126E70"/>
    <w:rsid w:val="00127376"/>
    <w:rsid w:val="0012766F"/>
    <w:rsid w:val="001300C8"/>
    <w:rsid w:val="00130352"/>
    <w:rsid w:val="001306CE"/>
    <w:rsid w:val="001307E6"/>
    <w:rsid w:val="00130E02"/>
    <w:rsid w:val="00131166"/>
    <w:rsid w:val="00131503"/>
    <w:rsid w:val="001317A2"/>
    <w:rsid w:val="0013199D"/>
    <w:rsid w:val="00132498"/>
    <w:rsid w:val="001333FD"/>
    <w:rsid w:val="001339A9"/>
    <w:rsid w:val="001343E0"/>
    <w:rsid w:val="001348CB"/>
    <w:rsid w:val="00134FC5"/>
    <w:rsid w:val="00135514"/>
    <w:rsid w:val="00135DB2"/>
    <w:rsid w:val="00135E42"/>
    <w:rsid w:val="00136974"/>
    <w:rsid w:val="00136F5E"/>
    <w:rsid w:val="001408B1"/>
    <w:rsid w:val="00141457"/>
    <w:rsid w:val="00142912"/>
    <w:rsid w:val="0014363D"/>
    <w:rsid w:val="00143643"/>
    <w:rsid w:val="001438FE"/>
    <w:rsid w:val="00143972"/>
    <w:rsid w:val="00143CBD"/>
    <w:rsid w:val="001440DC"/>
    <w:rsid w:val="00144519"/>
    <w:rsid w:val="00144566"/>
    <w:rsid w:val="0014462B"/>
    <w:rsid w:val="001449E4"/>
    <w:rsid w:val="00144C71"/>
    <w:rsid w:val="00145C03"/>
    <w:rsid w:val="00146C86"/>
    <w:rsid w:val="0014754C"/>
    <w:rsid w:val="00151593"/>
    <w:rsid w:val="00151921"/>
    <w:rsid w:val="00151C0D"/>
    <w:rsid w:val="00151E6D"/>
    <w:rsid w:val="00152237"/>
    <w:rsid w:val="00152419"/>
    <w:rsid w:val="001526C0"/>
    <w:rsid w:val="001528B0"/>
    <w:rsid w:val="00152A9A"/>
    <w:rsid w:val="0015302F"/>
    <w:rsid w:val="0015315C"/>
    <w:rsid w:val="0015399B"/>
    <w:rsid w:val="00153E25"/>
    <w:rsid w:val="001542A3"/>
    <w:rsid w:val="00154CDE"/>
    <w:rsid w:val="001557A6"/>
    <w:rsid w:val="0015586C"/>
    <w:rsid w:val="0015685A"/>
    <w:rsid w:val="00156982"/>
    <w:rsid w:val="001574F5"/>
    <w:rsid w:val="00157948"/>
    <w:rsid w:val="0016022A"/>
    <w:rsid w:val="0016029D"/>
    <w:rsid w:val="001608A1"/>
    <w:rsid w:val="001612CA"/>
    <w:rsid w:val="00161AD1"/>
    <w:rsid w:val="00162559"/>
    <w:rsid w:val="00162702"/>
    <w:rsid w:val="00162A5C"/>
    <w:rsid w:val="00162BC4"/>
    <w:rsid w:val="00162DE2"/>
    <w:rsid w:val="001631A1"/>
    <w:rsid w:val="00163295"/>
    <w:rsid w:val="001638B5"/>
    <w:rsid w:val="00163ED0"/>
    <w:rsid w:val="00164B98"/>
    <w:rsid w:val="00164C48"/>
    <w:rsid w:val="00164F16"/>
    <w:rsid w:val="00165ACA"/>
    <w:rsid w:val="0016604C"/>
    <w:rsid w:val="00166322"/>
    <w:rsid w:val="00166432"/>
    <w:rsid w:val="0016695B"/>
    <w:rsid w:val="001671F2"/>
    <w:rsid w:val="001676D5"/>
    <w:rsid w:val="0016798B"/>
    <w:rsid w:val="00167B96"/>
    <w:rsid w:val="00167FBD"/>
    <w:rsid w:val="001703F3"/>
    <w:rsid w:val="001704F3"/>
    <w:rsid w:val="0017097A"/>
    <w:rsid w:val="00170B36"/>
    <w:rsid w:val="00171400"/>
    <w:rsid w:val="00172269"/>
    <w:rsid w:val="00172482"/>
    <w:rsid w:val="00172EAE"/>
    <w:rsid w:val="001738B0"/>
    <w:rsid w:val="00173B55"/>
    <w:rsid w:val="00173C30"/>
    <w:rsid w:val="00175DD0"/>
    <w:rsid w:val="001761CC"/>
    <w:rsid w:val="00176BA7"/>
    <w:rsid w:val="00177551"/>
    <w:rsid w:val="001776C8"/>
    <w:rsid w:val="001802B5"/>
    <w:rsid w:val="0018045B"/>
    <w:rsid w:val="00180B5F"/>
    <w:rsid w:val="00180F3C"/>
    <w:rsid w:val="00182046"/>
    <w:rsid w:val="001820AE"/>
    <w:rsid w:val="00182649"/>
    <w:rsid w:val="00182D09"/>
    <w:rsid w:val="0018335E"/>
    <w:rsid w:val="0018338F"/>
    <w:rsid w:val="001834D1"/>
    <w:rsid w:val="00183E43"/>
    <w:rsid w:val="00183ED4"/>
    <w:rsid w:val="00184681"/>
    <w:rsid w:val="001852F1"/>
    <w:rsid w:val="001853BE"/>
    <w:rsid w:val="00185483"/>
    <w:rsid w:val="001859DE"/>
    <w:rsid w:val="001863CA"/>
    <w:rsid w:val="00186BA6"/>
    <w:rsid w:val="00187A5B"/>
    <w:rsid w:val="00187B9A"/>
    <w:rsid w:val="001900F0"/>
    <w:rsid w:val="00190114"/>
    <w:rsid w:val="00190882"/>
    <w:rsid w:val="001908CE"/>
    <w:rsid w:val="001912C3"/>
    <w:rsid w:val="00191778"/>
    <w:rsid w:val="00191D12"/>
    <w:rsid w:val="001929DA"/>
    <w:rsid w:val="00192A8A"/>
    <w:rsid w:val="00192DA7"/>
    <w:rsid w:val="00193070"/>
    <w:rsid w:val="0019350C"/>
    <w:rsid w:val="00193C90"/>
    <w:rsid w:val="00193F99"/>
    <w:rsid w:val="001940F7"/>
    <w:rsid w:val="0019410F"/>
    <w:rsid w:val="001951C5"/>
    <w:rsid w:val="00195340"/>
    <w:rsid w:val="00196036"/>
    <w:rsid w:val="0019655E"/>
    <w:rsid w:val="00196D67"/>
    <w:rsid w:val="001975E6"/>
    <w:rsid w:val="001A0BD2"/>
    <w:rsid w:val="001A199E"/>
    <w:rsid w:val="001A1F39"/>
    <w:rsid w:val="001A23A2"/>
    <w:rsid w:val="001A2F30"/>
    <w:rsid w:val="001A3167"/>
    <w:rsid w:val="001A31B5"/>
    <w:rsid w:val="001A3BBF"/>
    <w:rsid w:val="001A4BF5"/>
    <w:rsid w:val="001A4F42"/>
    <w:rsid w:val="001A5681"/>
    <w:rsid w:val="001A5A40"/>
    <w:rsid w:val="001A6134"/>
    <w:rsid w:val="001A61D6"/>
    <w:rsid w:val="001A6F63"/>
    <w:rsid w:val="001A714F"/>
    <w:rsid w:val="001A7178"/>
    <w:rsid w:val="001A721D"/>
    <w:rsid w:val="001A7B11"/>
    <w:rsid w:val="001A7BC5"/>
    <w:rsid w:val="001A7F72"/>
    <w:rsid w:val="001B03AA"/>
    <w:rsid w:val="001B0EF4"/>
    <w:rsid w:val="001B15DA"/>
    <w:rsid w:val="001B15E2"/>
    <w:rsid w:val="001B1648"/>
    <w:rsid w:val="001B1659"/>
    <w:rsid w:val="001B1722"/>
    <w:rsid w:val="001B1A25"/>
    <w:rsid w:val="001B1B73"/>
    <w:rsid w:val="001B1D7C"/>
    <w:rsid w:val="001B24D6"/>
    <w:rsid w:val="001B3894"/>
    <w:rsid w:val="001B498A"/>
    <w:rsid w:val="001B4AB2"/>
    <w:rsid w:val="001B514A"/>
    <w:rsid w:val="001B5D01"/>
    <w:rsid w:val="001B6535"/>
    <w:rsid w:val="001B6694"/>
    <w:rsid w:val="001B69F1"/>
    <w:rsid w:val="001B6FCE"/>
    <w:rsid w:val="001B7295"/>
    <w:rsid w:val="001B7CC8"/>
    <w:rsid w:val="001C071F"/>
    <w:rsid w:val="001C0C78"/>
    <w:rsid w:val="001C0F52"/>
    <w:rsid w:val="001C142F"/>
    <w:rsid w:val="001C173C"/>
    <w:rsid w:val="001C2D96"/>
    <w:rsid w:val="001C4594"/>
    <w:rsid w:val="001C5166"/>
    <w:rsid w:val="001C574D"/>
    <w:rsid w:val="001C5944"/>
    <w:rsid w:val="001C5AAA"/>
    <w:rsid w:val="001C6799"/>
    <w:rsid w:val="001C6936"/>
    <w:rsid w:val="001C6A26"/>
    <w:rsid w:val="001C6A45"/>
    <w:rsid w:val="001C75A6"/>
    <w:rsid w:val="001C76B7"/>
    <w:rsid w:val="001C77D3"/>
    <w:rsid w:val="001C7AB5"/>
    <w:rsid w:val="001C7B66"/>
    <w:rsid w:val="001C7EA5"/>
    <w:rsid w:val="001D0518"/>
    <w:rsid w:val="001D2720"/>
    <w:rsid w:val="001D3C68"/>
    <w:rsid w:val="001D41E8"/>
    <w:rsid w:val="001D4300"/>
    <w:rsid w:val="001D431E"/>
    <w:rsid w:val="001D4493"/>
    <w:rsid w:val="001D60D1"/>
    <w:rsid w:val="001D644C"/>
    <w:rsid w:val="001D6866"/>
    <w:rsid w:val="001D6E0B"/>
    <w:rsid w:val="001D7136"/>
    <w:rsid w:val="001D7604"/>
    <w:rsid w:val="001D7B6E"/>
    <w:rsid w:val="001D7F7B"/>
    <w:rsid w:val="001E0D6E"/>
    <w:rsid w:val="001E163B"/>
    <w:rsid w:val="001E22BC"/>
    <w:rsid w:val="001E2976"/>
    <w:rsid w:val="001E39A9"/>
    <w:rsid w:val="001E3DBB"/>
    <w:rsid w:val="001E458E"/>
    <w:rsid w:val="001E4FA1"/>
    <w:rsid w:val="001E6027"/>
    <w:rsid w:val="001E6554"/>
    <w:rsid w:val="001E6BB2"/>
    <w:rsid w:val="001E70FD"/>
    <w:rsid w:val="001E72C7"/>
    <w:rsid w:val="001E7396"/>
    <w:rsid w:val="001F0237"/>
    <w:rsid w:val="001F03AD"/>
    <w:rsid w:val="001F05F2"/>
    <w:rsid w:val="001F0BBD"/>
    <w:rsid w:val="001F19D6"/>
    <w:rsid w:val="001F2002"/>
    <w:rsid w:val="001F2859"/>
    <w:rsid w:val="001F2C08"/>
    <w:rsid w:val="001F3070"/>
    <w:rsid w:val="001F34DC"/>
    <w:rsid w:val="001F530B"/>
    <w:rsid w:val="001F5628"/>
    <w:rsid w:val="001F5B22"/>
    <w:rsid w:val="001F629B"/>
    <w:rsid w:val="001F6439"/>
    <w:rsid w:val="001F6C7C"/>
    <w:rsid w:val="001F6EE5"/>
    <w:rsid w:val="001F7070"/>
    <w:rsid w:val="001F71B7"/>
    <w:rsid w:val="001F7A21"/>
    <w:rsid w:val="001F7A70"/>
    <w:rsid w:val="001F7B5F"/>
    <w:rsid w:val="002006FC"/>
    <w:rsid w:val="00200F44"/>
    <w:rsid w:val="00200FE1"/>
    <w:rsid w:val="002010CF"/>
    <w:rsid w:val="0020173A"/>
    <w:rsid w:val="00202672"/>
    <w:rsid w:val="00202687"/>
    <w:rsid w:val="00202749"/>
    <w:rsid w:val="00202AF7"/>
    <w:rsid w:val="00202BB6"/>
    <w:rsid w:val="0020374C"/>
    <w:rsid w:val="00203F03"/>
    <w:rsid w:val="00204223"/>
    <w:rsid w:val="002044E0"/>
    <w:rsid w:val="0020462C"/>
    <w:rsid w:val="00204A81"/>
    <w:rsid w:val="00205096"/>
    <w:rsid w:val="002059E6"/>
    <w:rsid w:val="00205DED"/>
    <w:rsid w:val="00205F77"/>
    <w:rsid w:val="00206A6E"/>
    <w:rsid w:val="00206C19"/>
    <w:rsid w:val="00206C89"/>
    <w:rsid w:val="00206EEA"/>
    <w:rsid w:val="00207C8E"/>
    <w:rsid w:val="00207F1D"/>
    <w:rsid w:val="002102E3"/>
    <w:rsid w:val="002105F4"/>
    <w:rsid w:val="002115CD"/>
    <w:rsid w:val="00211AF9"/>
    <w:rsid w:val="00211EDE"/>
    <w:rsid w:val="002121EF"/>
    <w:rsid w:val="00212A5D"/>
    <w:rsid w:val="00212C27"/>
    <w:rsid w:val="0021392A"/>
    <w:rsid w:val="00213B15"/>
    <w:rsid w:val="00213F20"/>
    <w:rsid w:val="0021476A"/>
    <w:rsid w:val="00215B88"/>
    <w:rsid w:val="002174C0"/>
    <w:rsid w:val="002177FC"/>
    <w:rsid w:val="00220007"/>
    <w:rsid w:val="00221B34"/>
    <w:rsid w:val="00221BDF"/>
    <w:rsid w:val="0022211F"/>
    <w:rsid w:val="00222B39"/>
    <w:rsid w:val="00222E3B"/>
    <w:rsid w:val="00223037"/>
    <w:rsid w:val="00223D42"/>
    <w:rsid w:val="0022439C"/>
    <w:rsid w:val="00224602"/>
    <w:rsid w:val="002252F2"/>
    <w:rsid w:val="0022555A"/>
    <w:rsid w:val="00226568"/>
    <w:rsid w:val="0022789F"/>
    <w:rsid w:val="002304B3"/>
    <w:rsid w:val="00230559"/>
    <w:rsid w:val="00230FB8"/>
    <w:rsid w:val="002311CE"/>
    <w:rsid w:val="00231D3E"/>
    <w:rsid w:val="002322FA"/>
    <w:rsid w:val="00232395"/>
    <w:rsid w:val="00232712"/>
    <w:rsid w:val="0023289E"/>
    <w:rsid w:val="002329B8"/>
    <w:rsid w:val="00233ADB"/>
    <w:rsid w:val="00233BD5"/>
    <w:rsid w:val="0023457A"/>
    <w:rsid w:val="0023505C"/>
    <w:rsid w:val="00235508"/>
    <w:rsid w:val="00235876"/>
    <w:rsid w:val="00235882"/>
    <w:rsid w:val="002358E0"/>
    <w:rsid w:val="00236B82"/>
    <w:rsid w:val="00236B8D"/>
    <w:rsid w:val="002371E1"/>
    <w:rsid w:val="00237A01"/>
    <w:rsid w:val="00237A71"/>
    <w:rsid w:val="00237EC2"/>
    <w:rsid w:val="00240948"/>
    <w:rsid w:val="00241D22"/>
    <w:rsid w:val="0024208A"/>
    <w:rsid w:val="0024263D"/>
    <w:rsid w:val="00242E88"/>
    <w:rsid w:val="0024437E"/>
    <w:rsid w:val="00244717"/>
    <w:rsid w:val="00245586"/>
    <w:rsid w:val="00245C5C"/>
    <w:rsid w:val="00246D03"/>
    <w:rsid w:val="0024736D"/>
    <w:rsid w:val="00247611"/>
    <w:rsid w:val="002478B0"/>
    <w:rsid w:val="002479DA"/>
    <w:rsid w:val="00247C28"/>
    <w:rsid w:val="00250007"/>
    <w:rsid w:val="00250410"/>
    <w:rsid w:val="002516CB"/>
    <w:rsid w:val="002517EE"/>
    <w:rsid w:val="00251E7D"/>
    <w:rsid w:val="0025247A"/>
    <w:rsid w:val="00252A4F"/>
    <w:rsid w:val="00252B06"/>
    <w:rsid w:val="002535A0"/>
    <w:rsid w:val="00253B89"/>
    <w:rsid w:val="00255758"/>
    <w:rsid w:val="00255DB6"/>
    <w:rsid w:val="0025677D"/>
    <w:rsid w:val="002568CA"/>
    <w:rsid w:val="0025699C"/>
    <w:rsid w:val="00256D6D"/>
    <w:rsid w:val="00256FBE"/>
    <w:rsid w:val="00257239"/>
    <w:rsid w:val="00257CDE"/>
    <w:rsid w:val="00257CFA"/>
    <w:rsid w:val="00260708"/>
    <w:rsid w:val="0026088E"/>
    <w:rsid w:val="00260A31"/>
    <w:rsid w:val="00260D51"/>
    <w:rsid w:val="00260EB5"/>
    <w:rsid w:val="00261EA2"/>
    <w:rsid w:val="00262045"/>
    <w:rsid w:val="00262197"/>
    <w:rsid w:val="00262347"/>
    <w:rsid w:val="00262CCC"/>
    <w:rsid w:val="00263FE6"/>
    <w:rsid w:val="00264475"/>
    <w:rsid w:val="00264AF0"/>
    <w:rsid w:val="0026504F"/>
    <w:rsid w:val="00265113"/>
    <w:rsid w:val="0026534E"/>
    <w:rsid w:val="00265360"/>
    <w:rsid w:val="0026545D"/>
    <w:rsid w:val="002658B7"/>
    <w:rsid w:val="00265FC6"/>
    <w:rsid w:val="00266362"/>
    <w:rsid w:val="00266C05"/>
    <w:rsid w:val="002672C9"/>
    <w:rsid w:val="002703C8"/>
    <w:rsid w:val="00270705"/>
    <w:rsid w:val="0027128E"/>
    <w:rsid w:val="00271DB5"/>
    <w:rsid w:val="00272047"/>
    <w:rsid w:val="00272708"/>
    <w:rsid w:val="00272FAF"/>
    <w:rsid w:val="00273C91"/>
    <w:rsid w:val="00273D6E"/>
    <w:rsid w:val="00273ECD"/>
    <w:rsid w:val="002749FE"/>
    <w:rsid w:val="00274D20"/>
    <w:rsid w:val="00274F51"/>
    <w:rsid w:val="002752A6"/>
    <w:rsid w:val="002754F5"/>
    <w:rsid w:val="00275779"/>
    <w:rsid w:val="00276B75"/>
    <w:rsid w:val="00277566"/>
    <w:rsid w:val="002778E7"/>
    <w:rsid w:val="00281FC8"/>
    <w:rsid w:val="0028237D"/>
    <w:rsid w:val="002824A8"/>
    <w:rsid w:val="00282924"/>
    <w:rsid w:val="0028346B"/>
    <w:rsid w:val="00283964"/>
    <w:rsid w:val="00283C87"/>
    <w:rsid w:val="00284D58"/>
    <w:rsid w:val="002858A0"/>
    <w:rsid w:val="00285D40"/>
    <w:rsid w:val="002860EC"/>
    <w:rsid w:val="00286ED6"/>
    <w:rsid w:val="00287067"/>
    <w:rsid w:val="0028778E"/>
    <w:rsid w:val="00290205"/>
    <w:rsid w:val="0029025F"/>
    <w:rsid w:val="00290C3D"/>
    <w:rsid w:val="00290F2E"/>
    <w:rsid w:val="002914EE"/>
    <w:rsid w:val="00292439"/>
    <w:rsid w:val="00292491"/>
    <w:rsid w:val="00292B27"/>
    <w:rsid w:val="002930C3"/>
    <w:rsid w:val="00293900"/>
    <w:rsid w:val="00294165"/>
    <w:rsid w:val="002944D4"/>
    <w:rsid w:val="00294C9E"/>
    <w:rsid w:val="00294CA0"/>
    <w:rsid w:val="002961EA"/>
    <w:rsid w:val="00296DAE"/>
    <w:rsid w:val="00297F52"/>
    <w:rsid w:val="002A013E"/>
    <w:rsid w:val="002A055C"/>
    <w:rsid w:val="002A0F9E"/>
    <w:rsid w:val="002A1B96"/>
    <w:rsid w:val="002A2696"/>
    <w:rsid w:val="002A340B"/>
    <w:rsid w:val="002A352F"/>
    <w:rsid w:val="002A36C2"/>
    <w:rsid w:val="002A3C70"/>
    <w:rsid w:val="002A3CE2"/>
    <w:rsid w:val="002A48E3"/>
    <w:rsid w:val="002A49F4"/>
    <w:rsid w:val="002A4DA5"/>
    <w:rsid w:val="002A50CF"/>
    <w:rsid w:val="002A5583"/>
    <w:rsid w:val="002A5A72"/>
    <w:rsid w:val="002A5EE3"/>
    <w:rsid w:val="002A6593"/>
    <w:rsid w:val="002A6626"/>
    <w:rsid w:val="002A6BAC"/>
    <w:rsid w:val="002A7CCF"/>
    <w:rsid w:val="002A7E3C"/>
    <w:rsid w:val="002B0EE7"/>
    <w:rsid w:val="002B1565"/>
    <w:rsid w:val="002B158B"/>
    <w:rsid w:val="002B16C5"/>
    <w:rsid w:val="002B1788"/>
    <w:rsid w:val="002B17C0"/>
    <w:rsid w:val="002B2306"/>
    <w:rsid w:val="002B2638"/>
    <w:rsid w:val="002B2672"/>
    <w:rsid w:val="002B3A3C"/>
    <w:rsid w:val="002B3DD6"/>
    <w:rsid w:val="002B44F4"/>
    <w:rsid w:val="002B4776"/>
    <w:rsid w:val="002B51BC"/>
    <w:rsid w:val="002B667C"/>
    <w:rsid w:val="002B6BF6"/>
    <w:rsid w:val="002B73C0"/>
    <w:rsid w:val="002B7552"/>
    <w:rsid w:val="002C0287"/>
    <w:rsid w:val="002C1755"/>
    <w:rsid w:val="002C1757"/>
    <w:rsid w:val="002C182D"/>
    <w:rsid w:val="002C18DC"/>
    <w:rsid w:val="002C27CE"/>
    <w:rsid w:val="002C296F"/>
    <w:rsid w:val="002C3795"/>
    <w:rsid w:val="002C37C1"/>
    <w:rsid w:val="002C3D8A"/>
    <w:rsid w:val="002C455C"/>
    <w:rsid w:val="002C466B"/>
    <w:rsid w:val="002C5E52"/>
    <w:rsid w:val="002C5FF7"/>
    <w:rsid w:val="002C67B6"/>
    <w:rsid w:val="002C740B"/>
    <w:rsid w:val="002C7678"/>
    <w:rsid w:val="002C7B29"/>
    <w:rsid w:val="002D0455"/>
    <w:rsid w:val="002D0881"/>
    <w:rsid w:val="002D1052"/>
    <w:rsid w:val="002D16C5"/>
    <w:rsid w:val="002D1823"/>
    <w:rsid w:val="002D1BF8"/>
    <w:rsid w:val="002D38B8"/>
    <w:rsid w:val="002D3A20"/>
    <w:rsid w:val="002D40C3"/>
    <w:rsid w:val="002D4578"/>
    <w:rsid w:val="002D4FD7"/>
    <w:rsid w:val="002D5138"/>
    <w:rsid w:val="002D5436"/>
    <w:rsid w:val="002D5C61"/>
    <w:rsid w:val="002D5DAE"/>
    <w:rsid w:val="002D5F20"/>
    <w:rsid w:val="002D640A"/>
    <w:rsid w:val="002D67CE"/>
    <w:rsid w:val="002D699D"/>
    <w:rsid w:val="002D6CDD"/>
    <w:rsid w:val="002D6F1B"/>
    <w:rsid w:val="002D71EB"/>
    <w:rsid w:val="002D74DB"/>
    <w:rsid w:val="002D78B7"/>
    <w:rsid w:val="002D7DD9"/>
    <w:rsid w:val="002E01BF"/>
    <w:rsid w:val="002E027F"/>
    <w:rsid w:val="002E087D"/>
    <w:rsid w:val="002E11D0"/>
    <w:rsid w:val="002E1274"/>
    <w:rsid w:val="002E1388"/>
    <w:rsid w:val="002E19E8"/>
    <w:rsid w:val="002E1E12"/>
    <w:rsid w:val="002E2525"/>
    <w:rsid w:val="002E25EC"/>
    <w:rsid w:val="002E30E0"/>
    <w:rsid w:val="002E320F"/>
    <w:rsid w:val="002E424F"/>
    <w:rsid w:val="002E4267"/>
    <w:rsid w:val="002E4359"/>
    <w:rsid w:val="002E494D"/>
    <w:rsid w:val="002E4BB7"/>
    <w:rsid w:val="002E55A3"/>
    <w:rsid w:val="002E6181"/>
    <w:rsid w:val="002E6EE0"/>
    <w:rsid w:val="002E7007"/>
    <w:rsid w:val="002E771B"/>
    <w:rsid w:val="002E78BF"/>
    <w:rsid w:val="002E79F8"/>
    <w:rsid w:val="002F0BBA"/>
    <w:rsid w:val="002F266E"/>
    <w:rsid w:val="002F277F"/>
    <w:rsid w:val="002F311F"/>
    <w:rsid w:val="002F322B"/>
    <w:rsid w:val="002F36E0"/>
    <w:rsid w:val="002F385A"/>
    <w:rsid w:val="002F3DEA"/>
    <w:rsid w:val="002F3F2E"/>
    <w:rsid w:val="002F4318"/>
    <w:rsid w:val="002F55AE"/>
    <w:rsid w:val="002F6025"/>
    <w:rsid w:val="002F629E"/>
    <w:rsid w:val="002F656F"/>
    <w:rsid w:val="002F6BE2"/>
    <w:rsid w:val="002F7DAE"/>
    <w:rsid w:val="00300E2B"/>
    <w:rsid w:val="003010FE"/>
    <w:rsid w:val="003011C6"/>
    <w:rsid w:val="00301545"/>
    <w:rsid w:val="00301E21"/>
    <w:rsid w:val="003020F3"/>
    <w:rsid w:val="0030224B"/>
    <w:rsid w:val="0030246A"/>
    <w:rsid w:val="00302B7C"/>
    <w:rsid w:val="003031D6"/>
    <w:rsid w:val="0030351B"/>
    <w:rsid w:val="0030386C"/>
    <w:rsid w:val="00303F16"/>
    <w:rsid w:val="00304680"/>
    <w:rsid w:val="00304F14"/>
    <w:rsid w:val="00305981"/>
    <w:rsid w:val="003059AB"/>
    <w:rsid w:val="00306084"/>
    <w:rsid w:val="00306C8F"/>
    <w:rsid w:val="0030739C"/>
    <w:rsid w:val="00310644"/>
    <w:rsid w:val="00310F83"/>
    <w:rsid w:val="00310F97"/>
    <w:rsid w:val="00311012"/>
    <w:rsid w:val="003113C2"/>
    <w:rsid w:val="0031160F"/>
    <w:rsid w:val="0031251F"/>
    <w:rsid w:val="0031294C"/>
    <w:rsid w:val="00312D7A"/>
    <w:rsid w:val="00313EAD"/>
    <w:rsid w:val="00313EDB"/>
    <w:rsid w:val="00314C83"/>
    <w:rsid w:val="003160F1"/>
    <w:rsid w:val="00317680"/>
    <w:rsid w:val="00317E2B"/>
    <w:rsid w:val="00320ACA"/>
    <w:rsid w:val="00320D5B"/>
    <w:rsid w:val="003213A5"/>
    <w:rsid w:val="003226D0"/>
    <w:rsid w:val="00323129"/>
    <w:rsid w:val="003239EE"/>
    <w:rsid w:val="0032403A"/>
    <w:rsid w:val="003249D8"/>
    <w:rsid w:val="003255C8"/>
    <w:rsid w:val="00325893"/>
    <w:rsid w:val="00325A82"/>
    <w:rsid w:val="00325BD1"/>
    <w:rsid w:val="00325CCF"/>
    <w:rsid w:val="00325FAC"/>
    <w:rsid w:val="0032626D"/>
    <w:rsid w:val="003263E3"/>
    <w:rsid w:val="0032679D"/>
    <w:rsid w:val="00326C8C"/>
    <w:rsid w:val="0032732F"/>
    <w:rsid w:val="0032782A"/>
    <w:rsid w:val="00327CE3"/>
    <w:rsid w:val="00327EEE"/>
    <w:rsid w:val="003300D1"/>
    <w:rsid w:val="003305DF"/>
    <w:rsid w:val="00330ACF"/>
    <w:rsid w:val="00331342"/>
    <w:rsid w:val="0033151F"/>
    <w:rsid w:val="00331AA8"/>
    <w:rsid w:val="00332221"/>
    <w:rsid w:val="00332340"/>
    <w:rsid w:val="003329FB"/>
    <w:rsid w:val="00332C50"/>
    <w:rsid w:val="003330BF"/>
    <w:rsid w:val="003330C1"/>
    <w:rsid w:val="003338ED"/>
    <w:rsid w:val="00333B6E"/>
    <w:rsid w:val="00333BF4"/>
    <w:rsid w:val="00333F8A"/>
    <w:rsid w:val="0033404F"/>
    <w:rsid w:val="00335123"/>
    <w:rsid w:val="00335DEB"/>
    <w:rsid w:val="00336131"/>
    <w:rsid w:val="00336A05"/>
    <w:rsid w:val="00337046"/>
    <w:rsid w:val="0034022D"/>
    <w:rsid w:val="00340AAD"/>
    <w:rsid w:val="00340C3C"/>
    <w:rsid w:val="0034153E"/>
    <w:rsid w:val="00342AF6"/>
    <w:rsid w:val="0034300A"/>
    <w:rsid w:val="0034439B"/>
    <w:rsid w:val="0034450C"/>
    <w:rsid w:val="00345582"/>
    <w:rsid w:val="003458BE"/>
    <w:rsid w:val="00345D11"/>
    <w:rsid w:val="00345DBE"/>
    <w:rsid w:val="00346566"/>
    <w:rsid w:val="0034702D"/>
    <w:rsid w:val="003478A6"/>
    <w:rsid w:val="00347CE6"/>
    <w:rsid w:val="00347F56"/>
    <w:rsid w:val="00347FE1"/>
    <w:rsid w:val="003501DE"/>
    <w:rsid w:val="003503F2"/>
    <w:rsid w:val="00350882"/>
    <w:rsid w:val="00351907"/>
    <w:rsid w:val="00351FBB"/>
    <w:rsid w:val="003524BF"/>
    <w:rsid w:val="00352F86"/>
    <w:rsid w:val="003530B4"/>
    <w:rsid w:val="003538AC"/>
    <w:rsid w:val="00353A90"/>
    <w:rsid w:val="003542A3"/>
    <w:rsid w:val="003549A7"/>
    <w:rsid w:val="003549E3"/>
    <w:rsid w:val="003550B6"/>
    <w:rsid w:val="0035574F"/>
    <w:rsid w:val="00355918"/>
    <w:rsid w:val="003562FB"/>
    <w:rsid w:val="00356459"/>
    <w:rsid w:val="003568DB"/>
    <w:rsid w:val="003569A2"/>
    <w:rsid w:val="00356B04"/>
    <w:rsid w:val="00356B05"/>
    <w:rsid w:val="003572DD"/>
    <w:rsid w:val="00357672"/>
    <w:rsid w:val="00357F4D"/>
    <w:rsid w:val="003609FB"/>
    <w:rsid w:val="00361471"/>
    <w:rsid w:val="00361B60"/>
    <w:rsid w:val="0036208D"/>
    <w:rsid w:val="00362482"/>
    <w:rsid w:val="00362D66"/>
    <w:rsid w:val="00363457"/>
    <w:rsid w:val="00363645"/>
    <w:rsid w:val="00363EE0"/>
    <w:rsid w:val="00364125"/>
    <w:rsid w:val="0036423F"/>
    <w:rsid w:val="003643E8"/>
    <w:rsid w:val="003646E2"/>
    <w:rsid w:val="00364B91"/>
    <w:rsid w:val="00365018"/>
    <w:rsid w:val="00365509"/>
    <w:rsid w:val="00365A6E"/>
    <w:rsid w:val="00365D4D"/>
    <w:rsid w:val="00366278"/>
    <w:rsid w:val="00366408"/>
    <w:rsid w:val="003664B6"/>
    <w:rsid w:val="00366C67"/>
    <w:rsid w:val="003672F2"/>
    <w:rsid w:val="00367A3C"/>
    <w:rsid w:val="00367B19"/>
    <w:rsid w:val="00367FD4"/>
    <w:rsid w:val="00370673"/>
    <w:rsid w:val="003711D4"/>
    <w:rsid w:val="00371A7F"/>
    <w:rsid w:val="00371D3B"/>
    <w:rsid w:val="0037202B"/>
    <w:rsid w:val="00372404"/>
    <w:rsid w:val="00372493"/>
    <w:rsid w:val="00372AC6"/>
    <w:rsid w:val="00372D1A"/>
    <w:rsid w:val="00373054"/>
    <w:rsid w:val="003735A5"/>
    <w:rsid w:val="00373C50"/>
    <w:rsid w:val="00373E63"/>
    <w:rsid w:val="00374218"/>
    <w:rsid w:val="003748F7"/>
    <w:rsid w:val="00375BD9"/>
    <w:rsid w:val="003768AC"/>
    <w:rsid w:val="00376E19"/>
    <w:rsid w:val="00377447"/>
    <w:rsid w:val="0037792C"/>
    <w:rsid w:val="003801A3"/>
    <w:rsid w:val="003807BC"/>
    <w:rsid w:val="00380C66"/>
    <w:rsid w:val="0038188B"/>
    <w:rsid w:val="00381A1D"/>
    <w:rsid w:val="00381AEF"/>
    <w:rsid w:val="003826E7"/>
    <w:rsid w:val="00382A47"/>
    <w:rsid w:val="00382C5B"/>
    <w:rsid w:val="0038353D"/>
    <w:rsid w:val="00383E6C"/>
    <w:rsid w:val="00384232"/>
    <w:rsid w:val="00384509"/>
    <w:rsid w:val="0038539A"/>
    <w:rsid w:val="003858E4"/>
    <w:rsid w:val="00385AF6"/>
    <w:rsid w:val="00385BE7"/>
    <w:rsid w:val="00386385"/>
    <w:rsid w:val="0038651A"/>
    <w:rsid w:val="00386DEB"/>
    <w:rsid w:val="0038743D"/>
    <w:rsid w:val="00387DAE"/>
    <w:rsid w:val="003901CD"/>
    <w:rsid w:val="00390D84"/>
    <w:rsid w:val="00390F36"/>
    <w:rsid w:val="00392313"/>
    <w:rsid w:val="003926E8"/>
    <w:rsid w:val="0039335D"/>
    <w:rsid w:val="003941B2"/>
    <w:rsid w:val="003943FF"/>
    <w:rsid w:val="003945B6"/>
    <w:rsid w:val="0039473C"/>
    <w:rsid w:val="003947F0"/>
    <w:rsid w:val="003949E8"/>
    <w:rsid w:val="00395082"/>
    <w:rsid w:val="00395A9B"/>
    <w:rsid w:val="00395B70"/>
    <w:rsid w:val="00395C71"/>
    <w:rsid w:val="00396CD5"/>
    <w:rsid w:val="0039700B"/>
    <w:rsid w:val="00397086"/>
    <w:rsid w:val="003971C3"/>
    <w:rsid w:val="003972C4"/>
    <w:rsid w:val="00397451"/>
    <w:rsid w:val="0039750A"/>
    <w:rsid w:val="0039780F"/>
    <w:rsid w:val="00397827"/>
    <w:rsid w:val="003979C3"/>
    <w:rsid w:val="003A07DE"/>
    <w:rsid w:val="003A0B8C"/>
    <w:rsid w:val="003A2445"/>
    <w:rsid w:val="003A2C7D"/>
    <w:rsid w:val="003A3771"/>
    <w:rsid w:val="003A3B03"/>
    <w:rsid w:val="003A4A35"/>
    <w:rsid w:val="003A5635"/>
    <w:rsid w:val="003A5D30"/>
    <w:rsid w:val="003A6475"/>
    <w:rsid w:val="003A6BBB"/>
    <w:rsid w:val="003A6EE7"/>
    <w:rsid w:val="003A7450"/>
    <w:rsid w:val="003A75FA"/>
    <w:rsid w:val="003B00F9"/>
    <w:rsid w:val="003B05C2"/>
    <w:rsid w:val="003B0ACF"/>
    <w:rsid w:val="003B0D98"/>
    <w:rsid w:val="003B16BC"/>
    <w:rsid w:val="003B17B4"/>
    <w:rsid w:val="003B1B5E"/>
    <w:rsid w:val="003B31E7"/>
    <w:rsid w:val="003B3FD2"/>
    <w:rsid w:val="003B4256"/>
    <w:rsid w:val="003B4DA2"/>
    <w:rsid w:val="003B4E28"/>
    <w:rsid w:val="003B5920"/>
    <w:rsid w:val="003B63FC"/>
    <w:rsid w:val="003B6585"/>
    <w:rsid w:val="003B69C1"/>
    <w:rsid w:val="003B73A5"/>
    <w:rsid w:val="003B75B5"/>
    <w:rsid w:val="003B7DA0"/>
    <w:rsid w:val="003B7EB9"/>
    <w:rsid w:val="003C0035"/>
    <w:rsid w:val="003C16A4"/>
    <w:rsid w:val="003C1BC8"/>
    <w:rsid w:val="003C20D6"/>
    <w:rsid w:val="003C30B4"/>
    <w:rsid w:val="003C348F"/>
    <w:rsid w:val="003C3B02"/>
    <w:rsid w:val="003C3F70"/>
    <w:rsid w:val="003C508C"/>
    <w:rsid w:val="003C55CB"/>
    <w:rsid w:val="003C60DE"/>
    <w:rsid w:val="003C6808"/>
    <w:rsid w:val="003C76F6"/>
    <w:rsid w:val="003C7A8C"/>
    <w:rsid w:val="003C7AE5"/>
    <w:rsid w:val="003C7C9F"/>
    <w:rsid w:val="003C7F66"/>
    <w:rsid w:val="003D0232"/>
    <w:rsid w:val="003D0E0B"/>
    <w:rsid w:val="003D10FC"/>
    <w:rsid w:val="003D178D"/>
    <w:rsid w:val="003D1C92"/>
    <w:rsid w:val="003D1CC7"/>
    <w:rsid w:val="003D28AA"/>
    <w:rsid w:val="003D30D5"/>
    <w:rsid w:val="003D352D"/>
    <w:rsid w:val="003D3773"/>
    <w:rsid w:val="003D3A39"/>
    <w:rsid w:val="003D4118"/>
    <w:rsid w:val="003D46CB"/>
    <w:rsid w:val="003D4963"/>
    <w:rsid w:val="003D4EDD"/>
    <w:rsid w:val="003D5357"/>
    <w:rsid w:val="003D547F"/>
    <w:rsid w:val="003D57F3"/>
    <w:rsid w:val="003D5988"/>
    <w:rsid w:val="003D6605"/>
    <w:rsid w:val="003D6749"/>
    <w:rsid w:val="003D7907"/>
    <w:rsid w:val="003D7B3C"/>
    <w:rsid w:val="003D7B6D"/>
    <w:rsid w:val="003D7D81"/>
    <w:rsid w:val="003E05FF"/>
    <w:rsid w:val="003E0A39"/>
    <w:rsid w:val="003E1354"/>
    <w:rsid w:val="003E16C9"/>
    <w:rsid w:val="003E1C08"/>
    <w:rsid w:val="003E2419"/>
    <w:rsid w:val="003E2818"/>
    <w:rsid w:val="003E34EC"/>
    <w:rsid w:val="003E3826"/>
    <w:rsid w:val="003E3939"/>
    <w:rsid w:val="003E4304"/>
    <w:rsid w:val="003E4DD4"/>
    <w:rsid w:val="003E4F9B"/>
    <w:rsid w:val="003E4FEE"/>
    <w:rsid w:val="003E578A"/>
    <w:rsid w:val="003E5D19"/>
    <w:rsid w:val="003E5E67"/>
    <w:rsid w:val="003E5EE1"/>
    <w:rsid w:val="003E6429"/>
    <w:rsid w:val="003E6977"/>
    <w:rsid w:val="003E764E"/>
    <w:rsid w:val="003E7711"/>
    <w:rsid w:val="003E7879"/>
    <w:rsid w:val="003E7981"/>
    <w:rsid w:val="003E7E32"/>
    <w:rsid w:val="003E7F21"/>
    <w:rsid w:val="003E7F4C"/>
    <w:rsid w:val="003F081F"/>
    <w:rsid w:val="003F0D4E"/>
    <w:rsid w:val="003F12F3"/>
    <w:rsid w:val="003F2124"/>
    <w:rsid w:val="003F2199"/>
    <w:rsid w:val="003F294E"/>
    <w:rsid w:val="003F3032"/>
    <w:rsid w:val="003F3719"/>
    <w:rsid w:val="003F373A"/>
    <w:rsid w:val="003F3CBC"/>
    <w:rsid w:val="003F4588"/>
    <w:rsid w:val="003F461F"/>
    <w:rsid w:val="003F4822"/>
    <w:rsid w:val="003F5082"/>
    <w:rsid w:val="003F569E"/>
    <w:rsid w:val="003F5F58"/>
    <w:rsid w:val="003F6CA4"/>
    <w:rsid w:val="003F6D43"/>
    <w:rsid w:val="003F6D6C"/>
    <w:rsid w:val="003F765F"/>
    <w:rsid w:val="003F794C"/>
    <w:rsid w:val="0040061E"/>
    <w:rsid w:val="0040076D"/>
    <w:rsid w:val="00400A8B"/>
    <w:rsid w:val="004018C9"/>
    <w:rsid w:val="00401EC9"/>
    <w:rsid w:val="0040202C"/>
    <w:rsid w:val="00402071"/>
    <w:rsid w:val="0040238E"/>
    <w:rsid w:val="00402903"/>
    <w:rsid w:val="00402B41"/>
    <w:rsid w:val="00402B82"/>
    <w:rsid w:val="00402D16"/>
    <w:rsid w:val="004031CC"/>
    <w:rsid w:val="0040366E"/>
    <w:rsid w:val="00403990"/>
    <w:rsid w:val="00404434"/>
    <w:rsid w:val="00404676"/>
    <w:rsid w:val="00405862"/>
    <w:rsid w:val="00405FD6"/>
    <w:rsid w:val="004075E4"/>
    <w:rsid w:val="00407E75"/>
    <w:rsid w:val="00407F8F"/>
    <w:rsid w:val="004105FA"/>
    <w:rsid w:val="00410B37"/>
    <w:rsid w:val="004113FA"/>
    <w:rsid w:val="00411F63"/>
    <w:rsid w:val="0041331F"/>
    <w:rsid w:val="00413347"/>
    <w:rsid w:val="004133DF"/>
    <w:rsid w:val="0041354C"/>
    <w:rsid w:val="00413B6D"/>
    <w:rsid w:val="00413D12"/>
    <w:rsid w:val="00414154"/>
    <w:rsid w:val="00414396"/>
    <w:rsid w:val="00414CC9"/>
    <w:rsid w:val="00415102"/>
    <w:rsid w:val="004158A1"/>
    <w:rsid w:val="004159BF"/>
    <w:rsid w:val="0041684C"/>
    <w:rsid w:val="00416B53"/>
    <w:rsid w:val="00416EA1"/>
    <w:rsid w:val="00416FD2"/>
    <w:rsid w:val="00417524"/>
    <w:rsid w:val="004178AC"/>
    <w:rsid w:val="00417DB5"/>
    <w:rsid w:val="00420013"/>
    <w:rsid w:val="004207C6"/>
    <w:rsid w:val="00420DE3"/>
    <w:rsid w:val="00420F71"/>
    <w:rsid w:val="00421BBA"/>
    <w:rsid w:val="00421C01"/>
    <w:rsid w:val="004238D4"/>
    <w:rsid w:val="00424355"/>
    <w:rsid w:val="0042541A"/>
    <w:rsid w:val="00425647"/>
    <w:rsid w:val="00425BF3"/>
    <w:rsid w:val="00425EE8"/>
    <w:rsid w:val="0042615A"/>
    <w:rsid w:val="0042693C"/>
    <w:rsid w:val="00426ABE"/>
    <w:rsid w:val="004273AB"/>
    <w:rsid w:val="00427C75"/>
    <w:rsid w:val="004305AD"/>
    <w:rsid w:val="004309A7"/>
    <w:rsid w:val="004309DD"/>
    <w:rsid w:val="00430B85"/>
    <w:rsid w:val="00430CC9"/>
    <w:rsid w:val="00430FF7"/>
    <w:rsid w:val="00431501"/>
    <w:rsid w:val="004316EF"/>
    <w:rsid w:val="00431F85"/>
    <w:rsid w:val="0043241E"/>
    <w:rsid w:val="0043302D"/>
    <w:rsid w:val="0043352E"/>
    <w:rsid w:val="004339BD"/>
    <w:rsid w:val="00434BCE"/>
    <w:rsid w:val="00434D6E"/>
    <w:rsid w:val="00434F72"/>
    <w:rsid w:val="00435A0D"/>
    <w:rsid w:val="004362A1"/>
    <w:rsid w:val="004365D7"/>
    <w:rsid w:val="00437477"/>
    <w:rsid w:val="004374AB"/>
    <w:rsid w:val="00437505"/>
    <w:rsid w:val="004401E4"/>
    <w:rsid w:val="004408B8"/>
    <w:rsid w:val="004411F7"/>
    <w:rsid w:val="00441B8A"/>
    <w:rsid w:val="00442620"/>
    <w:rsid w:val="00442866"/>
    <w:rsid w:val="00442F9F"/>
    <w:rsid w:val="00443413"/>
    <w:rsid w:val="0044350A"/>
    <w:rsid w:val="00444B32"/>
    <w:rsid w:val="00445209"/>
    <w:rsid w:val="00446458"/>
    <w:rsid w:val="0044646A"/>
    <w:rsid w:val="00446BAD"/>
    <w:rsid w:val="00447844"/>
    <w:rsid w:val="00447ABD"/>
    <w:rsid w:val="00447B47"/>
    <w:rsid w:val="00447D9E"/>
    <w:rsid w:val="00447DBF"/>
    <w:rsid w:val="00447E07"/>
    <w:rsid w:val="00451CE1"/>
    <w:rsid w:val="00452F0B"/>
    <w:rsid w:val="0045322E"/>
    <w:rsid w:val="00454655"/>
    <w:rsid w:val="0045520A"/>
    <w:rsid w:val="00455D35"/>
    <w:rsid w:val="004561CD"/>
    <w:rsid w:val="0045687A"/>
    <w:rsid w:val="0045690A"/>
    <w:rsid w:val="00456CE2"/>
    <w:rsid w:val="00457CAE"/>
    <w:rsid w:val="00457D08"/>
    <w:rsid w:val="004600FD"/>
    <w:rsid w:val="0046029D"/>
    <w:rsid w:val="0046069C"/>
    <w:rsid w:val="00460A05"/>
    <w:rsid w:val="00460FD7"/>
    <w:rsid w:val="004610A6"/>
    <w:rsid w:val="00461E79"/>
    <w:rsid w:val="00461F3F"/>
    <w:rsid w:val="00462539"/>
    <w:rsid w:val="00462C83"/>
    <w:rsid w:val="00463E1E"/>
    <w:rsid w:val="00464B4D"/>
    <w:rsid w:val="004666B7"/>
    <w:rsid w:val="004673C9"/>
    <w:rsid w:val="0046746D"/>
    <w:rsid w:val="00467AE9"/>
    <w:rsid w:val="00470260"/>
    <w:rsid w:val="0047067B"/>
    <w:rsid w:val="0047106C"/>
    <w:rsid w:val="0047179F"/>
    <w:rsid w:val="00471C29"/>
    <w:rsid w:val="00471D1F"/>
    <w:rsid w:val="00472334"/>
    <w:rsid w:val="00472D5E"/>
    <w:rsid w:val="004731B6"/>
    <w:rsid w:val="00474151"/>
    <w:rsid w:val="00474D28"/>
    <w:rsid w:val="0047567C"/>
    <w:rsid w:val="004759EA"/>
    <w:rsid w:val="00476761"/>
    <w:rsid w:val="00476931"/>
    <w:rsid w:val="00476AB2"/>
    <w:rsid w:val="00476BCF"/>
    <w:rsid w:val="00476D58"/>
    <w:rsid w:val="004775ED"/>
    <w:rsid w:val="00477A19"/>
    <w:rsid w:val="00480552"/>
    <w:rsid w:val="0048065E"/>
    <w:rsid w:val="00480813"/>
    <w:rsid w:val="00480D66"/>
    <w:rsid w:val="00481581"/>
    <w:rsid w:val="00481CF8"/>
    <w:rsid w:val="0048205E"/>
    <w:rsid w:val="004821EC"/>
    <w:rsid w:val="004826CF"/>
    <w:rsid w:val="00482BD7"/>
    <w:rsid w:val="00483144"/>
    <w:rsid w:val="00483679"/>
    <w:rsid w:val="0048396C"/>
    <w:rsid w:val="00483C8A"/>
    <w:rsid w:val="0048453E"/>
    <w:rsid w:val="00484900"/>
    <w:rsid w:val="00484ED6"/>
    <w:rsid w:val="00485309"/>
    <w:rsid w:val="00486254"/>
    <w:rsid w:val="00486279"/>
    <w:rsid w:val="0048633E"/>
    <w:rsid w:val="00486B82"/>
    <w:rsid w:val="0048742B"/>
    <w:rsid w:val="00487859"/>
    <w:rsid w:val="00490F7B"/>
    <w:rsid w:val="00491429"/>
    <w:rsid w:val="0049233F"/>
    <w:rsid w:val="00492B1C"/>
    <w:rsid w:val="00492E26"/>
    <w:rsid w:val="004930CB"/>
    <w:rsid w:val="004931DA"/>
    <w:rsid w:val="004933D5"/>
    <w:rsid w:val="00493490"/>
    <w:rsid w:val="00493EEC"/>
    <w:rsid w:val="00494055"/>
    <w:rsid w:val="004941F5"/>
    <w:rsid w:val="00494A30"/>
    <w:rsid w:val="00495D29"/>
    <w:rsid w:val="00495DAC"/>
    <w:rsid w:val="004961EC"/>
    <w:rsid w:val="004963D6"/>
    <w:rsid w:val="00496682"/>
    <w:rsid w:val="00496ACE"/>
    <w:rsid w:val="00496C82"/>
    <w:rsid w:val="00496DB0"/>
    <w:rsid w:val="00497B55"/>
    <w:rsid w:val="00497B5D"/>
    <w:rsid w:val="004A009A"/>
    <w:rsid w:val="004A01D1"/>
    <w:rsid w:val="004A092D"/>
    <w:rsid w:val="004A0C34"/>
    <w:rsid w:val="004A0EF8"/>
    <w:rsid w:val="004A1975"/>
    <w:rsid w:val="004A19C6"/>
    <w:rsid w:val="004A215F"/>
    <w:rsid w:val="004A28E2"/>
    <w:rsid w:val="004A3D84"/>
    <w:rsid w:val="004A3E5F"/>
    <w:rsid w:val="004A4114"/>
    <w:rsid w:val="004A4247"/>
    <w:rsid w:val="004A426A"/>
    <w:rsid w:val="004A4A91"/>
    <w:rsid w:val="004A4D3E"/>
    <w:rsid w:val="004A54B8"/>
    <w:rsid w:val="004A5684"/>
    <w:rsid w:val="004A59ED"/>
    <w:rsid w:val="004A5DB0"/>
    <w:rsid w:val="004A696B"/>
    <w:rsid w:val="004A69AB"/>
    <w:rsid w:val="004A74CA"/>
    <w:rsid w:val="004A76FA"/>
    <w:rsid w:val="004A7FEA"/>
    <w:rsid w:val="004B0024"/>
    <w:rsid w:val="004B024D"/>
    <w:rsid w:val="004B0404"/>
    <w:rsid w:val="004B119C"/>
    <w:rsid w:val="004B1541"/>
    <w:rsid w:val="004B17EB"/>
    <w:rsid w:val="004B2186"/>
    <w:rsid w:val="004B23F5"/>
    <w:rsid w:val="004B27CB"/>
    <w:rsid w:val="004B2B69"/>
    <w:rsid w:val="004B3807"/>
    <w:rsid w:val="004B396E"/>
    <w:rsid w:val="004B46C4"/>
    <w:rsid w:val="004B4740"/>
    <w:rsid w:val="004B4F8D"/>
    <w:rsid w:val="004B524E"/>
    <w:rsid w:val="004B570A"/>
    <w:rsid w:val="004B583A"/>
    <w:rsid w:val="004B6784"/>
    <w:rsid w:val="004B6A90"/>
    <w:rsid w:val="004B71BF"/>
    <w:rsid w:val="004B79EA"/>
    <w:rsid w:val="004B7B3C"/>
    <w:rsid w:val="004B7C52"/>
    <w:rsid w:val="004C001E"/>
    <w:rsid w:val="004C0201"/>
    <w:rsid w:val="004C0D9F"/>
    <w:rsid w:val="004C1201"/>
    <w:rsid w:val="004C1578"/>
    <w:rsid w:val="004C180B"/>
    <w:rsid w:val="004C314F"/>
    <w:rsid w:val="004C399F"/>
    <w:rsid w:val="004C3CE4"/>
    <w:rsid w:val="004C3FF7"/>
    <w:rsid w:val="004C436E"/>
    <w:rsid w:val="004C45E1"/>
    <w:rsid w:val="004C49C1"/>
    <w:rsid w:val="004C570A"/>
    <w:rsid w:val="004C59BD"/>
    <w:rsid w:val="004C5DBF"/>
    <w:rsid w:val="004C5F91"/>
    <w:rsid w:val="004C66E0"/>
    <w:rsid w:val="004D0398"/>
    <w:rsid w:val="004D06B5"/>
    <w:rsid w:val="004D08CC"/>
    <w:rsid w:val="004D09F2"/>
    <w:rsid w:val="004D0CB0"/>
    <w:rsid w:val="004D0D39"/>
    <w:rsid w:val="004D158C"/>
    <w:rsid w:val="004D1DF6"/>
    <w:rsid w:val="004D1E25"/>
    <w:rsid w:val="004D26A0"/>
    <w:rsid w:val="004D31E4"/>
    <w:rsid w:val="004D33B3"/>
    <w:rsid w:val="004D3696"/>
    <w:rsid w:val="004D4043"/>
    <w:rsid w:val="004D423B"/>
    <w:rsid w:val="004D47F9"/>
    <w:rsid w:val="004D4894"/>
    <w:rsid w:val="004D536D"/>
    <w:rsid w:val="004D6119"/>
    <w:rsid w:val="004D612A"/>
    <w:rsid w:val="004D63C2"/>
    <w:rsid w:val="004D6D34"/>
    <w:rsid w:val="004D774A"/>
    <w:rsid w:val="004D7B33"/>
    <w:rsid w:val="004D7CCF"/>
    <w:rsid w:val="004D7D3C"/>
    <w:rsid w:val="004E04D0"/>
    <w:rsid w:val="004E0E2E"/>
    <w:rsid w:val="004E164B"/>
    <w:rsid w:val="004E26CA"/>
    <w:rsid w:val="004E2B21"/>
    <w:rsid w:val="004E3360"/>
    <w:rsid w:val="004E3DD7"/>
    <w:rsid w:val="004E3F56"/>
    <w:rsid w:val="004E3F81"/>
    <w:rsid w:val="004E40CC"/>
    <w:rsid w:val="004E4444"/>
    <w:rsid w:val="004E4AB7"/>
    <w:rsid w:val="004E4DEE"/>
    <w:rsid w:val="004E50F1"/>
    <w:rsid w:val="004E529D"/>
    <w:rsid w:val="004E5B42"/>
    <w:rsid w:val="004E632B"/>
    <w:rsid w:val="004E71B6"/>
    <w:rsid w:val="004E7913"/>
    <w:rsid w:val="004E7922"/>
    <w:rsid w:val="004F0275"/>
    <w:rsid w:val="004F1E35"/>
    <w:rsid w:val="004F25E8"/>
    <w:rsid w:val="004F274A"/>
    <w:rsid w:val="004F297C"/>
    <w:rsid w:val="004F2D37"/>
    <w:rsid w:val="004F36F7"/>
    <w:rsid w:val="004F375B"/>
    <w:rsid w:val="004F378D"/>
    <w:rsid w:val="004F393C"/>
    <w:rsid w:val="004F3C62"/>
    <w:rsid w:val="004F3E9B"/>
    <w:rsid w:val="004F489A"/>
    <w:rsid w:val="004F4A77"/>
    <w:rsid w:val="004F4F83"/>
    <w:rsid w:val="004F5059"/>
    <w:rsid w:val="004F523C"/>
    <w:rsid w:val="004F53DD"/>
    <w:rsid w:val="004F5566"/>
    <w:rsid w:val="004F5E0F"/>
    <w:rsid w:val="004F5F78"/>
    <w:rsid w:val="004F6D4C"/>
    <w:rsid w:val="004F73C0"/>
    <w:rsid w:val="004F758F"/>
    <w:rsid w:val="004F765A"/>
    <w:rsid w:val="004F79E0"/>
    <w:rsid w:val="004F7B28"/>
    <w:rsid w:val="004F7DB7"/>
    <w:rsid w:val="004F7E74"/>
    <w:rsid w:val="00500074"/>
    <w:rsid w:val="005004A0"/>
    <w:rsid w:val="005004B1"/>
    <w:rsid w:val="005007FC"/>
    <w:rsid w:val="00500B73"/>
    <w:rsid w:val="005013EE"/>
    <w:rsid w:val="005015BB"/>
    <w:rsid w:val="00501775"/>
    <w:rsid w:val="00501AAC"/>
    <w:rsid w:val="00501BEB"/>
    <w:rsid w:val="00502215"/>
    <w:rsid w:val="00502BF6"/>
    <w:rsid w:val="0050302B"/>
    <w:rsid w:val="005030B4"/>
    <w:rsid w:val="00503791"/>
    <w:rsid w:val="0050424C"/>
    <w:rsid w:val="0050466F"/>
    <w:rsid w:val="00504842"/>
    <w:rsid w:val="005048FA"/>
    <w:rsid w:val="00504AF3"/>
    <w:rsid w:val="005050DA"/>
    <w:rsid w:val="00506519"/>
    <w:rsid w:val="005067F3"/>
    <w:rsid w:val="0051010B"/>
    <w:rsid w:val="00510638"/>
    <w:rsid w:val="00510A3A"/>
    <w:rsid w:val="00510E43"/>
    <w:rsid w:val="005117A5"/>
    <w:rsid w:val="00511D87"/>
    <w:rsid w:val="00512640"/>
    <w:rsid w:val="00512893"/>
    <w:rsid w:val="005128C9"/>
    <w:rsid w:val="0051309A"/>
    <w:rsid w:val="00513154"/>
    <w:rsid w:val="00513598"/>
    <w:rsid w:val="0051369A"/>
    <w:rsid w:val="00513A44"/>
    <w:rsid w:val="00514135"/>
    <w:rsid w:val="00514D63"/>
    <w:rsid w:val="005155F1"/>
    <w:rsid w:val="0051568C"/>
    <w:rsid w:val="00515C37"/>
    <w:rsid w:val="00515E22"/>
    <w:rsid w:val="00516286"/>
    <w:rsid w:val="00516F1E"/>
    <w:rsid w:val="0051738D"/>
    <w:rsid w:val="00520641"/>
    <w:rsid w:val="005218CC"/>
    <w:rsid w:val="00521939"/>
    <w:rsid w:val="005219B9"/>
    <w:rsid w:val="00522235"/>
    <w:rsid w:val="0052314D"/>
    <w:rsid w:val="00524DED"/>
    <w:rsid w:val="00525353"/>
    <w:rsid w:val="00525651"/>
    <w:rsid w:val="00525CA5"/>
    <w:rsid w:val="005260A3"/>
    <w:rsid w:val="00526AEF"/>
    <w:rsid w:val="00526C74"/>
    <w:rsid w:val="00526D91"/>
    <w:rsid w:val="00527007"/>
    <w:rsid w:val="00527657"/>
    <w:rsid w:val="00527E3B"/>
    <w:rsid w:val="005312FA"/>
    <w:rsid w:val="00531E31"/>
    <w:rsid w:val="00532685"/>
    <w:rsid w:val="00532A30"/>
    <w:rsid w:val="005331D9"/>
    <w:rsid w:val="005338E3"/>
    <w:rsid w:val="00533F74"/>
    <w:rsid w:val="005342F3"/>
    <w:rsid w:val="00535669"/>
    <w:rsid w:val="005356CB"/>
    <w:rsid w:val="00535A92"/>
    <w:rsid w:val="00535C06"/>
    <w:rsid w:val="0053603B"/>
    <w:rsid w:val="005364B7"/>
    <w:rsid w:val="005376BE"/>
    <w:rsid w:val="00537F4A"/>
    <w:rsid w:val="00540167"/>
    <w:rsid w:val="005403BB"/>
    <w:rsid w:val="00540C8F"/>
    <w:rsid w:val="00541A4A"/>
    <w:rsid w:val="00542C23"/>
    <w:rsid w:val="00543196"/>
    <w:rsid w:val="005433CE"/>
    <w:rsid w:val="00543427"/>
    <w:rsid w:val="00543665"/>
    <w:rsid w:val="005442DB"/>
    <w:rsid w:val="00544554"/>
    <w:rsid w:val="00544B9A"/>
    <w:rsid w:val="0054550E"/>
    <w:rsid w:val="00545AB1"/>
    <w:rsid w:val="00545B3D"/>
    <w:rsid w:val="00545B9D"/>
    <w:rsid w:val="00546A30"/>
    <w:rsid w:val="00547CBA"/>
    <w:rsid w:val="00547E6A"/>
    <w:rsid w:val="005507DB"/>
    <w:rsid w:val="00550A0E"/>
    <w:rsid w:val="00550EC6"/>
    <w:rsid w:val="00551009"/>
    <w:rsid w:val="005511A5"/>
    <w:rsid w:val="005516F7"/>
    <w:rsid w:val="00551E40"/>
    <w:rsid w:val="0055295C"/>
    <w:rsid w:val="00552995"/>
    <w:rsid w:val="00552DCD"/>
    <w:rsid w:val="00553092"/>
    <w:rsid w:val="00553988"/>
    <w:rsid w:val="0055398B"/>
    <w:rsid w:val="00553A73"/>
    <w:rsid w:val="00553B32"/>
    <w:rsid w:val="00553F8D"/>
    <w:rsid w:val="005543D7"/>
    <w:rsid w:val="0055446F"/>
    <w:rsid w:val="00554CF1"/>
    <w:rsid w:val="00554F1A"/>
    <w:rsid w:val="005558A5"/>
    <w:rsid w:val="0055599E"/>
    <w:rsid w:val="00555A79"/>
    <w:rsid w:val="00556637"/>
    <w:rsid w:val="00556A7F"/>
    <w:rsid w:val="00557958"/>
    <w:rsid w:val="00557976"/>
    <w:rsid w:val="005579CB"/>
    <w:rsid w:val="00560A04"/>
    <w:rsid w:val="00560FD6"/>
    <w:rsid w:val="00561333"/>
    <w:rsid w:val="00561342"/>
    <w:rsid w:val="0056141D"/>
    <w:rsid w:val="00561834"/>
    <w:rsid w:val="00561B34"/>
    <w:rsid w:val="00561DF9"/>
    <w:rsid w:val="0056209C"/>
    <w:rsid w:val="00562D37"/>
    <w:rsid w:val="00562ED1"/>
    <w:rsid w:val="0056403C"/>
    <w:rsid w:val="0056407F"/>
    <w:rsid w:val="00564480"/>
    <w:rsid w:val="005647E1"/>
    <w:rsid w:val="005649A6"/>
    <w:rsid w:val="005654A7"/>
    <w:rsid w:val="00565B4A"/>
    <w:rsid w:val="00565E5E"/>
    <w:rsid w:val="00565EED"/>
    <w:rsid w:val="00566951"/>
    <w:rsid w:val="00566965"/>
    <w:rsid w:val="00566C02"/>
    <w:rsid w:val="00567046"/>
    <w:rsid w:val="005677DB"/>
    <w:rsid w:val="00567B47"/>
    <w:rsid w:val="00567F02"/>
    <w:rsid w:val="00567F16"/>
    <w:rsid w:val="00570189"/>
    <w:rsid w:val="00570E15"/>
    <w:rsid w:val="00571346"/>
    <w:rsid w:val="005717BF"/>
    <w:rsid w:val="00571D7B"/>
    <w:rsid w:val="00571F29"/>
    <w:rsid w:val="005726F9"/>
    <w:rsid w:val="0057395A"/>
    <w:rsid w:val="00573BD1"/>
    <w:rsid w:val="00573EBD"/>
    <w:rsid w:val="00574343"/>
    <w:rsid w:val="005743E4"/>
    <w:rsid w:val="005746D3"/>
    <w:rsid w:val="005748D1"/>
    <w:rsid w:val="00574FD1"/>
    <w:rsid w:val="005755C8"/>
    <w:rsid w:val="0057567C"/>
    <w:rsid w:val="005767AF"/>
    <w:rsid w:val="00576C6D"/>
    <w:rsid w:val="00576C71"/>
    <w:rsid w:val="00576CA7"/>
    <w:rsid w:val="0057702E"/>
    <w:rsid w:val="00577578"/>
    <w:rsid w:val="005778B2"/>
    <w:rsid w:val="005802D1"/>
    <w:rsid w:val="00580788"/>
    <w:rsid w:val="00580879"/>
    <w:rsid w:val="00580B05"/>
    <w:rsid w:val="00580ECA"/>
    <w:rsid w:val="00581348"/>
    <w:rsid w:val="00581D89"/>
    <w:rsid w:val="0058252E"/>
    <w:rsid w:val="005827ED"/>
    <w:rsid w:val="00582B89"/>
    <w:rsid w:val="005833FA"/>
    <w:rsid w:val="00583A7A"/>
    <w:rsid w:val="005842A7"/>
    <w:rsid w:val="00584B71"/>
    <w:rsid w:val="00584D2B"/>
    <w:rsid w:val="005850C0"/>
    <w:rsid w:val="005854FE"/>
    <w:rsid w:val="0058550D"/>
    <w:rsid w:val="00586DA4"/>
    <w:rsid w:val="00586DDC"/>
    <w:rsid w:val="00586F64"/>
    <w:rsid w:val="005872BE"/>
    <w:rsid w:val="00590EF5"/>
    <w:rsid w:val="005914FE"/>
    <w:rsid w:val="00593382"/>
    <w:rsid w:val="00594DE8"/>
    <w:rsid w:val="005953C1"/>
    <w:rsid w:val="005958B5"/>
    <w:rsid w:val="00595957"/>
    <w:rsid w:val="00596069"/>
    <w:rsid w:val="00596378"/>
    <w:rsid w:val="0059716E"/>
    <w:rsid w:val="0059725D"/>
    <w:rsid w:val="00597798"/>
    <w:rsid w:val="005979C3"/>
    <w:rsid w:val="005A0494"/>
    <w:rsid w:val="005A0814"/>
    <w:rsid w:val="005A0B7C"/>
    <w:rsid w:val="005A1017"/>
    <w:rsid w:val="005A2113"/>
    <w:rsid w:val="005A225F"/>
    <w:rsid w:val="005A2541"/>
    <w:rsid w:val="005A27AF"/>
    <w:rsid w:val="005A3290"/>
    <w:rsid w:val="005A33E1"/>
    <w:rsid w:val="005A370E"/>
    <w:rsid w:val="005A3BD9"/>
    <w:rsid w:val="005A3D79"/>
    <w:rsid w:val="005A3FD9"/>
    <w:rsid w:val="005A44B9"/>
    <w:rsid w:val="005A529F"/>
    <w:rsid w:val="005A58BA"/>
    <w:rsid w:val="005A6317"/>
    <w:rsid w:val="005A65B3"/>
    <w:rsid w:val="005A69C0"/>
    <w:rsid w:val="005A6ED9"/>
    <w:rsid w:val="005A7018"/>
    <w:rsid w:val="005A755B"/>
    <w:rsid w:val="005A75A0"/>
    <w:rsid w:val="005A77A0"/>
    <w:rsid w:val="005B0A79"/>
    <w:rsid w:val="005B1068"/>
    <w:rsid w:val="005B1778"/>
    <w:rsid w:val="005B1BA6"/>
    <w:rsid w:val="005B1BFE"/>
    <w:rsid w:val="005B1EFC"/>
    <w:rsid w:val="005B208C"/>
    <w:rsid w:val="005B2099"/>
    <w:rsid w:val="005B2193"/>
    <w:rsid w:val="005B30AC"/>
    <w:rsid w:val="005B32C8"/>
    <w:rsid w:val="005B35D4"/>
    <w:rsid w:val="005B3A9C"/>
    <w:rsid w:val="005B4419"/>
    <w:rsid w:val="005B4974"/>
    <w:rsid w:val="005B5E10"/>
    <w:rsid w:val="005B64AB"/>
    <w:rsid w:val="005B6780"/>
    <w:rsid w:val="005B72FC"/>
    <w:rsid w:val="005B72FD"/>
    <w:rsid w:val="005B7DB0"/>
    <w:rsid w:val="005B7DDD"/>
    <w:rsid w:val="005C016E"/>
    <w:rsid w:val="005C105C"/>
    <w:rsid w:val="005C2410"/>
    <w:rsid w:val="005C2453"/>
    <w:rsid w:val="005C2B18"/>
    <w:rsid w:val="005C2B76"/>
    <w:rsid w:val="005C2F4B"/>
    <w:rsid w:val="005C3621"/>
    <w:rsid w:val="005C3A53"/>
    <w:rsid w:val="005C3CC4"/>
    <w:rsid w:val="005C4838"/>
    <w:rsid w:val="005C4FB0"/>
    <w:rsid w:val="005C5248"/>
    <w:rsid w:val="005C5726"/>
    <w:rsid w:val="005C5BA7"/>
    <w:rsid w:val="005C64CA"/>
    <w:rsid w:val="005C64DC"/>
    <w:rsid w:val="005C6BEC"/>
    <w:rsid w:val="005D1397"/>
    <w:rsid w:val="005D235A"/>
    <w:rsid w:val="005D2E42"/>
    <w:rsid w:val="005D3768"/>
    <w:rsid w:val="005D3E39"/>
    <w:rsid w:val="005D435A"/>
    <w:rsid w:val="005D4551"/>
    <w:rsid w:val="005D47CD"/>
    <w:rsid w:val="005D677C"/>
    <w:rsid w:val="005D6A3A"/>
    <w:rsid w:val="005D6C5E"/>
    <w:rsid w:val="005D6E0D"/>
    <w:rsid w:val="005D6E9E"/>
    <w:rsid w:val="005D77BD"/>
    <w:rsid w:val="005D77C7"/>
    <w:rsid w:val="005D792A"/>
    <w:rsid w:val="005E03A2"/>
    <w:rsid w:val="005E0416"/>
    <w:rsid w:val="005E08B5"/>
    <w:rsid w:val="005E0B67"/>
    <w:rsid w:val="005E1319"/>
    <w:rsid w:val="005E14B7"/>
    <w:rsid w:val="005E1951"/>
    <w:rsid w:val="005E1C77"/>
    <w:rsid w:val="005E20E9"/>
    <w:rsid w:val="005E352C"/>
    <w:rsid w:val="005E3AFF"/>
    <w:rsid w:val="005E3F64"/>
    <w:rsid w:val="005E4822"/>
    <w:rsid w:val="005E49A7"/>
    <w:rsid w:val="005E52C5"/>
    <w:rsid w:val="005E57D0"/>
    <w:rsid w:val="005E5E9E"/>
    <w:rsid w:val="005E7087"/>
    <w:rsid w:val="005E7639"/>
    <w:rsid w:val="005E7F88"/>
    <w:rsid w:val="005F00DB"/>
    <w:rsid w:val="005F0BDD"/>
    <w:rsid w:val="005F0FE2"/>
    <w:rsid w:val="005F1F2C"/>
    <w:rsid w:val="005F2F80"/>
    <w:rsid w:val="005F2FED"/>
    <w:rsid w:val="005F3A10"/>
    <w:rsid w:val="005F3CED"/>
    <w:rsid w:val="005F4102"/>
    <w:rsid w:val="005F4EDD"/>
    <w:rsid w:val="005F51FE"/>
    <w:rsid w:val="005F5CC0"/>
    <w:rsid w:val="005F5EE5"/>
    <w:rsid w:val="005F604F"/>
    <w:rsid w:val="005F63CC"/>
    <w:rsid w:val="005F6A17"/>
    <w:rsid w:val="005F6A4C"/>
    <w:rsid w:val="005F6EC3"/>
    <w:rsid w:val="005F7059"/>
    <w:rsid w:val="005F79DF"/>
    <w:rsid w:val="005F7BB5"/>
    <w:rsid w:val="005F7E6D"/>
    <w:rsid w:val="005F7F01"/>
    <w:rsid w:val="00600A46"/>
    <w:rsid w:val="0060215C"/>
    <w:rsid w:val="00602415"/>
    <w:rsid w:val="00602E53"/>
    <w:rsid w:val="0060322E"/>
    <w:rsid w:val="00604036"/>
    <w:rsid w:val="006052ED"/>
    <w:rsid w:val="00605765"/>
    <w:rsid w:val="0060577B"/>
    <w:rsid w:val="00605C19"/>
    <w:rsid w:val="0060641E"/>
    <w:rsid w:val="006065A2"/>
    <w:rsid w:val="00606DAE"/>
    <w:rsid w:val="006076C7"/>
    <w:rsid w:val="006077C8"/>
    <w:rsid w:val="0060787F"/>
    <w:rsid w:val="00607C07"/>
    <w:rsid w:val="00610848"/>
    <w:rsid w:val="00610A7B"/>
    <w:rsid w:val="00610BBE"/>
    <w:rsid w:val="00610C3C"/>
    <w:rsid w:val="0061183F"/>
    <w:rsid w:val="00611D27"/>
    <w:rsid w:val="0061265C"/>
    <w:rsid w:val="006128DF"/>
    <w:rsid w:val="00613308"/>
    <w:rsid w:val="00613D11"/>
    <w:rsid w:val="006153C3"/>
    <w:rsid w:val="00615443"/>
    <w:rsid w:val="00616030"/>
    <w:rsid w:val="006162B6"/>
    <w:rsid w:val="00616F45"/>
    <w:rsid w:val="00617004"/>
    <w:rsid w:val="0061757E"/>
    <w:rsid w:val="00617AB3"/>
    <w:rsid w:val="00617BD7"/>
    <w:rsid w:val="00620F37"/>
    <w:rsid w:val="00621239"/>
    <w:rsid w:val="006215D4"/>
    <w:rsid w:val="00621786"/>
    <w:rsid w:val="00621CED"/>
    <w:rsid w:val="006222B1"/>
    <w:rsid w:val="00622AED"/>
    <w:rsid w:val="0062337F"/>
    <w:rsid w:val="00623B4A"/>
    <w:rsid w:val="00623C4A"/>
    <w:rsid w:val="006246E7"/>
    <w:rsid w:val="006249CB"/>
    <w:rsid w:val="00624D6E"/>
    <w:rsid w:val="00624F26"/>
    <w:rsid w:val="006252B0"/>
    <w:rsid w:val="0062586D"/>
    <w:rsid w:val="006263F9"/>
    <w:rsid w:val="006269E7"/>
    <w:rsid w:val="006271D8"/>
    <w:rsid w:val="0062729B"/>
    <w:rsid w:val="00627658"/>
    <w:rsid w:val="00627DC0"/>
    <w:rsid w:val="00627E8A"/>
    <w:rsid w:val="006300BC"/>
    <w:rsid w:val="00630201"/>
    <w:rsid w:val="00630DE8"/>
    <w:rsid w:val="00630FC4"/>
    <w:rsid w:val="00631335"/>
    <w:rsid w:val="00631511"/>
    <w:rsid w:val="006319DD"/>
    <w:rsid w:val="00631EC6"/>
    <w:rsid w:val="00632BAC"/>
    <w:rsid w:val="00633706"/>
    <w:rsid w:val="00633D39"/>
    <w:rsid w:val="00634141"/>
    <w:rsid w:val="006342E5"/>
    <w:rsid w:val="00634B06"/>
    <w:rsid w:val="00634F20"/>
    <w:rsid w:val="00634FE5"/>
    <w:rsid w:val="006354C2"/>
    <w:rsid w:val="00635597"/>
    <w:rsid w:val="006357BA"/>
    <w:rsid w:val="00635E65"/>
    <w:rsid w:val="006360F2"/>
    <w:rsid w:val="006362E6"/>
    <w:rsid w:val="006363A1"/>
    <w:rsid w:val="00636D70"/>
    <w:rsid w:val="00636F34"/>
    <w:rsid w:val="00636FE2"/>
    <w:rsid w:val="00637183"/>
    <w:rsid w:val="00637E19"/>
    <w:rsid w:val="0064025B"/>
    <w:rsid w:val="006405B4"/>
    <w:rsid w:val="006407C3"/>
    <w:rsid w:val="006413F9"/>
    <w:rsid w:val="006415A6"/>
    <w:rsid w:val="00642E04"/>
    <w:rsid w:val="006436A4"/>
    <w:rsid w:val="00643783"/>
    <w:rsid w:val="00643FAB"/>
    <w:rsid w:val="006441F2"/>
    <w:rsid w:val="00644811"/>
    <w:rsid w:val="00644A30"/>
    <w:rsid w:val="0064584B"/>
    <w:rsid w:val="006464BD"/>
    <w:rsid w:val="00646755"/>
    <w:rsid w:val="00647145"/>
    <w:rsid w:val="00647664"/>
    <w:rsid w:val="006506BD"/>
    <w:rsid w:val="0065087D"/>
    <w:rsid w:val="00650AEC"/>
    <w:rsid w:val="00650FEF"/>
    <w:rsid w:val="0065160B"/>
    <w:rsid w:val="0065172C"/>
    <w:rsid w:val="00651BE1"/>
    <w:rsid w:val="00652601"/>
    <w:rsid w:val="0065269F"/>
    <w:rsid w:val="006528F6"/>
    <w:rsid w:val="0065292E"/>
    <w:rsid w:val="0065359B"/>
    <w:rsid w:val="00653BAC"/>
    <w:rsid w:val="00653F23"/>
    <w:rsid w:val="00654C59"/>
    <w:rsid w:val="00655C5E"/>
    <w:rsid w:val="006569E8"/>
    <w:rsid w:val="00656DFC"/>
    <w:rsid w:val="00657111"/>
    <w:rsid w:val="006571D0"/>
    <w:rsid w:val="00657C1F"/>
    <w:rsid w:val="00657D16"/>
    <w:rsid w:val="00657D72"/>
    <w:rsid w:val="00660108"/>
    <w:rsid w:val="0066023A"/>
    <w:rsid w:val="00660F94"/>
    <w:rsid w:val="00661508"/>
    <w:rsid w:val="006616CC"/>
    <w:rsid w:val="006618B0"/>
    <w:rsid w:val="00662011"/>
    <w:rsid w:val="006620AC"/>
    <w:rsid w:val="006620EC"/>
    <w:rsid w:val="006622AE"/>
    <w:rsid w:val="006625F3"/>
    <w:rsid w:val="00663004"/>
    <w:rsid w:val="00663463"/>
    <w:rsid w:val="00663F5C"/>
    <w:rsid w:val="006646B4"/>
    <w:rsid w:val="006647E3"/>
    <w:rsid w:val="00664AB8"/>
    <w:rsid w:val="00664B65"/>
    <w:rsid w:val="00664D44"/>
    <w:rsid w:val="00664E84"/>
    <w:rsid w:val="00665F59"/>
    <w:rsid w:val="0066651B"/>
    <w:rsid w:val="0066676D"/>
    <w:rsid w:val="0066694D"/>
    <w:rsid w:val="00666F4B"/>
    <w:rsid w:val="0066721A"/>
    <w:rsid w:val="00667831"/>
    <w:rsid w:val="00667B5F"/>
    <w:rsid w:val="006709BE"/>
    <w:rsid w:val="00670E13"/>
    <w:rsid w:val="006712F7"/>
    <w:rsid w:val="0067179D"/>
    <w:rsid w:val="006721DD"/>
    <w:rsid w:val="00672971"/>
    <w:rsid w:val="00673BB3"/>
    <w:rsid w:val="00673CC5"/>
    <w:rsid w:val="006745C8"/>
    <w:rsid w:val="00674754"/>
    <w:rsid w:val="00674766"/>
    <w:rsid w:val="00674B81"/>
    <w:rsid w:val="00674B9F"/>
    <w:rsid w:val="00675B84"/>
    <w:rsid w:val="00676051"/>
    <w:rsid w:val="006760D3"/>
    <w:rsid w:val="00677564"/>
    <w:rsid w:val="00677642"/>
    <w:rsid w:val="00677914"/>
    <w:rsid w:val="00677C7D"/>
    <w:rsid w:val="00677CBC"/>
    <w:rsid w:val="006804CB"/>
    <w:rsid w:val="00681542"/>
    <w:rsid w:val="00682322"/>
    <w:rsid w:val="00682AFE"/>
    <w:rsid w:val="00682B85"/>
    <w:rsid w:val="00683139"/>
    <w:rsid w:val="0068325D"/>
    <w:rsid w:val="0068379B"/>
    <w:rsid w:val="00684853"/>
    <w:rsid w:val="00684992"/>
    <w:rsid w:val="00684C3A"/>
    <w:rsid w:val="00685053"/>
    <w:rsid w:val="006860B1"/>
    <w:rsid w:val="00686472"/>
    <w:rsid w:val="0068670F"/>
    <w:rsid w:val="00686E4E"/>
    <w:rsid w:val="00687A99"/>
    <w:rsid w:val="00687C7F"/>
    <w:rsid w:val="00690100"/>
    <w:rsid w:val="006903D7"/>
    <w:rsid w:val="00690465"/>
    <w:rsid w:val="0069054A"/>
    <w:rsid w:val="006908D5"/>
    <w:rsid w:val="00690C60"/>
    <w:rsid w:val="00690FD9"/>
    <w:rsid w:val="0069105A"/>
    <w:rsid w:val="006910F8"/>
    <w:rsid w:val="00691B53"/>
    <w:rsid w:val="00692013"/>
    <w:rsid w:val="0069265F"/>
    <w:rsid w:val="006929D2"/>
    <w:rsid w:val="00692B03"/>
    <w:rsid w:val="00692F9C"/>
    <w:rsid w:val="006935BC"/>
    <w:rsid w:val="006939EA"/>
    <w:rsid w:val="0069676D"/>
    <w:rsid w:val="00696C94"/>
    <w:rsid w:val="0069795E"/>
    <w:rsid w:val="00697C55"/>
    <w:rsid w:val="006A0611"/>
    <w:rsid w:val="006A06AB"/>
    <w:rsid w:val="006A0FAC"/>
    <w:rsid w:val="006A11DB"/>
    <w:rsid w:val="006A13A8"/>
    <w:rsid w:val="006A2112"/>
    <w:rsid w:val="006A21CE"/>
    <w:rsid w:val="006A36BF"/>
    <w:rsid w:val="006A519A"/>
    <w:rsid w:val="006A522E"/>
    <w:rsid w:val="006A5515"/>
    <w:rsid w:val="006A5ABE"/>
    <w:rsid w:val="006A6128"/>
    <w:rsid w:val="006A635E"/>
    <w:rsid w:val="006A6466"/>
    <w:rsid w:val="006A64CC"/>
    <w:rsid w:val="006A6AFB"/>
    <w:rsid w:val="006A6E4A"/>
    <w:rsid w:val="006A6F59"/>
    <w:rsid w:val="006A7F69"/>
    <w:rsid w:val="006B0576"/>
    <w:rsid w:val="006B0753"/>
    <w:rsid w:val="006B0DA9"/>
    <w:rsid w:val="006B0FB6"/>
    <w:rsid w:val="006B12DE"/>
    <w:rsid w:val="006B1CA1"/>
    <w:rsid w:val="006B1FBE"/>
    <w:rsid w:val="006B2711"/>
    <w:rsid w:val="006B2FF6"/>
    <w:rsid w:val="006B320D"/>
    <w:rsid w:val="006B352D"/>
    <w:rsid w:val="006B3A31"/>
    <w:rsid w:val="006B3CB6"/>
    <w:rsid w:val="006B3D14"/>
    <w:rsid w:val="006B3DEE"/>
    <w:rsid w:val="006B4286"/>
    <w:rsid w:val="006B5B17"/>
    <w:rsid w:val="006B66F4"/>
    <w:rsid w:val="006B6862"/>
    <w:rsid w:val="006B6EAF"/>
    <w:rsid w:val="006C0355"/>
    <w:rsid w:val="006C0785"/>
    <w:rsid w:val="006C1913"/>
    <w:rsid w:val="006C1A4C"/>
    <w:rsid w:val="006C21F9"/>
    <w:rsid w:val="006C2490"/>
    <w:rsid w:val="006C25A4"/>
    <w:rsid w:val="006C319B"/>
    <w:rsid w:val="006C3A3B"/>
    <w:rsid w:val="006C409B"/>
    <w:rsid w:val="006C4DF5"/>
    <w:rsid w:val="006C53F8"/>
    <w:rsid w:val="006C632A"/>
    <w:rsid w:val="006C63C2"/>
    <w:rsid w:val="006C64BC"/>
    <w:rsid w:val="006C6901"/>
    <w:rsid w:val="006C7594"/>
    <w:rsid w:val="006D0750"/>
    <w:rsid w:val="006D0E88"/>
    <w:rsid w:val="006D10BE"/>
    <w:rsid w:val="006D167C"/>
    <w:rsid w:val="006D2261"/>
    <w:rsid w:val="006D22B1"/>
    <w:rsid w:val="006D2551"/>
    <w:rsid w:val="006D2644"/>
    <w:rsid w:val="006D2A87"/>
    <w:rsid w:val="006D2B56"/>
    <w:rsid w:val="006D3065"/>
    <w:rsid w:val="006D3404"/>
    <w:rsid w:val="006D3462"/>
    <w:rsid w:val="006D346F"/>
    <w:rsid w:val="006D395D"/>
    <w:rsid w:val="006D3984"/>
    <w:rsid w:val="006D3E6C"/>
    <w:rsid w:val="006D3FAF"/>
    <w:rsid w:val="006D439C"/>
    <w:rsid w:val="006D4843"/>
    <w:rsid w:val="006D484F"/>
    <w:rsid w:val="006D4E47"/>
    <w:rsid w:val="006D4ED7"/>
    <w:rsid w:val="006D5E2A"/>
    <w:rsid w:val="006D668E"/>
    <w:rsid w:val="006D7B1C"/>
    <w:rsid w:val="006E0497"/>
    <w:rsid w:val="006E081B"/>
    <w:rsid w:val="006E0E1E"/>
    <w:rsid w:val="006E0F9A"/>
    <w:rsid w:val="006E19B4"/>
    <w:rsid w:val="006E1A9D"/>
    <w:rsid w:val="006E2586"/>
    <w:rsid w:val="006E31A8"/>
    <w:rsid w:val="006E3A44"/>
    <w:rsid w:val="006E4534"/>
    <w:rsid w:val="006E4718"/>
    <w:rsid w:val="006E616A"/>
    <w:rsid w:val="006E63A1"/>
    <w:rsid w:val="006E791D"/>
    <w:rsid w:val="006F028F"/>
    <w:rsid w:val="006F0D5F"/>
    <w:rsid w:val="006F1777"/>
    <w:rsid w:val="006F1B5B"/>
    <w:rsid w:val="006F1B62"/>
    <w:rsid w:val="006F2AE4"/>
    <w:rsid w:val="006F31D5"/>
    <w:rsid w:val="006F3861"/>
    <w:rsid w:val="006F3A6C"/>
    <w:rsid w:val="006F3B31"/>
    <w:rsid w:val="006F3BB6"/>
    <w:rsid w:val="006F3D69"/>
    <w:rsid w:val="006F3E4D"/>
    <w:rsid w:val="006F5091"/>
    <w:rsid w:val="006F52EC"/>
    <w:rsid w:val="006F5CB0"/>
    <w:rsid w:val="006F6A18"/>
    <w:rsid w:val="006F6BB2"/>
    <w:rsid w:val="006F7640"/>
    <w:rsid w:val="0070047E"/>
    <w:rsid w:val="007014E2"/>
    <w:rsid w:val="0070186C"/>
    <w:rsid w:val="00702839"/>
    <w:rsid w:val="00702975"/>
    <w:rsid w:val="00703034"/>
    <w:rsid w:val="0070317E"/>
    <w:rsid w:val="007037CA"/>
    <w:rsid w:val="00703C60"/>
    <w:rsid w:val="00704121"/>
    <w:rsid w:val="0070487D"/>
    <w:rsid w:val="00706717"/>
    <w:rsid w:val="00706C28"/>
    <w:rsid w:val="007072A9"/>
    <w:rsid w:val="00707680"/>
    <w:rsid w:val="00707704"/>
    <w:rsid w:val="00707983"/>
    <w:rsid w:val="007106AE"/>
    <w:rsid w:val="00710F30"/>
    <w:rsid w:val="00711616"/>
    <w:rsid w:val="00712034"/>
    <w:rsid w:val="00712D1C"/>
    <w:rsid w:val="0071330E"/>
    <w:rsid w:val="00713D1F"/>
    <w:rsid w:val="00714CE5"/>
    <w:rsid w:val="00714DD4"/>
    <w:rsid w:val="0071511E"/>
    <w:rsid w:val="00715E25"/>
    <w:rsid w:val="00715E8F"/>
    <w:rsid w:val="00715F28"/>
    <w:rsid w:val="00716177"/>
    <w:rsid w:val="0071651E"/>
    <w:rsid w:val="00716838"/>
    <w:rsid w:val="00716B36"/>
    <w:rsid w:val="0071797E"/>
    <w:rsid w:val="007179D2"/>
    <w:rsid w:val="00720341"/>
    <w:rsid w:val="007207E0"/>
    <w:rsid w:val="00720BFA"/>
    <w:rsid w:val="00721266"/>
    <w:rsid w:val="00721865"/>
    <w:rsid w:val="00721AB5"/>
    <w:rsid w:val="00721E0F"/>
    <w:rsid w:val="007220D8"/>
    <w:rsid w:val="007228FB"/>
    <w:rsid w:val="00722A08"/>
    <w:rsid w:val="00722A8D"/>
    <w:rsid w:val="00722CD4"/>
    <w:rsid w:val="00722E64"/>
    <w:rsid w:val="00722F5F"/>
    <w:rsid w:val="00723033"/>
    <w:rsid w:val="00724418"/>
    <w:rsid w:val="00724778"/>
    <w:rsid w:val="007247AC"/>
    <w:rsid w:val="00724822"/>
    <w:rsid w:val="00724939"/>
    <w:rsid w:val="00724D2F"/>
    <w:rsid w:val="00725D1C"/>
    <w:rsid w:val="00725FB3"/>
    <w:rsid w:val="007260DD"/>
    <w:rsid w:val="007264BF"/>
    <w:rsid w:val="00726959"/>
    <w:rsid w:val="00726B26"/>
    <w:rsid w:val="0072716E"/>
    <w:rsid w:val="00727A90"/>
    <w:rsid w:val="007300D5"/>
    <w:rsid w:val="00730125"/>
    <w:rsid w:val="007304A0"/>
    <w:rsid w:val="0073082C"/>
    <w:rsid w:val="00730C26"/>
    <w:rsid w:val="00731401"/>
    <w:rsid w:val="00731723"/>
    <w:rsid w:val="00731C99"/>
    <w:rsid w:val="00732024"/>
    <w:rsid w:val="0073242D"/>
    <w:rsid w:val="00732999"/>
    <w:rsid w:val="00732CC2"/>
    <w:rsid w:val="00732CE0"/>
    <w:rsid w:val="00732DB0"/>
    <w:rsid w:val="00732DB1"/>
    <w:rsid w:val="00733367"/>
    <w:rsid w:val="00734083"/>
    <w:rsid w:val="0073427B"/>
    <w:rsid w:val="007346D8"/>
    <w:rsid w:val="00734B11"/>
    <w:rsid w:val="00735418"/>
    <w:rsid w:val="0073541F"/>
    <w:rsid w:val="007356F8"/>
    <w:rsid w:val="007359B9"/>
    <w:rsid w:val="00735ED8"/>
    <w:rsid w:val="00737C77"/>
    <w:rsid w:val="00740582"/>
    <w:rsid w:val="00740AE0"/>
    <w:rsid w:val="00740F71"/>
    <w:rsid w:val="0074141E"/>
    <w:rsid w:val="00741B83"/>
    <w:rsid w:val="00741DBC"/>
    <w:rsid w:val="007421B1"/>
    <w:rsid w:val="007421F5"/>
    <w:rsid w:val="00743134"/>
    <w:rsid w:val="0074327A"/>
    <w:rsid w:val="00743498"/>
    <w:rsid w:val="007439E7"/>
    <w:rsid w:val="00744271"/>
    <w:rsid w:val="007442C6"/>
    <w:rsid w:val="00744410"/>
    <w:rsid w:val="00744B4C"/>
    <w:rsid w:val="0074541F"/>
    <w:rsid w:val="00745FF0"/>
    <w:rsid w:val="0074708C"/>
    <w:rsid w:val="007474D4"/>
    <w:rsid w:val="00747E45"/>
    <w:rsid w:val="00750EA1"/>
    <w:rsid w:val="00750F95"/>
    <w:rsid w:val="0075147F"/>
    <w:rsid w:val="0075170E"/>
    <w:rsid w:val="0075177B"/>
    <w:rsid w:val="00751822"/>
    <w:rsid w:val="00751B9B"/>
    <w:rsid w:val="00751D24"/>
    <w:rsid w:val="00752273"/>
    <w:rsid w:val="00752459"/>
    <w:rsid w:val="00752505"/>
    <w:rsid w:val="007529B7"/>
    <w:rsid w:val="00752B22"/>
    <w:rsid w:val="0075305A"/>
    <w:rsid w:val="007539B5"/>
    <w:rsid w:val="0075482A"/>
    <w:rsid w:val="007549D4"/>
    <w:rsid w:val="00755CA1"/>
    <w:rsid w:val="00755E62"/>
    <w:rsid w:val="00756300"/>
    <w:rsid w:val="0075692C"/>
    <w:rsid w:val="007572E0"/>
    <w:rsid w:val="0075731C"/>
    <w:rsid w:val="00757536"/>
    <w:rsid w:val="00757569"/>
    <w:rsid w:val="00757A39"/>
    <w:rsid w:val="00757F8D"/>
    <w:rsid w:val="007600FB"/>
    <w:rsid w:val="00760EF0"/>
    <w:rsid w:val="007617A1"/>
    <w:rsid w:val="007623EF"/>
    <w:rsid w:val="0076292D"/>
    <w:rsid w:val="00763288"/>
    <w:rsid w:val="0076393D"/>
    <w:rsid w:val="00764FEC"/>
    <w:rsid w:val="00765AC3"/>
    <w:rsid w:val="00765AF8"/>
    <w:rsid w:val="00765D05"/>
    <w:rsid w:val="007661A0"/>
    <w:rsid w:val="0076689A"/>
    <w:rsid w:val="00766F0B"/>
    <w:rsid w:val="00767319"/>
    <w:rsid w:val="007676A3"/>
    <w:rsid w:val="007677C8"/>
    <w:rsid w:val="007700A1"/>
    <w:rsid w:val="007700AF"/>
    <w:rsid w:val="00770927"/>
    <w:rsid w:val="00770B64"/>
    <w:rsid w:val="00770D2D"/>
    <w:rsid w:val="00770F58"/>
    <w:rsid w:val="007713F2"/>
    <w:rsid w:val="0077244C"/>
    <w:rsid w:val="00772E63"/>
    <w:rsid w:val="00773440"/>
    <w:rsid w:val="00773E69"/>
    <w:rsid w:val="00774157"/>
    <w:rsid w:val="007743DB"/>
    <w:rsid w:val="00774EAF"/>
    <w:rsid w:val="00775008"/>
    <w:rsid w:val="00775098"/>
    <w:rsid w:val="007756D7"/>
    <w:rsid w:val="00775A59"/>
    <w:rsid w:val="00775E17"/>
    <w:rsid w:val="00776A43"/>
    <w:rsid w:val="00776CCB"/>
    <w:rsid w:val="0077713E"/>
    <w:rsid w:val="00777C11"/>
    <w:rsid w:val="0078034E"/>
    <w:rsid w:val="0078079F"/>
    <w:rsid w:val="007807AC"/>
    <w:rsid w:val="00780A7C"/>
    <w:rsid w:val="00780CA1"/>
    <w:rsid w:val="00780CEA"/>
    <w:rsid w:val="00782FC6"/>
    <w:rsid w:val="007830DE"/>
    <w:rsid w:val="00783367"/>
    <w:rsid w:val="00783890"/>
    <w:rsid w:val="00783E02"/>
    <w:rsid w:val="007841D6"/>
    <w:rsid w:val="00784588"/>
    <w:rsid w:val="007847C8"/>
    <w:rsid w:val="00784C46"/>
    <w:rsid w:val="00784FD6"/>
    <w:rsid w:val="00785379"/>
    <w:rsid w:val="007862D1"/>
    <w:rsid w:val="00786696"/>
    <w:rsid w:val="00786747"/>
    <w:rsid w:val="00787A21"/>
    <w:rsid w:val="00787CAF"/>
    <w:rsid w:val="00790683"/>
    <w:rsid w:val="0079098B"/>
    <w:rsid w:val="00790E4A"/>
    <w:rsid w:val="007917B9"/>
    <w:rsid w:val="00791E00"/>
    <w:rsid w:val="0079225B"/>
    <w:rsid w:val="0079356A"/>
    <w:rsid w:val="007937F5"/>
    <w:rsid w:val="00793CA5"/>
    <w:rsid w:val="00794087"/>
    <w:rsid w:val="0079428E"/>
    <w:rsid w:val="007943DA"/>
    <w:rsid w:val="00794DAD"/>
    <w:rsid w:val="007957A9"/>
    <w:rsid w:val="0079594F"/>
    <w:rsid w:val="007973CB"/>
    <w:rsid w:val="007A05AA"/>
    <w:rsid w:val="007A0F69"/>
    <w:rsid w:val="007A10E9"/>
    <w:rsid w:val="007A14EE"/>
    <w:rsid w:val="007A19E1"/>
    <w:rsid w:val="007A3303"/>
    <w:rsid w:val="007A3692"/>
    <w:rsid w:val="007A3946"/>
    <w:rsid w:val="007A3971"/>
    <w:rsid w:val="007A481B"/>
    <w:rsid w:val="007A5525"/>
    <w:rsid w:val="007A5551"/>
    <w:rsid w:val="007A64F0"/>
    <w:rsid w:val="007A6637"/>
    <w:rsid w:val="007A6A83"/>
    <w:rsid w:val="007A7355"/>
    <w:rsid w:val="007A7387"/>
    <w:rsid w:val="007A741D"/>
    <w:rsid w:val="007A7778"/>
    <w:rsid w:val="007A7D09"/>
    <w:rsid w:val="007B13B3"/>
    <w:rsid w:val="007B262C"/>
    <w:rsid w:val="007B2C8A"/>
    <w:rsid w:val="007B2EDE"/>
    <w:rsid w:val="007B3320"/>
    <w:rsid w:val="007B3D3F"/>
    <w:rsid w:val="007B3D71"/>
    <w:rsid w:val="007B3EA0"/>
    <w:rsid w:val="007B40A1"/>
    <w:rsid w:val="007B440C"/>
    <w:rsid w:val="007B47E1"/>
    <w:rsid w:val="007B7572"/>
    <w:rsid w:val="007C07C2"/>
    <w:rsid w:val="007C0AA9"/>
    <w:rsid w:val="007C0EFA"/>
    <w:rsid w:val="007C135E"/>
    <w:rsid w:val="007C1754"/>
    <w:rsid w:val="007C1B75"/>
    <w:rsid w:val="007C2224"/>
    <w:rsid w:val="007C273A"/>
    <w:rsid w:val="007C3032"/>
    <w:rsid w:val="007C3550"/>
    <w:rsid w:val="007C3631"/>
    <w:rsid w:val="007C3634"/>
    <w:rsid w:val="007C3DFF"/>
    <w:rsid w:val="007C4D20"/>
    <w:rsid w:val="007C4EE7"/>
    <w:rsid w:val="007C6509"/>
    <w:rsid w:val="007C6659"/>
    <w:rsid w:val="007C6FC5"/>
    <w:rsid w:val="007C744F"/>
    <w:rsid w:val="007C7605"/>
    <w:rsid w:val="007C7A5F"/>
    <w:rsid w:val="007C7B9D"/>
    <w:rsid w:val="007D06F7"/>
    <w:rsid w:val="007D0D2B"/>
    <w:rsid w:val="007D0D6D"/>
    <w:rsid w:val="007D1B24"/>
    <w:rsid w:val="007D234E"/>
    <w:rsid w:val="007D25EB"/>
    <w:rsid w:val="007D28DA"/>
    <w:rsid w:val="007D33CE"/>
    <w:rsid w:val="007D34B2"/>
    <w:rsid w:val="007D38D1"/>
    <w:rsid w:val="007D41B3"/>
    <w:rsid w:val="007D488B"/>
    <w:rsid w:val="007D4B0C"/>
    <w:rsid w:val="007D5791"/>
    <w:rsid w:val="007D59CE"/>
    <w:rsid w:val="007D5F0E"/>
    <w:rsid w:val="007D658F"/>
    <w:rsid w:val="007D738F"/>
    <w:rsid w:val="007D7B41"/>
    <w:rsid w:val="007D7C56"/>
    <w:rsid w:val="007D7C68"/>
    <w:rsid w:val="007E0116"/>
    <w:rsid w:val="007E0190"/>
    <w:rsid w:val="007E0491"/>
    <w:rsid w:val="007E0928"/>
    <w:rsid w:val="007E0B1B"/>
    <w:rsid w:val="007E0C3C"/>
    <w:rsid w:val="007E11AD"/>
    <w:rsid w:val="007E144A"/>
    <w:rsid w:val="007E1479"/>
    <w:rsid w:val="007E14AD"/>
    <w:rsid w:val="007E14CF"/>
    <w:rsid w:val="007E226D"/>
    <w:rsid w:val="007E23F9"/>
    <w:rsid w:val="007E2811"/>
    <w:rsid w:val="007E307B"/>
    <w:rsid w:val="007E3ED4"/>
    <w:rsid w:val="007E45F8"/>
    <w:rsid w:val="007E4737"/>
    <w:rsid w:val="007E47FC"/>
    <w:rsid w:val="007E499C"/>
    <w:rsid w:val="007E4F6C"/>
    <w:rsid w:val="007E5088"/>
    <w:rsid w:val="007E5713"/>
    <w:rsid w:val="007E57DB"/>
    <w:rsid w:val="007E58D3"/>
    <w:rsid w:val="007E5E5B"/>
    <w:rsid w:val="007E62F9"/>
    <w:rsid w:val="007E64F5"/>
    <w:rsid w:val="007E662E"/>
    <w:rsid w:val="007E6A5E"/>
    <w:rsid w:val="007E703A"/>
    <w:rsid w:val="007E7862"/>
    <w:rsid w:val="007E7864"/>
    <w:rsid w:val="007E7ABF"/>
    <w:rsid w:val="007E7EA0"/>
    <w:rsid w:val="007F06C5"/>
    <w:rsid w:val="007F0ADD"/>
    <w:rsid w:val="007F0F89"/>
    <w:rsid w:val="007F1646"/>
    <w:rsid w:val="007F258E"/>
    <w:rsid w:val="007F3993"/>
    <w:rsid w:val="007F3B22"/>
    <w:rsid w:val="007F3F55"/>
    <w:rsid w:val="007F416E"/>
    <w:rsid w:val="007F4715"/>
    <w:rsid w:val="007F586F"/>
    <w:rsid w:val="007F5D94"/>
    <w:rsid w:val="007F6743"/>
    <w:rsid w:val="007F6B89"/>
    <w:rsid w:val="007F7B7D"/>
    <w:rsid w:val="00800770"/>
    <w:rsid w:val="00800954"/>
    <w:rsid w:val="00801510"/>
    <w:rsid w:val="0080185F"/>
    <w:rsid w:val="00802AF1"/>
    <w:rsid w:val="00802DAA"/>
    <w:rsid w:val="00802FBF"/>
    <w:rsid w:val="00803192"/>
    <w:rsid w:val="0080328A"/>
    <w:rsid w:val="00803973"/>
    <w:rsid w:val="008040E9"/>
    <w:rsid w:val="00804575"/>
    <w:rsid w:val="00804721"/>
    <w:rsid w:val="00804ED8"/>
    <w:rsid w:val="00805396"/>
    <w:rsid w:val="00805C18"/>
    <w:rsid w:val="00805DC3"/>
    <w:rsid w:val="00805F25"/>
    <w:rsid w:val="00806069"/>
    <w:rsid w:val="00806385"/>
    <w:rsid w:val="0080697A"/>
    <w:rsid w:val="00806BB6"/>
    <w:rsid w:val="00807103"/>
    <w:rsid w:val="00807143"/>
    <w:rsid w:val="0080798B"/>
    <w:rsid w:val="008079E7"/>
    <w:rsid w:val="00807B2D"/>
    <w:rsid w:val="008100B9"/>
    <w:rsid w:val="0081011A"/>
    <w:rsid w:val="00810566"/>
    <w:rsid w:val="00810646"/>
    <w:rsid w:val="00811B05"/>
    <w:rsid w:val="00811B6D"/>
    <w:rsid w:val="00811C02"/>
    <w:rsid w:val="00811D1D"/>
    <w:rsid w:val="00812014"/>
    <w:rsid w:val="00812828"/>
    <w:rsid w:val="00812AE7"/>
    <w:rsid w:val="00812DA1"/>
    <w:rsid w:val="008134D3"/>
    <w:rsid w:val="00813BD3"/>
    <w:rsid w:val="00813D6B"/>
    <w:rsid w:val="00813EDD"/>
    <w:rsid w:val="0081472A"/>
    <w:rsid w:val="00814A55"/>
    <w:rsid w:val="00814CEB"/>
    <w:rsid w:val="0081539E"/>
    <w:rsid w:val="0081604E"/>
    <w:rsid w:val="00816289"/>
    <w:rsid w:val="00816D56"/>
    <w:rsid w:val="00816EB2"/>
    <w:rsid w:val="008176D5"/>
    <w:rsid w:val="008179C5"/>
    <w:rsid w:val="00820833"/>
    <w:rsid w:val="008209FE"/>
    <w:rsid w:val="00820AD7"/>
    <w:rsid w:val="00820BDA"/>
    <w:rsid w:val="00821431"/>
    <w:rsid w:val="00821843"/>
    <w:rsid w:val="008221DF"/>
    <w:rsid w:val="008225CB"/>
    <w:rsid w:val="00822A03"/>
    <w:rsid w:val="00823050"/>
    <w:rsid w:val="008232C4"/>
    <w:rsid w:val="0082371E"/>
    <w:rsid w:val="008243E1"/>
    <w:rsid w:val="00824BA1"/>
    <w:rsid w:val="00824DCA"/>
    <w:rsid w:val="00824F33"/>
    <w:rsid w:val="00824F6F"/>
    <w:rsid w:val="00825F7D"/>
    <w:rsid w:val="00826677"/>
    <w:rsid w:val="00827759"/>
    <w:rsid w:val="00827D7D"/>
    <w:rsid w:val="00827E4E"/>
    <w:rsid w:val="0083049D"/>
    <w:rsid w:val="00830A9E"/>
    <w:rsid w:val="00832172"/>
    <w:rsid w:val="008323E2"/>
    <w:rsid w:val="00832BE4"/>
    <w:rsid w:val="00833915"/>
    <w:rsid w:val="00833A56"/>
    <w:rsid w:val="00833D7A"/>
    <w:rsid w:val="00834523"/>
    <w:rsid w:val="0083526E"/>
    <w:rsid w:val="00835354"/>
    <w:rsid w:val="008362D2"/>
    <w:rsid w:val="00837334"/>
    <w:rsid w:val="00837420"/>
    <w:rsid w:val="00837601"/>
    <w:rsid w:val="008376C9"/>
    <w:rsid w:val="00840379"/>
    <w:rsid w:val="008410D4"/>
    <w:rsid w:val="00841633"/>
    <w:rsid w:val="00841B61"/>
    <w:rsid w:val="00842069"/>
    <w:rsid w:val="0084210D"/>
    <w:rsid w:val="008427E0"/>
    <w:rsid w:val="00842B24"/>
    <w:rsid w:val="00842C68"/>
    <w:rsid w:val="00842D2F"/>
    <w:rsid w:val="0084313F"/>
    <w:rsid w:val="00843D1B"/>
    <w:rsid w:val="00844A5F"/>
    <w:rsid w:val="008452F6"/>
    <w:rsid w:val="008461CB"/>
    <w:rsid w:val="00846374"/>
    <w:rsid w:val="00846CEB"/>
    <w:rsid w:val="00847647"/>
    <w:rsid w:val="00847F11"/>
    <w:rsid w:val="0085060B"/>
    <w:rsid w:val="008506E2"/>
    <w:rsid w:val="00850BE0"/>
    <w:rsid w:val="00850D0B"/>
    <w:rsid w:val="00851CB5"/>
    <w:rsid w:val="008524EC"/>
    <w:rsid w:val="00853168"/>
    <w:rsid w:val="00854059"/>
    <w:rsid w:val="008544AC"/>
    <w:rsid w:val="00854B37"/>
    <w:rsid w:val="00855B3B"/>
    <w:rsid w:val="00855E81"/>
    <w:rsid w:val="008564B3"/>
    <w:rsid w:val="00857197"/>
    <w:rsid w:val="0085778A"/>
    <w:rsid w:val="00857ADB"/>
    <w:rsid w:val="00857D14"/>
    <w:rsid w:val="00860115"/>
    <w:rsid w:val="008602AE"/>
    <w:rsid w:val="00860699"/>
    <w:rsid w:val="00860D34"/>
    <w:rsid w:val="00860D76"/>
    <w:rsid w:val="008610B6"/>
    <w:rsid w:val="00861589"/>
    <w:rsid w:val="008631CB"/>
    <w:rsid w:val="008635BB"/>
    <w:rsid w:val="00863908"/>
    <w:rsid w:val="0086397D"/>
    <w:rsid w:val="00864340"/>
    <w:rsid w:val="00864481"/>
    <w:rsid w:val="00864BCD"/>
    <w:rsid w:val="00865E70"/>
    <w:rsid w:val="00867C11"/>
    <w:rsid w:val="00867C9A"/>
    <w:rsid w:val="00867D57"/>
    <w:rsid w:val="00867E36"/>
    <w:rsid w:val="00870231"/>
    <w:rsid w:val="00870563"/>
    <w:rsid w:val="0087073B"/>
    <w:rsid w:val="00870CF8"/>
    <w:rsid w:val="00871063"/>
    <w:rsid w:val="00871883"/>
    <w:rsid w:val="00871D35"/>
    <w:rsid w:val="00872B20"/>
    <w:rsid w:val="008733BD"/>
    <w:rsid w:val="008743D4"/>
    <w:rsid w:val="00874560"/>
    <w:rsid w:val="0087462B"/>
    <w:rsid w:val="00874BA1"/>
    <w:rsid w:val="00874FAE"/>
    <w:rsid w:val="0087534A"/>
    <w:rsid w:val="0087563B"/>
    <w:rsid w:val="00875B28"/>
    <w:rsid w:val="00875DB5"/>
    <w:rsid w:val="00875FF9"/>
    <w:rsid w:val="0087683C"/>
    <w:rsid w:val="008772B4"/>
    <w:rsid w:val="008772E7"/>
    <w:rsid w:val="00877A01"/>
    <w:rsid w:val="00877C8A"/>
    <w:rsid w:val="00880D2A"/>
    <w:rsid w:val="008814E3"/>
    <w:rsid w:val="00881F77"/>
    <w:rsid w:val="008824DA"/>
    <w:rsid w:val="0088272A"/>
    <w:rsid w:val="00882D92"/>
    <w:rsid w:val="008832B1"/>
    <w:rsid w:val="008833A3"/>
    <w:rsid w:val="00883443"/>
    <w:rsid w:val="00883482"/>
    <w:rsid w:val="0088380B"/>
    <w:rsid w:val="0088385F"/>
    <w:rsid w:val="0088469A"/>
    <w:rsid w:val="008849E0"/>
    <w:rsid w:val="008854D7"/>
    <w:rsid w:val="00885D18"/>
    <w:rsid w:val="00885E13"/>
    <w:rsid w:val="00885F7E"/>
    <w:rsid w:val="00885FEA"/>
    <w:rsid w:val="0088653B"/>
    <w:rsid w:val="008866F6"/>
    <w:rsid w:val="0088720C"/>
    <w:rsid w:val="00887D76"/>
    <w:rsid w:val="00887DD3"/>
    <w:rsid w:val="008910C1"/>
    <w:rsid w:val="008911DC"/>
    <w:rsid w:val="00891362"/>
    <w:rsid w:val="008913B9"/>
    <w:rsid w:val="00891A7B"/>
    <w:rsid w:val="008920D3"/>
    <w:rsid w:val="00892BD6"/>
    <w:rsid w:val="0089321B"/>
    <w:rsid w:val="0089350F"/>
    <w:rsid w:val="0089359D"/>
    <w:rsid w:val="00893A80"/>
    <w:rsid w:val="00893D4D"/>
    <w:rsid w:val="00894109"/>
    <w:rsid w:val="00894495"/>
    <w:rsid w:val="00894D44"/>
    <w:rsid w:val="00895174"/>
    <w:rsid w:val="008958B6"/>
    <w:rsid w:val="00895CA0"/>
    <w:rsid w:val="00895E11"/>
    <w:rsid w:val="008963C7"/>
    <w:rsid w:val="00896A56"/>
    <w:rsid w:val="00896EB9"/>
    <w:rsid w:val="008974E9"/>
    <w:rsid w:val="00897930"/>
    <w:rsid w:val="008A07EF"/>
    <w:rsid w:val="008A119D"/>
    <w:rsid w:val="008A1314"/>
    <w:rsid w:val="008A13BB"/>
    <w:rsid w:val="008A2A6E"/>
    <w:rsid w:val="008A3599"/>
    <w:rsid w:val="008A3910"/>
    <w:rsid w:val="008A3A1C"/>
    <w:rsid w:val="008A4692"/>
    <w:rsid w:val="008A4C7D"/>
    <w:rsid w:val="008A4F48"/>
    <w:rsid w:val="008A6192"/>
    <w:rsid w:val="008A6676"/>
    <w:rsid w:val="008A6D6B"/>
    <w:rsid w:val="008A74A9"/>
    <w:rsid w:val="008A7C40"/>
    <w:rsid w:val="008B01BA"/>
    <w:rsid w:val="008B01D1"/>
    <w:rsid w:val="008B03D0"/>
    <w:rsid w:val="008B0CE5"/>
    <w:rsid w:val="008B0D6A"/>
    <w:rsid w:val="008B0F19"/>
    <w:rsid w:val="008B176B"/>
    <w:rsid w:val="008B1998"/>
    <w:rsid w:val="008B1A9E"/>
    <w:rsid w:val="008B1B76"/>
    <w:rsid w:val="008B20B0"/>
    <w:rsid w:val="008B216E"/>
    <w:rsid w:val="008B2AA2"/>
    <w:rsid w:val="008B2AFD"/>
    <w:rsid w:val="008B2E1B"/>
    <w:rsid w:val="008B32DA"/>
    <w:rsid w:val="008B3616"/>
    <w:rsid w:val="008B5580"/>
    <w:rsid w:val="008B5C9D"/>
    <w:rsid w:val="008B6466"/>
    <w:rsid w:val="008B73F0"/>
    <w:rsid w:val="008B7BBB"/>
    <w:rsid w:val="008B7D6D"/>
    <w:rsid w:val="008B7F03"/>
    <w:rsid w:val="008C0014"/>
    <w:rsid w:val="008C02B5"/>
    <w:rsid w:val="008C0763"/>
    <w:rsid w:val="008C0F56"/>
    <w:rsid w:val="008C1021"/>
    <w:rsid w:val="008C13DE"/>
    <w:rsid w:val="008C17D9"/>
    <w:rsid w:val="008C2A89"/>
    <w:rsid w:val="008C36B6"/>
    <w:rsid w:val="008C392B"/>
    <w:rsid w:val="008C3F18"/>
    <w:rsid w:val="008C3F83"/>
    <w:rsid w:val="008C3FD7"/>
    <w:rsid w:val="008C4151"/>
    <w:rsid w:val="008C493E"/>
    <w:rsid w:val="008C503B"/>
    <w:rsid w:val="008C529D"/>
    <w:rsid w:val="008C54BC"/>
    <w:rsid w:val="008C61B4"/>
    <w:rsid w:val="008C65F0"/>
    <w:rsid w:val="008C70C5"/>
    <w:rsid w:val="008C754B"/>
    <w:rsid w:val="008C79A5"/>
    <w:rsid w:val="008C7A05"/>
    <w:rsid w:val="008D007F"/>
    <w:rsid w:val="008D0FBC"/>
    <w:rsid w:val="008D1EA6"/>
    <w:rsid w:val="008D203F"/>
    <w:rsid w:val="008D2044"/>
    <w:rsid w:val="008D26DD"/>
    <w:rsid w:val="008D27AE"/>
    <w:rsid w:val="008D327C"/>
    <w:rsid w:val="008D33BC"/>
    <w:rsid w:val="008D45F8"/>
    <w:rsid w:val="008D464C"/>
    <w:rsid w:val="008D4A03"/>
    <w:rsid w:val="008D4B9C"/>
    <w:rsid w:val="008D4E29"/>
    <w:rsid w:val="008D4F3D"/>
    <w:rsid w:val="008D511B"/>
    <w:rsid w:val="008D5165"/>
    <w:rsid w:val="008D5590"/>
    <w:rsid w:val="008D56E7"/>
    <w:rsid w:val="008D5963"/>
    <w:rsid w:val="008D6BA6"/>
    <w:rsid w:val="008D7C00"/>
    <w:rsid w:val="008E028B"/>
    <w:rsid w:val="008E03D0"/>
    <w:rsid w:val="008E03EB"/>
    <w:rsid w:val="008E116A"/>
    <w:rsid w:val="008E1B50"/>
    <w:rsid w:val="008E1F5D"/>
    <w:rsid w:val="008E213A"/>
    <w:rsid w:val="008E28EE"/>
    <w:rsid w:val="008E30A3"/>
    <w:rsid w:val="008E3259"/>
    <w:rsid w:val="008E332E"/>
    <w:rsid w:val="008E347C"/>
    <w:rsid w:val="008E359B"/>
    <w:rsid w:val="008E39D9"/>
    <w:rsid w:val="008E3ED6"/>
    <w:rsid w:val="008E4F61"/>
    <w:rsid w:val="008E5132"/>
    <w:rsid w:val="008E52EE"/>
    <w:rsid w:val="008E58C8"/>
    <w:rsid w:val="008E6DF3"/>
    <w:rsid w:val="008E70B2"/>
    <w:rsid w:val="008E71CD"/>
    <w:rsid w:val="008E74D5"/>
    <w:rsid w:val="008E74E8"/>
    <w:rsid w:val="008F051E"/>
    <w:rsid w:val="008F1880"/>
    <w:rsid w:val="008F23AD"/>
    <w:rsid w:val="008F26DB"/>
    <w:rsid w:val="008F2E2C"/>
    <w:rsid w:val="008F3BAF"/>
    <w:rsid w:val="008F3E5A"/>
    <w:rsid w:val="008F3F69"/>
    <w:rsid w:val="008F481F"/>
    <w:rsid w:val="008F52FD"/>
    <w:rsid w:val="008F53E9"/>
    <w:rsid w:val="008F551E"/>
    <w:rsid w:val="008F5AF5"/>
    <w:rsid w:val="008F6252"/>
    <w:rsid w:val="008F662D"/>
    <w:rsid w:val="008F667F"/>
    <w:rsid w:val="008F6790"/>
    <w:rsid w:val="00900469"/>
    <w:rsid w:val="00900EB5"/>
    <w:rsid w:val="009010B1"/>
    <w:rsid w:val="00901223"/>
    <w:rsid w:val="00902505"/>
    <w:rsid w:val="009029F4"/>
    <w:rsid w:val="00903CC1"/>
    <w:rsid w:val="0090421E"/>
    <w:rsid w:val="00904731"/>
    <w:rsid w:val="0090483E"/>
    <w:rsid w:val="00904C3D"/>
    <w:rsid w:val="00905685"/>
    <w:rsid w:val="009056D3"/>
    <w:rsid w:val="0090627B"/>
    <w:rsid w:val="009065C4"/>
    <w:rsid w:val="00906853"/>
    <w:rsid w:val="00906A73"/>
    <w:rsid w:val="00906DD9"/>
    <w:rsid w:val="009075C4"/>
    <w:rsid w:val="00907EF5"/>
    <w:rsid w:val="00907FE5"/>
    <w:rsid w:val="0091017F"/>
    <w:rsid w:val="0091022D"/>
    <w:rsid w:val="00910355"/>
    <w:rsid w:val="0091049C"/>
    <w:rsid w:val="009106C7"/>
    <w:rsid w:val="00910850"/>
    <w:rsid w:val="00910D41"/>
    <w:rsid w:val="00911869"/>
    <w:rsid w:val="00911E5A"/>
    <w:rsid w:val="00911E9A"/>
    <w:rsid w:val="00911F86"/>
    <w:rsid w:val="009125E3"/>
    <w:rsid w:val="00912A7B"/>
    <w:rsid w:val="00913A2E"/>
    <w:rsid w:val="00914205"/>
    <w:rsid w:val="0091492F"/>
    <w:rsid w:val="009149A7"/>
    <w:rsid w:val="00914E24"/>
    <w:rsid w:val="00915033"/>
    <w:rsid w:val="009152DB"/>
    <w:rsid w:val="0091537A"/>
    <w:rsid w:val="0091567D"/>
    <w:rsid w:val="00915A10"/>
    <w:rsid w:val="00915C6E"/>
    <w:rsid w:val="009164CD"/>
    <w:rsid w:val="00916B65"/>
    <w:rsid w:val="00916CCB"/>
    <w:rsid w:val="0091741D"/>
    <w:rsid w:val="00917DB2"/>
    <w:rsid w:val="009209A4"/>
    <w:rsid w:val="00920CA7"/>
    <w:rsid w:val="00920D49"/>
    <w:rsid w:val="0092120B"/>
    <w:rsid w:val="009215E6"/>
    <w:rsid w:val="0092169A"/>
    <w:rsid w:val="0092220B"/>
    <w:rsid w:val="00922757"/>
    <w:rsid w:val="00922DB6"/>
    <w:rsid w:val="00922FA2"/>
    <w:rsid w:val="00924223"/>
    <w:rsid w:val="009242A2"/>
    <w:rsid w:val="00925508"/>
    <w:rsid w:val="00925F4E"/>
    <w:rsid w:val="0092607E"/>
    <w:rsid w:val="00926290"/>
    <w:rsid w:val="009269AC"/>
    <w:rsid w:val="00926EF2"/>
    <w:rsid w:val="00927860"/>
    <w:rsid w:val="00927EEA"/>
    <w:rsid w:val="009305D1"/>
    <w:rsid w:val="009307EB"/>
    <w:rsid w:val="0093108E"/>
    <w:rsid w:val="009312CB"/>
    <w:rsid w:val="0093199F"/>
    <w:rsid w:val="009320A3"/>
    <w:rsid w:val="00932167"/>
    <w:rsid w:val="00933329"/>
    <w:rsid w:val="009334AB"/>
    <w:rsid w:val="00934BE4"/>
    <w:rsid w:val="00934C8E"/>
    <w:rsid w:val="00934D1B"/>
    <w:rsid w:val="00934EF1"/>
    <w:rsid w:val="009352FD"/>
    <w:rsid w:val="0093549F"/>
    <w:rsid w:val="00935864"/>
    <w:rsid w:val="009359AF"/>
    <w:rsid w:val="00935A6B"/>
    <w:rsid w:val="00935F22"/>
    <w:rsid w:val="00936728"/>
    <w:rsid w:val="00936B5A"/>
    <w:rsid w:val="0093701C"/>
    <w:rsid w:val="009377DE"/>
    <w:rsid w:val="009405E1"/>
    <w:rsid w:val="00940AF1"/>
    <w:rsid w:val="00940D02"/>
    <w:rsid w:val="00941416"/>
    <w:rsid w:val="009415A6"/>
    <w:rsid w:val="00941BF9"/>
    <w:rsid w:val="00942AEF"/>
    <w:rsid w:val="00942E1E"/>
    <w:rsid w:val="0094312A"/>
    <w:rsid w:val="0094375C"/>
    <w:rsid w:val="00943EE8"/>
    <w:rsid w:val="0094420C"/>
    <w:rsid w:val="00944DFF"/>
    <w:rsid w:val="0094502E"/>
    <w:rsid w:val="00945684"/>
    <w:rsid w:val="00946AD5"/>
    <w:rsid w:val="009475C5"/>
    <w:rsid w:val="009476B8"/>
    <w:rsid w:val="00950730"/>
    <w:rsid w:val="009508C1"/>
    <w:rsid w:val="00950ADF"/>
    <w:rsid w:val="00950E28"/>
    <w:rsid w:val="00951317"/>
    <w:rsid w:val="00951FA3"/>
    <w:rsid w:val="00953419"/>
    <w:rsid w:val="009548E9"/>
    <w:rsid w:val="00954BDF"/>
    <w:rsid w:val="00956393"/>
    <w:rsid w:val="00956643"/>
    <w:rsid w:val="00956968"/>
    <w:rsid w:val="00956D9F"/>
    <w:rsid w:val="0096040E"/>
    <w:rsid w:val="00960936"/>
    <w:rsid w:val="0096093A"/>
    <w:rsid w:val="00960AF7"/>
    <w:rsid w:val="009620A1"/>
    <w:rsid w:val="00962592"/>
    <w:rsid w:val="0096454C"/>
    <w:rsid w:val="009647F1"/>
    <w:rsid w:val="0096484F"/>
    <w:rsid w:val="00964B08"/>
    <w:rsid w:val="00964B6B"/>
    <w:rsid w:val="0096584D"/>
    <w:rsid w:val="00965FDE"/>
    <w:rsid w:val="009660E5"/>
    <w:rsid w:val="00966344"/>
    <w:rsid w:val="00966A47"/>
    <w:rsid w:val="009707C0"/>
    <w:rsid w:val="00970C7B"/>
    <w:rsid w:val="009723F5"/>
    <w:rsid w:val="0097265D"/>
    <w:rsid w:val="009736B7"/>
    <w:rsid w:val="0097402B"/>
    <w:rsid w:val="00975221"/>
    <w:rsid w:val="00975240"/>
    <w:rsid w:val="009752C4"/>
    <w:rsid w:val="00975BF3"/>
    <w:rsid w:val="00975FE0"/>
    <w:rsid w:val="009760BE"/>
    <w:rsid w:val="009763F2"/>
    <w:rsid w:val="00976477"/>
    <w:rsid w:val="00976503"/>
    <w:rsid w:val="00977764"/>
    <w:rsid w:val="00977DD1"/>
    <w:rsid w:val="00980C0A"/>
    <w:rsid w:val="009810BF"/>
    <w:rsid w:val="009814ED"/>
    <w:rsid w:val="00981AFC"/>
    <w:rsid w:val="00981BFC"/>
    <w:rsid w:val="00982A95"/>
    <w:rsid w:val="00982D7E"/>
    <w:rsid w:val="00983D65"/>
    <w:rsid w:val="00983FD3"/>
    <w:rsid w:val="00984A9E"/>
    <w:rsid w:val="0098569E"/>
    <w:rsid w:val="00985E8C"/>
    <w:rsid w:val="0098641A"/>
    <w:rsid w:val="00986684"/>
    <w:rsid w:val="009870B9"/>
    <w:rsid w:val="0099014C"/>
    <w:rsid w:val="0099035B"/>
    <w:rsid w:val="009905DD"/>
    <w:rsid w:val="009905F3"/>
    <w:rsid w:val="00990876"/>
    <w:rsid w:val="009908A9"/>
    <w:rsid w:val="00990A27"/>
    <w:rsid w:val="0099167E"/>
    <w:rsid w:val="0099172F"/>
    <w:rsid w:val="00991F91"/>
    <w:rsid w:val="00992944"/>
    <w:rsid w:val="00992949"/>
    <w:rsid w:val="00992DDB"/>
    <w:rsid w:val="009935B5"/>
    <w:rsid w:val="00994081"/>
    <w:rsid w:val="00994090"/>
    <w:rsid w:val="00994B8A"/>
    <w:rsid w:val="00995416"/>
    <w:rsid w:val="00995A6B"/>
    <w:rsid w:val="0099619E"/>
    <w:rsid w:val="009968B2"/>
    <w:rsid w:val="00996C97"/>
    <w:rsid w:val="00996CC1"/>
    <w:rsid w:val="009A1847"/>
    <w:rsid w:val="009A1AB9"/>
    <w:rsid w:val="009A1C36"/>
    <w:rsid w:val="009A1FA7"/>
    <w:rsid w:val="009A2E4D"/>
    <w:rsid w:val="009A3491"/>
    <w:rsid w:val="009A3C8B"/>
    <w:rsid w:val="009A432D"/>
    <w:rsid w:val="009A5195"/>
    <w:rsid w:val="009A58D8"/>
    <w:rsid w:val="009A5B41"/>
    <w:rsid w:val="009A5B6D"/>
    <w:rsid w:val="009A5C1E"/>
    <w:rsid w:val="009A6FF3"/>
    <w:rsid w:val="009A704D"/>
    <w:rsid w:val="009A718F"/>
    <w:rsid w:val="009A7919"/>
    <w:rsid w:val="009B0225"/>
    <w:rsid w:val="009B0ADA"/>
    <w:rsid w:val="009B0D8D"/>
    <w:rsid w:val="009B0F89"/>
    <w:rsid w:val="009B1862"/>
    <w:rsid w:val="009B1F09"/>
    <w:rsid w:val="009B1FBF"/>
    <w:rsid w:val="009B2C54"/>
    <w:rsid w:val="009B32A3"/>
    <w:rsid w:val="009B3583"/>
    <w:rsid w:val="009B39C2"/>
    <w:rsid w:val="009B3BC0"/>
    <w:rsid w:val="009B3FE7"/>
    <w:rsid w:val="009B414C"/>
    <w:rsid w:val="009B45AD"/>
    <w:rsid w:val="009B5787"/>
    <w:rsid w:val="009B6806"/>
    <w:rsid w:val="009B6950"/>
    <w:rsid w:val="009B6D4E"/>
    <w:rsid w:val="009B72C9"/>
    <w:rsid w:val="009B7884"/>
    <w:rsid w:val="009B790D"/>
    <w:rsid w:val="009C06E4"/>
    <w:rsid w:val="009C20CA"/>
    <w:rsid w:val="009C26A1"/>
    <w:rsid w:val="009C26DA"/>
    <w:rsid w:val="009C2C31"/>
    <w:rsid w:val="009C2D18"/>
    <w:rsid w:val="009C305B"/>
    <w:rsid w:val="009C321A"/>
    <w:rsid w:val="009C35C0"/>
    <w:rsid w:val="009C3C81"/>
    <w:rsid w:val="009C4135"/>
    <w:rsid w:val="009C4972"/>
    <w:rsid w:val="009C4CF1"/>
    <w:rsid w:val="009C5269"/>
    <w:rsid w:val="009C5926"/>
    <w:rsid w:val="009C6083"/>
    <w:rsid w:val="009C63AC"/>
    <w:rsid w:val="009C717F"/>
    <w:rsid w:val="009C7250"/>
    <w:rsid w:val="009C7582"/>
    <w:rsid w:val="009D0780"/>
    <w:rsid w:val="009D0DCE"/>
    <w:rsid w:val="009D105E"/>
    <w:rsid w:val="009D183D"/>
    <w:rsid w:val="009D1B09"/>
    <w:rsid w:val="009D262B"/>
    <w:rsid w:val="009D2EF2"/>
    <w:rsid w:val="009D3091"/>
    <w:rsid w:val="009D374C"/>
    <w:rsid w:val="009D3882"/>
    <w:rsid w:val="009D39C3"/>
    <w:rsid w:val="009D436A"/>
    <w:rsid w:val="009D43AA"/>
    <w:rsid w:val="009D45B2"/>
    <w:rsid w:val="009D5370"/>
    <w:rsid w:val="009D5664"/>
    <w:rsid w:val="009D5860"/>
    <w:rsid w:val="009D5F72"/>
    <w:rsid w:val="009D631E"/>
    <w:rsid w:val="009D6458"/>
    <w:rsid w:val="009D68FF"/>
    <w:rsid w:val="009D6B3D"/>
    <w:rsid w:val="009D6B44"/>
    <w:rsid w:val="009D6E30"/>
    <w:rsid w:val="009D7790"/>
    <w:rsid w:val="009E0011"/>
    <w:rsid w:val="009E01D4"/>
    <w:rsid w:val="009E0371"/>
    <w:rsid w:val="009E1448"/>
    <w:rsid w:val="009E23D3"/>
    <w:rsid w:val="009E24A6"/>
    <w:rsid w:val="009E2BBA"/>
    <w:rsid w:val="009E2EB2"/>
    <w:rsid w:val="009E3F7D"/>
    <w:rsid w:val="009E4110"/>
    <w:rsid w:val="009E4EA0"/>
    <w:rsid w:val="009E55D0"/>
    <w:rsid w:val="009E5BA7"/>
    <w:rsid w:val="009E5C25"/>
    <w:rsid w:val="009E66B5"/>
    <w:rsid w:val="009E726B"/>
    <w:rsid w:val="009E72BC"/>
    <w:rsid w:val="009E7380"/>
    <w:rsid w:val="009E73D5"/>
    <w:rsid w:val="009E76CC"/>
    <w:rsid w:val="009E7850"/>
    <w:rsid w:val="009E7F1A"/>
    <w:rsid w:val="009F0A07"/>
    <w:rsid w:val="009F1037"/>
    <w:rsid w:val="009F16CA"/>
    <w:rsid w:val="009F17F0"/>
    <w:rsid w:val="009F2F5A"/>
    <w:rsid w:val="009F3139"/>
    <w:rsid w:val="009F3267"/>
    <w:rsid w:val="009F3AD9"/>
    <w:rsid w:val="009F4048"/>
    <w:rsid w:val="009F4693"/>
    <w:rsid w:val="009F4B38"/>
    <w:rsid w:val="009F4FC4"/>
    <w:rsid w:val="009F51C3"/>
    <w:rsid w:val="009F55C4"/>
    <w:rsid w:val="009F5849"/>
    <w:rsid w:val="009F5C6B"/>
    <w:rsid w:val="009F5D3E"/>
    <w:rsid w:val="009F6772"/>
    <w:rsid w:val="009F6971"/>
    <w:rsid w:val="009F6E80"/>
    <w:rsid w:val="009F76BB"/>
    <w:rsid w:val="009F7731"/>
    <w:rsid w:val="009F7AF5"/>
    <w:rsid w:val="00A00051"/>
    <w:rsid w:val="00A0028E"/>
    <w:rsid w:val="00A0088A"/>
    <w:rsid w:val="00A010A8"/>
    <w:rsid w:val="00A01D24"/>
    <w:rsid w:val="00A023C1"/>
    <w:rsid w:val="00A02738"/>
    <w:rsid w:val="00A02A0F"/>
    <w:rsid w:val="00A02DCE"/>
    <w:rsid w:val="00A03433"/>
    <w:rsid w:val="00A0350C"/>
    <w:rsid w:val="00A03687"/>
    <w:rsid w:val="00A0402F"/>
    <w:rsid w:val="00A04165"/>
    <w:rsid w:val="00A053C7"/>
    <w:rsid w:val="00A05620"/>
    <w:rsid w:val="00A0637E"/>
    <w:rsid w:val="00A069B0"/>
    <w:rsid w:val="00A0707B"/>
    <w:rsid w:val="00A074C6"/>
    <w:rsid w:val="00A07760"/>
    <w:rsid w:val="00A07961"/>
    <w:rsid w:val="00A079EA"/>
    <w:rsid w:val="00A1076B"/>
    <w:rsid w:val="00A1101B"/>
    <w:rsid w:val="00A11162"/>
    <w:rsid w:val="00A1162E"/>
    <w:rsid w:val="00A11E85"/>
    <w:rsid w:val="00A12B61"/>
    <w:rsid w:val="00A12DB1"/>
    <w:rsid w:val="00A138AF"/>
    <w:rsid w:val="00A138D6"/>
    <w:rsid w:val="00A13B72"/>
    <w:rsid w:val="00A13BA7"/>
    <w:rsid w:val="00A13BF2"/>
    <w:rsid w:val="00A13DEF"/>
    <w:rsid w:val="00A14091"/>
    <w:rsid w:val="00A14AD1"/>
    <w:rsid w:val="00A14B17"/>
    <w:rsid w:val="00A15091"/>
    <w:rsid w:val="00A1522C"/>
    <w:rsid w:val="00A158B4"/>
    <w:rsid w:val="00A15E20"/>
    <w:rsid w:val="00A1685C"/>
    <w:rsid w:val="00A17256"/>
    <w:rsid w:val="00A17756"/>
    <w:rsid w:val="00A17D41"/>
    <w:rsid w:val="00A200BA"/>
    <w:rsid w:val="00A20A54"/>
    <w:rsid w:val="00A20F27"/>
    <w:rsid w:val="00A20F8D"/>
    <w:rsid w:val="00A2152F"/>
    <w:rsid w:val="00A2184A"/>
    <w:rsid w:val="00A219A9"/>
    <w:rsid w:val="00A21E6D"/>
    <w:rsid w:val="00A225B9"/>
    <w:rsid w:val="00A22608"/>
    <w:rsid w:val="00A22C19"/>
    <w:rsid w:val="00A23AB2"/>
    <w:rsid w:val="00A2411A"/>
    <w:rsid w:val="00A248D2"/>
    <w:rsid w:val="00A24BA7"/>
    <w:rsid w:val="00A24CCC"/>
    <w:rsid w:val="00A2544A"/>
    <w:rsid w:val="00A25EFE"/>
    <w:rsid w:val="00A26F97"/>
    <w:rsid w:val="00A27B6D"/>
    <w:rsid w:val="00A27DE6"/>
    <w:rsid w:val="00A30036"/>
    <w:rsid w:val="00A30371"/>
    <w:rsid w:val="00A31D04"/>
    <w:rsid w:val="00A31F14"/>
    <w:rsid w:val="00A32001"/>
    <w:rsid w:val="00A32C6E"/>
    <w:rsid w:val="00A32D1F"/>
    <w:rsid w:val="00A32D4C"/>
    <w:rsid w:val="00A33370"/>
    <w:rsid w:val="00A3337D"/>
    <w:rsid w:val="00A342B8"/>
    <w:rsid w:val="00A34460"/>
    <w:rsid w:val="00A34655"/>
    <w:rsid w:val="00A346C4"/>
    <w:rsid w:val="00A34950"/>
    <w:rsid w:val="00A3544B"/>
    <w:rsid w:val="00A3564A"/>
    <w:rsid w:val="00A35F19"/>
    <w:rsid w:val="00A3600B"/>
    <w:rsid w:val="00A37923"/>
    <w:rsid w:val="00A379ED"/>
    <w:rsid w:val="00A37B21"/>
    <w:rsid w:val="00A37CEF"/>
    <w:rsid w:val="00A40DF8"/>
    <w:rsid w:val="00A417E4"/>
    <w:rsid w:val="00A41D40"/>
    <w:rsid w:val="00A4209D"/>
    <w:rsid w:val="00A42C3C"/>
    <w:rsid w:val="00A42E92"/>
    <w:rsid w:val="00A432E7"/>
    <w:rsid w:val="00A43616"/>
    <w:rsid w:val="00A440C7"/>
    <w:rsid w:val="00A44B78"/>
    <w:rsid w:val="00A45161"/>
    <w:rsid w:val="00A4546F"/>
    <w:rsid w:val="00A454DC"/>
    <w:rsid w:val="00A457A6"/>
    <w:rsid w:val="00A45AE8"/>
    <w:rsid w:val="00A45CB2"/>
    <w:rsid w:val="00A45D01"/>
    <w:rsid w:val="00A4617F"/>
    <w:rsid w:val="00A4633B"/>
    <w:rsid w:val="00A4784A"/>
    <w:rsid w:val="00A478B9"/>
    <w:rsid w:val="00A47DCA"/>
    <w:rsid w:val="00A50497"/>
    <w:rsid w:val="00A50849"/>
    <w:rsid w:val="00A50BE9"/>
    <w:rsid w:val="00A51AB6"/>
    <w:rsid w:val="00A51D2A"/>
    <w:rsid w:val="00A5268A"/>
    <w:rsid w:val="00A528ED"/>
    <w:rsid w:val="00A5346A"/>
    <w:rsid w:val="00A53ADC"/>
    <w:rsid w:val="00A53B22"/>
    <w:rsid w:val="00A54370"/>
    <w:rsid w:val="00A543A7"/>
    <w:rsid w:val="00A54E25"/>
    <w:rsid w:val="00A54FA8"/>
    <w:rsid w:val="00A55203"/>
    <w:rsid w:val="00A55A68"/>
    <w:rsid w:val="00A56A83"/>
    <w:rsid w:val="00A56AA3"/>
    <w:rsid w:val="00A56BAF"/>
    <w:rsid w:val="00A56BDD"/>
    <w:rsid w:val="00A56E62"/>
    <w:rsid w:val="00A572E9"/>
    <w:rsid w:val="00A572EC"/>
    <w:rsid w:val="00A5763D"/>
    <w:rsid w:val="00A5768A"/>
    <w:rsid w:val="00A576B8"/>
    <w:rsid w:val="00A577B1"/>
    <w:rsid w:val="00A578C9"/>
    <w:rsid w:val="00A57EAF"/>
    <w:rsid w:val="00A60D7C"/>
    <w:rsid w:val="00A6137A"/>
    <w:rsid w:val="00A61C81"/>
    <w:rsid w:val="00A61F2F"/>
    <w:rsid w:val="00A63824"/>
    <w:rsid w:val="00A63A91"/>
    <w:rsid w:val="00A660EE"/>
    <w:rsid w:val="00A6666D"/>
    <w:rsid w:val="00A66A31"/>
    <w:rsid w:val="00A66B81"/>
    <w:rsid w:val="00A66CEF"/>
    <w:rsid w:val="00A6743F"/>
    <w:rsid w:val="00A67E7A"/>
    <w:rsid w:val="00A70128"/>
    <w:rsid w:val="00A71427"/>
    <w:rsid w:val="00A7163D"/>
    <w:rsid w:val="00A71A92"/>
    <w:rsid w:val="00A7267F"/>
    <w:rsid w:val="00A727D1"/>
    <w:rsid w:val="00A72A3E"/>
    <w:rsid w:val="00A72A9A"/>
    <w:rsid w:val="00A72F80"/>
    <w:rsid w:val="00A73AD4"/>
    <w:rsid w:val="00A74A01"/>
    <w:rsid w:val="00A74B6E"/>
    <w:rsid w:val="00A75533"/>
    <w:rsid w:val="00A75AF5"/>
    <w:rsid w:val="00A75F75"/>
    <w:rsid w:val="00A763FA"/>
    <w:rsid w:val="00A76418"/>
    <w:rsid w:val="00A76AAE"/>
    <w:rsid w:val="00A76DF4"/>
    <w:rsid w:val="00A773B3"/>
    <w:rsid w:val="00A774B5"/>
    <w:rsid w:val="00A778C6"/>
    <w:rsid w:val="00A779D8"/>
    <w:rsid w:val="00A77C59"/>
    <w:rsid w:val="00A77CFA"/>
    <w:rsid w:val="00A80990"/>
    <w:rsid w:val="00A80E07"/>
    <w:rsid w:val="00A80E14"/>
    <w:rsid w:val="00A81024"/>
    <w:rsid w:val="00A81A27"/>
    <w:rsid w:val="00A828BD"/>
    <w:rsid w:val="00A832E1"/>
    <w:rsid w:val="00A832F1"/>
    <w:rsid w:val="00A835EA"/>
    <w:rsid w:val="00A8363B"/>
    <w:rsid w:val="00A836A2"/>
    <w:rsid w:val="00A85048"/>
    <w:rsid w:val="00A8583F"/>
    <w:rsid w:val="00A859CC"/>
    <w:rsid w:val="00A85DD8"/>
    <w:rsid w:val="00A86890"/>
    <w:rsid w:val="00A869CF"/>
    <w:rsid w:val="00A87A48"/>
    <w:rsid w:val="00A901F1"/>
    <w:rsid w:val="00A90466"/>
    <w:rsid w:val="00A9100D"/>
    <w:rsid w:val="00A915E0"/>
    <w:rsid w:val="00A91D28"/>
    <w:rsid w:val="00A92005"/>
    <w:rsid w:val="00A92980"/>
    <w:rsid w:val="00A92998"/>
    <w:rsid w:val="00A93046"/>
    <w:rsid w:val="00A939E8"/>
    <w:rsid w:val="00A93C61"/>
    <w:rsid w:val="00A9444D"/>
    <w:rsid w:val="00A94948"/>
    <w:rsid w:val="00A94993"/>
    <w:rsid w:val="00A96175"/>
    <w:rsid w:val="00A96868"/>
    <w:rsid w:val="00A9694B"/>
    <w:rsid w:val="00A96C24"/>
    <w:rsid w:val="00AA07EA"/>
    <w:rsid w:val="00AA0919"/>
    <w:rsid w:val="00AA0C5E"/>
    <w:rsid w:val="00AA0C6A"/>
    <w:rsid w:val="00AA0C6F"/>
    <w:rsid w:val="00AA0E18"/>
    <w:rsid w:val="00AA0F0D"/>
    <w:rsid w:val="00AA1394"/>
    <w:rsid w:val="00AA1649"/>
    <w:rsid w:val="00AA1783"/>
    <w:rsid w:val="00AA180E"/>
    <w:rsid w:val="00AA1D08"/>
    <w:rsid w:val="00AA1DC3"/>
    <w:rsid w:val="00AA203D"/>
    <w:rsid w:val="00AA2508"/>
    <w:rsid w:val="00AA2DA6"/>
    <w:rsid w:val="00AA30F8"/>
    <w:rsid w:val="00AA35ED"/>
    <w:rsid w:val="00AA39A3"/>
    <w:rsid w:val="00AA4171"/>
    <w:rsid w:val="00AA4380"/>
    <w:rsid w:val="00AA4CD0"/>
    <w:rsid w:val="00AA4D70"/>
    <w:rsid w:val="00AA59BB"/>
    <w:rsid w:val="00AA66CF"/>
    <w:rsid w:val="00AA75A0"/>
    <w:rsid w:val="00AA7DF2"/>
    <w:rsid w:val="00AB02AF"/>
    <w:rsid w:val="00AB0C58"/>
    <w:rsid w:val="00AB1420"/>
    <w:rsid w:val="00AB16E0"/>
    <w:rsid w:val="00AB2519"/>
    <w:rsid w:val="00AB372F"/>
    <w:rsid w:val="00AB3F26"/>
    <w:rsid w:val="00AB3FDC"/>
    <w:rsid w:val="00AB4F45"/>
    <w:rsid w:val="00AB533E"/>
    <w:rsid w:val="00AB551A"/>
    <w:rsid w:val="00AB56EB"/>
    <w:rsid w:val="00AB6736"/>
    <w:rsid w:val="00AB6A78"/>
    <w:rsid w:val="00AB6B40"/>
    <w:rsid w:val="00AB6EE4"/>
    <w:rsid w:val="00AB7590"/>
    <w:rsid w:val="00AB7D84"/>
    <w:rsid w:val="00AC0132"/>
    <w:rsid w:val="00AC013C"/>
    <w:rsid w:val="00AC0253"/>
    <w:rsid w:val="00AC0457"/>
    <w:rsid w:val="00AC0539"/>
    <w:rsid w:val="00AC0BDC"/>
    <w:rsid w:val="00AC0F0C"/>
    <w:rsid w:val="00AC140B"/>
    <w:rsid w:val="00AC17E6"/>
    <w:rsid w:val="00AC2674"/>
    <w:rsid w:val="00AC3754"/>
    <w:rsid w:val="00AC38C9"/>
    <w:rsid w:val="00AC3B4F"/>
    <w:rsid w:val="00AC3BBD"/>
    <w:rsid w:val="00AC3C73"/>
    <w:rsid w:val="00AC4213"/>
    <w:rsid w:val="00AC54D3"/>
    <w:rsid w:val="00AC5680"/>
    <w:rsid w:val="00AC5735"/>
    <w:rsid w:val="00AC5996"/>
    <w:rsid w:val="00AC6959"/>
    <w:rsid w:val="00AC6AFE"/>
    <w:rsid w:val="00AC7BA2"/>
    <w:rsid w:val="00AD10E8"/>
    <w:rsid w:val="00AD13A3"/>
    <w:rsid w:val="00AD1762"/>
    <w:rsid w:val="00AD2583"/>
    <w:rsid w:val="00AD2ADD"/>
    <w:rsid w:val="00AD2CA3"/>
    <w:rsid w:val="00AD383E"/>
    <w:rsid w:val="00AD3D60"/>
    <w:rsid w:val="00AD42EF"/>
    <w:rsid w:val="00AD4C4F"/>
    <w:rsid w:val="00AD5C7C"/>
    <w:rsid w:val="00AD5D67"/>
    <w:rsid w:val="00AD5F8A"/>
    <w:rsid w:val="00AD7D59"/>
    <w:rsid w:val="00AD7E53"/>
    <w:rsid w:val="00AE001F"/>
    <w:rsid w:val="00AE10BC"/>
    <w:rsid w:val="00AE1387"/>
    <w:rsid w:val="00AE1E09"/>
    <w:rsid w:val="00AE25EC"/>
    <w:rsid w:val="00AE2B18"/>
    <w:rsid w:val="00AE306B"/>
    <w:rsid w:val="00AE4459"/>
    <w:rsid w:val="00AE4486"/>
    <w:rsid w:val="00AE45FA"/>
    <w:rsid w:val="00AE4AFB"/>
    <w:rsid w:val="00AE5019"/>
    <w:rsid w:val="00AE56A3"/>
    <w:rsid w:val="00AE5FD0"/>
    <w:rsid w:val="00AE6393"/>
    <w:rsid w:val="00AE6BA8"/>
    <w:rsid w:val="00AE74A0"/>
    <w:rsid w:val="00AE7F9D"/>
    <w:rsid w:val="00AF03CF"/>
    <w:rsid w:val="00AF0809"/>
    <w:rsid w:val="00AF15D2"/>
    <w:rsid w:val="00AF1859"/>
    <w:rsid w:val="00AF2D26"/>
    <w:rsid w:val="00AF352B"/>
    <w:rsid w:val="00AF3E29"/>
    <w:rsid w:val="00AF3F9F"/>
    <w:rsid w:val="00AF4B24"/>
    <w:rsid w:val="00AF4BE2"/>
    <w:rsid w:val="00AF4E4D"/>
    <w:rsid w:val="00AF53BF"/>
    <w:rsid w:val="00AF54A8"/>
    <w:rsid w:val="00AF5F64"/>
    <w:rsid w:val="00AF63B6"/>
    <w:rsid w:val="00AF6571"/>
    <w:rsid w:val="00B008F5"/>
    <w:rsid w:val="00B00A77"/>
    <w:rsid w:val="00B00E35"/>
    <w:rsid w:val="00B00E39"/>
    <w:rsid w:val="00B00ECE"/>
    <w:rsid w:val="00B01AC6"/>
    <w:rsid w:val="00B0201D"/>
    <w:rsid w:val="00B025F0"/>
    <w:rsid w:val="00B028A2"/>
    <w:rsid w:val="00B032CF"/>
    <w:rsid w:val="00B034B9"/>
    <w:rsid w:val="00B045C8"/>
    <w:rsid w:val="00B048D9"/>
    <w:rsid w:val="00B04976"/>
    <w:rsid w:val="00B05284"/>
    <w:rsid w:val="00B05681"/>
    <w:rsid w:val="00B0575E"/>
    <w:rsid w:val="00B0632C"/>
    <w:rsid w:val="00B06DE2"/>
    <w:rsid w:val="00B07B0C"/>
    <w:rsid w:val="00B10A97"/>
    <w:rsid w:val="00B10B02"/>
    <w:rsid w:val="00B10B87"/>
    <w:rsid w:val="00B1107F"/>
    <w:rsid w:val="00B11C09"/>
    <w:rsid w:val="00B11CDB"/>
    <w:rsid w:val="00B11F94"/>
    <w:rsid w:val="00B12505"/>
    <w:rsid w:val="00B13A4E"/>
    <w:rsid w:val="00B13ED3"/>
    <w:rsid w:val="00B14460"/>
    <w:rsid w:val="00B15049"/>
    <w:rsid w:val="00B157EA"/>
    <w:rsid w:val="00B1630E"/>
    <w:rsid w:val="00B16C73"/>
    <w:rsid w:val="00B16D39"/>
    <w:rsid w:val="00B16DF8"/>
    <w:rsid w:val="00B16FE7"/>
    <w:rsid w:val="00B17472"/>
    <w:rsid w:val="00B17D95"/>
    <w:rsid w:val="00B17DB9"/>
    <w:rsid w:val="00B17EA1"/>
    <w:rsid w:val="00B20A97"/>
    <w:rsid w:val="00B20C48"/>
    <w:rsid w:val="00B20C9F"/>
    <w:rsid w:val="00B20DA6"/>
    <w:rsid w:val="00B21457"/>
    <w:rsid w:val="00B21935"/>
    <w:rsid w:val="00B228EC"/>
    <w:rsid w:val="00B238E7"/>
    <w:rsid w:val="00B23C4E"/>
    <w:rsid w:val="00B245E6"/>
    <w:rsid w:val="00B25CFF"/>
    <w:rsid w:val="00B2600C"/>
    <w:rsid w:val="00B26287"/>
    <w:rsid w:val="00B262CD"/>
    <w:rsid w:val="00B265F2"/>
    <w:rsid w:val="00B268CE"/>
    <w:rsid w:val="00B26C9C"/>
    <w:rsid w:val="00B2713F"/>
    <w:rsid w:val="00B27C00"/>
    <w:rsid w:val="00B30017"/>
    <w:rsid w:val="00B30575"/>
    <w:rsid w:val="00B305CE"/>
    <w:rsid w:val="00B30662"/>
    <w:rsid w:val="00B30C23"/>
    <w:rsid w:val="00B30E96"/>
    <w:rsid w:val="00B30EE7"/>
    <w:rsid w:val="00B31179"/>
    <w:rsid w:val="00B31184"/>
    <w:rsid w:val="00B31BCA"/>
    <w:rsid w:val="00B32622"/>
    <w:rsid w:val="00B331B1"/>
    <w:rsid w:val="00B338A0"/>
    <w:rsid w:val="00B33CAD"/>
    <w:rsid w:val="00B33D5B"/>
    <w:rsid w:val="00B340B5"/>
    <w:rsid w:val="00B34377"/>
    <w:rsid w:val="00B34B38"/>
    <w:rsid w:val="00B34BC9"/>
    <w:rsid w:val="00B35F40"/>
    <w:rsid w:val="00B36286"/>
    <w:rsid w:val="00B36362"/>
    <w:rsid w:val="00B36AD0"/>
    <w:rsid w:val="00B371E1"/>
    <w:rsid w:val="00B37708"/>
    <w:rsid w:val="00B40783"/>
    <w:rsid w:val="00B40E49"/>
    <w:rsid w:val="00B414D9"/>
    <w:rsid w:val="00B415A2"/>
    <w:rsid w:val="00B41929"/>
    <w:rsid w:val="00B42905"/>
    <w:rsid w:val="00B42ABF"/>
    <w:rsid w:val="00B42BA3"/>
    <w:rsid w:val="00B43426"/>
    <w:rsid w:val="00B436B7"/>
    <w:rsid w:val="00B438FF"/>
    <w:rsid w:val="00B444D1"/>
    <w:rsid w:val="00B4466A"/>
    <w:rsid w:val="00B44A24"/>
    <w:rsid w:val="00B44AB1"/>
    <w:rsid w:val="00B44B3C"/>
    <w:rsid w:val="00B45615"/>
    <w:rsid w:val="00B4588A"/>
    <w:rsid w:val="00B47459"/>
    <w:rsid w:val="00B47471"/>
    <w:rsid w:val="00B500E8"/>
    <w:rsid w:val="00B50982"/>
    <w:rsid w:val="00B51474"/>
    <w:rsid w:val="00B51AD4"/>
    <w:rsid w:val="00B51B63"/>
    <w:rsid w:val="00B52168"/>
    <w:rsid w:val="00B52BC9"/>
    <w:rsid w:val="00B5300D"/>
    <w:rsid w:val="00B533FE"/>
    <w:rsid w:val="00B546DC"/>
    <w:rsid w:val="00B54BF5"/>
    <w:rsid w:val="00B56BB8"/>
    <w:rsid w:val="00B5725B"/>
    <w:rsid w:val="00B576CB"/>
    <w:rsid w:val="00B600F3"/>
    <w:rsid w:val="00B6102D"/>
    <w:rsid w:val="00B614F0"/>
    <w:rsid w:val="00B6219C"/>
    <w:rsid w:val="00B62329"/>
    <w:rsid w:val="00B624AD"/>
    <w:rsid w:val="00B62608"/>
    <w:rsid w:val="00B627EB"/>
    <w:rsid w:val="00B629EC"/>
    <w:rsid w:val="00B63467"/>
    <w:rsid w:val="00B637C8"/>
    <w:rsid w:val="00B63BE0"/>
    <w:rsid w:val="00B64A31"/>
    <w:rsid w:val="00B64ACA"/>
    <w:rsid w:val="00B64B2B"/>
    <w:rsid w:val="00B65F0D"/>
    <w:rsid w:val="00B662E8"/>
    <w:rsid w:val="00B66EC2"/>
    <w:rsid w:val="00B67F4D"/>
    <w:rsid w:val="00B70773"/>
    <w:rsid w:val="00B70EC9"/>
    <w:rsid w:val="00B70F0E"/>
    <w:rsid w:val="00B712E5"/>
    <w:rsid w:val="00B714D2"/>
    <w:rsid w:val="00B7244B"/>
    <w:rsid w:val="00B72609"/>
    <w:rsid w:val="00B72ADC"/>
    <w:rsid w:val="00B72C54"/>
    <w:rsid w:val="00B735A8"/>
    <w:rsid w:val="00B73776"/>
    <w:rsid w:val="00B73F5D"/>
    <w:rsid w:val="00B74077"/>
    <w:rsid w:val="00B74759"/>
    <w:rsid w:val="00B749F8"/>
    <w:rsid w:val="00B75515"/>
    <w:rsid w:val="00B7558E"/>
    <w:rsid w:val="00B756F5"/>
    <w:rsid w:val="00B75BF2"/>
    <w:rsid w:val="00B76026"/>
    <w:rsid w:val="00B76087"/>
    <w:rsid w:val="00B7686B"/>
    <w:rsid w:val="00B77D8F"/>
    <w:rsid w:val="00B8086E"/>
    <w:rsid w:val="00B80C46"/>
    <w:rsid w:val="00B80E44"/>
    <w:rsid w:val="00B80FE3"/>
    <w:rsid w:val="00B815F5"/>
    <w:rsid w:val="00B81801"/>
    <w:rsid w:val="00B818A7"/>
    <w:rsid w:val="00B82676"/>
    <w:rsid w:val="00B82F50"/>
    <w:rsid w:val="00B84182"/>
    <w:rsid w:val="00B85396"/>
    <w:rsid w:val="00B853F0"/>
    <w:rsid w:val="00B85A2C"/>
    <w:rsid w:val="00B85EAA"/>
    <w:rsid w:val="00B87072"/>
    <w:rsid w:val="00B87C8B"/>
    <w:rsid w:val="00B9068A"/>
    <w:rsid w:val="00B90991"/>
    <w:rsid w:val="00B9162B"/>
    <w:rsid w:val="00B91E67"/>
    <w:rsid w:val="00B91F8D"/>
    <w:rsid w:val="00B9259B"/>
    <w:rsid w:val="00B9267B"/>
    <w:rsid w:val="00B92E0E"/>
    <w:rsid w:val="00B92E8A"/>
    <w:rsid w:val="00B93C0B"/>
    <w:rsid w:val="00B93F7B"/>
    <w:rsid w:val="00B9403D"/>
    <w:rsid w:val="00B940AF"/>
    <w:rsid w:val="00B941D2"/>
    <w:rsid w:val="00B94EE3"/>
    <w:rsid w:val="00B967E5"/>
    <w:rsid w:val="00B97581"/>
    <w:rsid w:val="00B97A1A"/>
    <w:rsid w:val="00BA04B7"/>
    <w:rsid w:val="00BA0735"/>
    <w:rsid w:val="00BA073E"/>
    <w:rsid w:val="00BA19AA"/>
    <w:rsid w:val="00BA1D33"/>
    <w:rsid w:val="00BA2AED"/>
    <w:rsid w:val="00BA3B1D"/>
    <w:rsid w:val="00BA3B4A"/>
    <w:rsid w:val="00BA3CEE"/>
    <w:rsid w:val="00BA3FA3"/>
    <w:rsid w:val="00BA481A"/>
    <w:rsid w:val="00BA48BB"/>
    <w:rsid w:val="00BA4D33"/>
    <w:rsid w:val="00BA5B80"/>
    <w:rsid w:val="00BA60C2"/>
    <w:rsid w:val="00BA70B3"/>
    <w:rsid w:val="00BA7217"/>
    <w:rsid w:val="00BA75DC"/>
    <w:rsid w:val="00BB019B"/>
    <w:rsid w:val="00BB0929"/>
    <w:rsid w:val="00BB0A6F"/>
    <w:rsid w:val="00BB0C32"/>
    <w:rsid w:val="00BB0CFC"/>
    <w:rsid w:val="00BB0E8B"/>
    <w:rsid w:val="00BB1698"/>
    <w:rsid w:val="00BB233F"/>
    <w:rsid w:val="00BB29A9"/>
    <w:rsid w:val="00BB34EB"/>
    <w:rsid w:val="00BB3699"/>
    <w:rsid w:val="00BB3792"/>
    <w:rsid w:val="00BB39EA"/>
    <w:rsid w:val="00BB3C55"/>
    <w:rsid w:val="00BB3F13"/>
    <w:rsid w:val="00BB4AC4"/>
    <w:rsid w:val="00BB5949"/>
    <w:rsid w:val="00BB5E93"/>
    <w:rsid w:val="00BB6BEF"/>
    <w:rsid w:val="00BB6C24"/>
    <w:rsid w:val="00BB6CF7"/>
    <w:rsid w:val="00BB728F"/>
    <w:rsid w:val="00BB72D2"/>
    <w:rsid w:val="00BC0056"/>
    <w:rsid w:val="00BC036F"/>
    <w:rsid w:val="00BC091C"/>
    <w:rsid w:val="00BC097B"/>
    <w:rsid w:val="00BC176D"/>
    <w:rsid w:val="00BC18EC"/>
    <w:rsid w:val="00BC194E"/>
    <w:rsid w:val="00BC1D64"/>
    <w:rsid w:val="00BC2522"/>
    <w:rsid w:val="00BC2A8E"/>
    <w:rsid w:val="00BC2B2C"/>
    <w:rsid w:val="00BC2FFB"/>
    <w:rsid w:val="00BC34F8"/>
    <w:rsid w:val="00BC359B"/>
    <w:rsid w:val="00BC38BB"/>
    <w:rsid w:val="00BC3E42"/>
    <w:rsid w:val="00BC45F9"/>
    <w:rsid w:val="00BC4732"/>
    <w:rsid w:val="00BC5075"/>
    <w:rsid w:val="00BC526C"/>
    <w:rsid w:val="00BC5679"/>
    <w:rsid w:val="00BC657B"/>
    <w:rsid w:val="00BC66CE"/>
    <w:rsid w:val="00BC68A4"/>
    <w:rsid w:val="00BC6C7E"/>
    <w:rsid w:val="00BC73E7"/>
    <w:rsid w:val="00BC78F2"/>
    <w:rsid w:val="00BC7A9D"/>
    <w:rsid w:val="00BC7B7C"/>
    <w:rsid w:val="00BC7F31"/>
    <w:rsid w:val="00BD0150"/>
    <w:rsid w:val="00BD022A"/>
    <w:rsid w:val="00BD0C7D"/>
    <w:rsid w:val="00BD15AD"/>
    <w:rsid w:val="00BD1F8E"/>
    <w:rsid w:val="00BD2173"/>
    <w:rsid w:val="00BD21D2"/>
    <w:rsid w:val="00BD2476"/>
    <w:rsid w:val="00BD2614"/>
    <w:rsid w:val="00BD267B"/>
    <w:rsid w:val="00BD28C7"/>
    <w:rsid w:val="00BD34A9"/>
    <w:rsid w:val="00BD396E"/>
    <w:rsid w:val="00BD3BE7"/>
    <w:rsid w:val="00BD41F4"/>
    <w:rsid w:val="00BD425F"/>
    <w:rsid w:val="00BD4D74"/>
    <w:rsid w:val="00BD4E5A"/>
    <w:rsid w:val="00BD5000"/>
    <w:rsid w:val="00BD5970"/>
    <w:rsid w:val="00BD64C4"/>
    <w:rsid w:val="00BD6966"/>
    <w:rsid w:val="00BD763F"/>
    <w:rsid w:val="00BD7B5D"/>
    <w:rsid w:val="00BD7F99"/>
    <w:rsid w:val="00BE05FE"/>
    <w:rsid w:val="00BE07A8"/>
    <w:rsid w:val="00BE0882"/>
    <w:rsid w:val="00BE089F"/>
    <w:rsid w:val="00BE0AC4"/>
    <w:rsid w:val="00BE2512"/>
    <w:rsid w:val="00BE2E2C"/>
    <w:rsid w:val="00BE327E"/>
    <w:rsid w:val="00BE377C"/>
    <w:rsid w:val="00BE3E22"/>
    <w:rsid w:val="00BE3E34"/>
    <w:rsid w:val="00BE4A97"/>
    <w:rsid w:val="00BE505A"/>
    <w:rsid w:val="00BE5296"/>
    <w:rsid w:val="00BE5552"/>
    <w:rsid w:val="00BE7A8C"/>
    <w:rsid w:val="00BF0917"/>
    <w:rsid w:val="00BF098E"/>
    <w:rsid w:val="00BF0D1D"/>
    <w:rsid w:val="00BF13A9"/>
    <w:rsid w:val="00BF16EF"/>
    <w:rsid w:val="00BF203F"/>
    <w:rsid w:val="00BF2CD1"/>
    <w:rsid w:val="00BF2F8A"/>
    <w:rsid w:val="00BF3E2B"/>
    <w:rsid w:val="00BF4AFC"/>
    <w:rsid w:val="00BF4B82"/>
    <w:rsid w:val="00BF4C2F"/>
    <w:rsid w:val="00BF4C9B"/>
    <w:rsid w:val="00BF4CAE"/>
    <w:rsid w:val="00BF53B4"/>
    <w:rsid w:val="00BF5791"/>
    <w:rsid w:val="00BF5F63"/>
    <w:rsid w:val="00BF7276"/>
    <w:rsid w:val="00BF778C"/>
    <w:rsid w:val="00BF782D"/>
    <w:rsid w:val="00C00353"/>
    <w:rsid w:val="00C005A3"/>
    <w:rsid w:val="00C00AAE"/>
    <w:rsid w:val="00C011B9"/>
    <w:rsid w:val="00C017B0"/>
    <w:rsid w:val="00C01C63"/>
    <w:rsid w:val="00C01E56"/>
    <w:rsid w:val="00C0217B"/>
    <w:rsid w:val="00C02E74"/>
    <w:rsid w:val="00C03210"/>
    <w:rsid w:val="00C0462A"/>
    <w:rsid w:val="00C04E74"/>
    <w:rsid w:val="00C04FB0"/>
    <w:rsid w:val="00C05607"/>
    <w:rsid w:val="00C0561B"/>
    <w:rsid w:val="00C05744"/>
    <w:rsid w:val="00C0580C"/>
    <w:rsid w:val="00C05B83"/>
    <w:rsid w:val="00C05C80"/>
    <w:rsid w:val="00C05ED2"/>
    <w:rsid w:val="00C061BB"/>
    <w:rsid w:val="00C062AE"/>
    <w:rsid w:val="00C066E0"/>
    <w:rsid w:val="00C06718"/>
    <w:rsid w:val="00C0791C"/>
    <w:rsid w:val="00C10186"/>
    <w:rsid w:val="00C10524"/>
    <w:rsid w:val="00C11845"/>
    <w:rsid w:val="00C124FA"/>
    <w:rsid w:val="00C124FB"/>
    <w:rsid w:val="00C12B7C"/>
    <w:rsid w:val="00C1366C"/>
    <w:rsid w:val="00C139D8"/>
    <w:rsid w:val="00C13C9E"/>
    <w:rsid w:val="00C13CA5"/>
    <w:rsid w:val="00C13F25"/>
    <w:rsid w:val="00C158DA"/>
    <w:rsid w:val="00C15D31"/>
    <w:rsid w:val="00C15F85"/>
    <w:rsid w:val="00C163E1"/>
    <w:rsid w:val="00C16955"/>
    <w:rsid w:val="00C177DF"/>
    <w:rsid w:val="00C20430"/>
    <w:rsid w:val="00C207C0"/>
    <w:rsid w:val="00C213A4"/>
    <w:rsid w:val="00C220C2"/>
    <w:rsid w:val="00C22285"/>
    <w:rsid w:val="00C22634"/>
    <w:rsid w:val="00C227B4"/>
    <w:rsid w:val="00C22A73"/>
    <w:rsid w:val="00C22B36"/>
    <w:rsid w:val="00C2392F"/>
    <w:rsid w:val="00C23F1B"/>
    <w:rsid w:val="00C2448F"/>
    <w:rsid w:val="00C24C23"/>
    <w:rsid w:val="00C251F6"/>
    <w:rsid w:val="00C2562A"/>
    <w:rsid w:val="00C25998"/>
    <w:rsid w:val="00C25C24"/>
    <w:rsid w:val="00C25F27"/>
    <w:rsid w:val="00C26000"/>
    <w:rsid w:val="00C26A78"/>
    <w:rsid w:val="00C26FC9"/>
    <w:rsid w:val="00C2767F"/>
    <w:rsid w:val="00C27A38"/>
    <w:rsid w:val="00C300A6"/>
    <w:rsid w:val="00C3021D"/>
    <w:rsid w:val="00C302C6"/>
    <w:rsid w:val="00C3071A"/>
    <w:rsid w:val="00C309F6"/>
    <w:rsid w:val="00C30C75"/>
    <w:rsid w:val="00C30D09"/>
    <w:rsid w:val="00C31095"/>
    <w:rsid w:val="00C313DC"/>
    <w:rsid w:val="00C31433"/>
    <w:rsid w:val="00C32615"/>
    <w:rsid w:val="00C32E15"/>
    <w:rsid w:val="00C32E36"/>
    <w:rsid w:val="00C33B09"/>
    <w:rsid w:val="00C33D30"/>
    <w:rsid w:val="00C34159"/>
    <w:rsid w:val="00C346B5"/>
    <w:rsid w:val="00C34E66"/>
    <w:rsid w:val="00C355CB"/>
    <w:rsid w:val="00C359F7"/>
    <w:rsid w:val="00C401A7"/>
    <w:rsid w:val="00C40205"/>
    <w:rsid w:val="00C403E7"/>
    <w:rsid w:val="00C40A26"/>
    <w:rsid w:val="00C40AF5"/>
    <w:rsid w:val="00C41F8A"/>
    <w:rsid w:val="00C42485"/>
    <w:rsid w:val="00C42C7A"/>
    <w:rsid w:val="00C42D03"/>
    <w:rsid w:val="00C42D0E"/>
    <w:rsid w:val="00C43E17"/>
    <w:rsid w:val="00C441CB"/>
    <w:rsid w:val="00C4425C"/>
    <w:rsid w:val="00C44DF3"/>
    <w:rsid w:val="00C450F4"/>
    <w:rsid w:val="00C454F9"/>
    <w:rsid w:val="00C45BFC"/>
    <w:rsid w:val="00C45F9E"/>
    <w:rsid w:val="00C46419"/>
    <w:rsid w:val="00C46973"/>
    <w:rsid w:val="00C46C36"/>
    <w:rsid w:val="00C46CAA"/>
    <w:rsid w:val="00C47136"/>
    <w:rsid w:val="00C477A5"/>
    <w:rsid w:val="00C47896"/>
    <w:rsid w:val="00C4797D"/>
    <w:rsid w:val="00C47989"/>
    <w:rsid w:val="00C479E8"/>
    <w:rsid w:val="00C47C73"/>
    <w:rsid w:val="00C51709"/>
    <w:rsid w:val="00C51D15"/>
    <w:rsid w:val="00C51D4E"/>
    <w:rsid w:val="00C5227C"/>
    <w:rsid w:val="00C523C9"/>
    <w:rsid w:val="00C53635"/>
    <w:rsid w:val="00C5397F"/>
    <w:rsid w:val="00C5398C"/>
    <w:rsid w:val="00C53B10"/>
    <w:rsid w:val="00C5471A"/>
    <w:rsid w:val="00C5488C"/>
    <w:rsid w:val="00C54A4D"/>
    <w:rsid w:val="00C55387"/>
    <w:rsid w:val="00C55444"/>
    <w:rsid w:val="00C5559D"/>
    <w:rsid w:val="00C55B84"/>
    <w:rsid w:val="00C564D8"/>
    <w:rsid w:val="00C567B7"/>
    <w:rsid w:val="00C57D7A"/>
    <w:rsid w:val="00C57DC6"/>
    <w:rsid w:val="00C61008"/>
    <w:rsid w:val="00C612BC"/>
    <w:rsid w:val="00C61628"/>
    <w:rsid w:val="00C61B32"/>
    <w:rsid w:val="00C62308"/>
    <w:rsid w:val="00C62644"/>
    <w:rsid w:val="00C628B1"/>
    <w:rsid w:val="00C6341C"/>
    <w:rsid w:val="00C635EC"/>
    <w:rsid w:val="00C638B3"/>
    <w:rsid w:val="00C63973"/>
    <w:rsid w:val="00C646C4"/>
    <w:rsid w:val="00C6515C"/>
    <w:rsid w:val="00C653BC"/>
    <w:rsid w:val="00C654B4"/>
    <w:rsid w:val="00C65963"/>
    <w:rsid w:val="00C662A6"/>
    <w:rsid w:val="00C66BE1"/>
    <w:rsid w:val="00C66E2A"/>
    <w:rsid w:val="00C670DD"/>
    <w:rsid w:val="00C67B27"/>
    <w:rsid w:val="00C70114"/>
    <w:rsid w:val="00C70A29"/>
    <w:rsid w:val="00C70BBA"/>
    <w:rsid w:val="00C7131B"/>
    <w:rsid w:val="00C71760"/>
    <w:rsid w:val="00C71E6D"/>
    <w:rsid w:val="00C72285"/>
    <w:rsid w:val="00C7251F"/>
    <w:rsid w:val="00C72BD9"/>
    <w:rsid w:val="00C72FE0"/>
    <w:rsid w:val="00C7307F"/>
    <w:rsid w:val="00C7422E"/>
    <w:rsid w:val="00C74776"/>
    <w:rsid w:val="00C747F8"/>
    <w:rsid w:val="00C74839"/>
    <w:rsid w:val="00C749EE"/>
    <w:rsid w:val="00C74F58"/>
    <w:rsid w:val="00C75144"/>
    <w:rsid w:val="00C7532E"/>
    <w:rsid w:val="00C75383"/>
    <w:rsid w:val="00C754A4"/>
    <w:rsid w:val="00C756F0"/>
    <w:rsid w:val="00C75840"/>
    <w:rsid w:val="00C759BE"/>
    <w:rsid w:val="00C75B96"/>
    <w:rsid w:val="00C761EC"/>
    <w:rsid w:val="00C76565"/>
    <w:rsid w:val="00C765DD"/>
    <w:rsid w:val="00C76840"/>
    <w:rsid w:val="00C76BE8"/>
    <w:rsid w:val="00C77AFF"/>
    <w:rsid w:val="00C8094E"/>
    <w:rsid w:val="00C816D5"/>
    <w:rsid w:val="00C8275F"/>
    <w:rsid w:val="00C82E2D"/>
    <w:rsid w:val="00C83200"/>
    <w:rsid w:val="00C8340D"/>
    <w:rsid w:val="00C842D3"/>
    <w:rsid w:val="00C84786"/>
    <w:rsid w:val="00C84802"/>
    <w:rsid w:val="00C848DC"/>
    <w:rsid w:val="00C85314"/>
    <w:rsid w:val="00C85BDD"/>
    <w:rsid w:val="00C87758"/>
    <w:rsid w:val="00C87992"/>
    <w:rsid w:val="00C87FC5"/>
    <w:rsid w:val="00C87FE1"/>
    <w:rsid w:val="00C9037B"/>
    <w:rsid w:val="00C9109D"/>
    <w:rsid w:val="00C911AB"/>
    <w:rsid w:val="00C91648"/>
    <w:rsid w:val="00C91AE1"/>
    <w:rsid w:val="00C91D52"/>
    <w:rsid w:val="00C928D2"/>
    <w:rsid w:val="00C93826"/>
    <w:rsid w:val="00C93870"/>
    <w:rsid w:val="00C93FF8"/>
    <w:rsid w:val="00C9495D"/>
    <w:rsid w:val="00C94CCA"/>
    <w:rsid w:val="00C95384"/>
    <w:rsid w:val="00C95A6F"/>
    <w:rsid w:val="00C95DFB"/>
    <w:rsid w:val="00C95E36"/>
    <w:rsid w:val="00C96113"/>
    <w:rsid w:val="00C965DA"/>
    <w:rsid w:val="00C967B5"/>
    <w:rsid w:val="00C96BCC"/>
    <w:rsid w:val="00C96D5E"/>
    <w:rsid w:val="00C96E80"/>
    <w:rsid w:val="00C9718B"/>
    <w:rsid w:val="00C9739B"/>
    <w:rsid w:val="00C97647"/>
    <w:rsid w:val="00CA050C"/>
    <w:rsid w:val="00CA09D7"/>
    <w:rsid w:val="00CA0FD3"/>
    <w:rsid w:val="00CA1019"/>
    <w:rsid w:val="00CA11E3"/>
    <w:rsid w:val="00CA1CB2"/>
    <w:rsid w:val="00CA26AA"/>
    <w:rsid w:val="00CA2A50"/>
    <w:rsid w:val="00CA2B7B"/>
    <w:rsid w:val="00CA4985"/>
    <w:rsid w:val="00CA5960"/>
    <w:rsid w:val="00CA5BDF"/>
    <w:rsid w:val="00CA619A"/>
    <w:rsid w:val="00CA6620"/>
    <w:rsid w:val="00CA69DD"/>
    <w:rsid w:val="00CA7162"/>
    <w:rsid w:val="00CA71E6"/>
    <w:rsid w:val="00CA736E"/>
    <w:rsid w:val="00CA762C"/>
    <w:rsid w:val="00CB19FC"/>
    <w:rsid w:val="00CB2149"/>
    <w:rsid w:val="00CB25B6"/>
    <w:rsid w:val="00CB28A9"/>
    <w:rsid w:val="00CB2E78"/>
    <w:rsid w:val="00CB2FC1"/>
    <w:rsid w:val="00CB42CD"/>
    <w:rsid w:val="00CB48D8"/>
    <w:rsid w:val="00CB4CB5"/>
    <w:rsid w:val="00CB6221"/>
    <w:rsid w:val="00CB6692"/>
    <w:rsid w:val="00CB6887"/>
    <w:rsid w:val="00CB6E90"/>
    <w:rsid w:val="00CB7D96"/>
    <w:rsid w:val="00CC0455"/>
    <w:rsid w:val="00CC0517"/>
    <w:rsid w:val="00CC1F4C"/>
    <w:rsid w:val="00CC2681"/>
    <w:rsid w:val="00CC2A09"/>
    <w:rsid w:val="00CC2A66"/>
    <w:rsid w:val="00CC2BDF"/>
    <w:rsid w:val="00CC31D7"/>
    <w:rsid w:val="00CC341E"/>
    <w:rsid w:val="00CC3B5C"/>
    <w:rsid w:val="00CC3C8B"/>
    <w:rsid w:val="00CC3DD5"/>
    <w:rsid w:val="00CC425E"/>
    <w:rsid w:val="00CC47B1"/>
    <w:rsid w:val="00CC47D1"/>
    <w:rsid w:val="00CC4A60"/>
    <w:rsid w:val="00CC5006"/>
    <w:rsid w:val="00CC5E70"/>
    <w:rsid w:val="00CC6070"/>
    <w:rsid w:val="00CC6146"/>
    <w:rsid w:val="00CC6301"/>
    <w:rsid w:val="00CC63DF"/>
    <w:rsid w:val="00CC66B7"/>
    <w:rsid w:val="00CC6FD1"/>
    <w:rsid w:val="00CC7090"/>
    <w:rsid w:val="00CD0146"/>
    <w:rsid w:val="00CD065A"/>
    <w:rsid w:val="00CD0CA3"/>
    <w:rsid w:val="00CD1022"/>
    <w:rsid w:val="00CD1456"/>
    <w:rsid w:val="00CD1AB3"/>
    <w:rsid w:val="00CD1D09"/>
    <w:rsid w:val="00CD1E15"/>
    <w:rsid w:val="00CD1E1B"/>
    <w:rsid w:val="00CD25F6"/>
    <w:rsid w:val="00CD2E6D"/>
    <w:rsid w:val="00CD3E0A"/>
    <w:rsid w:val="00CD48D9"/>
    <w:rsid w:val="00CD4D0B"/>
    <w:rsid w:val="00CD4E11"/>
    <w:rsid w:val="00CD6244"/>
    <w:rsid w:val="00CD6302"/>
    <w:rsid w:val="00CD6329"/>
    <w:rsid w:val="00CD67FF"/>
    <w:rsid w:val="00CD6BF9"/>
    <w:rsid w:val="00CD7787"/>
    <w:rsid w:val="00CD7AAC"/>
    <w:rsid w:val="00CE03EB"/>
    <w:rsid w:val="00CE07F3"/>
    <w:rsid w:val="00CE0B83"/>
    <w:rsid w:val="00CE22D6"/>
    <w:rsid w:val="00CE2D26"/>
    <w:rsid w:val="00CE35DE"/>
    <w:rsid w:val="00CE4111"/>
    <w:rsid w:val="00CE4A43"/>
    <w:rsid w:val="00CE5B6D"/>
    <w:rsid w:val="00CE60C2"/>
    <w:rsid w:val="00CE637C"/>
    <w:rsid w:val="00CE6F3E"/>
    <w:rsid w:val="00CE72D2"/>
    <w:rsid w:val="00CE7421"/>
    <w:rsid w:val="00CE7606"/>
    <w:rsid w:val="00CE77B7"/>
    <w:rsid w:val="00CF02BF"/>
    <w:rsid w:val="00CF03DC"/>
    <w:rsid w:val="00CF0687"/>
    <w:rsid w:val="00CF09AA"/>
    <w:rsid w:val="00CF0C95"/>
    <w:rsid w:val="00CF0D04"/>
    <w:rsid w:val="00CF1461"/>
    <w:rsid w:val="00CF1F93"/>
    <w:rsid w:val="00CF2201"/>
    <w:rsid w:val="00CF2549"/>
    <w:rsid w:val="00CF28EA"/>
    <w:rsid w:val="00CF2FCD"/>
    <w:rsid w:val="00CF322C"/>
    <w:rsid w:val="00CF38DE"/>
    <w:rsid w:val="00CF3EAE"/>
    <w:rsid w:val="00CF434F"/>
    <w:rsid w:val="00CF4573"/>
    <w:rsid w:val="00CF47F6"/>
    <w:rsid w:val="00CF4DAA"/>
    <w:rsid w:val="00CF556D"/>
    <w:rsid w:val="00CF591C"/>
    <w:rsid w:val="00CF5EEE"/>
    <w:rsid w:val="00CF6D28"/>
    <w:rsid w:val="00CF7123"/>
    <w:rsid w:val="00CF7371"/>
    <w:rsid w:val="00CF7401"/>
    <w:rsid w:val="00CF7E5A"/>
    <w:rsid w:val="00D00488"/>
    <w:rsid w:val="00D0048C"/>
    <w:rsid w:val="00D00D6A"/>
    <w:rsid w:val="00D00D99"/>
    <w:rsid w:val="00D0174C"/>
    <w:rsid w:val="00D01EB3"/>
    <w:rsid w:val="00D0327D"/>
    <w:rsid w:val="00D03C2E"/>
    <w:rsid w:val="00D045DA"/>
    <w:rsid w:val="00D047B9"/>
    <w:rsid w:val="00D04802"/>
    <w:rsid w:val="00D04B49"/>
    <w:rsid w:val="00D04C49"/>
    <w:rsid w:val="00D04F3D"/>
    <w:rsid w:val="00D05110"/>
    <w:rsid w:val="00D05546"/>
    <w:rsid w:val="00D05AAC"/>
    <w:rsid w:val="00D05D4D"/>
    <w:rsid w:val="00D0627C"/>
    <w:rsid w:val="00D06308"/>
    <w:rsid w:val="00D0645C"/>
    <w:rsid w:val="00D0718C"/>
    <w:rsid w:val="00D0754B"/>
    <w:rsid w:val="00D07AC8"/>
    <w:rsid w:val="00D07DC0"/>
    <w:rsid w:val="00D100F7"/>
    <w:rsid w:val="00D10282"/>
    <w:rsid w:val="00D10345"/>
    <w:rsid w:val="00D10368"/>
    <w:rsid w:val="00D1058B"/>
    <w:rsid w:val="00D10CFA"/>
    <w:rsid w:val="00D11104"/>
    <w:rsid w:val="00D11444"/>
    <w:rsid w:val="00D1148C"/>
    <w:rsid w:val="00D119AD"/>
    <w:rsid w:val="00D1222D"/>
    <w:rsid w:val="00D12857"/>
    <w:rsid w:val="00D13128"/>
    <w:rsid w:val="00D13C4F"/>
    <w:rsid w:val="00D144BE"/>
    <w:rsid w:val="00D15222"/>
    <w:rsid w:val="00D1533F"/>
    <w:rsid w:val="00D157EE"/>
    <w:rsid w:val="00D15BF1"/>
    <w:rsid w:val="00D15E6E"/>
    <w:rsid w:val="00D15EE3"/>
    <w:rsid w:val="00D16A6D"/>
    <w:rsid w:val="00D16AF5"/>
    <w:rsid w:val="00D16B9A"/>
    <w:rsid w:val="00D16C19"/>
    <w:rsid w:val="00D204F4"/>
    <w:rsid w:val="00D210A6"/>
    <w:rsid w:val="00D21597"/>
    <w:rsid w:val="00D21604"/>
    <w:rsid w:val="00D219B3"/>
    <w:rsid w:val="00D21DE2"/>
    <w:rsid w:val="00D2247C"/>
    <w:rsid w:val="00D229D0"/>
    <w:rsid w:val="00D22A2A"/>
    <w:rsid w:val="00D23009"/>
    <w:rsid w:val="00D239C1"/>
    <w:rsid w:val="00D23A1D"/>
    <w:rsid w:val="00D24257"/>
    <w:rsid w:val="00D24D0F"/>
    <w:rsid w:val="00D24E37"/>
    <w:rsid w:val="00D255FD"/>
    <w:rsid w:val="00D25815"/>
    <w:rsid w:val="00D25C54"/>
    <w:rsid w:val="00D25D28"/>
    <w:rsid w:val="00D25E75"/>
    <w:rsid w:val="00D2625E"/>
    <w:rsid w:val="00D2689C"/>
    <w:rsid w:val="00D27494"/>
    <w:rsid w:val="00D27B35"/>
    <w:rsid w:val="00D27B99"/>
    <w:rsid w:val="00D30232"/>
    <w:rsid w:val="00D3054D"/>
    <w:rsid w:val="00D30757"/>
    <w:rsid w:val="00D30EEC"/>
    <w:rsid w:val="00D31442"/>
    <w:rsid w:val="00D31806"/>
    <w:rsid w:val="00D31932"/>
    <w:rsid w:val="00D319AC"/>
    <w:rsid w:val="00D31AA0"/>
    <w:rsid w:val="00D31D12"/>
    <w:rsid w:val="00D31DA0"/>
    <w:rsid w:val="00D31DF6"/>
    <w:rsid w:val="00D3210C"/>
    <w:rsid w:val="00D3364C"/>
    <w:rsid w:val="00D3373F"/>
    <w:rsid w:val="00D3382F"/>
    <w:rsid w:val="00D33EE6"/>
    <w:rsid w:val="00D340C4"/>
    <w:rsid w:val="00D34246"/>
    <w:rsid w:val="00D3442D"/>
    <w:rsid w:val="00D3470A"/>
    <w:rsid w:val="00D34814"/>
    <w:rsid w:val="00D34D6D"/>
    <w:rsid w:val="00D35434"/>
    <w:rsid w:val="00D35985"/>
    <w:rsid w:val="00D36ED2"/>
    <w:rsid w:val="00D3717B"/>
    <w:rsid w:val="00D37686"/>
    <w:rsid w:val="00D3781D"/>
    <w:rsid w:val="00D37C9A"/>
    <w:rsid w:val="00D405F5"/>
    <w:rsid w:val="00D409E6"/>
    <w:rsid w:val="00D41977"/>
    <w:rsid w:val="00D42EB3"/>
    <w:rsid w:val="00D43B5E"/>
    <w:rsid w:val="00D43C2F"/>
    <w:rsid w:val="00D43D14"/>
    <w:rsid w:val="00D4435D"/>
    <w:rsid w:val="00D445F9"/>
    <w:rsid w:val="00D447CD"/>
    <w:rsid w:val="00D448D7"/>
    <w:rsid w:val="00D4508A"/>
    <w:rsid w:val="00D4598A"/>
    <w:rsid w:val="00D4604F"/>
    <w:rsid w:val="00D4678B"/>
    <w:rsid w:val="00D47A02"/>
    <w:rsid w:val="00D47CA4"/>
    <w:rsid w:val="00D50175"/>
    <w:rsid w:val="00D5055F"/>
    <w:rsid w:val="00D5110A"/>
    <w:rsid w:val="00D5176C"/>
    <w:rsid w:val="00D51D70"/>
    <w:rsid w:val="00D51EAA"/>
    <w:rsid w:val="00D522C5"/>
    <w:rsid w:val="00D52AF1"/>
    <w:rsid w:val="00D52C4E"/>
    <w:rsid w:val="00D52DD0"/>
    <w:rsid w:val="00D530BF"/>
    <w:rsid w:val="00D53DA7"/>
    <w:rsid w:val="00D53DD2"/>
    <w:rsid w:val="00D53EC0"/>
    <w:rsid w:val="00D5526F"/>
    <w:rsid w:val="00D56FF6"/>
    <w:rsid w:val="00D573A1"/>
    <w:rsid w:val="00D578FB"/>
    <w:rsid w:val="00D57B34"/>
    <w:rsid w:val="00D57FAD"/>
    <w:rsid w:val="00D60481"/>
    <w:rsid w:val="00D60CCB"/>
    <w:rsid w:val="00D60D95"/>
    <w:rsid w:val="00D61717"/>
    <w:rsid w:val="00D6187C"/>
    <w:rsid w:val="00D61E51"/>
    <w:rsid w:val="00D622EA"/>
    <w:rsid w:val="00D62D08"/>
    <w:rsid w:val="00D6374A"/>
    <w:rsid w:val="00D638C1"/>
    <w:rsid w:val="00D63C33"/>
    <w:rsid w:val="00D63CDB"/>
    <w:rsid w:val="00D64265"/>
    <w:rsid w:val="00D64D0E"/>
    <w:rsid w:val="00D64FD4"/>
    <w:rsid w:val="00D652DA"/>
    <w:rsid w:val="00D65631"/>
    <w:rsid w:val="00D65EBC"/>
    <w:rsid w:val="00D66041"/>
    <w:rsid w:val="00D66A30"/>
    <w:rsid w:val="00D66A89"/>
    <w:rsid w:val="00D66C80"/>
    <w:rsid w:val="00D67381"/>
    <w:rsid w:val="00D673CC"/>
    <w:rsid w:val="00D6762E"/>
    <w:rsid w:val="00D67A18"/>
    <w:rsid w:val="00D67DB4"/>
    <w:rsid w:val="00D67F4C"/>
    <w:rsid w:val="00D70606"/>
    <w:rsid w:val="00D7061B"/>
    <w:rsid w:val="00D7085A"/>
    <w:rsid w:val="00D70BE5"/>
    <w:rsid w:val="00D70D59"/>
    <w:rsid w:val="00D70DD0"/>
    <w:rsid w:val="00D71514"/>
    <w:rsid w:val="00D717C2"/>
    <w:rsid w:val="00D71B72"/>
    <w:rsid w:val="00D726A4"/>
    <w:rsid w:val="00D735C3"/>
    <w:rsid w:val="00D73787"/>
    <w:rsid w:val="00D73F92"/>
    <w:rsid w:val="00D74194"/>
    <w:rsid w:val="00D74D5D"/>
    <w:rsid w:val="00D75001"/>
    <w:rsid w:val="00D75627"/>
    <w:rsid w:val="00D75B42"/>
    <w:rsid w:val="00D76156"/>
    <w:rsid w:val="00D7660C"/>
    <w:rsid w:val="00D76676"/>
    <w:rsid w:val="00D76C5E"/>
    <w:rsid w:val="00D76EF6"/>
    <w:rsid w:val="00D77115"/>
    <w:rsid w:val="00D801B4"/>
    <w:rsid w:val="00D803E2"/>
    <w:rsid w:val="00D8049F"/>
    <w:rsid w:val="00D8076D"/>
    <w:rsid w:val="00D80C6A"/>
    <w:rsid w:val="00D81573"/>
    <w:rsid w:val="00D8157F"/>
    <w:rsid w:val="00D81CC6"/>
    <w:rsid w:val="00D8237E"/>
    <w:rsid w:val="00D82398"/>
    <w:rsid w:val="00D82AFF"/>
    <w:rsid w:val="00D82CB9"/>
    <w:rsid w:val="00D82D75"/>
    <w:rsid w:val="00D83CFA"/>
    <w:rsid w:val="00D83D75"/>
    <w:rsid w:val="00D843FC"/>
    <w:rsid w:val="00D845DA"/>
    <w:rsid w:val="00D8473C"/>
    <w:rsid w:val="00D85262"/>
    <w:rsid w:val="00D85465"/>
    <w:rsid w:val="00D857FF"/>
    <w:rsid w:val="00D8583D"/>
    <w:rsid w:val="00D859CE"/>
    <w:rsid w:val="00D85ABB"/>
    <w:rsid w:val="00D85D8E"/>
    <w:rsid w:val="00D85F83"/>
    <w:rsid w:val="00D8705E"/>
    <w:rsid w:val="00D8715E"/>
    <w:rsid w:val="00D87C80"/>
    <w:rsid w:val="00D90273"/>
    <w:rsid w:val="00D90378"/>
    <w:rsid w:val="00D905B9"/>
    <w:rsid w:val="00D9066D"/>
    <w:rsid w:val="00D90B26"/>
    <w:rsid w:val="00D90BCB"/>
    <w:rsid w:val="00D90ED2"/>
    <w:rsid w:val="00D91D19"/>
    <w:rsid w:val="00D91FF6"/>
    <w:rsid w:val="00D92139"/>
    <w:rsid w:val="00D923C7"/>
    <w:rsid w:val="00D9247D"/>
    <w:rsid w:val="00D92756"/>
    <w:rsid w:val="00D928E8"/>
    <w:rsid w:val="00D942A9"/>
    <w:rsid w:val="00D94356"/>
    <w:rsid w:val="00D944AE"/>
    <w:rsid w:val="00D94E56"/>
    <w:rsid w:val="00D94E87"/>
    <w:rsid w:val="00D9607D"/>
    <w:rsid w:val="00D9645F"/>
    <w:rsid w:val="00D972C8"/>
    <w:rsid w:val="00D97344"/>
    <w:rsid w:val="00D97D8E"/>
    <w:rsid w:val="00D97E67"/>
    <w:rsid w:val="00DA0699"/>
    <w:rsid w:val="00DA0A72"/>
    <w:rsid w:val="00DA0BAF"/>
    <w:rsid w:val="00DA0DAC"/>
    <w:rsid w:val="00DA1CB7"/>
    <w:rsid w:val="00DA1EC5"/>
    <w:rsid w:val="00DA226A"/>
    <w:rsid w:val="00DA228D"/>
    <w:rsid w:val="00DA24AB"/>
    <w:rsid w:val="00DA271B"/>
    <w:rsid w:val="00DA2CD8"/>
    <w:rsid w:val="00DA2F3A"/>
    <w:rsid w:val="00DA35D7"/>
    <w:rsid w:val="00DA3D19"/>
    <w:rsid w:val="00DA3E41"/>
    <w:rsid w:val="00DA4D0F"/>
    <w:rsid w:val="00DA5228"/>
    <w:rsid w:val="00DA62C0"/>
    <w:rsid w:val="00DA7086"/>
    <w:rsid w:val="00DA7426"/>
    <w:rsid w:val="00DB03F2"/>
    <w:rsid w:val="00DB1523"/>
    <w:rsid w:val="00DB199D"/>
    <w:rsid w:val="00DB1A01"/>
    <w:rsid w:val="00DB1AD5"/>
    <w:rsid w:val="00DB2323"/>
    <w:rsid w:val="00DB2BA3"/>
    <w:rsid w:val="00DB2F24"/>
    <w:rsid w:val="00DB30D9"/>
    <w:rsid w:val="00DB32E0"/>
    <w:rsid w:val="00DB3FF6"/>
    <w:rsid w:val="00DB4447"/>
    <w:rsid w:val="00DB4B49"/>
    <w:rsid w:val="00DB4BE3"/>
    <w:rsid w:val="00DB4D25"/>
    <w:rsid w:val="00DB4F07"/>
    <w:rsid w:val="00DB4F1C"/>
    <w:rsid w:val="00DB54E2"/>
    <w:rsid w:val="00DB562A"/>
    <w:rsid w:val="00DB56DA"/>
    <w:rsid w:val="00DB5B96"/>
    <w:rsid w:val="00DB6A9D"/>
    <w:rsid w:val="00DB6AB2"/>
    <w:rsid w:val="00DB6E94"/>
    <w:rsid w:val="00DB72E5"/>
    <w:rsid w:val="00DB7371"/>
    <w:rsid w:val="00DB763A"/>
    <w:rsid w:val="00DB78C0"/>
    <w:rsid w:val="00DB79F0"/>
    <w:rsid w:val="00DC03F3"/>
    <w:rsid w:val="00DC0754"/>
    <w:rsid w:val="00DC0CF1"/>
    <w:rsid w:val="00DC1A79"/>
    <w:rsid w:val="00DC2F80"/>
    <w:rsid w:val="00DC30D2"/>
    <w:rsid w:val="00DC39E4"/>
    <w:rsid w:val="00DC3DB4"/>
    <w:rsid w:val="00DC4CBD"/>
    <w:rsid w:val="00DC506A"/>
    <w:rsid w:val="00DC53DD"/>
    <w:rsid w:val="00DC540E"/>
    <w:rsid w:val="00DC5E47"/>
    <w:rsid w:val="00DC6540"/>
    <w:rsid w:val="00DC69E6"/>
    <w:rsid w:val="00DC6A64"/>
    <w:rsid w:val="00DC6FA0"/>
    <w:rsid w:val="00DC75E8"/>
    <w:rsid w:val="00DD02EA"/>
    <w:rsid w:val="00DD02F7"/>
    <w:rsid w:val="00DD09DD"/>
    <w:rsid w:val="00DD0BA1"/>
    <w:rsid w:val="00DD13AA"/>
    <w:rsid w:val="00DD180E"/>
    <w:rsid w:val="00DD1C1D"/>
    <w:rsid w:val="00DD1E93"/>
    <w:rsid w:val="00DD275B"/>
    <w:rsid w:val="00DD29D9"/>
    <w:rsid w:val="00DD2B28"/>
    <w:rsid w:val="00DD2BD6"/>
    <w:rsid w:val="00DD3585"/>
    <w:rsid w:val="00DD3678"/>
    <w:rsid w:val="00DD39FF"/>
    <w:rsid w:val="00DD4532"/>
    <w:rsid w:val="00DD5255"/>
    <w:rsid w:val="00DD5407"/>
    <w:rsid w:val="00DD6541"/>
    <w:rsid w:val="00DD673E"/>
    <w:rsid w:val="00DD67FF"/>
    <w:rsid w:val="00DD6DC8"/>
    <w:rsid w:val="00DD6F28"/>
    <w:rsid w:val="00DD70BB"/>
    <w:rsid w:val="00DD70DD"/>
    <w:rsid w:val="00DD7313"/>
    <w:rsid w:val="00DD78DE"/>
    <w:rsid w:val="00DD7F83"/>
    <w:rsid w:val="00DE0345"/>
    <w:rsid w:val="00DE0757"/>
    <w:rsid w:val="00DE184E"/>
    <w:rsid w:val="00DE1AF8"/>
    <w:rsid w:val="00DE1BD9"/>
    <w:rsid w:val="00DE22F3"/>
    <w:rsid w:val="00DE2313"/>
    <w:rsid w:val="00DE24D0"/>
    <w:rsid w:val="00DE2B11"/>
    <w:rsid w:val="00DE2C48"/>
    <w:rsid w:val="00DE356D"/>
    <w:rsid w:val="00DE3738"/>
    <w:rsid w:val="00DE3CFB"/>
    <w:rsid w:val="00DE3EB0"/>
    <w:rsid w:val="00DE4E65"/>
    <w:rsid w:val="00DE55DE"/>
    <w:rsid w:val="00DE5724"/>
    <w:rsid w:val="00DE5A61"/>
    <w:rsid w:val="00DE5C6B"/>
    <w:rsid w:val="00DE7931"/>
    <w:rsid w:val="00DE7D21"/>
    <w:rsid w:val="00DF0499"/>
    <w:rsid w:val="00DF063B"/>
    <w:rsid w:val="00DF14E0"/>
    <w:rsid w:val="00DF17E7"/>
    <w:rsid w:val="00DF1F62"/>
    <w:rsid w:val="00DF1FC4"/>
    <w:rsid w:val="00DF2A4E"/>
    <w:rsid w:val="00DF31AB"/>
    <w:rsid w:val="00DF4845"/>
    <w:rsid w:val="00DF4B84"/>
    <w:rsid w:val="00DF4DCB"/>
    <w:rsid w:val="00DF5EFC"/>
    <w:rsid w:val="00DF6244"/>
    <w:rsid w:val="00DF6403"/>
    <w:rsid w:val="00DF7261"/>
    <w:rsid w:val="00DF7CC7"/>
    <w:rsid w:val="00DF7D3D"/>
    <w:rsid w:val="00E003E0"/>
    <w:rsid w:val="00E0079B"/>
    <w:rsid w:val="00E00ED3"/>
    <w:rsid w:val="00E0176C"/>
    <w:rsid w:val="00E0190C"/>
    <w:rsid w:val="00E01B95"/>
    <w:rsid w:val="00E026C5"/>
    <w:rsid w:val="00E02819"/>
    <w:rsid w:val="00E029BE"/>
    <w:rsid w:val="00E02B22"/>
    <w:rsid w:val="00E03BEF"/>
    <w:rsid w:val="00E041AB"/>
    <w:rsid w:val="00E04ABA"/>
    <w:rsid w:val="00E04DC8"/>
    <w:rsid w:val="00E0626B"/>
    <w:rsid w:val="00E0647B"/>
    <w:rsid w:val="00E064C1"/>
    <w:rsid w:val="00E06738"/>
    <w:rsid w:val="00E067A8"/>
    <w:rsid w:val="00E068D8"/>
    <w:rsid w:val="00E0719D"/>
    <w:rsid w:val="00E07225"/>
    <w:rsid w:val="00E07741"/>
    <w:rsid w:val="00E078D5"/>
    <w:rsid w:val="00E07E0D"/>
    <w:rsid w:val="00E1019D"/>
    <w:rsid w:val="00E1031B"/>
    <w:rsid w:val="00E110AB"/>
    <w:rsid w:val="00E1118A"/>
    <w:rsid w:val="00E111B2"/>
    <w:rsid w:val="00E11990"/>
    <w:rsid w:val="00E11BB4"/>
    <w:rsid w:val="00E1224A"/>
    <w:rsid w:val="00E1314D"/>
    <w:rsid w:val="00E13151"/>
    <w:rsid w:val="00E131A8"/>
    <w:rsid w:val="00E1397C"/>
    <w:rsid w:val="00E13A22"/>
    <w:rsid w:val="00E14496"/>
    <w:rsid w:val="00E146BA"/>
    <w:rsid w:val="00E14E73"/>
    <w:rsid w:val="00E15797"/>
    <w:rsid w:val="00E15A46"/>
    <w:rsid w:val="00E15B72"/>
    <w:rsid w:val="00E1654B"/>
    <w:rsid w:val="00E16FAF"/>
    <w:rsid w:val="00E17657"/>
    <w:rsid w:val="00E17884"/>
    <w:rsid w:val="00E17898"/>
    <w:rsid w:val="00E178CF"/>
    <w:rsid w:val="00E17A36"/>
    <w:rsid w:val="00E17AAB"/>
    <w:rsid w:val="00E17FD8"/>
    <w:rsid w:val="00E20719"/>
    <w:rsid w:val="00E2076A"/>
    <w:rsid w:val="00E2085B"/>
    <w:rsid w:val="00E20AA9"/>
    <w:rsid w:val="00E20B2C"/>
    <w:rsid w:val="00E20E18"/>
    <w:rsid w:val="00E21A26"/>
    <w:rsid w:val="00E22554"/>
    <w:rsid w:val="00E22C46"/>
    <w:rsid w:val="00E2365F"/>
    <w:rsid w:val="00E247DA"/>
    <w:rsid w:val="00E25E08"/>
    <w:rsid w:val="00E25E5C"/>
    <w:rsid w:val="00E2645B"/>
    <w:rsid w:val="00E26E9F"/>
    <w:rsid w:val="00E27338"/>
    <w:rsid w:val="00E27474"/>
    <w:rsid w:val="00E27550"/>
    <w:rsid w:val="00E27844"/>
    <w:rsid w:val="00E27FE1"/>
    <w:rsid w:val="00E30831"/>
    <w:rsid w:val="00E30EEB"/>
    <w:rsid w:val="00E312F1"/>
    <w:rsid w:val="00E3151B"/>
    <w:rsid w:val="00E31673"/>
    <w:rsid w:val="00E31F97"/>
    <w:rsid w:val="00E33DA1"/>
    <w:rsid w:val="00E33FBD"/>
    <w:rsid w:val="00E346F7"/>
    <w:rsid w:val="00E34E6B"/>
    <w:rsid w:val="00E34FD8"/>
    <w:rsid w:val="00E3538D"/>
    <w:rsid w:val="00E35A1B"/>
    <w:rsid w:val="00E36121"/>
    <w:rsid w:val="00E3656C"/>
    <w:rsid w:val="00E37F58"/>
    <w:rsid w:val="00E40510"/>
    <w:rsid w:val="00E40CF9"/>
    <w:rsid w:val="00E40D5E"/>
    <w:rsid w:val="00E40E10"/>
    <w:rsid w:val="00E40F3C"/>
    <w:rsid w:val="00E41015"/>
    <w:rsid w:val="00E41A13"/>
    <w:rsid w:val="00E41ABE"/>
    <w:rsid w:val="00E41F70"/>
    <w:rsid w:val="00E42211"/>
    <w:rsid w:val="00E42D1A"/>
    <w:rsid w:val="00E43616"/>
    <w:rsid w:val="00E43CC6"/>
    <w:rsid w:val="00E44289"/>
    <w:rsid w:val="00E443D2"/>
    <w:rsid w:val="00E44519"/>
    <w:rsid w:val="00E44583"/>
    <w:rsid w:val="00E44867"/>
    <w:rsid w:val="00E44EF8"/>
    <w:rsid w:val="00E44FD8"/>
    <w:rsid w:val="00E4553A"/>
    <w:rsid w:val="00E45B3A"/>
    <w:rsid w:val="00E45E6B"/>
    <w:rsid w:val="00E46E39"/>
    <w:rsid w:val="00E47018"/>
    <w:rsid w:val="00E4760B"/>
    <w:rsid w:val="00E5019F"/>
    <w:rsid w:val="00E50C32"/>
    <w:rsid w:val="00E5159B"/>
    <w:rsid w:val="00E519C6"/>
    <w:rsid w:val="00E51BDB"/>
    <w:rsid w:val="00E52253"/>
    <w:rsid w:val="00E52C29"/>
    <w:rsid w:val="00E53060"/>
    <w:rsid w:val="00E54432"/>
    <w:rsid w:val="00E547F8"/>
    <w:rsid w:val="00E548BB"/>
    <w:rsid w:val="00E54B96"/>
    <w:rsid w:val="00E54E78"/>
    <w:rsid w:val="00E55934"/>
    <w:rsid w:val="00E5661A"/>
    <w:rsid w:val="00E567DC"/>
    <w:rsid w:val="00E56819"/>
    <w:rsid w:val="00E56EEC"/>
    <w:rsid w:val="00E57343"/>
    <w:rsid w:val="00E575B2"/>
    <w:rsid w:val="00E602A8"/>
    <w:rsid w:val="00E6083E"/>
    <w:rsid w:val="00E6088E"/>
    <w:rsid w:val="00E60C72"/>
    <w:rsid w:val="00E6170A"/>
    <w:rsid w:val="00E6190B"/>
    <w:rsid w:val="00E619D3"/>
    <w:rsid w:val="00E622D4"/>
    <w:rsid w:val="00E626B9"/>
    <w:rsid w:val="00E626FC"/>
    <w:rsid w:val="00E63F79"/>
    <w:rsid w:val="00E644BF"/>
    <w:rsid w:val="00E64549"/>
    <w:rsid w:val="00E6586A"/>
    <w:rsid w:val="00E65D6A"/>
    <w:rsid w:val="00E66492"/>
    <w:rsid w:val="00E66601"/>
    <w:rsid w:val="00E67050"/>
    <w:rsid w:val="00E67AC8"/>
    <w:rsid w:val="00E67B9A"/>
    <w:rsid w:val="00E70461"/>
    <w:rsid w:val="00E7064D"/>
    <w:rsid w:val="00E706B2"/>
    <w:rsid w:val="00E7081F"/>
    <w:rsid w:val="00E71725"/>
    <w:rsid w:val="00E721C0"/>
    <w:rsid w:val="00E72530"/>
    <w:rsid w:val="00E72613"/>
    <w:rsid w:val="00E726AC"/>
    <w:rsid w:val="00E730C8"/>
    <w:rsid w:val="00E73384"/>
    <w:rsid w:val="00E73394"/>
    <w:rsid w:val="00E73617"/>
    <w:rsid w:val="00E73E53"/>
    <w:rsid w:val="00E742F9"/>
    <w:rsid w:val="00E7451E"/>
    <w:rsid w:val="00E74DED"/>
    <w:rsid w:val="00E754EC"/>
    <w:rsid w:val="00E7558F"/>
    <w:rsid w:val="00E755B2"/>
    <w:rsid w:val="00E7587F"/>
    <w:rsid w:val="00E75C9D"/>
    <w:rsid w:val="00E767EA"/>
    <w:rsid w:val="00E76A1B"/>
    <w:rsid w:val="00E76CD8"/>
    <w:rsid w:val="00E77DDC"/>
    <w:rsid w:val="00E8049D"/>
    <w:rsid w:val="00E8053C"/>
    <w:rsid w:val="00E805F3"/>
    <w:rsid w:val="00E80857"/>
    <w:rsid w:val="00E80BE7"/>
    <w:rsid w:val="00E8232F"/>
    <w:rsid w:val="00E8235E"/>
    <w:rsid w:val="00E82E33"/>
    <w:rsid w:val="00E83B90"/>
    <w:rsid w:val="00E8421B"/>
    <w:rsid w:val="00E8471D"/>
    <w:rsid w:val="00E848D1"/>
    <w:rsid w:val="00E84B6B"/>
    <w:rsid w:val="00E84E78"/>
    <w:rsid w:val="00E855EF"/>
    <w:rsid w:val="00E86924"/>
    <w:rsid w:val="00E870B1"/>
    <w:rsid w:val="00E870E1"/>
    <w:rsid w:val="00E9041C"/>
    <w:rsid w:val="00E90666"/>
    <w:rsid w:val="00E906B6"/>
    <w:rsid w:val="00E90F4D"/>
    <w:rsid w:val="00E91373"/>
    <w:rsid w:val="00E91535"/>
    <w:rsid w:val="00E916CA"/>
    <w:rsid w:val="00E917EA"/>
    <w:rsid w:val="00E91B06"/>
    <w:rsid w:val="00E91B55"/>
    <w:rsid w:val="00E91D49"/>
    <w:rsid w:val="00E924A0"/>
    <w:rsid w:val="00E926AA"/>
    <w:rsid w:val="00E926E8"/>
    <w:rsid w:val="00E92B12"/>
    <w:rsid w:val="00E92B22"/>
    <w:rsid w:val="00E92D37"/>
    <w:rsid w:val="00E93336"/>
    <w:rsid w:val="00E93A29"/>
    <w:rsid w:val="00E94BD0"/>
    <w:rsid w:val="00E94F54"/>
    <w:rsid w:val="00E9647D"/>
    <w:rsid w:val="00E96C54"/>
    <w:rsid w:val="00E96E15"/>
    <w:rsid w:val="00E96EDD"/>
    <w:rsid w:val="00E97725"/>
    <w:rsid w:val="00E97761"/>
    <w:rsid w:val="00E97999"/>
    <w:rsid w:val="00EA00D7"/>
    <w:rsid w:val="00EA0193"/>
    <w:rsid w:val="00EA09FA"/>
    <w:rsid w:val="00EA0E5D"/>
    <w:rsid w:val="00EA0F84"/>
    <w:rsid w:val="00EA1B75"/>
    <w:rsid w:val="00EA1F27"/>
    <w:rsid w:val="00EA26C7"/>
    <w:rsid w:val="00EA2755"/>
    <w:rsid w:val="00EA2C0F"/>
    <w:rsid w:val="00EA3409"/>
    <w:rsid w:val="00EA361B"/>
    <w:rsid w:val="00EA3DD3"/>
    <w:rsid w:val="00EA4012"/>
    <w:rsid w:val="00EA413D"/>
    <w:rsid w:val="00EA4CB6"/>
    <w:rsid w:val="00EA60EB"/>
    <w:rsid w:val="00EA6282"/>
    <w:rsid w:val="00EA642F"/>
    <w:rsid w:val="00EA6636"/>
    <w:rsid w:val="00EA6C8C"/>
    <w:rsid w:val="00EA7AE0"/>
    <w:rsid w:val="00EA7B33"/>
    <w:rsid w:val="00EB0C75"/>
    <w:rsid w:val="00EB0E95"/>
    <w:rsid w:val="00EB0EFA"/>
    <w:rsid w:val="00EB2174"/>
    <w:rsid w:val="00EB22FB"/>
    <w:rsid w:val="00EB264C"/>
    <w:rsid w:val="00EB298D"/>
    <w:rsid w:val="00EB2BDE"/>
    <w:rsid w:val="00EB3272"/>
    <w:rsid w:val="00EB40AD"/>
    <w:rsid w:val="00EB5318"/>
    <w:rsid w:val="00EB5771"/>
    <w:rsid w:val="00EB6D70"/>
    <w:rsid w:val="00EB761D"/>
    <w:rsid w:val="00EB7906"/>
    <w:rsid w:val="00EB7CDF"/>
    <w:rsid w:val="00EC00F4"/>
    <w:rsid w:val="00EC0130"/>
    <w:rsid w:val="00EC04A2"/>
    <w:rsid w:val="00EC06F0"/>
    <w:rsid w:val="00EC184C"/>
    <w:rsid w:val="00EC1A4E"/>
    <w:rsid w:val="00EC1F7C"/>
    <w:rsid w:val="00EC1F80"/>
    <w:rsid w:val="00EC200B"/>
    <w:rsid w:val="00EC3516"/>
    <w:rsid w:val="00EC4009"/>
    <w:rsid w:val="00EC450A"/>
    <w:rsid w:val="00EC4517"/>
    <w:rsid w:val="00EC4CBF"/>
    <w:rsid w:val="00EC4FC3"/>
    <w:rsid w:val="00EC5284"/>
    <w:rsid w:val="00EC590B"/>
    <w:rsid w:val="00EC5CDC"/>
    <w:rsid w:val="00EC5EC4"/>
    <w:rsid w:val="00EC6221"/>
    <w:rsid w:val="00EC67E8"/>
    <w:rsid w:val="00ED01A0"/>
    <w:rsid w:val="00ED05F8"/>
    <w:rsid w:val="00ED0615"/>
    <w:rsid w:val="00ED0817"/>
    <w:rsid w:val="00ED10C4"/>
    <w:rsid w:val="00ED127F"/>
    <w:rsid w:val="00ED1E64"/>
    <w:rsid w:val="00ED1F91"/>
    <w:rsid w:val="00ED388F"/>
    <w:rsid w:val="00ED47A1"/>
    <w:rsid w:val="00ED4ED6"/>
    <w:rsid w:val="00ED57F8"/>
    <w:rsid w:val="00ED5891"/>
    <w:rsid w:val="00ED64CF"/>
    <w:rsid w:val="00ED67ED"/>
    <w:rsid w:val="00ED68A9"/>
    <w:rsid w:val="00ED6B5B"/>
    <w:rsid w:val="00ED7057"/>
    <w:rsid w:val="00EE020A"/>
    <w:rsid w:val="00EE030D"/>
    <w:rsid w:val="00EE0E59"/>
    <w:rsid w:val="00EE13D1"/>
    <w:rsid w:val="00EE18D9"/>
    <w:rsid w:val="00EE25DA"/>
    <w:rsid w:val="00EE28EC"/>
    <w:rsid w:val="00EE29B8"/>
    <w:rsid w:val="00EE2D33"/>
    <w:rsid w:val="00EE2EF4"/>
    <w:rsid w:val="00EE31F6"/>
    <w:rsid w:val="00EE3694"/>
    <w:rsid w:val="00EE41B5"/>
    <w:rsid w:val="00EE44A8"/>
    <w:rsid w:val="00EE4D90"/>
    <w:rsid w:val="00EE55D5"/>
    <w:rsid w:val="00EE584F"/>
    <w:rsid w:val="00EE6042"/>
    <w:rsid w:val="00EE65D6"/>
    <w:rsid w:val="00EE6C79"/>
    <w:rsid w:val="00EE6D9F"/>
    <w:rsid w:val="00EE7176"/>
    <w:rsid w:val="00EE7555"/>
    <w:rsid w:val="00EE7630"/>
    <w:rsid w:val="00EF17A0"/>
    <w:rsid w:val="00EF2403"/>
    <w:rsid w:val="00EF2AF1"/>
    <w:rsid w:val="00EF2D98"/>
    <w:rsid w:val="00EF31B2"/>
    <w:rsid w:val="00EF3626"/>
    <w:rsid w:val="00EF3DCD"/>
    <w:rsid w:val="00EF4DC8"/>
    <w:rsid w:val="00EF6750"/>
    <w:rsid w:val="00EF6919"/>
    <w:rsid w:val="00EF6A9D"/>
    <w:rsid w:val="00EF6B61"/>
    <w:rsid w:val="00EF75CE"/>
    <w:rsid w:val="00EF7AB9"/>
    <w:rsid w:val="00F00B17"/>
    <w:rsid w:val="00F00D49"/>
    <w:rsid w:val="00F01979"/>
    <w:rsid w:val="00F01B03"/>
    <w:rsid w:val="00F020EA"/>
    <w:rsid w:val="00F0245B"/>
    <w:rsid w:val="00F04166"/>
    <w:rsid w:val="00F055A6"/>
    <w:rsid w:val="00F059FA"/>
    <w:rsid w:val="00F05AC4"/>
    <w:rsid w:val="00F05E14"/>
    <w:rsid w:val="00F05EF6"/>
    <w:rsid w:val="00F06ECE"/>
    <w:rsid w:val="00F0785C"/>
    <w:rsid w:val="00F108E7"/>
    <w:rsid w:val="00F10F49"/>
    <w:rsid w:val="00F10FF3"/>
    <w:rsid w:val="00F110B5"/>
    <w:rsid w:val="00F1187A"/>
    <w:rsid w:val="00F119AA"/>
    <w:rsid w:val="00F11C99"/>
    <w:rsid w:val="00F1226D"/>
    <w:rsid w:val="00F1229B"/>
    <w:rsid w:val="00F12874"/>
    <w:rsid w:val="00F12897"/>
    <w:rsid w:val="00F129E5"/>
    <w:rsid w:val="00F12A5E"/>
    <w:rsid w:val="00F13880"/>
    <w:rsid w:val="00F1395A"/>
    <w:rsid w:val="00F140E7"/>
    <w:rsid w:val="00F14391"/>
    <w:rsid w:val="00F1454B"/>
    <w:rsid w:val="00F14B6D"/>
    <w:rsid w:val="00F14E7B"/>
    <w:rsid w:val="00F15254"/>
    <w:rsid w:val="00F15664"/>
    <w:rsid w:val="00F15C68"/>
    <w:rsid w:val="00F1607A"/>
    <w:rsid w:val="00F161FC"/>
    <w:rsid w:val="00F16268"/>
    <w:rsid w:val="00F1626B"/>
    <w:rsid w:val="00F17075"/>
    <w:rsid w:val="00F174C1"/>
    <w:rsid w:val="00F17527"/>
    <w:rsid w:val="00F17941"/>
    <w:rsid w:val="00F17CF1"/>
    <w:rsid w:val="00F20A6B"/>
    <w:rsid w:val="00F21752"/>
    <w:rsid w:val="00F21958"/>
    <w:rsid w:val="00F2263D"/>
    <w:rsid w:val="00F230C4"/>
    <w:rsid w:val="00F23123"/>
    <w:rsid w:val="00F23969"/>
    <w:rsid w:val="00F23B89"/>
    <w:rsid w:val="00F23F1E"/>
    <w:rsid w:val="00F24593"/>
    <w:rsid w:val="00F2544B"/>
    <w:rsid w:val="00F25724"/>
    <w:rsid w:val="00F259BF"/>
    <w:rsid w:val="00F26E68"/>
    <w:rsid w:val="00F271FD"/>
    <w:rsid w:val="00F272E7"/>
    <w:rsid w:val="00F3029E"/>
    <w:rsid w:val="00F307C3"/>
    <w:rsid w:val="00F316C7"/>
    <w:rsid w:val="00F31E58"/>
    <w:rsid w:val="00F3340F"/>
    <w:rsid w:val="00F3412F"/>
    <w:rsid w:val="00F342FF"/>
    <w:rsid w:val="00F3611B"/>
    <w:rsid w:val="00F3619B"/>
    <w:rsid w:val="00F364DB"/>
    <w:rsid w:val="00F36510"/>
    <w:rsid w:val="00F366FC"/>
    <w:rsid w:val="00F37416"/>
    <w:rsid w:val="00F3747F"/>
    <w:rsid w:val="00F37CA5"/>
    <w:rsid w:val="00F37EC7"/>
    <w:rsid w:val="00F37EE0"/>
    <w:rsid w:val="00F402A2"/>
    <w:rsid w:val="00F403BF"/>
    <w:rsid w:val="00F40D5A"/>
    <w:rsid w:val="00F40DE7"/>
    <w:rsid w:val="00F40EA9"/>
    <w:rsid w:val="00F40EB8"/>
    <w:rsid w:val="00F41190"/>
    <w:rsid w:val="00F41581"/>
    <w:rsid w:val="00F41842"/>
    <w:rsid w:val="00F427D1"/>
    <w:rsid w:val="00F42CCF"/>
    <w:rsid w:val="00F42CDB"/>
    <w:rsid w:val="00F43394"/>
    <w:rsid w:val="00F455F4"/>
    <w:rsid w:val="00F458B9"/>
    <w:rsid w:val="00F45A8D"/>
    <w:rsid w:val="00F461DA"/>
    <w:rsid w:val="00F46E39"/>
    <w:rsid w:val="00F478B9"/>
    <w:rsid w:val="00F47BC4"/>
    <w:rsid w:val="00F47C54"/>
    <w:rsid w:val="00F47DCF"/>
    <w:rsid w:val="00F47DEA"/>
    <w:rsid w:val="00F507AE"/>
    <w:rsid w:val="00F50F81"/>
    <w:rsid w:val="00F5116B"/>
    <w:rsid w:val="00F512F8"/>
    <w:rsid w:val="00F51799"/>
    <w:rsid w:val="00F51972"/>
    <w:rsid w:val="00F52B52"/>
    <w:rsid w:val="00F52BAB"/>
    <w:rsid w:val="00F5301A"/>
    <w:rsid w:val="00F53022"/>
    <w:rsid w:val="00F53618"/>
    <w:rsid w:val="00F53A41"/>
    <w:rsid w:val="00F5431B"/>
    <w:rsid w:val="00F547E2"/>
    <w:rsid w:val="00F554C6"/>
    <w:rsid w:val="00F554D1"/>
    <w:rsid w:val="00F55512"/>
    <w:rsid w:val="00F55AD2"/>
    <w:rsid w:val="00F566AA"/>
    <w:rsid w:val="00F56ACD"/>
    <w:rsid w:val="00F570E1"/>
    <w:rsid w:val="00F57451"/>
    <w:rsid w:val="00F57693"/>
    <w:rsid w:val="00F57C4A"/>
    <w:rsid w:val="00F60182"/>
    <w:rsid w:val="00F60199"/>
    <w:rsid w:val="00F6098E"/>
    <w:rsid w:val="00F60AE5"/>
    <w:rsid w:val="00F61715"/>
    <w:rsid w:val="00F62143"/>
    <w:rsid w:val="00F6214E"/>
    <w:rsid w:val="00F625B6"/>
    <w:rsid w:val="00F629C0"/>
    <w:rsid w:val="00F62A0D"/>
    <w:rsid w:val="00F6311C"/>
    <w:rsid w:val="00F63E28"/>
    <w:rsid w:val="00F63EB7"/>
    <w:rsid w:val="00F6448B"/>
    <w:rsid w:val="00F64560"/>
    <w:rsid w:val="00F64646"/>
    <w:rsid w:val="00F64ABF"/>
    <w:rsid w:val="00F65257"/>
    <w:rsid w:val="00F65259"/>
    <w:rsid w:val="00F6575F"/>
    <w:rsid w:val="00F657EC"/>
    <w:rsid w:val="00F66A58"/>
    <w:rsid w:val="00F66C08"/>
    <w:rsid w:val="00F66F24"/>
    <w:rsid w:val="00F67057"/>
    <w:rsid w:val="00F67551"/>
    <w:rsid w:val="00F67892"/>
    <w:rsid w:val="00F7038F"/>
    <w:rsid w:val="00F70613"/>
    <w:rsid w:val="00F7072F"/>
    <w:rsid w:val="00F713AD"/>
    <w:rsid w:val="00F71674"/>
    <w:rsid w:val="00F71A94"/>
    <w:rsid w:val="00F7224A"/>
    <w:rsid w:val="00F72463"/>
    <w:rsid w:val="00F72EB6"/>
    <w:rsid w:val="00F73283"/>
    <w:rsid w:val="00F736B3"/>
    <w:rsid w:val="00F749D8"/>
    <w:rsid w:val="00F74E94"/>
    <w:rsid w:val="00F74F40"/>
    <w:rsid w:val="00F75430"/>
    <w:rsid w:val="00F75563"/>
    <w:rsid w:val="00F75629"/>
    <w:rsid w:val="00F75ACB"/>
    <w:rsid w:val="00F75B2B"/>
    <w:rsid w:val="00F75BC7"/>
    <w:rsid w:val="00F75EC3"/>
    <w:rsid w:val="00F75EDC"/>
    <w:rsid w:val="00F772CF"/>
    <w:rsid w:val="00F7753C"/>
    <w:rsid w:val="00F778DB"/>
    <w:rsid w:val="00F77E0E"/>
    <w:rsid w:val="00F80044"/>
    <w:rsid w:val="00F8009D"/>
    <w:rsid w:val="00F801F7"/>
    <w:rsid w:val="00F8039E"/>
    <w:rsid w:val="00F804CD"/>
    <w:rsid w:val="00F80B08"/>
    <w:rsid w:val="00F813F8"/>
    <w:rsid w:val="00F81A3F"/>
    <w:rsid w:val="00F81A5F"/>
    <w:rsid w:val="00F82627"/>
    <w:rsid w:val="00F828CC"/>
    <w:rsid w:val="00F82DAF"/>
    <w:rsid w:val="00F83189"/>
    <w:rsid w:val="00F831BA"/>
    <w:rsid w:val="00F839A2"/>
    <w:rsid w:val="00F84A4E"/>
    <w:rsid w:val="00F84C5F"/>
    <w:rsid w:val="00F84F09"/>
    <w:rsid w:val="00F85437"/>
    <w:rsid w:val="00F85EE4"/>
    <w:rsid w:val="00F860BB"/>
    <w:rsid w:val="00F86AF3"/>
    <w:rsid w:val="00F876BC"/>
    <w:rsid w:val="00F879E0"/>
    <w:rsid w:val="00F90852"/>
    <w:rsid w:val="00F909A4"/>
    <w:rsid w:val="00F90AAE"/>
    <w:rsid w:val="00F926DA"/>
    <w:rsid w:val="00F926F6"/>
    <w:rsid w:val="00F92AD4"/>
    <w:rsid w:val="00F92DB1"/>
    <w:rsid w:val="00F92EBC"/>
    <w:rsid w:val="00F93C9F"/>
    <w:rsid w:val="00F93D0E"/>
    <w:rsid w:val="00F93D23"/>
    <w:rsid w:val="00F9440D"/>
    <w:rsid w:val="00F944AA"/>
    <w:rsid w:val="00F946E6"/>
    <w:rsid w:val="00F94BC2"/>
    <w:rsid w:val="00F94FA8"/>
    <w:rsid w:val="00F94FAB"/>
    <w:rsid w:val="00F95258"/>
    <w:rsid w:val="00F95339"/>
    <w:rsid w:val="00F9579B"/>
    <w:rsid w:val="00F95822"/>
    <w:rsid w:val="00F9694D"/>
    <w:rsid w:val="00F97099"/>
    <w:rsid w:val="00F973B0"/>
    <w:rsid w:val="00F97F55"/>
    <w:rsid w:val="00F97F6A"/>
    <w:rsid w:val="00FA05E1"/>
    <w:rsid w:val="00FA0B70"/>
    <w:rsid w:val="00FA0BA0"/>
    <w:rsid w:val="00FA198E"/>
    <w:rsid w:val="00FA199F"/>
    <w:rsid w:val="00FA1B18"/>
    <w:rsid w:val="00FA20DC"/>
    <w:rsid w:val="00FA3604"/>
    <w:rsid w:val="00FA3884"/>
    <w:rsid w:val="00FA3AB7"/>
    <w:rsid w:val="00FA3CCF"/>
    <w:rsid w:val="00FA452D"/>
    <w:rsid w:val="00FA55D1"/>
    <w:rsid w:val="00FA55EC"/>
    <w:rsid w:val="00FA5905"/>
    <w:rsid w:val="00FA5C25"/>
    <w:rsid w:val="00FA6DC9"/>
    <w:rsid w:val="00FA6E38"/>
    <w:rsid w:val="00FA7189"/>
    <w:rsid w:val="00FA72F2"/>
    <w:rsid w:val="00FA76EA"/>
    <w:rsid w:val="00FA773A"/>
    <w:rsid w:val="00FB1797"/>
    <w:rsid w:val="00FB1CD4"/>
    <w:rsid w:val="00FB1E9D"/>
    <w:rsid w:val="00FB1F6C"/>
    <w:rsid w:val="00FB259F"/>
    <w:rsid w:val="00FB2BCC"/>
    <w:rsid w:val="00FB2ED1"/>
    <w:rsid w:val="00FB30D9"/>
    <w:rsid w:val="00FB3517"/>
    <w:rsid w:val="00FB3BA1"/>
    <w:rsid w:val="00FB3E0B"/>
    <w:rsid w:val="00FB3EDF"/>
    <w:rsid w:val="00FB439C"/>
    <w:rsid w:val="00FB4ABD"/>
    <w:rsid w:val="00FB4E0C"/>
    <w:rsid w:val="00FB5FB1"/>
    <w:rsid w:val="00FB6845"/>
    <w:rsid w:val="00FB6964"/>
    <w:rsid w:val="00FB6A93"/>
    <w:rsid w:val="00FB7089"/>
    <w:rsid w:val="00FB7796"/>
    <w:rsid w:val="00FB78FB"/>
    <w:rsid w:val="00FB7CD0"/>
    <w:rsid w:val="00FC01A7"/>
    <w:rsid w:val="00FC112D"/>
    <w:rsid w:val="00FC119B"/>
    <w:rsid w:val="00FC1261"/>
    <w:rsid w:val="00FC1418"/>
    <w:rsid w:val="00FC1801"/>
    <w:rsid w:val="00FC3329"/>
    <w:rsid w:val="00FC352B"/>
    <w:rsid w:val="00FC461C"/>
    <w:rsid w:val="00FC4965"/>
    <w:rsid w:val="00FC53C1"/>
    <w:rsid w:val="00FC59E4"/>
    <w:rsid w:val="00FC5BF5"/>
    <w:rsid w:val="00FC6124"/>
    <w:rsid w:val="00FC6808"/>
    <w:rsid w:val="00FC693B"/>
    <w:rsid w:val="00FC7B00"/>
    <w:rsid w:val="00FC7B60"/>
    <w:rsid w:val="00FC7B9B"/>
    <w:rsid w:val="00FC7FAA"/>
    <w:rsid w:val="00FD0242"/>
    <w:rsid w:val="00FD04FA"/>
    <w:rsid w:val="00FD0717"/>
    <w:rsid w:val="00FD1546"/>
    <w:rsid w:val="00FD2668"/>
    <w:rsid w:val="00FD40A3"/>
    <w:rsid w:val="00FD52A6"/>
    <w:rsid w:val="00FD52B3"/>
    <w:rsid w:val="00FD5693"/>
    <w:rsid w:val="00FD77D3"/>
    <w:rsid w:val="00FE00FC"/>
    <w:rsid w:val="00FE03B2"/>
    <w:rsid w:val="00FE0515"/>
    <w:rsid w:val="00FE0A6B"/>
    <w:rsid w:val="00FE0B2C"/>
    <w:rsid w:val="00FE0F65"/>
    <w:rsid w:val="00FE11A9"/>
    <w:rsid w:val="00FE1DBC"/>
    <w:rsid w:val="00FE26AC"/>
    <w:rsid w:val="00FE2D5C"/>
    <w:rsid w:val="00FE2DF8"/>
    <w:rsid w:val="00FE355A"/>
    <w:rsid w:val="00FE391F"/>
    <w:rsid w:val="00FE4113"/>
    <w:rsid w:val="00FE47DE"/>
    <w:rsid w:val="00FE5036"/>
    <w:rsid w:val="00FE51F6"/>
    <w:rsid w:val="00FE5880"/>
    <w:rsid w:val="00FE5C0E"/>
    <w:rsid w:val="00FE600E"/>
    <w:rsid w:val="00FE75D7"/>
    <w:rsid w:val="00FE7714"/>
    <w:rsid w:val="00FE7E26"/>
    <w:rsid w:val="00FE7E3D"/>
    <w:rsid w:val="00FF0653"/>
    <w:rsid w:val="00FF0E55"/>
    <w:rsid w:val="00FF13D3"/>
    <w:rsid w:val="00FF14CB"/>
    <w:rsid w:val="00FF27DA"/>
    <w:rsid w:val="00FF2B09"/>
    <w:rsid w:val="00FF3019"/>
    <w:rsid w:val="00FF301C"/>
    <w:rsid w:val="00FF36DC"/>
    <w:rsid w:val="00FF47E3"/>
    <w:rsid w:val="00FF4C90"/>
    <w:rsid w:val="00FF5DAB"/>
    <w:rsid w:val="00FF6460"/>
    <w:rsid w:val="00FF6633"/>
    <w:rsid w:val="00FF68D6"/>
    <w:rsid w:val="00FF6C4E"/>
    <w:rsid w:val="00FF6D6E"/>
    <w:rsid w:val="00FF6EB8"/>
    <w:rsid w:val="44FDC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A51BA"/>
  <w15:chartTrackingRefBased/>
  <w15:docId w15:val="{1670E638-891B-4717-85B8-63EBBDBA8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Times New Roman"/>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196"/>
    <w:pPr>
      <w:spacing w:after="120"/>
      <w:jc w:val="both"/>
    </w:pPr>
    <w:rPr>
      <w:rFonts w:ascii="Times New Roman" w:hAnsi="Times New Roman"/>
      <w:sz w:val="24"/>
      <w:szCs w:val="22"/>
      <w:lang w:val="ro-RO" w:eastAsia="en-US"/>
    </w:rPr>
  </w:style>
  <w:style w:type="paragraph" w:styleId="Heading1">
    <w:name w:val="heading 1"/>
    <w:basedOn w:val="Normal"/>
    <w:next w:val="Normal"/>
    <w:autoRedefine/>
    <w:qFormat/>
    <w:rsid w:val="0091017F"/>
    <w:pPr>
      <w:keepNext/>
      <w:spacing w:after="0"/>
      <w:jc w:val="left"/>
      <w:outlineLvl w:val="0"/>
    </w:pPr>
    <w:rPr>
      <w:b/>
      <w:bCs/>
      <w:color w:val="FFFFFF"/>
      <w:kern w:val="32"/>
      <w:sz w:val="16"/>
      <w:szCs w:val="16"/>
    </w:rPr>
  </w:style>
  <w:style w:type="paragraph" w:styleId="Heading2">
    <w:name w:val="heading 2"/>
    <w:basedOn w:val="Normal"/>
    <w:next w:val="Normal"/>
    <w:link w:val="Heading2Char"/>
    <w:qFormat/>
    <w:rsid w:val="002914EE"/>
    <w:pPr>
      <w:keepNext/>
      <w:spacing w:before="240" w:after="60"/>
      <w:jc w:val="left"/>
      <w:outlineLvl w:val="1"/>
    </w:pPr>
    <w:rPr>
      <w:rFonts w:ascii="Arial" w:eastAsia="Times New Roman" w:hAnsi="Arial"/>
      <w:b/>
      <w:bCs/>
      <w:i/>
      <w:iCs/>
      <w:sz w:val="28"/>
      <w:szCs w:val="2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7989"/>
    <w:rPr>
      <w:rFonts w:ascii="Tahoma" w:hAnsi="Tahoma"/>
      <w:sz w:val="16"/>
      <w:szCs w:val="16"/>
      <w:lang w:val="x-none" w:eastAsia="x-none"/>
    </w:rPr>
  </w:style>
  <w:style w:type="character" w:customStyle="1" w:styleId="BalloonTextChar">
    <w:name w:val="Balloon Text Char"/>
    <w:link w:val="BalloonText"/>
    <w:uiPriority w:val="99"/>
    <w:semiHidden/>
    <w:rsid w:val="00C47989"/>
    <w:rPr>
      <w:rFonts w:ascii="Tahoma" w:hAnsi="Tahoma" w:cs="Tahoma"/>
      <w:sz w:val="16"/>
      <w:szCs w:val="16"/>
    </w:rPr>
  </w:style>
  <w:style w:type="paragraph" w:styleId="ListParagraph">
    <w:name w:val="List Paragraph"/>
    <w:basedOn w:val="Normal"/>
    <w:uiPriority w:val="34"/>
    <w:qFormat/>
    <w:rsid w:val="00513154"/>
    <w:pPr>
      <w:ind w:left="720"/>
      <w:contextualSpacing/>
    </w:pPr>
  </w:style>
  <w:style w:type="paragraph" w:styleId="Header">
    <w:name w:val="header"/>
    <w:basedOn w:val="Normal"/>
    <w:link w:val="HeaderChar"/>
    <w:uiPriority w:val="99"/>
    <w:unhideWhenUsed/>
    <w:rsid w:val="00513154"/>
    <w:pPr>
      <w:tabs>
        <w:tab w:val="center" w:pos="4536"/>
        <w:tab w:val="right" w:pos="9072"/>
      </w:tabs>
    </w:pPr>
  </w:style>
  <w:style w:type="character" w:customStyle="1" w:styleId="HeaderChar">
    <w:name w:val="Header Char"/>
    <w:basedOn w:val="DefaultParagraphFont"/>
    <w:link w:val="Header"/>
    <w:uiPriority w:val="99"/>
    <w:rsid w:val="00513154"/>
  </w:style>
  <w:style w:type="paragraph" w:styleId="Footer">
    <w:name w:val="footer"/>
    <w:basedOn w:val="Normal"/>
    <w:link w:val="FooterChar"/>
    <w:uiPriority w:val="99"/>
    <w:unhideWhenUsed/>
    <w:rsid w:val="00513154"/>
    <w:pPr>
      <w:tabs>
        <w:tab w:val="center" w:pos="4536"/>
        <w:tab w:val="right" w:pos="9072"/>
      </w:tabs>
    </w:pPr>
  </w:style>
  <w:style w:type="character" w:customStyle="1" w:styleId="FooterChar">
    <w:name w:val="Footer Char"/>
    <w:basedOn w:val="DefaultParagraphFont"/>
    <w:link w:val="Footer"/>
    <w:uiPriority w:val="99"/>
    <w:rsid w:val="00513154"/>
  </w:style>
  <w:style w:type="character" w:customStyle="1" w:styleId="alineat1">
    <w:name w:val="alineat1"/>
    <w:rsid w:val="0026504F"/>
    <w:rPr>
      <w:b/>
      <w:bCs/>
      <w:color w:val="000000"/>
    </w:rPr>
  </w:style>
  <w:style w:type="character" w:customStyle="1" w:styleId="articol1">
    <w:name w:val="articol1"/>
    <w:rsid w:val="00F16268"/>
    <w:rPr>
      <w:b/>
      <w:bCs/>
      <w:color w:val="009500"/>
    </w:rPr>
  </w:style>
  <w:style w:type="character" w:customStyle="1" w:styleId="litera1">
    <w:name w:val="litera1"/>
    <w:rsid w:val="00F16268"/>
    <w:rPr>
      <w:b/>
      <w:bCs/>
      <w:color w:val="000000"/>
    </w:rPr>
  </w:style>
  <w:style w:type="character" w:customStyle="1" w:styleId="nota1">
    <w:name w:val="nota1"/>
    <w:rsid w:val="00F16268"/>
    <w:rPr>
      <w:b/>
      <w:bCs/>
      <w:color w:val="000000"/>
    </w:rPr>
  </w:style>
  <w:style w:type="character" w:styleId="Hyperlink">
    <w:name w:val="Hyperlink"/>
    <w:uiPriority w:val="99"/>
    <w:unhideWhenUsed/>
    <w:rsid w:val="00F16268"/>
    <w:rPr>
      <w:color w:val="0000FF"/>
      <w:u w:val="single"/>
    </w:rPr>
  </w:style>
  <w:style w:type="paragraph" w:styleId="NoSpacing">
    <w:name w:val="No Spacing"/>
    <w:uiPriority w:val="1"/>
    <w:qFormat/>
    <w:rsid w:val="007600FB"/>
    <w:pPr>
      <w:jc w:val="center"/>
    </w:pPr>
    <w:rPr>
      <w:sz w:val="22"/>
      <w:szCs w:val="22"/>
      <w:lang w:val="ro-RO" w:eastAsia="en-US"/>
    </w:rPr>
  </w:style>
  <w:style w:type="character" w:customStyle="1" w:styleId="preambul1">
    <w:name w:val="preambul1"/>
    <w:rsid w:val="00CF2FCD"/>
    <w:rPr>
      <w:i/>
      <w:iCs/>
      <w:color w:val="000000"/>
    </w:rPr>
  </w:style>
  <w:style w:type="paragraph" w:customStyle="1" w:styleId="CharCharCharCharCharChar">
    <w:name w:val="Char Char Char Char Char Char"/>
    <w:basedOn w:val="Normal"/>
    <w:rsid w:val="00441B8A"/>
    <w:pPr>
      <w:jc w:val="left"/>
    </w:pPr>
    <w:rPr>
      <w:rFonts w:eastAsia="Times New Roman"/>
      <w:szCs w:val="24"/>
      <w:lang w:val="pl-PL" w:eastAsia="pl-PL"/>
    </w:rPr>
  </w:style>
  <w:style w:type="character" w:customStyle="1" w:styleId="panchor1">
    <w:name w:val="panchor1"/>
    <w:rsid w:val="00525651"/>
    <w:rPr>
      <w:rFonts w:ascii="Courier New" w:hAnsi="Courier New" w:cs="Courier New" w:hint="default"/>
      <w:color w:val="0000FF"/>
      <w:sz w:val="22"/>
      <w:szCs w:val="22"/>
      <w:u w:val="single"/>
    </w:rPr>
  </w:style>
  <w:style w:type="character" w:customStyle="1" w:styleId="Heading2Char">
    <w:name w:val="Heading 2 Char"/>
    <w:link w:val="Heading2"/>
    <w:rsid w:val="002914EE"/>
    <w:rPr>
      <w:rFonts w:ascii="Arial" w:eastAsia="Times New Roman" w:hAnsi="Arial" w:cs="Arial"/>
      <w:b/>
      <w:bCs/>
      <w:i/>
      <w:iCs/>
      <w:sz w:val="28"/>
      <w:szCs w:val="28"/>
      <w:lang w:eastAsia="en-US"/>
    </w:rPr>
  </w:style>
  <w:style w:type="character" w:customStyle="1" w:styleId="FontStyle16">
    <w:name w:val="Font Style16"/>
    <w:rsid w:val="006F1777"/>
    <w:rPr>
      <w:rFonts w:ascii="Times New Roman" w:hAnsi="Times New Roman" w:cs="Times New Roman"/>
      <w:sz w:val="22"/>
      <w:szCs w:val="22"/>
    </w:rPr>
  </w:style>
  <w:style w:type="paragraph" w:styleId="DocumentMap">
    <w:name w:val="Document Map"/>
    <w:basedOn w:val="Normal"/>
    <w:semiHidden/>
    <w:rsid w:val="0045322E"/>
    <w:pPr>
      <w:shd w:val="clear" w:color="auto" w:fill="000080"/>
    </w:pPr>
    <w:rPr>
      <w:rFonts w:ascii="Tahoma" w:hAnsi="Tahoma" w:cs="Tahoma"/>
      <w:sz w:val="20"/>
      <w:szCs w:val="20"/>
    </w:rPr>
  </w:style>
  <w:style w:type="character" w:styleId="FollowedHyperlink">
    <w:name w:val="FollowedHyperlink"/>
    <w:rsid w:val="00E916CA"/>
    <w:rPr>
      <w:color w:val="800080"/>
      <w:u w:val="single"/>
    </w:rPr>
  </w:style>
  <w:style w:type="character" w:customStyle="1" w:styleId="l5def1">
    <w:name w:val="l5def1"/>
    <w:rsid w:val="000204B9"/>
    <w:rPr>
      <w:rFonts w:ascii="Arial" w:hAnsi="Arial" w:cs="Arial" w:hint="default"/>
      <w:color w:val="000000"/>
      <w:sz w:val="26"/>
      <w:szCs w:val="26"/>
    </w:rPr>
  </w:style>
  <w:style w:type="character" w:styleId="CommentReference">
    <w:name w:val="annotation reference"/>
    <w:uiPriority w:val="99"/>
    <w:semiHidden/>
    <w:unhideWhenUsed/>
    <w:rsid w:val="0056403C"/>
    <w:rPr>
      <w:sz w:val="16"/>
      <w:szCs w:val="16"/>
    </w:rPr>
  </w:style>
  <w:style w:type="paragraph" w:styleId="CommentText">
    <w:name w:val="annotation text"/>
    <w:basedOn w:val="Normal"/>
    <w:link w:val="CommentTextChar"/>
    <w:uiPriority w:val="99"/>
    <w:semiHidden/>
    <w:unhideWhenUsed/>
    <w:rsid w:val="0056403C"/>
    <w:rPr>
      <w:sz w:val="20"/>
      <w:szCs w:val="20"/>
    </w:rPr>
  </w:style>
  <w:style w:type="character" w:customStyle="1" w:styleId="CommentTextChar">
    <w:name w:val="Comment Text Char"/>
    <w:link w:val="CommentText"/>
    <w:uiPriority w:val="99"/>
    <w:semiHidden/>
    <w:rsid w:val="0056403C"/>
    <w:rPr>
      <w:rFonts w:ascii="Times New Roman" w:hAnsi="Times New Roman"/>
      <w:lang w:val="ro-RO"/>
    </w:rPr>
  </w:style>
  <w:style w:type="paragraph" w:styleId="CommentSubject">
    <w:name w:val="annotation subject"/>
    <w:basedOn w:val="CommentText"/>
    <w:next w:val="CommentText"/>
    <w:link w:val="CommentSubjectChar"/>
    <w:uiPriority w:val="99"/>
    <w:semiHidden/>
    <w:unhideWhenUsed/>
    <w:rsid w:val="0056403C"/>
    <w:rPr>
      <w:b/>
      <w:bCs/>
    </w:rPr>
  </w:style>
  <w:style w:type="character" w:customStyle="1" w:styleId="CommentSubjectChar">
    <w:name w:val="Comment Subject Char"/>
    <w:link w:val="CommentSubject"/>
    <w:uiPriority w:val="99"/>
    <w:semiHidden/>
    <w:rsid w:val="0056403C"/>
    <w:rPr>
      <w:rFonts w:ascii="Times New Roman" w:hAnsi="Times New Roman"/>
      <w:b/>
      <w:bCs/>
      <w:lang w:val="ro-RO"/>
    </w:rPr>
  </w:style>
  <w:style w:type="character" w:customStyle="1" w:styleId="UnresolvedMention1">
    <w:name w:val="Unresolved Mention1"/>
    <w:basedOn w:val="DefaultParagraphFont"/>
    <w:uiPriority w:val="99"/>
    <w:semiHidden/>
    <w:unhideWhenUsed/>
    <w:rsid w:val="00EE28EC"/>
    <w:rPr>
      <w:color w:val="605E5C"/>
      <w:shd w:val="clear" w:color="auto" w:fill="E1DFDD"/>
    </w:rPr>
  </w:style>
  <w:style w:type="character" w:customStyle="1" w:styleId="l5tlu1">
    <w:name w:val="l5tlu1"/>
    <w:basedOn w:val="DefaultParagraphFont"/>
    <w:rsid w:val="00FB3BA1"/>
    <w:rPr>
      <w:b/>
      <w:bCs/>
      <w:color w:val="000000"/>
      <w:sz w:val="32"/>
      <w:szCs w:val="32"/>
    </w:rPr>
  </w:style>
  <w:style w:type="paragraph" w:styleId="Revision">
    <w:name w:val="Revision"/>
    <w:hidden/>
    <w:uiPriority w:val="99"/>
    <w:semiHidden/>
    <w:rsid w:val="00325BD1"/>
    <w:rPr>
      <w:rFonts w:ascii="Times New Roman" w:hAnsi="Times New Roman"/>
      <w:sz w:val="24"/>
      <w:szCs w:val="22"/>
      <w:lang w:val="ro-RO" w:eastAsia="en-US"/>
    </w:rPr>
  </w:style>
  <w:style w:type="character" w:customStyle="1" w:styleId="l5prm1">
    <w:name w:val="l5prm1"/>
    <w:basedOn w:val="DefaultParagraphFont"/>
    <w:rsid w:val="000C6260"/>
    <w:rPr>
      <w:i/>
      <w:iCs/>
      <w:color w:val="000000"/>
      <w:sz w:val="26"/>
      <w:szCs w:val="26"/>
    </w:rPr>
  </w:style>
  <w:style w:type="character" w:customStyle="1" w:styleId="l5def5">
    <w:name w:val="l5def5"/>
    <w:basedOn w:val="DefaultParagraphFont"/>
    <w:rsid w:val="0075177B"/>
    <w:rPr>
      <w:rFonts w:ascii="Arial" w:hAnsi="Arial" w:cs="Arial"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43654">
      <w:bodyDiv w:val="1"/>
      <w:marLeft w:val="0"/>
      <w:marRight w:val="0"/>
      <w:marTop w:val="0"/>
      <w:marBottom w:val="0"/>
      <w:divBdr>
        <w:top w:val="none" w:sz="0" w:space="0" w:color="auto"/>
        <w:left w:val="none" w:sz="0" w:space="0" w:color="auto"/>
        <w:bottom w:val="none" w:sz="0" w:space="0" w:color="auto"/>
        <w:right w:val="none" w:sz="0" w:space="0" w:color="auto"/>
      </w:divBdr>
      <w:divsChild>
        <w:div w:id="52898629">
          <w:marLeft w:val="0"/>
          <w:marRight w:val="0"/>
          <w:marTop w:val="0"/>
          <w:marBottom w:val="0"/>
          <w:divBdr>
            <w:top w:val="none" w:sz="0" w:space="0" w:color="auto"/>
            <w:left w:val="none" w:sz="0" w:space="0" w:color="auto"/>
            <w:bottom w:val="none" w:sz="0" w:space="0" w:color="auto"/>
            <w:right w:val="none" w:sz="0" w:space="0" w:color="auto"/>
          </w:divBdr>
        </w:div>
        <w:div w:id="67196571">
          <w:marLeft w:val="0"/>
          <w:marRight w:val="0"/>
          <w:marTop w:val="0"/>
          <w:marBottom w:val="0"/>
          <w:divBdr>
            <w:top w:val="none" w:sz="0" w:space="0" w:color="auto"/>
            <w:left w:val="none" w:sz="0" w:space="0" w:color="auto"/>
            <w:bottom w:val="none" w:sz="0" w:space="0" w:color="auto"/>
            <w:right w:val="none" w:sz="0" w:space="0" w:color="auto"/>
          </w:divBdr>
        </w:div>
        <w:div w:id="619845131">
          <w:marLeft w:val="0"/>
          <w:marRight w:val="0"/>
          <w:marTop w:val="0"/>
          <w:marBottom w:val="0"/>
          <w:divBdr>
            <w:top w:val="none" w:sz="0" w:space="0" w:color="auto"/>
            <w:left w:val="none" w:sz="0" w:space="0" w:color="auto"/>
            <w:bottom w:val="none" w:sz="0" w:space="0" w:color="auto"/>
            <w:right w:val="none" w:sz="0" w:space="0" w:color="auto"/>
          </w:divBdr>
        </w:div>
        <w:div w:id="767313063">
          <w:marLeft w:val="0"/>
          <w:marRight w:val="0"/>
          <w:marTop w:val="0"/>
          <w:marBottom w:val="0"/>
          <w:divBdr>
            <w:top w:val="none" w:sz="0" w:space="0" w:color="auto"/>
            <w:left w:val="none" w:sz="0" w:space="0" w:color="auto"/>
            <w:bottom w:val="none" w:sz="0" w:space="0" w:color="auto"/>
            <w:right w:val="none" w:sz="0" w:space="0" w:color="auto"/>
          </w:divBdr>
        </w:div>
        <w:div w:id="802768240">
          <w:marLeft w:val="0"/>
          <w:marRight w:val="0"/>
          <w:marTop w:val="0"/>
          <w:marBottom w:val="0"/>
          <w:divBdr>
            <w:top w:val="none" w:sz="0" w:space="0" w:color="auto"/>
            <w:left w:val="none" w:sz="0" w:space="0" w:color="auto"/>
            <w:bottom w:val="none" w:sz="0" w:space="0" w:color="auto"/>
            <w:right w:val="none" w:sz="0" w:space="0" w:color="auto"/>
          </w:divBdr>
        </w:div>
        <w:div w:id="1042242027">
          <w:marLeft w:val="0"/>
          <w:marRight w:val="0"/>
          <w:marTop w:val="0"/>
          <w:marBottom w:val="0"/>
          <w:divBdr>
            <w:top w:val="none" w:sz="0" w:space="0" w:color="auto"/>
            <w:left w:val="none" w:sz="0" w:space="0" w:color="auto"/>
            <w:bottom w:val="none" w:sz="0" w:space="0" w:color="auto"/>
            <w:right w:val="none" w:sz="0" w:space="0" w:color="auto"/>
          </w:divBdr>
        </w:div>
        <w:div w:id="1095828440">
          <w:marLeft w:val="0"/>
          <w:marRight w:val="0"/>
          <w:marTop w:val="0"/>
          <w:marBottom w:val="0"/>
          <w:divBdr>
            <w:top w:val="none" w:sz="0" w:space="0" w:color="auto"/>
            <w:left w:val="none" w:sz="0" w:space="0" w:color="auto"/>
            <w:bottom w:val="none" w:sz="0" w:space="0" w:color="auto"/>
            <w:right w:val="none" w:sz="0" w:space="0" w:color="auto"/>
          </w:divBdr>
        </w:div>
        <w:div w:id="1432045938">
          <w:marLeft w:val="0"/>
          <w:marRight w:val="0"/>
          <w:marTop w:val="0"/>
          <w:marBottom w:val="0"/>
          <w:divBdr>
            <w:top w:val="none" w:sz="0" w:space="0" w:color="auto"/>
            <w:left w:val="none" w:sz="0" w:space="0" w:color="auto"/>
            <w:bottom w:val="none" w:sz="0" w:space="0" w:color="auto"/>
            <w:right w:val="none" w:sz="0" w:space="0" w:color="auto"/>
          </w:divBdr>
        </w:div>
        <w:div w:id="1546061604">
          <w:marLeft w:val="0"/>
          <w:marRight w:val="0"/>
          <w:marTop w:val="0"/>
          <w:marBottom w:val="0"/>
          <w:divBdr>
            <w:top w:val="none" w:sz="0" w:space="0" w:color="auto"/>
            <w:left w:val="none" w:sz="0" w:space="0" w:color="auto"/>
            <w:bottom w:val="none" w:sz="0" w:space="0" w:color="auto"/>
            <w:right w:val="none" w:sz="0" w:space="0" w:color="auto"/>
          </w:divBdr>
        </w:div>
        <w:div w:id="2057391641">
          <w:marLeft w:val="0"/>
          <w:marRight w:val="0"/>
          <w:marTop w:val="0"/>
          <w:marBottom w:val="0"/>
          <w:divBdr>
            <w:top w:val="none" w:sz="0" w:space="0" w:color="auto"/>
            <w:left w:val="none" w:sz="0" w:space="0" w:color="auto"/>
            <w:bottom w:val="none" w:sz="0" w:space="0" w:color="auto"/>
            <w:right w:val="none" w:sz="0" w:space="0" w:color="auto"/>
          </w:divBdr>
        </w:div>
      </w:divsChild>
    </w:div>
    <w:div w:id="706029846">
      <w:bodyDiv w:val="1"/>
      <w:marLeft w:val="0"/>
      <w:marRight w:val="0"/>
      <w:marTop w:val="0"/>
      <w:marBottom w:val="0"/>
      <w:divBdr>
        <w:top w:val="none" w:sz="0" w:space="0" w:color="auto"/>
        <w:left w:val="none" w:sz="0" w:space="0" w:color="auto"/>
        <w:bottom w:val="none" w:sz="0" w:space="0" w:color="auto"/>
        <w:right w:val="none" w:sz="0" w:space="0" w:color="auto"/>
      </w:divBdr>
      <w:divsChild>
        <w:div w:id="1934125098">
          <w:marLeft w:val="0"/>
          <w:marRight w:val="0"/>
          <w:marTop w:val="0"/>
          <w:marBottom w:val="0"/>
          <w:divBdr>
            <w:top w:val="none" w:sz="0" w:space="0" w:color="auto"/>
            <w:left w:val="none" w:sz="0" w:space="0" w:color="auto"/>
            <w:bottom w:val="none" w:sz="0" w:space="0" w:color="auto"/>
            <w:right w:val="none" w:sz="0" w:space="0" w:color="auto"/>
          </w:divBdr>
        </w:div>
      </w:divsChild>
    </w:div>
    <w:div w:id="707490700">
      <w:bodyDiv w:val="1"/>
      <w:marLeft w:val="0"/>
      <w:marRight w:val="0"/>
      <w:marTop w:val="0"/>
      <w:marBottom w:val="0"/>
      <w:divBdr>
        <w:top w:val="none" w:sz="0" w:space="0" w:color="auto"/>
        <w:left w:val="none" w:sz="0" w:space="0" w:color="auto"/>
        <w:bottom w:val="none" w:sz="0" w:space="0" w:color="auto"/>
        <w:right w:val="none" w:sz="0" w:space="0" w:color="auto"/>
      </w:divBdr>
    </w:div>
    <w:div w:id="775910492">
      <w:bodyDiv w:val="1"/>
      <w:marLeft w:val="0"/>
      <w:marRight w:val="0"/>
      <w:marTop w:val="0"/>
      <w:marBottom w:val="0"/>
      <w:divBdr>
        <w:top w:val="none" w:sz="0" w:space="0" w:color="auto"/>
        <w:left w:val="none" w:sz="0" w:space="0" w:color="auto"/>
        <w:bottom w:val="none" w:sz="0" w:space="0" w:color="auto"/>
        <w:right w:val="none" w:sz="0" w:space="0" w:color="auto"/>
      </w:divBdr>
      <w:divsChild>
        <w:div w:id="1138567522">
          <w:marLeft w:val="0"/>
          <w:marRight w:val="0"/>
          <w:marTop w:val="0"/>
          <w:marBottom w:val="0"/>
          <w:divBdr>
            <w:top w:val="none" w:sz="0" w:space="0" w:color="auto"/>
            <w:left w:val="none" w:sz="0" w:space="0" w:color="auto"/>
            <w:bottom w:val="none" w:sz="0" w:space="0" w:color="auto"/>
            <w:right w:val="none" w:sz="0" w:space="0" w:color="auto"/>
          </w:divBdr>
          <w:divsChild>
            <w:div w:id="955984687">
              <w:marLeft w:val="0"/>
              <w:marRight w:val="0"/>
              <w:marTop w:val="0"/>
              <w:marBottom w:val="0"/>
              <w:divBdr>
                <w:top w:val="none" w:sz="0" w:space="0" w:color="auto"/>
                <w:left w:val="none" w:sz="0" w:space="0" w:color="auto"/>
                <w:bottom w:val="none" w:sz="0" w:space="0" w:color="auto"/>
                <w:right w:val="none" w:sz="0" w:space="0" w:color="auto"/>
              </w:divBdr>
            </w:div>
          </w:divsChild>
        </w:div>
        <w:div w:id="2063598170">
          <w:marLeft w:val="0"/>
          <w:marRight w:val="0"/>
          <w:marTop w:val="0"/>
          <w:marBottom w:val="0"/>
          <w:divBdr>
            <w:top w:val="none" w:sz="0" w:space="0" w:color="auto"/>
            <w:left w:val="none" w:sz="0" w:space="0" w:color="auto"/>
            <w:bottom w:val="none" w:sz="0" w:space="0" w:color="auto"/>
            <w:right w:val="none" w:sz="0" w:space="0" w:color="auto"/>
          </w:divBdr>
          <w:divsChild>
            <w:div w:id="62731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764604">
      <w:bodyDiv w:val="1"/>
      <w:marLeft w:val="0"/>
      <w:marRight w:val="0"/>
      <w:marTop w:val="0"/>
      <w:marBottom w:val="0"/>
      <w:divBdr>
        <w:top w:val="none" w:sz="0" w:space="0" w:color="auto"/>
        <w:left w:val="none" w:sz="0" w:space="0" w:color="auto"/>
        <w:bottom w:val="none" w:sz="0" w:space="0" w:color="auto"/>
        <w:right w:val="none" w:sz="0" w:space="0" w:color="auto"/>
      </w:divBdr>
      <w:divsChild>
        <w:div w:id="1234051290">
          <w:marLeft w:val="0"/>
          <w:marRight w:val="0"/>
          <w:marTop w:val="0"/>
          <w:marBottom w:val="0"/>
          <w:divBdr>
            <w:top w:val="none" w:sz="0" w:space="0" w:color="auto"/>
            <w:left w:val="none" w:sz="0" w:space="0" w:color="auto"/>
            <w:bottom w:val="none" w:sz="0" w:space="0" w:color="auto"/>
            <w:right w:val="none" w:sz="0" w:space="0" w:color="auto"/>
          </w:divBdr>
        </w:div>
      </w:divsChild>
    </w:div>
    <w:div w:id="1270774004">
      <w:bodyDiv w:val="1"/>
      <w:marLeft w:val="0"/>
      <w:marRight w:val="0"/>
      <w:marTop w:val="0"/>
      <w:marBottom w:val="0"/>
      <w:divBdr>
        <w:top w:val="none" w:sz="0" w:space="0" w:color="auto"/>
        <w:left w:val="none" w:sz="0" w:space="0" w:color="auto"/>
        <w:bottom w:val="none" w:sz="0" w:space="0" w:color="auto"/>
        <w:right w:val="none" w:sz="0" w:space="0" w:color="auto"/>
      </w:divBdr>
    </w:div>
    <w:div w:id="1439132006">
      <w:bodyDiv w:val="1"/>
      <w:marLeft w:val="0"/>
      <w:marRight w:val="0"/>
      <w:marTop w:val="0"/>
      <w:marBottom w:val="0"/>
      <w:divBdr>
        <w:top w:val="none" w:sz="0" w:space="0" w:color="auto"/>
        <w:left w:val="none" w:sz="0" w:space="0" w:color="auto"/>
        <w:bottom w:val="none" w:sz="0" w:space="0" w:color="auto"/>
        <w:right w:val="none" w:sz="0" w:space="0" w:color="auto"/>
      </w:divBdr>
      <w:divsChild>
        <w:div w:id="724185097">
          <w:marLeft w:val="0"/>
          <w:marRight w:val="0"/>
          <w:marTop w:val="0"/>
          <w:marBottom w:val="0"/>
          <w:divBdr>
            <w:top w:val="none" w:sz="0" w:space="0" w:color="auto"/>
            <w:left w:val="none" w:sz="0" w:space="0" w:color="auto"/>
            <w:bottom w:val="none" w:sz="0" w:space="0" w:color="auto"/>
            <w:right w:val="none" w:sz="0" w:space="0" w:color="auto"/>
          </w:divBdr>
        </w:div>
      </w:divsChild>
    </w:div>
    <w:div w:id="175874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ct:20011%20-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act:20011%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32</Pages>
  <Words>18295</Words>
  <Characters>104287</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122338</CharactersWithSpaces>
  <SharedDoc>false</SharedDoc>
  <HLinks>
    <vt:vector size="18" baseType="variant">
      <vt:variant>
        <vt:i4>4784139</vt:i4>
      </vt:variant>
      <vt:variant>
        <vt:i4>6</vt:i4>
      </vt:variant>
      <vt:variant>
        <vt:i4>0</vt:i4>
      </vt:variant>
      <vt:variant>
        <vt:i4>5</vt:i4>
      </vt:variant>
      <vt:variant>
        <vt:lpwstr>act:20011 -1</vt:lpwstr>
      </vt:variant>
      <vt:variant>
        <vt:lpwstr/>
      </vt:variant>
      <vt:variant>
        <vt:i4>4784139</vt:i4>
      </vt:variant>
      <vt:variant>
        <vt:i4>3</vt:i4>
      </vt:variant>
      <vt:variant>
        <vt:i4>0</vt:i4>
      </vt:variant>
      <vt:variant>
        <vt:i4>5</vt:i4>
      </vt:variant>
      <vt:variant>
        <vt:lpwstr>act:20011 -1</vt:lpwstr>
      </vt:variant>
      <vt:variant>
        <vt:lpwstr/>
      </vt:variant>
      <vt:variant>
        <vt:i4>5439493</vt:i4>
      </vt:variant>
      <vt:variant>
        <vt:i4>0</vt:i4>
      </vt:variant>
      <vt:variant>
        <vt:i4>0</vt:i4>
      </vt:variant>
      <vt:variant>
        <vt:i4>5</vt:i4>
      </vt:variant>
      <vt:variant>
        <vt:lpwstr>lnk:CON PRL 1000000 2003 108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ionut</dc:creator>
  <cp:keywords/>
  <dc:description/>
  <cp:lastModifiedBy>Ministerul Transporturilor</cp:lastModifiedBy>
  <cp:revision>9</cp:revision>
  <cp:lastPrinted>2023-07-03T08:00:00Z</cp:lastPrinted>
  <dcterms:created xsi:type="dcterms:W3CDTF">2023-07-06T09:38:00Z</dcterms:created>
  <dcterms:modified xsi:type="dcterms:W3CDTF">2023-07-07T14:52:00Z</dcterms:modified>
</cp:coreProperties>
</file>