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45342" w14:textId="77777777" w:rsidR="00CF61A7" w:rsidRPr="00CF61A7" w:rsidRDefault="00CF61A7" w:rsidP="00CF61A7">
      <w:pPr>
        <w:spacing w:after="0" w:line="240" w:lineRule="auto"/>
        <w:jc w:val="center"/>
        <w:rPr>
          <w:rFonts w:ascii="Times New Roman" w:eastAsia="Calibri" w:hAnsi="Times New Roman" w:cs="Times New Roman"/>
          <w:b/>
          <w:bCs/>
          <w:color w:val="000000"/>
          <w:kern w:val="0"/>
          <w:sz w:val="24"/>
          <w:szCs w:val="24"/>
          <w:lang w:val="ro-RO" w:eastAsia="x-none"/>
          <w14:ligatures w14:val="none"/>
        </w:rPr>
      </w:pPr>
      <w:r w:rsidRPr="00CF61A7">
        <w:rPr>
          <w:rFonts w:ascii="Times New Roman" w:eastAsia="Calibri" w:hAnsi="Times New Roman" w:cs="Times New Roman"/>
          <w:b/>
          <w:bCs/>
          <w:color w:val="000000"/>
          <w:kern w:val="0"/>
          <w:sz w:val="24"/>
          <w:szCs w:val="24"/>
          <w:lang w:val="ro-RO" w:eastAsia="x-none"/>
          <w14:ligatures w14:val="none"/>
        </w:rPr>
        <w:t>NOTĂ DE FUNDAMENTARE</w:t>
      </w:r>
    </w:p>
    <w:p w14:paraId="4E3AFCA4" w14:textId="77777777" w:rsidR="00CF61A7" w:rsidRPr="00CF61A7" w:rsidRDefault="00CF61A7" w:rsidP="00CF61A7">
      <w:pPr>
        <w:spacing w:after="0" w:line="240" w:lineRule="auto"/>
        <w:rPr>
          <w:rFonts w:ascii="Times New Roman" w:eastAsia="Times New Roman" w:hAnsi="Times New Roman" w:cs="Times New Roman"/>
          <w:b/>
          <w:bCs/>
          <w:color w:val="000000"/>
          <w:kern w:val="0"/>
          <w:sz w:val="24"/>
          <w:szCs w:val="24"/>
          <w:lang w:val="ro-RO"/>
          <w14:ligatures w14:val="none"/>
        </w:rPr>
      </w:pPr>
    </w:p>
    <w:p w14:paraId="0569EB14" w14:textId="77777777" w:rsidR="00CF61A7" w:rsidRPr="00CF61A7" w:rsidRDefault="00CF61A7" w:rsidP="00CF61A7">
      <w:pPr>
        <w:spacing w:after="0" w:line="240" w:lineRule="auto"/>
        <w:jc w:val="center"/>
        <w:rPr>
          <w:rFonts w:ascii="Times New Roman" w:eastAsia="Times New Roman" w:hAnsi="Times New Roman" w:cs="Times New Roman"/>
          <w:b/>
          <w:bCs/>
          <w:color w:val="000000"/>
          <w:kern w:val="0"/>
          <w:sz w:val="24"/>
          <w:szCs w:val="24"/>
          <w:lang w:val="ro-RO"/>
          <w14:ligatures w14:val="none"/>
        </w:rPr>
      </w:pPr>
      <w:r w:rsidRPr="00CF61A7">
        <w:rPr>
          <w:rFonts w:ascii="Times New Roman" w:eastAsia="Times New Roman" w:hAnsi="Times New Roman" w:cs="Times New Roman"/>
          <w:b/>
          <w:bCs/>
          <w:color w:val="000000"/>
          <w:kern w:val="0"/>
          <w:sz w:val="24"/>
          <w:szCs w:val="24"/>
          <w:lang w:val="ro-RO"/>
          <w14:ligatures w14:val="none"/>
        </w:rPr>
        <w:t>Secțiunea 1</w:t>
      </w:r>
    </w:p>
    <w:p w14:paraId="4B6C060D" w14:textId="77777777" w:rsidR="00CF61A7" w:rsidRPr="00CF61A7" w:rsidRDefault="00CF61A7" w:rsidP="00CF61A7">
      <w:pPr>
        <w:keepNext/>
        <w:spacing w:after="0" w:line="240" w:lineRule="auto"/>
        <w:jc w:val="center"/>
        <w:outlineLvl w:val="0"/>
        <w:rPr>
          <w:rFonts w:ascii="Times New Roman" w:eastAsia="Calibri" w:hAnsi="Times New Roman" w:cs="Times New Roman"/>
          <w:b/>
          <w:bCs/>
          <w:color w:val="000000"/>
          <w:kern w:val="0"/>
          <w:sz w:val="24"/>
          <w:szCs w:val="24"/>
          <w:lang w:val="ro-RO" w:eastAsia="ro-RO"/>
          <w14:ligatures w14:val="none"/>
        </w:rPr>
      </w:pPr>
      <w:r w:rsidRPr="00CF61A7">
        <w:rPr>
          <w:rFonts w:ascii="Times New Roman" w:eastAsia="Calibri" w:hAnsi="Times New Roman" w:cs="Times New Roman"/>
          <w:b/>
          <w:bCs/>
          <w:color w:val="000000"/>
          <w:kern w:val="0"/>
          <w:sz w:val="24"/>
          <w:szCs w:val="24"/>
          <w:lang w:val="ro-RO" w:eastAsia="ro-RO"/>
          <w14:ligatures w14:val="none"/>
        </w:rPr>
        <w:t>Titlul proiectului de act normativ</w:t>
      </w:r>
    </w:p>
    <w:p w14:paraId="0A310BE0" w14:textId="77777777" w:rsidR="00CF61A7" w:rsidRPr="00CF61A7" w:rsidRDefault="00CF61A7" w:rsidP="00CF61A7">
      <w:pPr>
        <w:rPr>
          <w:rFonts w:ascii="Times New Roman" w:eastAsia="Times New Roman" w:hAnsi="Times New Roman" w:cs="Times New Roman"/>
          <w:kern w:val="0"/>
          <w:sz w:val="24"/>
          <w:szCs w:val="24"/>
          <w:lang w:val="ro-RO" w:eastAsia="ro-RO"/>
          <w14:ligatures w14:val="none"/>
        </w:rPr>
      </w:pPr>
    </w:p>
    <w:tbl>
      <w:tblPr>
        <w:tblW w:w="9896" w:type="dxa"/>
        <w:tblInd w:w="-54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96"/>
      </w:tblGrid>
      <w:tr w:rsidR="00CF61A7" w:rsidRPr="0094251F" w14:paraId="0B6EFF41" w14:textId="77777777" w:rsidTr="00462E43">
        <w:trPr>
          <w:trHeight w:val="629"/>
        </w:trPr>
        <w:tc>
          <w:tcPr>
            <w:tcW w:w="9896" w:type="dxa"/>
            <w:tcBorders>
              <w:top w:val="single" w:sz="4" w:space="0" w:color="auto"/>
              <w:bottom w:val="single" w:sz="4" w:space="0" w:color="auto"/>
            </w:tcBorders>
          </w:tcPr>
          <w:p w14:paraId="6D1C7A48" w14:textId="77777777" w:rsidR="0042408E" w:rsidRPr="0042408E" w:rsidRDefault="0042408E" w:rsidP="0042408E">
            <w:pPr>
              <w:spacing w:after="0" w:line="240" w:lineRule="auto"/>
              <w:jc w:val="center"/>
              <w:rPr>
                <w:rFonts w:ascii="Times New Roman" w:eastAsia="Times New Roman" w:hAnsi="Times New Roman" w:cs="Times New Roman"/>
                <w:kern w:val="0"/>
                <w:sz w:val="24"/>
                <w:szCs w:val="24"/>
                <w:lang w:val="ro-RO" w:eastAsia="ro-RO"/>
                <w14:ligatures w14:val="none"/>
              </w:rPr>
            </w:pPr>
            <w:r w:rsidRPr="0042408E">
              <w:rPr>
                <w:rFonts w:ascii="Times New Roman" w:eastAsia="Times New Roman" w:hAnsi="Times New Roman" w:cs="Times New Roman"/>
                <w:b/>
                <w:kern w:val="0"/>
                <w:sz w:val="24"/>
                <w:szCs w:val="24"/>
                <w:lang w:val="ro-RO" w:eastAsia="ro-RO"/>
                <w14:ligatures w14:val="none"/>
              </w:rPr>
              <w:t>Hotărâre</w:t>
            </w:r>
          </w:p>
          <w:p w14:paraId="423F24AE" w14:textId="48CA02AA" w:rsidR="00616280" w:rsidRPr="00616280" w:rsidRDefault="00445E65" w:rsidP="00616280">
            <w:pPr>
              <w:ind w:right="283"/>
              <w:jc w:val="center"/>
              <w:rPr>
                <w:rFonts w:ascii="Times New Roman" w:hAnsi="Times New Roman" w:cs="Times New Roman"/>
                <w:b/>
                <w:sz w:val="24"/>
                <w:szCs w:val="24"/>
                <w:lang w:val="ro-RO"/>
              </w:rPr>
            </w:pPr>
            <w:r w:rsidRPr="00445E65">
              <w:rPr>
                <w:rFonts w:ascii="Times New Roman" w:hAnsi="Times New Roman" w:cs="Times New Roman"/>
                <w:b/>
                <w:sz w:val="24"/>
                <w:szCs w:val="24"/>
                <w:lang w:val="ro-RO"/>
              </w:rPr>
              <w:t>privind modificarea și completarea, după caz, a denumirii, descrierii tehnice, adresei și actualizarea valorii de inventar, ale unor bunuri aflate în domeniul public al statului şi în administrarea Spitalului Clinic Căi Ferate Constanța, unitate aflată în subordinea Ministerului Transporturilor şi Infrastructurii</w:t>
            </w:r>
          </w:p>
        </w:tc>
      </w:tr>
    </w:tbl>
    <w:p w14:paraId="3C432480" w14:textId="77777777" w:rsidR="00CF61A7" w:rsidRPr="00CF61A7" w:rsidRDefault="00CF61A7" w:rsidP="00CF61A7">
      <w:pPr>
        <w:tabs>
          <w:tab w:val="left" w:pos="90"/>
        </w:tabs>
        <w:spacing w:after="0" w:line="240" w:lineRule="auto"/>
        <w:rPr>
          <w:rFonts w:ascii="Times New Roman" w:eastAsia="Times New Roman" w:hAnsi="Times New Roman" w:cs="Times New Roman"/>
          <w:b/>
          <w:bCs/>
          <w:color w:val="000000"/>
          <w:kern w:val="0"/>
          <w:sz w:val="24"/>
          <w:szCs w:val="24"/>
          <w:lang w:val="ro-RO"/>
          <w14:ligatures w14:val="none"/>
        </w:rPr>
      </w:pPr>
    </w:p>
    <w:p w14:paraId="76DC0BB4" w14:textId="77777777" w:rsidR="00CF61A7" w:rsidRPr="00CF61A7" w:rsidRDefault="00CF61A7" w:rsidP="00CF61A7">
      <w:pPr>
        <w:spacing w:after="0" w:line="240" w:lineRule="auto"/>
        <w:jc w:val="center"/>
        <w:rPr>
          <w:rFonts w:ascii="Times New Roman" w:eastAsia="Times New Roman" w:hAnsi="Times New Roman" w:cs="Times New Roman"/>
          <w:b/>
          <w:bCs/>
          <w:color w:val="000000"/>
          <w:kern w:val="0"/>
          <w:sz w:val="24"/>
          <w:szCs w:val="24"/>
          <w:lang w:val="ro-RO"/>
          <w14:ligatures w14:val="none"/>
        </w:rPr>
      </w:pPr>
      <w:r w:rsidRPr="00CF61A7">
        <w:rPr>
          <w:rFonts w:ascii="Times New Roman" w:eastAsia="Times New Roman" w:hAnsi="Times New Roman" w:cs="Times New Roman"/>
          <w:b/>
          <w:bCs/>
          <w:color w:val="000000"/>
          <w:kern w:val="0"/>
          <w:sz w:val="24"/>
          <w:szCs w:val="24"/>
          <w:lang w:val="ro-RO"/>
          <w14:ligatures w14:val="none"/>
        </w:rPr>
        <w:t>Secţiunea a 2-a</w:t>
      </w:r>
    </w:p>
    <w:p w14:paraId="72B9E3FC" w14:textId="77777777" w:rsidR="00CF61A7" w:rsidRPr="00CF61A7" w:rsidRDefault="00CF61A7" w:rsidP="00CF61A7">
      <w:pPr>
        <w:keepNext/>
        <w:spacing w:after="0" w:line="240" w:lineRule="auto"/>
        <w:jc w:val="center"/>
        <w:outlineLvl w:val="0"/>
        <w:rPr>
          <w:rFonts w:ascii="Times New Roman" w:eastAsia="Calibri" w:hAnsi="Times New Roman" w:cs="Times New Roman"/>
          <w:b/>
          <w:bCs/>
          <w:color w:val="000000"/>
          <w:kern w:val="0"/>
          <w:sz w:val="24"/>
          <w:szCs w:val="24"/>
          <w:lang w:val="ro-RO" w:eastAsia="ro-RO"/>
          <w14:ligatures w14:val="none"/>
        </w:rPr>
      </w:pPr>
      <w:r w:rsidRPr="00CF61A7">
        <w:rPr>
          <w:rFonts w:ascii="Times New Roman" w:eastAsia="Calibri" w:hAnsi="Times New Roman" w:cs="Times New Roman"/>
          <w:b/>
          <w:bCs/>
          <w:color w:val="000000"/>
          <w:kern w:val="0"/>
          <w:sz w:val="24"/>
          <w:szCs w:val="24"/>
          <w:lang w:val="ro-RO" w:eastAsia="ro-RO"/>
          <w14:ligatures w14:val="none"/>
        </w:rPr>
        <w:t>Motivul emiterii actului normativ</w:t>
      </w:r>
    </w:p>
    <w:tbl>
      <w:tblPr>
        <w:tblpPr w:leftFromText="180" w:rightFromText="180" w:vertAnchor="text" w:tblpXSpec="right" w:tblpY="1"/>
        <w:tblOverlap w:val="never"/>
        <w:tblW w:w="98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7911"/>
      </w:tblGrid>
      <w:tr w:rsidR="00CF61A7" w:rsidRPr="00CF61A7" w14:paraId="58568EAD" w14:textId="77777777" w:rsidTr="00462E43">
        <w:trPr>
          <w:trHeight w:val="170"/>
        </w:trPr>
        <w:tc>
          <w:tcPr>
            <w:tcW w:w="1984" w:type="dxa"/>
            <w:tcBorders>
              <w:top w:val="single" w:sz="4" w:space="0" w:color="auto"/>
              <w:bottom w:val="single" w:sz="4" w:space="0" w:color="auto"/>
              <w:right w:val="single" w:sz="4" w:space="0" w:color="auto"/>
            </w:tcBorders>
          </w:tcPr>
          <w:p w14:paraId="606C3474" w14:textId="77777777" w:rsidR="00CF61A7" w:rsidRPr="00CF61A7" w:rsidRDefault="00CF61A7" w:rsidP="00CF61A7">
            <w:pPr>
              <w:tabs>
                <w:tab w:val="left" w:pos="1597"/>
              </w:tabs>
              <w:spacing w:after="0" w:line="240" w:lineRule="auto"/>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2.1. Sursa proiectului de act normativ</w:t>
            </w:r>
          </w:p>
        </w:tc>
        <w:tc>
          <w:tcPr>
            <w:tcW w:w="7911" w:type="dxa"/>
            <w:tcBorders>
              <w:top w:val="single" w:sz="4" w:space="0" w:color="auto"/>
              <w:left w:val="single" w:sz="4" w:space="0" w:color="auto"/>
              <w:bottom w:val="single" w:sz="4" w:space="0" w:color="auto"/>
            </w:tcBorders>
          </w:tcPr>
          <w:p w14:paraId="4C0F3DC1" w14:textId="77777777" w:rsidR="00781DA2" w:rsidRDefault="00781DA2" w:rsidP="00CF61A7">
            <w:pPr>
              <w:autoSpaceDE w:val="0"/>
              <w:autoSpaceDN w:val="0"/>
              <w:adjustRightInd w:val="0"/>
              <w:spacing w:after="120" w:line="240" w:lineRule="auto"/>
              <w:jc w:val="both"/>
              <w:rPr>
                <w:rFonts w:ascii="Times New Roman" w:eastAsia="Times New Roman" w:hAnsi="Times New Roman" w:cs="Times New Roman"/>
                <w:kern w:val="0"/>
                <w:sz w:val="24"/>
                <w:szCs w:val="24"/>
                <w:lang w:val="ro-RO"/>
                <w14:ligatures w14:val="none"/>
              </w:rPr>
            </w:pPr>
          </w:p>
          <w:p w14:paraId="3225345C" w14:textId="0F6C6299" w:rsidR="00CF61A7" w:rsidRPr="00CF61A7" w:rsidRDefault="00781DA2" w:rsidP="00CF61A7">
            <w:pPr>
              <w:autoSpaceDE w:val="0"/>
              <w:autoSpaceDN w:val="0"/>
              <w:adjustRightInd w:val="0"/>
              <w:spacing w:after="12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Ministerul Transporturilor și Infrastructurii</w:t>
            </w:r>
          </w:p>
        </w:tc>
      </w:tr>
      <w:tr w:rsidR="00CF61A7" w:rsidRPr="0094251F" w14:paraId="7CD93CAA" w14:textId="77777777" w:rsidTr="00462E43">
        <w:trPr>
          <w:trHeight w:val="170"/>
        </w:trPr>
        <w:tc>
          <w:tcPr>
            <w:tcW w:w="1984" w:type="dxa"/>
            <w:tcBorders>
              <w:top w:val="single" w:sz="4" w:space="0" w:color="auto"/>
              <w:bottom w:val="single" w:sz="4" w:space="0" w:color="auto"/>
              <w:right w:val="single" w:sz="4" w:space="0" w:color="auto"/>
            </w:tcBorders>
          </w:tcPr>
          <w:p w14:paraId="0BAC7A36" w14:textId="77777777" w:rsidR="00CF61A7" w:rsidRPr="00CF61A7" w:rsidRDefault="00CF61A7" w:rsidP="00CF61A7">
            <w:pPr>
              <w:tabs>
                <w:tab w:val="left" w:pos="1597"/>
              </w:tabs>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2.2. Descrierea situaţiei actuale</w:t>
            </w:r>
          </w:p>
        </w:tc>
        <w:tc>
          <w:tcPr>
            <w:tcW w:w="7911" w:type="dxa"/>
            <w:tcBorders>
              <w:top w:val="single" w:sz="4" w:space="0" w:color="auto"/>
              <w:left w:val="single" w:sz="4" w:space="0" w:color="auto"/>
              <w:bottom w:val="single" w:sz="4" w:space="0" w:color="auto"/>
            </w:tcBorders>
          </w:tcPr>
          <w:p w14:paraId="2685E945" w14:textId="77777777" w:rsidR="00616280" w:rsidRPr="00616280" w:rsidRDefault="0042408E" w:rsidP="00616280">
            <w:pPr>
              <w:spacing w:after="0"/>
              <w:jc w:val="both"/>
              <w:rPr>
                <w:rFonts w:ascii="Times New Roman" w:eastAsia="Times New Roman" w:hAnsi="Times New Roman" w:cs="Times New Roman"/>
                <w:kern w:val="0"/>
                <w:sz w:val="24"/>
                <w:szCs w:val="24"/>
                <w:lang w:val="ro-RO"/>
                <w14:ligatures w14:val="none"/>
              </w:rPr>
            </w:pPr>
            <w:r w:rsidRPr="00F734F7">
              <w:rPr>
                <w:rFonts w:ascii="Times New Roman" w:eastAsia="Times New Roman" w:hAnsi="Times New Roman" w:cs="Times New Roman"/>
                <w:kern w:val="0"/>
                <w:sz w:val="24"/>
                <w:szCs w:val="24"/>
                <w:lang w:val="ro-RO"/>
                <w14:ligatures w14:val="none"/>
              </w:rPr>
              <w:t xml:space="preserve"> </w:t>
            </w:r>
            <w:r w:rsidR="00616280" w:rsidRPr="00616280">
              <w:rPr>
                <w:rFonts w:ascii="Times New Roman" w:eastAsia="Times New Roman" w:hAnsi="Times New Roman" w:cs="Times New Roman"/>
                <w:kern w:val="0"/>
                <w:sz w:val="24"/>
                <w:szCs w:val="24"/>
                <w:lang w:val="ro-RO"/>
                <w14:ligatures w14:val="none"/>
              </w:rPr>
              <w:t xml:space="preserve">     Ordonanța de urgență a Guvernului nr. 57/2019 privind Codul administrativ, precizează că inventarul bunurilor din domeniul public al statului se întocmește de ministere și se aprobă prin hotărâre a Guvernului. </w:t>
            </w:r>
          </w:p>
          <w:p w14:paraId="7A52D59A" w14:textId="77777777" w:rsidR="00616280" w:rsidRPr="00616280" w:rsidRDefault="00616280" w:rsidP="00616280">
            <w:pPr>
              <w:spacing w:after="0"/>
              <w:jc w:val="both"/>
              <w:rPr>
                <w:rFonts w:ascii="Times New Roman" w:eastAsia="Times New Roman" w:hAnsi="Times New Roman" w:cs="Times New Roman"/>
                <w:kern w:val="0"/>
                <w:sz w:val="24"/>
                <w:szCs w:val="24"/>
                <w:lang w:val="ro-RO"/>
                <w14:ligatures w14:val="none"/>
              </w:rPr>
            </w:pPr>
            <w:r w:rsidRPr="00616280">
              <w:rPr>
                <w:rFonts w:ascii="Times New Roman" w:eastAsia="Times New Roman" w:hAnsi="Times New Roman" w:cs="Times New Roman"/>
                <w:kern w:val="0"/>
                <w:sz w:val="24"/>
                <w:szCs w:val="24"/>
                <w:lang w:val="ro-RO"/>
                <w14:ligatures w14:val="none"/>
              </w:rPr>
              <w:t xml:space="preserve">Inventarul bunurilor aflate în administrarea Ministerului Transporturilor și Infrastructurii este prevăzut în Anexa nr. 16, aprobată prin Hotărârea Guvernului nr. 1705/2006 pentru aprobarea inventarului centralizat al bunurilor din domeniul public la statului. </w:t>
            </w:r>
          </w:p>
          <w:p w14:paraId="6FC9209D" w14:textId="2BEE753A" w:rsidR="00616280" w:rsidRPr="00616280" w:rsidRDefault="00616280" w:rsidP="00616280">
            <w:pPr>
              <w:spacing w:after="0"/>
              <w:jc w:val="both"/>
              <w:rPr>
                <w:rFonts w:ascii="Times New Roman" w:eastAsia="Times New Roman" w:hAnsi="Times New Roman" w:cs="Times New Roman"/>
                <w:kern w:val="0"/>
                <w:sz w:val="24"/>
                <w:szCs w:val="24"/>
                <w:lang w:val="ro-RO"/>
                <w14:ligatures w14:val="none"/>
              </w:rPr>
            </w:pPr>
            <w:r w:rsidRPr="00616280">
              <w:rPr>
                <w:rFonts w:ascii="Times New Roman" w:eastAsia="Times New Roman" w:hAnsi="Times New Roman" w:cs="Times New Roman"/>
                <w:kern w:val="0"/>
                <w:sz w:val="24"/>
                <w:szCs w:val="24"/>
                <w:lang w:val="ro-RO"/>
                <w14:ligatures w14:val="none"/>
              </w:rPr>
              <w:t xml:space="preserve">     În conformitate cu prevederile Hotărârii Guvernului nr. 370/2021 privind organizarea și funcționarea Ministerului Transporturilor și Infrastructurii, Spitalul </w:t>
            </w:r>
            <w:r w:rsidR="006C4F0B">
              <w:rPr>
                <w:rFonts w:ascii="Times New Roman" w:eastAsia="Times New Roman" w:hAnsi="Times New Roman" w:cs="Times New Roman"/>
                <w:kern w:val="0"/>
                <w:sz w:val="24"/>
                <w:szCs w:val="24"/>
                <w:lang w:val="ro-RO"/>
                <w14:ligatures w14:val="none"/>
              </w:rPr>
              <w:t xml:space="preserve">Clinic </w:t>
            </w:r>
            <w:r w:rsidRPr="00616280">
              <w:rPr>
                <w:rFonts w:ascii="Times New Roman" w:eastAsia="Times New Roman" w:hAnsi="Times New Roman" w:cs="Times New Roman"/>
                <w:kern w:val="0"/>
                <w:sz w:val="24"/>
                <w:szCs w:val="24"/>
                <w:lang w:val="ro-RO"/>
                <w14:ligatures w14:val="none"/>
              </w:rPr>
              <w:t xml:space="preserve">Căi Ferate </w:t>
            </w:r>
            <w:r w:rsidR="006C4F0B">
              <w:rPr>
                <w:rFonts w:ascii="Times New Roman" w:eastAsia="Times New Roman" w:hAnsi="Times New Roman" w:cs="Times New Roman"/>
                <w:kern w:val="0"/>
                <w:sz w:val="24"/>
                <w:szCs w:val="24"/>
                <w:lang w:val="ro-RO"/>
                <w14:ligatures w14:val="none"/>
              </w:rPr>
              <w:t>Constanța</w:t>
            </w:r>
            <w:r w:rsidRPr="00616280">
              <w:rPr>
                <w:rFonts w:ascii="Times New Roman" w:eastAsia="Times New Roman" w:hAnsi="Times New Roman" w:cs="Times New Roman"/>
                <w:kern w:val="0"/>
                <w:sz w:val="24"/>
                <w:szCs w:val="24"/>
                <w:lang w:val="ro-RO"/>
                <w14:ligatures w14:val="none"/>
              </w:rPr>
              <w:t xml:space="preserve"> funcționează în subordinea Ministerului Transporturilor și Infrastructurii. </w:t>
            </w:r>
          </w:p>
          <w:p w14:paraId="11F52811" w14:textId="4F321356" w:rsidR="00616280" w:rsidRDefault="00616280" w:rsidP="00616280">
            <w:pPr>
              <w:spacing w:after="0"/>
              <w:jc w:val="both"/>
              <w:rPr>
                <w:rFonts w:ascii="Times New Roman" w:eastAsia="Times New Roman" w:hAnsi="Times New Roman" w:cs="Times New Roman"/>
                <w:kern w:val="0"/>
                <w:sz w:val="24"/>
                <w:szCs w:val="24"/>
                <w:lang w:val="ro-RO"/>
                <w14:ligatures w14:val="none"/>
              </w:rPr>
            </w:pPr>
            <w:r w:rsidRPr="00616280">
              <w:rPr>
                <w:rFonts w:ascii="Times New Roman" w:eastAsia="Times New Roman" w:hAnsi="Times New Roman" w:cs="Times New Roman"/>
                <w:kern w:val="0"/>
                <w:sz w:val="24"/>
                <w:szCs w:val="24"/>
                <w:lang w:val="ro-RO"/>
                <w14:ligatures w14:val="none"/>
              </w:rPr>
              <w:t xml:space="preserve">     Spitalul </w:t>
            </w:r>
            <w:r w:rsidR="006C4F0B">
              <w:rPr>
                <w:rFonts w:ascii="Times New Roman" w:eastAsia="Times New Roman" w:hAnsi="Times New Roman" w:cs="Times New Roman"/>
                <w:kern w:val="0"/>
                <w:sz w:val="24"/>
                <w:szCs w:val="24"/>
                <w:lang w:val="ro-RO"/>
                <w14:ligatures w14:val="none"/>
              </w:rPr>
              <w:t>Clinic</w:t>
            </w:r>
            <w:r w:rsidRPr="00616280">
              <w:rPr>
                <w:rFonts w:ascii="Times New Roman" w:eastAsia="Times New Roman" w:hAnsi="Times New Roman" w:cs="Times New Roman"/>
                <w:kern w:val="0"/>
                <w:sz w:val="24"/>
                <w:szCs w:val="24"/>
                <w:lang w:val="ro-RO"/>
                <w14:ligatures w14:val="none"/>
              </w:rPr>
              <w:t xml:space="preserve"> Căi Ferate </w:t>
            </w:r>
            <w:r w:rsidR="006C4F0B">
              <w:rPr>
                <w:rFonts w:ascii="Times New Roman" w:eastAsia="Times New Roman" w:hAnsi="Times New Roman" w:cs="Times New Roman"/>
                <w:kern w:val="0"/>
                <w:sz w:val="24"/>
                <w:szCs w:val="24"/>
                <w:lang w:val="ro-RO"/>
                <w14:ligatures w14:val="none"/>
              </w:rPr>
              <w:t>Constanța</w:t>
            </w:r>
            <w:r w:rsidRPr="00616280">
              <w:rPr>
                <w:rFonts w:ascii="Times New Roman" w:eastAsia="Times New Roman" w:hAnsi="Times New Roman" w:cs="Times New Roman"/>
                <w:kern w:val="0"/>
                <w:sz w:val="24"/>
                <w:szCs w:val="24"/>
                <w:lang w:val="ro-RO"/>
                <w14:ligatures w14:val="none"/>
              </w:rPr>
              <w:t xml:space="preserve"> este instituție publică, în subordinea Ministerului Transporturilor și Infrastructurii, având în administrare bunuri cuprinse în inventarul bunurilor din domeniul public al statului.</w:t>
            </w:r>
          </w:p>
          <w:p w14:paraId="438D5A28" w14:textId="25A12AC7" w:rsidR="006C4F0B" w:rsidRPr="00616280" w:rsidRDefault="006C4F0B" w:rsidP="00616280">
            <w:pPr>
              <w:spacing w:after="0"/>
              <w:jc w:val="both"/>
              <w:rPr>
                <w:rFonts w:ascii="Times New Roman" w:eastAsia="Times New Roman" w:hAnsi="Times New Roman" w:cs="Times New Roman"/>
                <w:kern w:val="0"/>
                <w:sz w:val="24"/>
                <w:szCs w:val="24"/>
                <w:lang w:val="ro-RO"/>
                <w14:ligatures w14:val="none"/>
              </w:rPr>
            </w:pPr>
            <w:r w:rsidRPr="006C4F0B">
              <w:rPr>
                <w:rFonts w:ascii="Times New Roman" w:eastAsia="Times New Roman" w:hAnsi="Times New Roman" w:cs="Times New Roman"/>
                <w:kern w:val="0"/>
                <w:sz w:val="24"/>
                <w:szCs w:val="24"/>
                <w:lang w:val="ro-RO"/>
                <w14:ligatures w14:val="none"/>
              </w:rPr>
              <w:t xml:space="preserve">     În conformitate cu prevederile art. 2</w:t>
            </w:r>
            <w:r w:rsidRPr="00371B7E">
              <w:rPr>
                <w:rFonts w:ascii="Times New Roman" w:eastAsia="Times New Roman" w:hAnsi="Times New Roman" w:cs="Times New Roman"/>
                <w:kern w:val="0"/>
                <w:sz w:val="24"/>
                <w:szCs w:val="24"/>
                <w:vertAlign w:val="superscript"/>
                <w:lang w:val="ro-RO"/>
                <w14:ligatures w14:val="none"/>
              </w:rPr>
              <w:t>1</w:t>
            </w:r>
            <w:r w:rsidRPr="006C4F0B">
              <w:rPr>
                <w:rFonts w:ascii="Times New Roman" w:eastAsia="Times New Roman" w:hAnsi="Times New Roman" w:cs="Times New Roman"/>
                <w:kern w:val="0"/>
                <w:sz w:val="24"/>
                <w:szCs w:val="24"/>
                <w:lang w:val="ro-RO"/>
                <w14:ligatures w14:val="none"/>
              </w:rPr>
              <w:t xml:space="preserve"> și 2</w:t>
            </w:r>
            <w:r w:rsidRPr="00371B7E">
              <w:rPr>
                <w:rFonts w:ascii="Times New Roman" w:eastAsia="Times New Roman" w:hAnsi="Times New Roman" w:cs="Times New Roman"/>
                <w:kern w:val="0"/>
                <w:sz w:val="24"/>
                <w:szCs w:val="24"/>
                <w:vertAlign w:val="superscript"/>
                <w:lang w:val="ro-RO"/>
                <w14:ligatures w14:val="none"/>
              </w:rPr>
              <w:t>2</w:t>
            </w:r>
            <w:r w:rsidRPr="006C4F0B">
              <w:rPr>
                <w:rFonts w:ascii="Times New Roman" w:eastAsia="Times New Roman" w:hAnsi="Times New Roman" w:cs="Times New Roman"/>
                <w:kern w:val="0"/>
                <w:sz w:val="24"/>
                <w:szCs w:val="24"/>
                <w:lang w:val="ro-RO"/>
                <w14:ligatures w14:val="none"/>
              </w:rPr>
              <w:t xml:space="preserve"> din Ordonanța Guvernului nr. 81/2003 privind reevaluarea și amortizarea activelor fixe aflate în patrimoniul instituţiilor publice, aprobată prin Legea nr. 493/2003, cu modificările și completările ulterioare, şi ale Ordinului ministrului economiei și finanţelor nr. 3471/25.11.2008 pentru aprobarea Normelor metodologice privind reevaluarea și amortizarea activelor fixe corporale aflate în patrimoniul instituţiilor publice, cu modificarile și completarile ulterioare, activele fixe corporale se reevaluează cel puţin odată la 3 ani.</w:t>
            </w:r>
          </w:p>
          <w:p w14:paraId="64827BEE" w14:textId="7EF57F18" w:rsidR="00E63A8E" w:rsidRPr="00616280" w:rsidRDefault="00616280" w:rsidP="00616280">
            <w:pPr>
              <w:spacing w:after="0"/>
              <w:jc w:val="both"/>
              <w:rPr>
                <w:rFonts w:ascii="Times New Roman" w:eastAsia="Times New Roman" w:hAnsi="Times New Roman" w:cs="Times New Roman"/>
                <w:color w:val="FF0000"/>
                <w:kern w:val="0"/>
                <w:sz w:val="24"/>
                <w:szCs w:val="24"/>
                <w:lang w:val="ro-RO"/>
                <w14:ligatures w14:val="none"/>
              </w:rPr>
            </w:pPr>
            <w:r w:rsidRPr="00616280">
              <w:rPr>
                <w:rFonts w:ascii="Times New Roman" w:eastAsia="Times New Roman" w:hAnsi="Times New Roman" w:cs="Times New Roman"/>
                <w:kern w:val="0"/>
                <w:sz w:val="24"/>
                <w:szCs w:val="24"/>
                <w:lang w:val="ro-RO"/>
                <w14:ligatures w14:val="none"/>
              </w:rPr>
              <w:t xml:space="preserve">      În acest sens, este  necesar să se iniţieze şi să se aprobe o hotărâre de Guvern în sensul </w:t>
            </w:r>
            <w:r w:rsidR="006C4F0B" w:rsidRPr="006C4F0B">
              <w:rPr>
                <w:rFonts w:ascii="Times New Roman" w:eastAsia="Times New Roman" w:hAnsi="Times New Roman" w:cs="Times New Roman"/>
                <w:kern w:val="0"/>
                <w:sz w:val="24"/>
                <w:szCs w:val="24"/>
                <w:lang w:val="ro-RO"/>
                <w14:ligatures w14:val="none"/>
              </w:rPr>
              <w:t>modific</w:t>
            </w:r>
            <w:r w:rsidR="006C4F0B">
              <w:rPr>
                <w:rFonts w:ascii="Times New Roman" w:eastAsia="Times New Roman" w:hAnsi="Times New Roman" w:cs="Times New Roman"/>
                <w:kern w:val="0"/>
                <w:sz w:val="24"/>
                <w:szCs w:val="24"/>
                <w:lang w:val="ro-RO"/>
                <w14:ligatures w14:val="none"/>
              </w:rPr>
              <w:t>ă</w:t>
            </w:r>
            <w:r w:rsidR="006C4F0B" w:rsidRPr="006C4F0B">
              <w:rPr>
                <w:rFonts w:ascii="Times New Roman" w:eastAsia="Times New Roman" w:hAnsi="Times New Roman" w:cs="Times New Roman"/>
                <w:kern w:val="0"/>
                <w:sz w:val="24"/>
                <w:szCs w:val="24"/>
                <w:lang w:val="ro-RO"/>
                <w14:ligatures w14:val="none"/>
              </w:rPr>
              <w:t>r</w:t>
            </w:r>
            <w:r w:rsidR="006C4F0B">
              <w:rPr>
                <w:rFonts w:ascii="Times New Roman" w:eastAsia="Times New Roman" w:hAnsi="Times New Roman" w:cs="Times New Roman"/>
                <w:kern w:val="0"/>
                <w:sz w:val="24"/>
                <w:szCs w:val="24"/>
                <w:lang w:val="ro-RO"/>
                <w14:ligatures w14:val="none"/>
              </w:rPr>
              <w:t>ii</w:t>
            </w:r>
            <w:r w:rsidR="006C4F0B" w:rsidRPr="006C4F0B">
              <w:rPr>
                <w:rFonts w:ascii="Times New Roman" w:eastAsia="Times New Roman" w:hAnsi="Times New Roman" w:cs="Times New Roman"/>
                <w:kern w:val="0"/>
                <w:sz w:val="24"/>
                <w:szCs w:val="24"/>
                <w:lang w:val="ro-RO"/>
                <w14:ligatures w14:val="none"/>
              </w:rPr>
              <w:t xml:space="preserve"> și complet</w:t>
            </w:r>
            <w:r w:rsidR="006C4F0B">
              <w:rPr>
                <w:rFonts w:ascii="Times New Roman" w:eastAsia="Times New Roman" w:hAnsi="Times New Roman" w:cs="Times New Roman"/>
                <w:kern w:val="0"/>
                <w:sz w:val="24"/>
                <w:szCs w:val="24"/>
                <w:lang w:val="ro-RO"/>
                <w14:ligatures w14:val="none"/>
              </w:rPr>
              <w:t>ării</w:t>
            </w:r>
            <w:r w:rsidR="006C4F0B" w:rsidRPr="006C4F0B">
              <w:rPr>
                <w:rFonts w:ascii="Times New Roman" w:eastAsia="Times New Roman" w:hAnsi="Times New Roman" w:cs="Times New Roman"/>
                <w:kern w:val="0"/>
                <w:sz w:val="24"/>
                <w:szCs w:val="24"/>
                <w:lang w:val="ro-RO"/>
                <w14:ligatures w14:val="none"/>
              </w:rPr>
              <w:t xml:space="preserve">, după caz, a denumirii, descrierii tehnice, </w:t>
            </w:r>
            <w:r w:rsidR="00371B7E">
              <w:rPr>
                <w:rFonts w:ascii="Times New Roman" w:eastAsia="Times New Roman" w:hAnsi="Times New Roman" w:cs="Times New Roman"/>
                <w:kern w:val="0"/>
                <w:sz w:val="24"/>
                <w:szCs w:val="24"/>
                <w:lang w:val="ro-RO"/>
                <w14:ligatures w14:val="none"/>
              </w:rPr>
              <w:t>codului de clasificație</w:t>
            </w:r>
            <w:r w:rsidR="006C4F0B" w:rsidRPr="006C4F0B">
              <w:rPr>
                <w:rFonts w:ascii="Times New Roman" w:eastAsia="Times New Roman" w:hAnsi="Times New Roman" w:cs="Times New Roman"/>
                <w:kern w:val="0"/>
                <w:sz w:val="24"/>
                <w:szCs w:val="24"/>
                <w:lang w:val="ro-RO"/>
                <w14:ligatures w14:val="none"/>
              </w:rPr>
              <w:t xml:space="preserve"> și actualizarea valorii de inventar, ale unor bunuri aflate în domeniul public al statului şi în administrarea Spitalului Clinic Căi Ferate Constanța, unitate în subordinea Ministerului Transporturilor şi Infrastructurii</w:t>
            </w:r>
            <w:r w:rsidRPr="00616280">
              <w:rPr>
                <w:rFonts w:ascii="Times New Roman" w:eastAsia="Times New Roman" w:hAnsi="Times New Roman" w:cs="Times New Roman"/>
                <w:kern w:val="0"/>
                <w:sz w:val="24"/>
                <w:szCs w:val="24"/>
                <w:lang w:val="ro-RO"/>
                <w14:ligatures w14:val="none"/>
              </w:rPr>
              <w:t xml:space="preserve">.    </w:t>
            </w:r>
          </w:p>
        </w:tc>
      </w:tr>
      <w:tr w:rsidR="00DD2568" w:rsidRPr="0094251F" w14:paraId="686DE11F" w14:textId="77777777" w:rsidTr="00462E43">
        <w:trPr>
          <w:trHeight w:val="620"/>
        </w:trPr>
        <w:tc>
          <w:tcPr>
            <w:tcW w:w="1984" w:type="dxa"/>
            <w:tcBorders>
              <w:top w:val="single" w:sz="4" w:space="0" w:color="auto"/>
              <w:bottom w:val="single" w:sz="4" w:space="0" w:color="auto"/>
              <w:right w:val="single" w:sz="4" w:space="0" w:color="auto"/>
            </w:tcBorders>
          </w:tcPr>
          <w:p w14:paraId="34F9327B" w14:textId="77777777" w:rsidR="00CF61A7" w:rsidRPr="00DD2568" w:rsidRDefault="00CF61A7" w:rsidP="00CF61A7">
            <w:pPr>
              <w:spacing w:after="0" w:line="240" w:lineRule="auto"/>
              <w:ind w:right="12"/>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lastRenderedPageBreak/>
              <w:t>2.3. Schimbări preconizate</w:t>
            </w:r>
          </w:p>
        </w:tc>
        <w:tc>
          <w:tcPr>
            <w:tcW w:w="7911" w:type="dxa"/>
            <w:tcBorders>
              <w:top w:val="single" w:sz="4" w:space="0" w:color="auto"/>
              <w:left w:val="single" w:sz="4" w:space="0" w:color="auto"/>
              <w:bottom w:val="single" w:sz="4" w:space="0" w:color="auto"/>
            </w:tcBorders>
            <w:shd w:val="clear" w:color="auto" w:fill="auto"/>
          </w:tcPr>
          <w:p w14:paraId="6276D7FF" w14:textId="7DD28DFE" w:rsidR="002C1204" w:rsidRPr="00DD2568" w:rsidRDefault="00CF61A7" w:rsidP="002C1204">
            <w:pPr>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14:ligatures w14:val="none"/>
              </w:rPr>
              <w:t xml:space="preserve"> </w:t>
            </w:r>
            <w:r w:rsidR="00FF67F5" w:rsidRPr="00DD2568">
              <w:rPr>
                <w:rFonts w:ascii="Times New Roman" w:eastAsia="Times New Roman" w:hAnsi="Times New Roman" w:cs="Times New Roman"/>
                <w:kern w:val="0"/>
                <w:sz w:val="24"/>
                <w:szCs w:val="24"/>
                <w:lang w:val="ro-RO" w:eastAsia="ro-RO"/>
                <w14:ligatures w14:val="none"/>
              </w:rPr>
              <w:t xml:space="preserve"> </w:t>
            </w:r>
            <w:r w:rsidR="002C1204" w:rsidRPr="00DD2568">
              <w:rPr>
                <w:rFonts w:ascii="Times New Roman" w:eastAsia="Times New Roman" w:hAnsi="Times New Roman" w:cs="Times New Roman"/>
                <w:kern w:val="0"/>
                <w:sz w:val="24"/>
                <w:szCs w:val="24"/>
                <w:lang w:val="ro-RO" w:eastAsia="ro-RO"/>
                <w14:ligatures w14:val="none"/>
              </w:rPr>
              <w:t xml:space="preserve">     I. Proiectul de act normativ se referă la modificarea și completarea</w:t>
            </w:r>
            <w:r w:rsidR="0093335F" w:rsidRPr="00DD2568">
              <w:rPr>
                <w:rFonts w:ascii="Times New Roman" w:eastAsia="Times New Roman" w:hAnsi="Times New Roman" w:cs="Times New Roman"/>
                <w:kern w:val="0"/>
                <w:sz w:val="24"/>
                <w:szCs w:val="24"/>
                <w:lang w:val="ro-RO" w:eastAsia="ro-RO"/>
                <w14:ligatures w14:val="none"/>
              </w:rPr>
              <w:t>, după caz, a</w:t>
            </w:r>
            <w:r w:rsidR="002C1204" w:rsidRPr="00DD2568">
              <w:rPr>
                <w:rFonts w:ascii="Times New Roman" w:eastAsia="Times New Roman" w:hAnsi="Times New Roman" w:cs="Times New Roman"/>
                <w:kern w:val="0"/>
                <w:sz w:val="24"/>
                <w:szCs w:val="24"/>
                <w:lang w:val="ro-RO" w:eastAsia="ro-RO"/>
                <w14:ligatures w14:val="none"/>
              </w:rPr>
              <w:t xml:space="preserve"> </w:t>
            </w:r>
            <w:r w:rsidR="009D19F7" w:rsidRPr="00DD2568">
              <w:rPr>
                <w:rFonts w:ascii="Times New Roman" w:eastAsia="Times New Roman" w:hAnsi="Times New Roman" w:cs="Times New Roman"/>
                <w:kern w:val="0"/>
                <w:sz w:val="24"/>
                <w:szCs w:val="24"/>
                <w:lang w:val="ro-RO" w:eastAsia="ro-RO"/>
                <w14:ligatures w14:val="none"/>
              </w:rPr>
              <w:t xml:space="preserve">denumirii, </w:t>
            </w:r>
            <w:r w:rsidR="002C1204" w:rsidRPr="00DD2568">
              <w:rPr>
                <w:rFonts w:ascii="Times New Roman" w:eastAsia="Times New Roman" w:hAnsi="Times New Roman" w:cs="Times New Roman"/>
                <w:kern w:val="0"/>
                <w:sz w:val="24"/>
                <w:szCs w:val="24"/>
                <w:lang w:val="ro-RO" w:eastAsia="ro-RO"/>
                <w14:ligatures w14:val="none"/>
              </w:rPr>
              <w:t>descrierii tehnice</w:t>
            </w:r>
            <w:r w:rsidR="0093335F" w:rsidRPr="00DD2568">
              <w:rPr>
                <w:rFonts w:ascii="Times New Roman" w:eastAsia="Times New Roman" w:hAnsi="Times New Roman" w:cs="Times New Roman"/>
                <w:kern w:val="0"/>
                <w:sz w:val="24"/>
                <w:szCs w:val="24"/>
                <w:lang w:val="ro-RO" w:eastAsia="ro-RO"/>
                <w14:ligatures w14:val="none"/>
              </w:rPr>
              <w:t xml:space="preserve">, </w:t>
            </w:r>
            <w:r w:rsidR="007E7AD7" w:rsidRPr="00DD2568">
              <w:rPr>
                <w:rFonts w:ascii="Times New Roman" w:eastAsia="Times New Roman" w:hAnsi="Times New Roman" w:cs="Times New Roman"/>
                <w:kern w:val="0"/>
                <w:sz w:val="24"/>
                <w:szCs w:val="24"/>
                <w:lang w:val="ro-RO" w:eastAsia="ro-RO"/>
                <w14:ligatures w14:val="none"/>
              </w:rPr>
              <w:t>adresei</w:t>
            </w:r>
            <w:r w:rsidR="002C1204" w:rsidRPr="00DD2568">
              <w:rPr>
                <w:rFonts w:ascii="Times New Roman" w:eastAsia="Times New Roman" w:hAnsi="Times New Roman" w:cs="Times New Roman"/>
                <w:kern w:val="0"/>
                <w:sz w:val="24"/>
                <w:szCs w:val="24"/>
                <w:lang w:val="ro-RO" w:eastAsia="ro-RO"/>
                <w14:ligatures w14:val="none"/>
              </w:rPr>
              <w:t xml:space="preserve"> și actualizarea valorii de inventar</w:t>
            </w:r>
            <w:r w:rsidR="00810AA3" w:rsidRPr="00DD2568">
              <w:rPr>
                <w:rFonts w:ascii="Times New Roman" w:eastAsia="Times New Roman" w:hAnsi="Times New Roman" w:cs="Times New Roman"/>
                <w:kern w:val="0"/>
                <w:sz w:val="24"/>
                <w:szCs w:val="24"/>
                <w:lang w:val="ro-RO" w:eastAsia="ro-RO"/>
                <w14:ligatures w14:val="none"/>
              </w:rPr>
              <w:t xml:space="preserve"> </w:t>
            </w:r>
            <w:r w:rsidR="009D19F7" w:rsidRPr="00DD2568">
              <w:rPr>
                <w:rFonts w:ascii="Times New Roman" w:eastAsia="Times New Roman" w:hAnsi="Times New Roman" w:cs="Times New Roman"/>
                <w:kern w:val="0"/>
                <w:sz w:val="24"/>
                <w:szCs w:val="24"/>
                <w:lang w:val="ro-RO" w:eastAsia="ro-RO"/>
                <w14:ligatures w14:val="none"/>
              </w:rPr>
              <w:t xml:space="preserve">ale unor bunuri aflate în domeniul public al statului şi în administrarea Spitalului Clinic Căi Ferate Constanța, unitate </w:t>
            </w:r>
            <w:r w:rsidR="00371B7E" w:rsidRPr="00DD2568">
              <w:rPr>
                <w:rFonts w:ascii="Times New Roman" w:eastAsia="Times New Roman" w:hAnsi="Times New Roman" w:cs="Times New Roman"/>
                <w:kern w:val="0"/>
                <w:sz w:val="24"/>
                <w:szCs w:val="24"/>
                <w:lang w:val="ro-RO" w:eastAsia="ro-RO"/>
                <w14:ligatures w14:val="none"/>
              </w:rPr>
              <w:t xml:space="preserve">aflată </w:t>
            </w:r>
            <w:r w:rsidR="009D19F7" w:rsidRPr="00DD2568">
              <w:rPr>
                <w:rFonts w:ascii="Times New Roman" w:eastAsia="Times New Roman" w:hAnsi="Times New Roman" w:cs="Times New Roman"/>
                <w:kern w:val="0"/>
                <w:sz w:val="24"/>
                <w:szCs w:val="24"/>
                <w:lang w:val="ro-RO" w:eastAsia="ro-RO"/>
                <w14:ligatures w14:val="none"/>
              </w:rPr>
              <w:t>în subordinea Ministerului Transporturilor şi Infrastructurii</w:t>
            </w:r>
            <w:r w:rsidR="002C1204" w:rsidRPr="00DD2568">
              <w:rPr>
                <w:rFonts w:ascii="Times New Roman" w:eastAsia="Times New Roman" w:hAnsi="Times New Roman" w:cs="Times New Roman"/>
                <w:kern w:val="0"/>
                <w:sz w:val="24"/>
                <w:szCs w:val="24"/>
                <w:lang w:val="ro-RO" w:eastAsia="ro-RO"/>
                <w14:ligatures w14:val="none"/>
              </w:rPr>
              <w:t xml:space="preserve">, </w:t>
            </w:r>
            <w:r w:rsidR="009D19F7" w:rsidRPr="00DD2568">
              <w:rPr>
                <w:lang w:val="ro-RO"/>
              </w:rPr>
              <w:t xml:space="preserve"> </w:t>
            </w:r>
            <w:r w:rsidR="009D19F7" w:rsidRPr="00DD2568">
              <w:rPr>
                <w:rFonts w:ascii="Times New Roman" w:eastAsia="Times New Roman" w:hAnsi="Times New Roman" w:cs="Times New Roman"/>
                <w:kern w:val="0"/>
                <w:sz w:val="24"/>
                <w:szCs w:val="24"/>
                <w:lang w:val="ro-RO" w:eastAsia="ro-RO"/>
                <w14:ligatures w14:val="none"/>
              </w:rPr>
              <w:t xml:space="preserve">ca urmare a acțiunii de reevaluare, efectuată de </w:t>
            </w:r>
            <w:r w:rsidR="00D67E47" w:rsidRPr="00DD2568">
              <w:rPr>
                <w:rFonts w:ascii="Times New Roman" w:eastAsia="Times New Roman" w:hAnsi="Times New Roman" w:cs="Times New Roman"/>
                <w:kern w:val="0"/>
                <w:sz w:val="24"/>
                <w:szCs w:val="24"/>
                <w:lang w:val="ro-RO" w:eastAsia="ro-RO"/>
                <w14:ligatures w14:val="none"/>
              </w:rPr>
              <w:t>ROSA TRADE Internațional</w:t>
            </w:r>
            <w:r w:rsidR="009D19F7" w:rsidRPr="00DD2568">
              <w:rPr>
                <w:rFonts w:ascii="Times New Roman" w:eastAsia="Times New Roman" w:hAnsi="Times New Roman" w:cs="Times New Roman"/>
                <w:kern w:val="0"/>
                <w:sz w:val="24"/>
                <w:szCs w:val="24"/>
                <w:lang w:val="ro-RO" w:eastAsia="ro-RO"/>
                <w14:ligatures w14:val="none"/>
              </w:rPr>
              <w:t xml:space="preserve"> SRL – </w:t>
            </w:r>
            <w:r w:rsidR="00D67E47" w:rsidRPr="00DD2568">
              <w:rPr>
                <w:rFonts w:ascii="Times New Roman" w:eastAsia="Times New Roman" w:hAnsi="Times New Roman" w:cs="Times New Roman"/>
                <w:kern w:val="0"/>
                <w:sz w:val="24"/>
                <w:szCs w:val="24"/>
                <w:lang w:val="ro-RO" w:eastAsia="ro-RO"/>
                <w14:ligatures w14:val="none"/>
              </w:rPr>
              <w:t>Remus Iuhasz</w:t>
            </w:r>
            <w:r w:rsidR="009D19F7" w:rsidRPr="00DD2568">
              <w:rPr>
                <w:rFonts w:ascii="Times New Roman" w:eastAsia="Times New Roman" w:hAnsi="Times New Roman" w:cs="Times New Roman"/>
                <w:kern w:val="0"/>
                <w:sz w:val="24"/>
                <w:szCs w:val="24"/>
                <w:lang w:val="ro-RO" w:eastAsia="ro-RO"/>
                <w14:ligatures w14:val="none"/>
              </w:rPr>
              <w:t xml:space="preserve"> – evaluator autorizat, legitimație ANEVAR nr. 1</w:t>
            </w:r>
            <w:r w:rsidR="00D67E47" w:rsidRPr="00DD2568">
              <w:rPr>
                <w:rFonts w:ascii="Times New Roman" w:eastAsia="Times New Roman" w:hAnsi="Times New Roman" w:cs="Times New Roman"/>
                <w:kern w:val="0"/>
                <w:sz w:val="24"/>
                <w:szCs w:val="24"/>
                <w:lang w:val="ro-RO" w:eastAsia="ro-RO"/>
                <w14:ligatures w14:val="none"/>
              </w:rPr>
              <w:t>3475</w:t>
            </w:r>
            <w:r w:rsidR="009D19F7" w:rsidRPr="00DD2568">
              <w:rPr>
                <w:rFonts w:ascii="Times New Roman" w:eastAsia="Times New Roman" w:hAnsi="Times New Roman" w:cs="Times New Roman"/>
                <w:kern w:val="0"/>
                <w:sz w:val="24"/>
                <w:szCs w:val="24"/>
                <w:lang w:val="ro-RO" w:eastAsia="ro-RO"/>
                <w14:ligatures w14:val="none"/>
              </w:rPr>
              <w:t>, ale căror rezultate au fost consemnate în Rapo</w:t>
            </w:r>
            <w:r w:rsidR="00810AA3" w:rsidRPr="00DD2568">
              <w:rPr>
                <w:rFonts w:ascii="Times New Roman" w:eastAsia="Times New Roman" w:hAnsi="Times New Roman" w:cs="Times New Roman"/>
                <w:kern w:val="0"/>
                <w:sz w:val="24"/>
                <w:szCs w:val="24"/>
                <w:lang w:val="ro-RO" w:eastAsia="ro-RO"/>
                <w14:ligatures w14:val="none"/>
              </w:rPr>
              <w:t>a</w:t>
            </w:r>
            <w:r w:rsidR="009D19F7" w:rsidRPr="00DD2568">
              <w:rPr>
                <w:rFonts w:ascii="Times New Roman" w:eastAsia="Times New Roman" w:hAnsi="Times New Roman" w:cs="Times New Roman"/>
                <w:kern w:val="0"/>
                <w:sz w:val="24"/>
                <w:szCs w:val="24"/>
                <w:lang w:val="ro-RO" w:eastAsia="ro-RO"/>
                <w14:ligatures w14:val="none"/>
              </w:rPr>
              <w:t>rt</w:t>
            </w:r>
            <w:r w:rsidR="00810AA3" w:rsidRPr="00DD2568">
              <w:rPr>
                <w:rFonts w:ascii="Times New Roman" w:eastAsia="Times New Roman" w:hAnsi="Times New Roman" w:cs="Times New Roman"/>
                <w:kern w:val="0"/>
                <w:sz w:val="24"/>
                <w:szCs w:val="24"/>
                <w:lang w:val="ro-RO" w:eastAsia="ro-RO"/>
                <w14:ligatures w14:val="none"/>
              </w:rPr>
              <w:t>ele</w:t>
            </w:r>
            <w:r w:rsidR="009D19F7" w:rsidRPr="00DD2568">
              <w:rPr>
                <w:rFonts w:ascii="Times New Roman" w:eastAsia="Times New Roman" w:hAnsi="Times New Roman" w:cs="Times New Roman"/>
                <w:kern w:val="0"/>
                <w:sz w:val="24"/>
                <w:szCs w:val="24"/>
                <w:lang w:val="ro-RO" w:eastAsia="ro-RO"/>
                <w14:ligatures w14:val="none"/>
              </w:rPr>
              <w:t xml:space="preserve"> de evaluare nr. </w:t>
            </w:r>
            <w:r w:rsidR="00D67E47" w:rsidRPr="00DD2568">
              <w:rPr>
                <w:rFonts w:ascii="Times New Roman" w:eastAsia="Times New Roman" w:hAnsi="Times New Roman" w:cs="Times New Roman"/>
                <w:kern w:val="0"/>
                <w:sz w:val="24"/>
                <w:szCs w:val="24"/>
                <w:lang w:val="ro-RO" w:eastAsia="ro-RO"/>
                <w14:ligatures w14:val="none"/>
              </w:rPr>
              <w:t>P23077</w:t>
            </w:r>
            <w:r w:rsidR="009D19F7" w:rsidRPr="00DD2568">
              <w:rPr>
                <w:rFonts w:ascii="Times New Roman" w:eastAsia="Times New Roman" w:hAnsi="Times New Roman" w:cs="Times New Roman"/>
                <w:kern w:val="0"/>
                <w:sz w:val="24"/>
                <w:szCs w:val="24"/>
                <w:lang w:val="ro-RO" w:eastAsia="ro-RO"/>
                <w14:ligatures w14:val="none"/>
              </w:rPr>
              <w:t>/</w:t>
            </w:r>
            <w:r w:rsidR="00D67E47" w:rsidRPr="00DD2568">
              <w:rPr>
                <w:rFonts w:ascii="Times New Roman" w:eastAsia="Times New Roman" w:hAnsi="Times New Roman" w:cs="Times New Roman"/>
                <w:kern w:val="0"/>
                <w:sz w:val="24"/>
                <w:szCs w:val="24"/>
                <w:lang w:val="ro-RO" w:eastAsia="ro-RO"/>
                <w14:ligatures w14:val="none"/>
              </w:rPr>
              <w:t>06.</w:t>
            </w:r>
            <w:r w:rsidR="009D19F7" w:rsidRPr="00DD2568">
              <w:rPr>
                <w:rFonts w:ascii="Times New Roman" w:eastAsia="Times New Roman" w:hAnsi="Times New Roman" w:cs="Times New Roman"/>
                <w:kern w:val="0"/>
                <w:sz w:val="24"/>
                <w:szCs w:val="24"/>
                <w:lang w:val="ro-RO" w:eastAsia="ro-RO"/>
                <w14:ligatures w14:val="none"/>
              </w:rPr>
              <w:t>0</w:t>
            </w:r>
            <w:r w:rsidR="00D67E47" w:rsidRPr="00DD2568">
              <w:rPr>
                <w:rFonts w:ascii="Times New Roman" w:eastAsia="Times New Roman" w:hAnsi="Times New Roman" w:cs="Times New Roman"/>
                <w:kern w:val="0"/>
                <w:sz w:val="24"/>
                <w:szCs w:val="24"/>
                <w:lang w:val="ro-RO" w:eastAsia="ro-RO"/>
                <w14:ligatures w14:val="none"/>
              </w:rPr>
              <w:t>7</w:t>
            </w:r>
            <w:r w:rsidR="009D19F7" w:rsidRPr="00DD2568">
              <w:rPr>
                <w:rFonts w:ascii="Times New Roman" w:eastAsia="Times New Roman" w:hAnsi="Times New Roman" w:cs="Times New Roman"/>
                <w:kern w:val="0"/>
                <w:sz w:val="24"/>
                <w:szCs w:val="24"/>
                <w:lang w:val="ro-RO" w:eastAsia="ro-RO"/>
                <w14:ligatures w14:val="none"/>
              </w:rPr>
              <w:t>.2023</w:t>
            </w:r>
            <w:r w:rsidR="00810AA3" w:rsidRPr="00DD2568">
              <w:rPr>
                <w:rFonts w:ascii="Times New Roman" w:eastAsia="Times New Roman" w:hAnsi="Times New Roman" w:cs="Times New Roman"/>
                <w:kern w:val="0"/>
                <w:sz w:val="24"/>
                <w:szCs w:val="24"/>
                <w:lang w:val="ro-RO" w:eastAsia="ro-RO"/>
                <w14:ligatures w14:val="none"/>
              </w:rPr>
              <w:t>; nr. P23078/06.07.2023; nr. P23076/06.07.2023</w:t>
            </w:r>
            <w:r w:rsidR="009D19F7" w:rsidRPr="00DD2568">
              <w:rPr>
                <w:rFonts w:ascii="Times New Roman" w:eastAsia="Times New Roman" w:hAnsi="Times New Roman" w:cs="Times New Roman"/>
                <w:kern w:val="0"/>
                <w:sz w:val="24"/>
                <w:szCs w:val="24"/>
                <w:lang w:val="ro-RO" w:eastAsia="ro-RO"/>
                <w14:ligatures w14:val="none"/>
              </w:rPr>
              <w:t xml:space="preserve">, precum și a Extraselor de CF eliberate în </w:t>
            </w:r>
            <w:r w:rsidR="0094251F">
              <w:rPr>
                <w:rFonts w:ascii="Times New Roman" w:eastAsia="Times New Roman" w:hAnsi="Times New Roman" w:cs="Times New Roman"/>
                <w:kern w:val="0"/>
                <w:sz w:val="24"/>
                <w:szCs w:val="24"/>
                <w:lang w:val="ro-RO" w:eastAsia="ro-RO"/>
                <w14:ligatures w14:val="none"/>
              </w:rPr>
              <w:t xml:space="preserve">2024 și </w:t>
            </w:r>
            <w:r w:rsidR="009D19F7" w:rsidRPr="00DD2568">
              <w:rPr>
                <w:rFonts w:ascii="Times New Roman" w:eastAsia="Times New Roman" w:hAnsi="Times New Roman" w:cs="Times New Roman"/>
                <w:kern w:val="0"/>
                <w:sz w:val="24"/>
                <w:szCs w:val="24"/>
                <w:lang w:val="ro-RO" w:eastAsia="ro-RO"/>
                <w14:ligatures w14:val="none"/>
              </w:rPr>
              <w:t>20</w:t>
            </w:r>
            <w:r w:rsidR="00B77425" w:rsidRPr="00DD2568">
              <w:rPr>
                <w:rFonts w:ascii="Times New Roman" w:eastAsia="Times New Roman" w:hAnsi="Times New Roman" w:cs="Times New Roman"/>
                <w:kern w:val="0"/>
                <w:sz w:val="24"/>
                <w:szCs w:val="24"/>
                <w:lang w:val="ro-RO" w:eastAsia="ro-RO"/>
                <w14:ligatures w14:val="none"/>
              </w:rPr>
              <w:t>25</w:t>
            </w:r>
            <w:r w:rsidR="009D19F7" w:rsidRPr="00DD2568">
              <w:rPr>
                <w:rFonts w:ascii="Times New Roman" w:eastAsia="Times New Roman" w:hAnsi="Times New Roman" w:cs="Times New Roman"/>
                <w:kern w:val="0"/>
                <w:sz w:val="24"/>
                <w:szCs w:val="24"/>
                <w:lang w:val="ro-RO" w:eastAsia="ro-RO"/>
                <w14:ligatures w14:val="none"/>
              </w:rPr>
              <w:t xml:space="preserve"> de către O.C.P.I. C</w:t>
            </w:r>
            <w:r w:rsidR="00B77425" w:rsidRPr="00DD2568">
              <w:rPr>
                <w:rFonts w:ascii="Times New Roman" w:eastAsia="Times New Roman" w:hAnsi="Times New Roman" w:cs="Times New Roman"/>
                <w:kern w:val="0"/>
                <w:sz w:val="24"/>
                <w:szCs w:val="24"/>
                <w:lang w:val="ro-RO" w:eastAsia="ro-RO"/>
                <w14:ligatures w14:val="none"/>
              </w:rPr>
              <w:t>onstanța</w:t>
            </w:r>
            <w:r w:rsidR="002C1204" w:rsidRPr="00DD2568">
              <w:rPr>
                <w:rFonts w:ascii="Times New Roman" w:eastAsia="Times New Roman" w:hAnsi="Times New Roman" w:cs="Times New Roman"/>
                <w:kern w:val="0"/>
                <w:sz w:val="24"/>
                <w:szCs w:val="24"/>
                <w:lang w:val="ro-RO" w:eastAsia="ro-RO"/>
                <w14:ligatures w14:val="none"/>
              </w:rPr>
              <w:t>, în condițiile legii</w:t>
            </w:r>
            <w:r w:rsidR="00D67E47" w:rsidRPr="00DD2568">
              <w:rPr>
                <w:rFonts w:ascii="Times New Roman" w:eastAsia="Times New Roman" w:hAnsi="Times New Roman" w:cs="Times New Roman"/>
                <w:kern w:val="0"/>
                <w:sz w:val="24"/>
                <w:szCs w:val="24"/>
                <w:lang w:val="ro-RO" w:eastAsia="ro-RO"/>
                <w14:ligatures w14:val="none"/>
              </w:rPr>
              <w:t>.</w:t>
            </w:r>
          </w:p>
          <w:p w14:paraId="10D0AA3C" w14:textId="71DFD79B" w:rsidR="00D67E47" w:rsidRPr="00DD2568" w:rsidRDefault="004F152C" w:rsidP="004F152C">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        </w:t>
            </w:r>
            <w:r w:rsidR="00D67E47" w:rsidRPr="00DD2568">
              <w:rPr>
                <w:rFonts w:ascii="Times New Roman" w:eastAsia="Times New Roman" w:hAnsi="Times New Roman" w:cs="Times New Roman"/>
                <w:kern w:val="0"/>
                <w:sz w:val="24"/>
                <w:szCs w:val="24"/>
                <w:lang w:val="ro-RO" w:eastAsia="ro-RO"/>
                <w14:ligatures w14:val="none"/>
              </w:rPr>
              <w:t xml:space="preserve">La </w:t>
            </w:r>
            <w:r w:rsidR="00365B7E" w:rsidRPr="00DD2568">
              <w:rPr>
                <w:rFonts w:ascii="Times New Roman" w:eastAsia="Times New Roman" w:hAnsi="Times New Roman" w:cs="Times New Roman"/>
                <w:b/>
                <w:bCs/>
                <w:kern w:val="0"/>
                <w:sz w:val="24"/>
                <w:szCs w:val="24"/>
                <w:lang w:val="ro-RO" w:eastAsia="ro-RO"/>
                <w14:ligatures w14:val="none"/>
              </w:rPr>
              <w:t>n</w:t>
            </w:r>
            <w:r w:rsidR="00D67E47" w:rsidRPr="00DD2568">
              <w:rPr>
                <w:rFonts w:ascii="Times New Roman" w:eastAsia="Times New Roman" w:hAnsi="Times New Roman" w:cs="Times New Roman"/>
                <w:b/>
                <w:bCs/>
                <w:kern w:val="0"/>
                <w:sz w:val="24"/>
                <w:szCs w:val="24"/>
                <w:lang w:val="ro-RO" w:eastAsia="ro-RO"/>
                <w14:ligatures w14:val="none"/>
              </w:rPr>
              <w:t>r. MF 3</w:t>
            </w:r>
            <w:r w:rsidR="00810AA3" w:rsidRPr="00DD2568">
              <w:rPr>
                <w:rFonts w:ascii="Times New Roman" w:eastAsia="Times New Roman" w:hAnsi="Times New Roman" w:cs="Times New Roman"/>
                <w:b/>
                <w:bCs/>
                <w:kern w:val="0"/>
                <w:sz w:val="24"/>
                <w:szCs w:val="24"/>
                <w:lang w:val="ro-RO" w:eastAsia="ro-RO"/>
                <w14:ligatures w14:val="none"/>
              </w:rPr>
              <w:t>4356</w:t>
            </w:r>
            <w:r w:rsidR="00FB78D5" w:rsidRPr="00DD2568">
              <w:rPr>
                <w:rFonts w:ascii="Times New Roman" w:eastAsia="Times New Roman" w:hAnsi="Times New Roman" w:cs="Times New Roman"/>
                <w:b/>
                <w:bCs/>
                <w:kern w:val="0"/>
                <w:sz w:val="24"/>
                <w:szCs w:val="24"/>
                <w:lang w:val="ro-RO" w:eastAsia="ro-RO"/>
                <w14:ligatures w14:val="none"/>
              </w:rPr>
              <w:t xml:space="preserve"> ” Teren”</w:t>
            </w:r>
            <w:r w:rsidR="00D67E47" w:rsidRPr="00DD2568">
              <w:rPr>
                <w:rFonts w:ascii="Times New Roman" w:eastAsia="Times New Roman" w:hAnsi="Times New Roman" w:cs="Times New Roman"/>
                <w:b/>
                <w:bCs/>
                <w:kern w:val="0"/>
                <w:sz w:val="24"/>
                <w:szCs w:val="24"/>
                <w:lang w:val="ro-RO" w:eastAsia="ro-RO"/>
                <w14:ligatures w14:val="none"/>
              </w:rPr>
              <w:t xml:space="preserve">, se modifică </w:t>
            </w:r>
            <w:r w:rsidR="00365B7E" w:rsidRPr="00DD2568">
              <w:rPr>
                <w:rFonts w:ascii="Times New Roman" w:eastAsia="Times New Roman" w:hAnsi="Times New Roman" w:cs="Times New Roman"/>
                <w:b/>
                <w:bCs/>
                <w:kern w:val="0"/>
                <w:sz w:val="24"/>
                <w:szCs w:val="24"/>
                <w:lang w:val="ro-RO" w:eastAsia="ro-RO"/>
                <w14:ligatures w14:val="none"/>
              </w:rPr>
              <w:t>și</w:t>
            </w:r>
            <w:r w:rsidR="00D67E47" w:rsidRPr="00DD2568">
              <w:rPr>
                <w:rFonts w:ascii="Times New Roman" w:eastAsia="Times New Roman" w:hAnsi="Times New Roman" w:cs="Times New Roman"/>
                <w:b/>
                <w:bCs/>
                <w:kern w:val="0"/>
                <w:sz w:val="24"/>
                <w:szCs w:val="24"/>
                <w:lang w:val="ro-RO" w:eastAsia="ro-RO"/>
                <w14:ligatures w14:val="none"/>
              </w:rPr>
              <w:t xml:space="preserve"> se completează descrierea tehnică</w:t>
            </w:r>
            <w:r w:rsidR="00FB78D5" w:rsidRPr="00DD2568">
              <w:rPr>
                <w:rFonts w:ascii="Times New Roman" w:eastAsia="Times New Roman" w:hAnsi="Times New Roman" w:cs="Times New Roman"/>
                <w:b/>
                <w:bCs/>
                <w:kern w:val="0"/>
                <w:sz w:val="24"/>
                <w:szCs w:val="24"/>
                <w:lang w:val="ro-RO" w:eastAsia="ro-RO"/>
                <w14:ligatures w14:val="none"/>
              </w:rPr>
              <w:t>, adresa</w:t>
            </w:r>
            <w:r w:rsidR="00D67E47" w:rsidRPr="00DD2568">
              <w:rPr>
                <w:rFonts w:ascii="Times New Roman" w:eastAsia="Times New Roman" w:hAnsi="Times New Roman" w:cs="Times New Roman"/>
                <w:kern w:val="0"/>
                <w:sz w:val="24"/>
                <w:szCs w:val="24"/>
                <w:lang w:val="ro-RO" w:eastAsia="ro-RO"/>
                <w14:ligatures w14:val="none"/>
              </w:rPr>
              <w:t xml:space="preserve"> </w:t>
            </w:r>
            <w:r w:rsidR="00365B7E" w:rsidRPr="00DD2568">
              <w:rPr>
                <w:rFonts w:ascii="Times New Roman" w:eastAsia="Times New Roman" w:hAnsi="Times New Roman" w:cs="Times New Roman"/>
                <w:b/>
                <w:bCs/>
                <w:kern w:val="0"/>
                <w:sz w:val="24"/>
                <w:szCs w:val="24"/>
                <w:lang w:val="ro-RO" w:eastAsia="ro-RO"/>
                <w14:ligatures w14:val="none"/>
              </w:rPr>
              <w:t>și se actualizează</w:t>
            </w:r>
            <w:r w:rsidR="00365B7E" w:rsidRPr="00DD2568">
              <w:rPr>
                <w:rFonts w:ascii="Times New Roman" w:eastAsia="Times New Roman" w:hAnsi="Times New Roman" w:cs="Times New Roman"/>
                <w:kern w:val="0"/>
                <w:sz w:val="24"/>
                <w:szCs w:val="24"/>
                <w:lang w:val="ro-RO" w:eastAsia="ro-RO"/>
                <w14:ligatures w14:val="none"/>
              </w:rPr>
              <w:t xml:space="preserve"> valoarea de inventar </w:t>
            </w:r>
            <w:r w:rsidR="00D67E47" w:rsidRPr="00DD2568">
              <w:rPr>
                <w:rFonts w:ascii="Times New Roman" w:eastAsia="Times New Roman" w:hAnsi="Times New Roman" w:cs="Times New Roman"/>
                <w:kern w:val="0"/>
                <w:sz w:val="24"/>
                <w:szCs w:val="24"/>
                <w:lang w:val="ro-RO" w:eastAsia="ro-RO"/>
                <w14:ligatures w14:val="none"/>
              </w:rPr>
              <w:t xml:space="preserve">astfel: </w:t>
            </w:r>
          </w:p>
          <w:p w14:paraId="1F449E6E" w14:textId="1D381287" w:rsidR="00365B7E" w:rsidRPr="00DD2568" w:rsidRDefault="00365B7E" w:rsidP="00365B7E">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Descrierea tehnică din ” S=3652 mp, S construită = 932 mp, aferent Policlinică CF Constanța;” în  „</w:t>
            </w:r>
            <w:r w:rsidRPr="00DD2568">
              <w:rPr>
                <w:lang w:val="ro-RO"/>
              </w:rPr>
              <w:t xml:space="preserve"> </w:t>
            </w:r>
            <w:r w:rsidRPr="00DD2568">
              <w:rPr>
                <w:rFonts w:ascii="Times New Roman" w:eastAsia="Times New Roman" w:hAnsi="Times New Roman" w:cs="Times New Roman"/>
                <w:kern w:val="0"/>
                <w:sz w:val="24"/>
                <w:szCs w:val="24"/>
                <w:lang w:val="ro-RO" w:eastAsia="ro-RO"/>
                <w14:ligatures w14:val="none"/>
              </w:rPr>
              <w:t>Suprafață teren = 3679 mp, CF nr. 233568 Constanța”.</w:t>
            </w:r>
          </w:p>
          <w:p w14:paraId="68247995" w14:textId="7CF55D38" w:rsidR="00FB78D5" w:rsidRPr="00DD2568" w:rsidRDefault="00FB78D5" w:rsidP="00365B7E">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Adresa din ” </w:t>
            </w:r>
            <w:r w:rsidRPr="00DD2568">
              <w:rPr>
                <w:lang w:val="ro-RO"/>
              </w:rPr>
              <w:t xml:space="preserve"> </w:t>
            </w:r>
            <w:r w:rsidRPr="00DD2568">
              <w:rPr>
                <w:rFonts w:ascii="Times New Roman" w:eastAsia="Times New Roman" w:hAnsi="Times New Roman" w:cs="Times New Roman"/>
                <w:kern w:val="0"/>
                <w:sz w:val="24"/>
                <w:szCs w:val="24"/>
                <w:lang w:val="ro-RO" w:eastAsia="ro-RO"/>
                <w14:ligatures w14:val="none"/>
              </w:rPr>
              <w:t>Loc. Constanța, Bdul I.C. Brătianu, nr. 37, Jud. Constanța” în ”</w:t>
            </w:r>
            <w:r w:rsidRPr="00DD2568">
              <w:rPr>
                <w:lang w:val="ro-RO"/>
              </w:rPr>
              <w:t xml:space="preserve"> </w:t>
            </w:r>
            <w:r w:rsidRPr="00DD2568">
              <w:rPr>
                <w:rFonts w:ascii="Times New Roman" w:eastAsia="Times New Roman" w:hAnsi="Times New Roman" w:cs="Times New Roman"/>
                <w:kern w:val="0"/>
                <w:sz w:val="24"/>
                <w:szCs w:val="24"/>
                <w:lang w:val="ro-RO" w:eastAsia="ro-RO"/>
                <w14:ligatures w14:val="none"/>
              </w:rPr>
              <w:t xml:space="preserve">Loc. Constanța, Bdul I.C. Brătianu, nr. 35-37, Jud. Constanța”.  </w:t>
            </w:r>
          </w:p>
          <w:p w14:paraId="231B5584" w14:textId="5630A9E9" w:rsidR="00365B7E" w:rsidRPr="00DD2568" w:rsidRDefault="00365B7E" w:rsidP="00365B7E">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Valoare actuală de inventar este </w:t>
            </w:r>
            <w:r w:rsidR="00FB78D5" w:rsidRPr="00DD2568">
              <w:rPr>
                <w:rFonts w:ascii="Times New Roman" w:eastAsia="Times New Roman" w:hAnsi="Times New Roman" w:cs="Times New Roman"/>
                <w:kern w:val="0"/>
                <w:sz w:val="24"/>
                <w:szCs w:val="24"/>
                <w:lang w:val="ro-RO" w:eastAsia="ro-RO"/>
                <w14:ligatures w14:val="none"/>
              </w:rPr>
              <w:t xml:space="preserve">1.452.200 </w:t>
            </w:r>
            <w:r w:rsidRPr="00DD2568">
              <w:rPr>
                <w:rFonts w:ascii="Times New Roman" w:eastAsia="Times New Roman" w:hAnsi="Times New Roman" w:cs="Times New Roman"/>
                <w:kern w:val="0"/>
                <w:sz w:val="24"/>
                <w:szCs w:val="24"/>
                <w:lang w:val="ro-RO" w:eastAsia="ro-RO"/>
                <w14:ligatures w14:val="none"/>
              </w:rPr>
              <w:t xml:space="preserve">lei, după reevaluare valoarea de inventar este de </w:t>
            </w:r>
            <w:r w:rsidR="00FB78D5" w:rsidRPr="00DD2568">
              <w:rPr>
                <w:rFonts w:ascii="Times New Roman" w:eastAsia="Times New Roman" w:hAnsi="Times New Roman" w:cs="Times New Roman"/>
                <w:kern w:val="0"/>
                <w:sz w:val="24"/>
                <w:szCs w:val="24"/>
                <w:lang w:val="ro-RO" w:eastAsia="ro-RO"/>
                <w14:ligatures w14:val="none"/>
              </w:rPr>
              <w:t xml:space="preserve">3.714.932 </w:t>
            </w:r>
            <w:r w:rsidRPr="00DD2568">
              <w:rPr>
                <w:rFonts w:ascii="Times New Roman" w:eastAsia="Times New Roman" w:hAnsi="Times New Roman" w:cs="Times New Roman"/>
                <w:kern w:val="0"/>
                <w:sz w:val="24"/>
                <w:szCs w:val="24"/>
                <w:lang w:val="ro-RO" w:eastAsia="ro-RO"/>
                <w14:ligatures w14:val="none"/>
              </w:rPr>
              <w:t xml:space="preserve">lei. </w:t>
            </w:r>
          </w:p>
          <w:p w14:paraId="1EC98BD5" w14:textId="57E57813" w:rsidR="00365B7E" w:rsidRPr="00DD2568" w:rsidRDefault="00365B7E" w:rsidP="00365B7E">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Diferența din reevaluare este de 2.262.732 lei.</w:t>
            </w:r>
          </w:p>
          <w:p w14:paraId="70F51FF5" w14:textId="550D1B9C" w:rsidR="00365B7E" w:rsidRPr="00DD2568" w:rsidRDefault="00365B7E" w:rsidP="00365B7E">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        La </w:t>
            </w:r>
            <w:r w:rsidRPr="00DD2568">
              <w:rPr>
                <w:rFonts w:ascii="Times New Roman" w:eastAsia="Times New Roman" w:hAnsi="Times New Roman" w:cs="Times New Roman"/>
                <w:b/>
                <w:bCs/>
                <w:kern w:val="0"/>
                <w:sz w:val="24"/>
                <w:szCs w:val="24"/>
                <w:lang w:val="ro-RO" w:eastAsia="ro-RO"/>
                <w14:ligatures w14:val="none"/>
              </w:rPr>
              <w:t>nr. MF 34357,</w:t>
            </w:r>
            <w:r w:rsidR="00FB78D5" w:rsidRPr="00DD2568">
              <w:rPr>
                <w:rFonts w:ascii="Times New Roman" w:eastAsia="Times New Roman" w:hAnsi="Times New Roman" w:cs="Times New Roman"/>
                <w:b/>
                <w:bCs/>
                <w:kern w:val="0"/>
                <w:sz w:val="24"/>
                <w:szCs w:val="24"/>
                <w:lang w:val="ro-RO" w:eastAsia="ro-RO"/>
                <w14:ligatures w14:val="none"/>
              </w:rPr>
              <w:t>” Policlinica CF Constanța”</w:t>
            </w:r>
            <w:r w:rsidRPr="00DD2568">
              <w:rPr>
                <w:rFonts w:ascii="Times New Roman" w:eastAsia="Times New Roman" w:hAnsi="Times New Roman" w:cs="Times New Roman"/>
                <w:b/>
                <w:bCs/>
                <w:kern w:val="0"/>
                <w:sz w:val="24"/>
                <w:szCs w:val="24"/>
                <w:lang w:val="ro-RO" w:eastAsia="ro-RO"/>
                <w14:ligatures w14:val="none"/>
              </w:rPr>
              <w:t xml:space="preserve"> se modifică și se completează descrierea tehnică</w:t>
            </w:r>
            <w:r w:rsidR="00FB78D5" w:rsidRPr="00DD2568">
              <w:rPr>
                <w:rFonts w:ascii="Times New Roman" w:eastAsia="Times New Roman" w:hAnsi="Times New Roman" w:cs="Times New Roman"/>
                <w:b/>
                <w:bCs/>
                <w:kern w:val="0"/>
                <w:sz w:val="24"/>
                <w:szCs w:val="24"/>
                <w:lang w:val="ro-RO" w:eastAsia="ro-RO"/>
                <w14:ligatures w14:val="none"/>
              </w:rPr>
              <w:t>, adresa</w:t>
            </w:r>
            <w:r w:rsidRPr="00DD2568">
              <w:rPr>
                <w:rFonts w:ascii="Times New Roman" w:eastAsia="Times New Roman" w:hAnsi="Times New Roman" w:cs="Times New Roman"/>
                <w:b/>
                <w:bCs/>
                <w:kern w:val="0"/>
                <w:sz w:val="24"/>
                <w:szCs w:val="24"/>
                <w:lang w:val="ro-RO" w:eastAsia="ro-RO"/>
                <w14:ligatures w14:val="none"/>
              </w:rPr>
              <w:t xml:space="preserve"> și se actualizează</w:t>
            </w:r>
            <w:r w:rsidRPr="00DD2568">
              <w:rPr>
                <w:rFonts w:ascii="Times New Roman" w:eastAsia="Times New Roman" w:hAnsi="Times New Roman" w:cs="Times New Roman"/>
                <w:kern w:val="0"/>
                <w:sz w:val="24"/>
                <w:szCs w:val="24"/>
                <w:lang w:val="ro-RO" w:eastAsia="ro-RO"/>
                <w14:ligatures w14:val="none"/>
              </w:rPr>
              <w:t xml:space="preserve"> valoarea de inventar astfel: </w:t>
            </w:r>
          </w:p>
          <w:p w14:paraId="06D7E17C" w14:textId="4E7A4511" w:rsidR="00365B7E" w:rsidRPr="00DD2568" w:rsidRDefault="00365B7E" w:rsidP="008D2D0F">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Descrierea tehnică din ” S</w:t>
            </w:r>
            <w:r w:rsidR="00FB78D5" w:rsidRPr="00DD2568">
              <w:rPr>
                <w:rFonts w:ascii="Times New Roman" w:eastAsia="Times New Roman" w:hAnsi="Times New Roman" w:cs="Times New Roman"/>
                <w:kern w:val="0"/>
                <w:sz w:val="24"/>
                <w:szCs w:val="24"/>
                <w:lang w:val="ro-RO" w:eastAsia="ro-RO"/>
                <w14:ligatures w14:val="none"/>
              </w:rPr>
              <w:t>+P+1</w:t>
            </w:r>
            <w:r w:rsidRPr="00DD2568">
              <w:rPr>
                <w:rFonts w:ascii="Times New Roman" w:eastAsia="Times New Roman" w:hAnsi="Times New Roman" w:cs="Times New Roman"/>
                <w:kern w:val="0"/>
                <w:sz w:val="24"/>
                <w:szCs w:val="24"/>
                <w:lang w:val="ro-RO" w:eastAsia="ro-RO"/>
                <w14:ligatures w14:val="none"/>
              </w:rPr>
              <w:t xml:space="preserve">, S construită = 932 mp, </w:t>
            </w:r>
            <w:r w:rsidR="00FB78D5" w:rsidRPr="00DD2568">
              <w:rPr>
                <w:rFonts w:ascii="Times New Roman" w:eastAsia="Times New Roman" w:hAnsi="Times New Roman" w:cs="Times New Roman"/>
                <w:kern w:val="0"/>
                <w:sz w:val="24"/>
                <w:szCs w:val="24"/>
                <w:lang w:val="ro-RO" w:eastAsia="ro-RO"/>
                <w14:ligatures w14:val="none"/>
              </w:rPr>
              <w:t xml:space="preserve">Beton, zidărie </w:t>
            </w:r>
            <w:r w:rsidR="008D2D0F" w:rsidRPr="00DD2568">
              <w:rPr>
                <w:rFonts w:ascii="Times New Roman" w:eastAsia="Times New Roman" w:hAnsi="Times New Roman" w:cs="Times New Roman"/>
                <w:kern w:val="0"/>
                <w:sz w:val="24"/>
                <w:szCs w:val="24"/>
                <w:lang w:val="ro-RO" w:eastAsia="ro-RO"/>
                <w14:ligatures w14:val="none"/>
              </w:rPr>
              <w:t>BCA</w:t>
            </w:r>
            <w:r w:rsidRPr="00DD2568">
              <w:rPr>
                <w:rFonts w:ascii="Times New Roman" w:eastAsia="Times New Roman" w:hAnsi="Times New Roman" w:cs="Times New Roman"/>
                <w:kern w:val="0"/>
                <w:sz w:val="24"/>
                <w:szCs w:val="24"/>
                <w:lang w:val="ro-RO" w:eastAsia="ro-RO"/>
                <w14:ligatures w14:val="none"/>
              </w:rPr>
              <w:t xml:space="preserve">” în  „ </w:t>
            </w:r>
            <w:r w:rsidR="008D2D0F" w:rsidRPr="00DD2568">
              <w:rPr>
                <w:lang w:val="ro-RO"/>
              </w:rPr>
              <w:t xml:space="preserve"> </w:t>
            </w:r>
            <w:r w:rsidR="008D2D0F" w:rsidRPr="00DD2568">
              <w:rPr>
                <w:rFonts w:ascii="Times New Roman" w:eastAsia="Times New Roman" w:hAnsi="Times New Roman" w:cs="Times New Roman"/>
                <w:kern w:val="0"/>
                <w:sz w:val="24"/>
                <w:szCs w:val="24"/>
                <w:lang w:val="ro-RO" w:eastAsia="ro-RO"/>
                <w14:ligatures w14:val="none"/>
              </w:rPr>
              <w:t xml:space="preserve">Suprafață construită la sol = 898 mp, Suprafață construită desfășurată = 3592 mp,  Nr.nivele = 4, S+P+2E, CF nr. 233568 – C1 Constanța </w:t>
            </w:r>
            <w:r w:rsidRPr="00DD2568">
              <w:rPr>
                <w:rFonts w:ascii="Times New Roman" w:eastAsia="Times New Roman" w:hAnsi="Times New Roman" w:cs="Times New Roman"/>
                <w:kern w:val="0"/>
                <w:sz w:val="24"/>
                <w:szCs w:val="24"/>
                <w:lang w:val="ro-RO" w:eastAsia="ro-RO"/>
                <w14:ligatures w14:val="none"/>
              </w:rPr>
              <w:t>”.</w:t>
            </w:r>
          </w:p>
          <w:p w14:paraId="6FBFA4F1" w14:textId="36AD7193" w:rsidR="008D2D0F" w:rsidRPr="00DD2568" w:rsidRDefault="008D2D0F" w:rsidP="008D2D0F">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Adresa din ”  Loc. Constanța, Bdul I.C. Brătianu, nr. 37, Jud. Constanța” în ” Loc. Constanța, Bdul I.C. Brătianu, nr. 35-37, Jud. Constanța”.  </w:t>
            </w:r>
          </w:p>
          <w:p w14:paraId="22F1FFAE" w14:textId="7E3FA63D" w:rsidR="00365B7E" w:rsidRPr="00DD2568" w:rsidRDefault="00365B7E" w:rsidP="00365B7E">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Valoare actuală de inventar este </w:t>
            </w:r>
            <w:r w:rsidR="008D2D0F" w:rsidRPr="00DD2568">
              <w:rPr>
                <w:rFonts w:ascii="Times New Roman" w:eastAsia="Times New Roman" w:hAnsi="Times New Roman" w:cs="Times New Roman"/>
                <w:kern w:val="0"/>
                <w:sz w:val="24"/>
                <w:szCs w:val="24"/>
                <w:lang w:val="ro-RO" w:eastAsia="ro-RO"/>
                <w14:ligatures w14:val="none"/>
              </w:rPr>
              <w:t>2.335.863</w:t>
            </w:r>
            <w:r w:rsidRPr="00DD2568">
              <w:rPr>
                <w:rFonts w:ascii="Times New Roman" w:eastAsia="Times New Roman" w:hAnsi="Times New Roman" w:cs="Times New Roman"/>
                <w:kern w:val="0"/>
                <w:sz w:val="24"/>
                <w:szCs w:val="24"/>
                <w:lang w:val="ro-RO" w:eastAsia="ro-RO"/>
                <w14:ligatures w14:val="none"/>
              </w:rPr>
              <w:t xml:space="preserve"> lei, după reevaluare valoarea de inventar este de </w:t>
            </w:r>
            <w:r w:rsidR="008D2D0F" w:rsidRPr="00DD2568">
              <w:rPr>
                <w:rFonts w:ascii="Times New Roman" w:eastAsia="Times New Roman" w:hAnsi="Times New Roman" w:cs="Times New Roman"/>
                <w:kern w:val="0"/>
                <w:sz w:val="24"/>
                <w:szCs w:val="24"/>
                <w:lang w:val="ro-RO" w:eastAsia="ro-RO"/>
                <w14:ligatures w14:val="none"/>
              </w:rPr>
              <w:t xml:space="preserve">3.760.589 </w:t>
            </w:r>
            <w:r w:rsidRPr="00DD2568">
              <w:rPr>
                <w:rFonts w:ascii="Times New Roman" w:eastAsia="Times New Roman" w:hAnsi="Times New Roman" w:cs="Times New Roman"/>
                <w:kern w:val="0"/>
                <w:sz w:val="24"/>
                <w:szCs w:val="24"/>
                <w:lang w:val="ro-RO" w:eastAsia="ro-RO"/>
                <w14:ligatures w14:val="none"/>
              </w:rPr>
              <w:t xml:space="preserve">lei. </w:t>
            </w:r>
          </w:p>
          <w:p w14:paraId="563815C6" w14:textId="2EB638C4" w:rsidR="00365B7E" w:rsidRPr="00DD2568" w:rsidRDefault="00365B7E" w:rsidP="00365B7E">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Diferența din reevaluare este de </w:t>
            </w:r>
            <w:r w:rsidR="008D2D0F" w:rsidRPr="00DD2568">
              <w:rPr>
                <w:rFonts w:ascii="Times New Roman" w:eastAsia="Times New Roman" w:hAnsi="Times New Roman" w:cs="Times New Roman"/>
                <w:kern w:val="0"/>
                <w:sz w:val="24"/>
                <w:szCs w:val="24"/>
                <w:lang w:val="ro-RO" w:eastAsia="ro-RO"/>
                <w14:ligatures w14:val="none"/>
              </w:rPr>
              <w:t>1</w:t>
            </w:r>
            <w:r w:rsidRPr="00DD2568">
              <w:rPr>
                <w:rFonts w:ascii="Times New Roman" w:eastAsia="Times New Roman" w:hAnsi="Times New Roman" w:cs="Times New Roman"/>
                <w:kern w:val="0"/>
                <w:sz w:val="24"/>
                <w:szCs w:val="24"/>
                <w:lang w:val="ro-RO" w:eastAsia="ro-RO"/>
                <w14:ligatures w14:val="none"/>
              </w:rPr>
              <w:t>.</w:t>
            </w:r>
            <w:r w:rsidR="008D2D0F" w:rsidRPr="00DD2568">
              <w:rPr>
                <w:rFonts w:ascii="Times New Roman" w:eastAsia="Times New Roman" w:hAnsi="Times New Roman" w:cs="Times New Roman"/>
                <w:kern w:val="0"/>
                <w:sz w:val="24"/>
                <w:szCs w:val="24"/>
                <w:lang w:val="ro-RO" w:eastAsia="ro-RO"/>
                <w14:ligatures w14:val="none"/>
              </w:rPr>
              <w:t>424</w:t>
            </w:r>
            <w:r w:rsidRPr="00DD2568">
              <w:rPr>
                <w:rFonts w:ascii="Times New Roman" w:eastAsia="Times New Roman" w:hAnsi="Times New Roman" w:cs="Times New Roman"/>
                <w:kern w:val="0"/>
                <w:sz w:val="24"/>
                <w:szCs w:val="24"/>
                <w:lang w:val="ro-RO" w:eastAsia="ro-RO"/>
                <w14:ligatures w14:val="none"/>
              </w:rPr>
              <w:t>.72</w:t>
            </w:r>
            <w:r w:rsidR="008D2D0F" w:rsidRPr="00DD2568">
              <w:rPr>
                <w:rFonts w:ascii="Times New Roman" w:eastAsia="Times New Roman" w:hAnsi="Times New Roman" w:cs="Times New Roman"/>
                <w:kern w:val="0"/>
                <w:sz w:val="24"/>
                <w:szCs w:val="24"/>
                <w:lang w:val="ro-RO" w:eastAsia="ro-RO"/>
                <w14:ligatures w14:val="none"/>
              </w:rPr>
              <w:t>6</w:t>
            </w:r>
            <w:r w:rsidRPr="00DD2568">
              <w:rPr>
                <w:rFonts w:ascii="Times New Roman" w:eastAsia="Times New Roman" w:hAnsi="Times New Roman" w:cs="Times New Roman"/>
                <w:kern w:val="0"/>
                <w:sz w:val="24"/>
                <w:szCs w:val="24"/>
                <w:lang w:val="ro-RO" w:eastAsia="ro-RO"/>
                <w14:ligatures w14:val="none"/>
              </w:rPr>
              <w:t xml:space="preserve"> lei.</w:t>
            </w:r>
          </w:p>
          <w:p w14:paraId="6601CA9D" w14:textId="5711EE51" w:rsidR="008D2D0F" w:rsidRPr="00DD2568" w:rsidRDefault="008D2D0F" w:rsidP="008D2D0F">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        La </w:t>
            </w:r>
            <w:r w:rsidRPr="00DD2568">
              <w:rPr>
                <w:rFonts w:ascii="Times New Roman" w:eastAsia="Times New Roman" w:hAnsi="Times New Roman" w:cs="Times New Roman"/>
                <w:b/>
                <w:bCs/>
                <w:kern w:val="0"/>
                <w:sz w:val="24"/>
                <w:szCs w:val="24"/>
                <w:lang w:val="ro-RO" w:eastAsia="ro-RO"/>
                <w14:ligatures w14:val="none"/>
              </w:rPr>
              <w:t>nr. MF 34361,” Spital CF Port  Constanța”</w:t>
            </w:r>
            <w:r w:rsidRPr="00DD2568">
              <w:rPr>
                <w:rFonts w:ascii="Times New Roman" w:eastAsia="Times New Roman" w:hAnsi="Times New Roman" w:cs="Times New Roman"/>
                <w:kern w:val="0"/>
                <w:sz w:val="24"/>
                <w:szCs w:val="24"/>
                <w:lang w:val="ro-RO" w:eastAsia="ro-RO"/>
                <w14:ligatures w14:val="none"/>
              </w:rPr>
              <w:t xml:space="preserve"> </w:t>
            </w:r>
            <w:r w:rsidRPr="00DD2568">
              <w:rPr>
                <w:rFonts w:ascii="Times New Roman" w:eastAsia="Times New Roman" w:hAnsi="Times New Roman" w:cs="Times New Roman"/>
                <w:b/>
                <w:bCs/>
                <w:kern w:val="0"/>
                <w:sz w:val="24"/>
                <w:szCs w:val="24"/>
                <w:lang w:val="ro-RO" w:eastAsia="ro-RO"/>
                <w14:ligatures w14:val="none"/>
              </w:rPr>
              <w:t>se modifică și se completează descrierea tehnică și se actualizează</w:t>
            </w:r>
            <w:r w:rsidRPr="00DD2568">
              <w:rPr>
                <w:rFonts w:ascii="Times New Roman" w:eastAsia="Times New Roman" w:hAnsi="Times New Roman" w:cs="Times New Roman"/>
                <w:kern w:val="0"/>
                <w:sz w:val="24"/>
                <w:szCs w:val="24"/>
                <w:lang w:val="ro-RO" w:eastAsia="ro-RO"/>
                <w14:ligatures w14:val="none"/>
              </w:rPr>
              <w:t xml:space="preserve"> valoarea de inventar astfel: </w:t>
            </w:r>
          </w:p>
          <w:p w14:paraId="7D4B9BC0" w14:textId="75662B51" w:rsidR="008D2D0F" w:rsidRPr="00DD2568" w:rsidRDefault="008D2D0F" w:rsidP="003E4AA8">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Descrierea tehnică din ” S+P+1, </w:t>
            </w:r>
            <w:r w:rsidR="003E4AA8" w:rsidRPr="00DD2568">
              <w:rPr>
                <w:rFonts w:ascii="Times New Roman" w:eastAsia="Times New Roman" w:hAnsi="Times New Roman" w:cs="Times New Roman"/>
                <w:kern w:val="0"/>
                <w:sz w:val="24"/>
                <w:szCs w:val="24"/>
                <w:lang w:val="ro-RO" w:eastAsia="ro-RO"/>
                <w14:ligatures w14:val="none"/>
              </w:rPr>
              <w:t>cărămidă presată, cadre beton</w:t>
            </w:r>
            <w:r w:rsidRPr="00DD2568">
              <w:rPr>
                <w:rFonts w:ascii="Times New Roman" w:eastAsia="Times New Roman" w:hAnsi="Times New Roman" w:cs="Times New Roman"/>
                <w:kern w:val="0"/>
                <w:sz w:val="24"/>
                <w:szCs w:val="24"/>
                <w:lang w:val="ro-RO" w:eastAsia="ro-RO"/>
                <w14:ligatures w14:val="none"/>
              </w:rPr>
              <w:t xml:space="preserve">” în  „ </w:t>
            </w:r>
            <w:r w:rsidRPr="00DD2568">
              <w:rPr>
                <w:lang w:val="ro-RO"/>
              </w:rPr>
              <w:t xml:space="preserve"> </w:t>
            </w:r>
            <w:r w:rsidR="003E4AA8" w:rsidRPr="00DD2568">
              <w:rPr>
                <w:rFonts w:ascii="Times New Roman" w:eastAsia="Times New Roman" w:hAnsi="Times New Roman" w:cs="Times New Roman"/>
                <w:kern w:val="0"/>
                <w:sz w:val="24"/>
                <w:szCs w:val="24"/>
                <w:lang w:val="ro-RO" w:eastAsia="ro-RO"/>
                <w14:ligatures w14:val="none"/>
              </w:rPr>
              <w:t xml:space="preserve">Suprafață construită la sol = 645 mp, S+P+E, </w:t>
            </w:r>
            <w:r w:rsidR="002F4AED" w:rsidRPr="00DD2568">
              <w:rPr>
                <w:rFonts w:ascii="Times New Roman" w:eastAsia="Times New Roman" w:hAnsi="Times New Roman" w:cs="Times New Roman"/>
                <w:kern w:val="0"/>
                <w:sz w:val="24"/>
                <w:szCs w:val="24"/>
                <w:lang w:val="ro-RO" w:eastAsia="ro-RO"/>
                <w14:ligatures w14:val="none"/>
              </w:rPr>
              <w:t xml:space="preserve">Nr. paturi = 69, </w:t>
            </w:r>
            <w:r w:rsidR="003E4AA8" w:rsidRPr="00DD2568">
              <w:rPr>
                <w:rFonts w:ascii="Times New Roman" w:eastAsia="Times New Roman" w:hAnsi="Times New Roman" w:cs="Times New Roman"/>
                <w:kern w:val="0"/>
                <w:sz w:val="24"/>
                <w:szCs w:val="24"/>
                <w:lang w:val="ro-RO" w:eastAsia="ro-RO"/>
                <w14:ligatures w14:val="none"/>
              </w:rPr>
              <w:t>CF nr. 260219 – C126 Constanța</w:t>
            </w:r>
            <w:r w:rsidRPr="00DD2568">
              <w:rPr>
                <w:rFonts w:ascii="Times New Roman" w:eastAsia="Times New Roman" w:hAnsi="Times New Roman" w:cs="Times New Roman"/>
                <w:kern w:val="0"/>
                <w:sz w:val="24"/>
                <w:szCs w:val="24"/>
                <w:lang w:val="ro-RO" w:eastAsia="ro-RO"/>
                <w14:ligatures w14:val="none"/>
              </w:rPr>
              <w:t xml:space="preserve">”.  </w:t>
            </w:r>
          </w:p>
          <w:p w14:paraId="58A311A7" w14:textId="773FCA51" w:rsidR="008D2D0F" w:rsidRPr="00DD2568" w:rsidRDefault="008D2D0F" w:rsidP="008D2D0F">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Valoare actuală de inventar este </w:t>
            </w:r>
            <w:r w:rsidR="003E4AA8" w:rsidRPr="00DD2568">
              <w:rPr>
                <w:rFonts w:ascii="Times New Roman" w:eastAsia="Times New Roman" w:hAnsi="Times New Roman" w:cs="Times New Roman"/>
                <w:kern w:val="0"/>
                <w:sz w:val="24"/>
                <w:szCs w:val="24"/>
                <w:lang w:val="ro-RO" w:eastAsia="ro-RO"/>
                <w14:ligatures w14:val="none"/>
              </w:rPr>
              <w:t>228</w:t>
            </w:r>
            <w:r w:rsidRPr="00DD2568">
              <w:rPr>
                <w:rFonts w:ascii="Times New Roman" w:eastAsia="Times New Roman" w:hAnsi="Times New Roman" w:cs="Times New Roman"/>
                <w:kern w:val="0"/>
                <w:sz w:val="24"/>
                <w:szCs w:val="24"/>
                <w:lang w:val="ro-RO" w:eastAsia="ro-RO"/>
                <w14:ligatures w14:val="none"/>
              </w:rPr>
              <w:t xml:space="preserve"> lei, după reevaluare valoarea de inventar este de </w:t>
            </w:r>
            <w:r w:rsidR="003E4AA8" w:rsidRPr="00DD2568">
              <w:rPr>
                <w:rFonts w:ascii="Times New Roman" w:eastAsia="Times New Roman" w:hAnsi="Times New Roman" w:cs="Times New Roman"/>
                <w:kern w:val="0"/>
                <w:sz w:val="24"/>
                <w:szCs w:val="24"/>
                <w:lang w:val="ro-RO" w:eastAsia="ro-RO"/>
                <w14:ligatures w14:val="none"/>
              </w:rPr>
              <w:t xml:space="preserve">5.986.354 </w:t>
            </w:r>
            <w:r w:rsidRPr="00DD2568">
              <w:rPr>
                <w:rFonts w:ascii="Times New Roman" w:eastAsia="Times New Roman" w:hAnsi="Times New Roman" w:cs="Times New Roman"/>
                <w:kern w:val="0"/>
                <w:sz w:val="24"/>
                <w:szCs w:val="24"/>
                <w:lang w:val="ro-RO" w:eastAsia="ro-RO"/>
                <w14:ligatures w14:val="none"/>
              </w:rPr>
              <w:t xml:space="preserve">lei. </w:t>
            </w:r>
          </w:p>
          <w:p w14:paraId="02E92C15" w14:textId="588B51CA" w:rsidR="008D2D0F" w:rsidRPr="00DD2568" w:rsidRDefault="008D2D0F" w:rsidP="008D2D0F">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Diferența din reevaluare este de </w:t>
            </w:r>
            <w:r w:rsidR="003E4AA8" w:rsidRPr="00DD2568">
              <w:rPr>
                <w:rFonts w:ascii="Times New Roman" w:eastAsia="Times New Roman" w:hAnsi="Times New Roman" w:cs="Times New Roman"/>
                <w:kern w:val="0"/>
                <w:sz w:val="24"/>
                <w:szCs w:val="24"/>
                <w:lang w:val="ro-RO" w:eastAsia="ro-RO"/>
                <w14:ligatures w14:val="none"/>
              </w:rPr>
              <w:t>5</w:t>
            </w:r>
            <w:r w:rsidRPr="00DD2568">
              <w:rPr>
                <w:rFonts w:ascii="Times New Roman" w:eastAsia="Times New Roman" w:hAnsi="Times New Roman" w:cs="Times New Roman"/>
                <w:kern w:val="0"/>
                <w:sz w:val="24"/>
                <w:szCs w:val="24"/>
                <w:lang w:val="ro-RO" w:eastAsia="ro-RO"/>
                <w14:ligatures w14:val="none"/>
              </w:rPr>
              <w:t>.</w:t>
            </w:r>
            <w:r w:rsidR="003E4AA8" w:rsidRPr="00DD2568">
              <w:rPr>
                <w:rFonts w:ascii="Times New Roman" w:eastAsia="Times New Roman" w:hAnsi="Times New Roman" w:cs="Times New Roman"/>
                <w:kern w:val="0"/>
                <w:sz w:val="24"/>
                <w:szCs w:val="24"/>
                <w:lang w:val="ro-RO" w:eastAsia="ro-RO"/>
                <w14:ligatures w14:val="none"/>
              </w:rPr>
              <w:t>986</w:t>
            </w:r>
            <w:r w:rsidRPr="00DD2568">
              <w:rPr>
                <w:rFonts w:ascii="Times New Roman" w:eastAsia="Times New Roman" w:hAnsi="Times New Roman" w:cs="Times New Roman"/>
                <w:kern w:val="0"/>
                <w:sz w:val="24"/>
                <w:szCs w:val="24"/>
                <w:lang w:val="ro-RO" w:eastAsia="ro-RO"/>
                <w14:ligatures w14:val="none"/>
              </w:rPr>
              <w:t>.</w:t>
            </w:r>
            <w:r w:rsidR="003E4AA8" w:rsidRPr="00DD2568">
              <w:rPr>
                <w:rFonts w:ascii="Times New Roman" w:eastAsia="Times New Roman" w:hAnsi="Times New Roman" w:cs="Times New Roman"/>
                <w:kern w:val="0"/>
                <w:sz w:val="24"/>
                <w:szCs w:val="24"/>
                <w:lang w:val="ro-RO" w:eastAsia="ro-RO"/>
                <w14:ligatures w14:val="none"/>
              </w:rPr>
              <w:t>1</w:t>
            </w:r>
            <w:r w:rsidRPr="00DD2568">
              <w:rPr>
                <w:rFonts w:ascii="Times New Roman" w:eastAsia="Times New Roman" w:hAnsi="Times New Roman" w:cs="Times New Roman"/>
                <w:kern w:val="0"/>
                <w:sz w:val="24"/>
                <w:szCs w:val="24"/>
                <w:lang w:val="ro-RO" w:eastAsia="ro-RO"/>
                <w14:ligatures w14:val="none"/>
              </w:rPr>
              <w:t>26 lei.</w:t>
            </w:r>
          </w:p>
          <w:p w14:paraId="3B71204A" w14:textId="09955158" w:rsidR="003E4AA8" w:rsidRPr="00DD2568" w:rsidRDefault="003E4AA8" w:rsidP="003E4AA8">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        La </w:t>
            </w:r>
            <w:r w:rsidRPr="00DD2568">
              <w:rPr>
                <w:rFonts w:ascii="Times New Roman" w:eastAsia="Times New Roman" w:hAnsi="Times New Roman" w:cs="Times New Roman"/>
                <w:b/>
                <w:bCs/>
                <w:kern w:val="0"/>
                <w:sz w:val="24"/>
                <w:szCs w:val="24"/>
                <w:lang w:val="ro-RO" w:eastAsia="ro-RO"/>
                <w14:ligatures w14:val="none"/>
              </w:rPr>
              <w:t xml:space="preserve">nr. MF 34363,” Policlinica 700 consultații/zi” se modifică și se completează </w:t>
            </w:r>
            <w:r w:rsidR="00AA3561" w:rsidRPr="00DD2568">
              <w:rPr>
                <w:rFonts w:ascii="Times New Roman" w:eastAsia="Times New Roman" w:hAnsi="Times New Roman" w:cs="Times New Roman"/>
                <w:b/>
                <w:bCs/>
                <w:kern w:val="0"/>
                <w:sz w:val="24"/>
                <w:szCs w:val="24"/>
                <w:lang w:val="ro-RO" w:eastAsia="ro-RO"/>
                <w14:ligatures w14:val="none"/>
              </w:rPr>
              <w:t xml:space="preserve">denumirea, </w:t>
            </w:r>
            <w:r w:rsidRPr="00DD2568">
              <w:rPr>
                <w:rFonts w:ascii="Times New Roman" w:eastAsia="Times New Roman" w:hAnsi="Times New Roman" w:cs="Times New Roman"/>
                <w:b/>
                <w:bCs/>
                <w:kern w:val="0"/>
                <w:sz w:val="24"/>
                <w:szCs w:val="24"/>
                <w:lang w:val="ro-RO" w:eastAsia="ro-RO"/>
                <w14:ligatures w14:val="none"/>
              </w:rPr>
              <w:t>descrierea tehnică</w:t>
            </w:r>
            <w:r w:rsidR="00AA3561" w:rsidRPr="00DD2568">
              <w:rPr>
                <w:rFonts w:ascii="Times New Roman" w:eastAsia="Times New Roman" w:hAnsi="Times New Roman" w:cs="Times New Roman"/>
                <w:b/>
                <w:bCs/>
                <w:kern w:val="0"/>
                <w:sz w:val="24"/>
                <w:szCs w:val="24"/>
                <w:lang w:val="ro-RO" w:eastAsia="ro-RO"/>
                <w14:ligatures w14:val="none"/>
              </w:rPr>
              <w:t xml:space="preserve"> </w:t>
            </w:r>
            <w:r w:rsidRPr="00DD2568">
              <w:rPr>
                <w:rFonts w:ascii="Times New Roman" w:eastAsia="Times New Roman" w:hAnsi="Times New Roman" w:cs="Times New Roman"/>
                <w:b/>
                <w:bCs/>
                <w:kern w:val="0"/>
                <w:sz w:val="24"/>
                <w:szCs w:val="24"/>
                <w:lang w:val="ro-RO" w:eastAsia="ro-RO"/>
                <w14:ligatures w14:val="none"/>
              </w:rPr>
              <w:t>și se actualizează</w:t>
            </w:r>
            <w:r w:rsidRPr="00DD2568">
              <w:rPr>
                <w:rFonts w:ascii="Times New Roman" w:eastAsia="Times New Roman" w:hAnsi="Times New Roman" w:cs="Times New Roman"/>
                <w:kern w:val="0"/>
                <w:sz w:val="24"/>
                <w:szCs w:val="24"/>
                <w:lang w:val="ro-RO" w:eastAsia="ro-RO"/>
                <w14:ligatures w14:val="none"/>
              </w:rPr>
              <w:t xml:space="preserve"> valoarea de inventar astfel: </w:t>
            </w:r>
          </w:p>
          <w:p w14:paraId="0C219898" w14:textId="596AC3D9" w:rsidR="00AA3561" w:rsidRPr="00DD2568" w:rsidRDefault="00AA3561" w:rsidP="003E4AA8">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Denumirea din ” </w:t>
            </w:r>
            <w:r w:rsidRPr="00DD2568">
              <w:rPr>
                <w:lang w:val="it-IT"/>
              </w:rPr>
              <w:t xml:space="preserve"> </w:t>
            </w:r>
            <w:r w:rsidRPr="00DD2568">
              <w:rPr>
                <w:rFonts w:ascii="Times New Roman" w:eastAsia="Times New Roman" w:hAnsi="Times New Roman" w:cs="Times New Roman"/>
                <w:kern w:val="0"/>
                <w:sz w:val="24"/>
                <w:szCs w:val="24"/>
                <w:lang w:val="ro-RO" w:eastAsia="ro-RO"/>
                <w14:ligatures w14:val="none"/>
              </w:rPr>
              <w:t xml:space="preserve">Policlinica 700 consultații/zi” în ” </w:t>
            </w:r>
            <w:r w:rsidRPr="00DD2568">
              <w:rPr>
                <w:lang w:val="it-IT"/>
              </w:rPr>
              <w:t xml:space="preserve"> </w:t>
            </w:r>
            <w:r w:rsidRPr="00DD2568">
              <w:rPr>
                <w:rFonts w:ascii="Times New Roman" w:eastAsia="Times New Roman" w:hAnsi="Times New Roman" w:cs="Times New Roman"/>
                <w:kern w:val="0"/>
                <w:sz w:val="24"/>
                <w:szCs w:val="24"/>
                <w:lang w:val="ro-RO" w:eastAsia="ro-RO"/>
                <w14:ligatures w14:val="none"/>
              </w:rPr>
              <w:t>Spitalul Clinic CF Constanța”.</w:t>
            </w:r>
          </w:p>
          <w:p w14:paraId="7DF08388" w14:textId="5F09EB91" w:rsidR="003E4AA8" w:rsidRPr="00DD2568" w:rsidRDefault="003E4AA8" w:rsidP="00AA3561">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Descrierea tehnică din ” S+P+</w:t>
            </w:r>
            <w:r w:rsidR="00AA3561" w:rsidRPr="00DD2568">
              <w:rPr>
                <w:rFonts w:ascii="Times New Roman" w:eastAsia="Times New Roman" w:hAnsi="Times New Roman" w:cs="Times New Roman"/>
                <w:kern w:val="0"/>
                <w:sz w:val="24"/>
                <w:szCs w:val="24"/>
                <w:lang w:val="ro-RO" w:eastAsia="ro-RO"/>
                <w14:ligatures w14:val="none"/>
              </w:rPr>
              <w:t>3, cadre beton,</w:t>
            </w:r>
            <w:r w:rsidRPr="00DD2568">
              <w:rPr>
                <w:rFonts w:ascii="Times New Roman" w:eastAsia="Times New Roman" w:hAnsi="Times New Roman" w:cs="Times New Roman"/>
                <w:kern w:val="0"/>
                <w:sz w:val="24"/>
                <w:szCs w:val="24"/>
                <w:lang w:val="ro-RO" w:eastAsia="ro-RO"/>
                <w14:ligatures w14:val="none"/>
              </w:rPr>
              <w:t xml:space="preserve"> S</w:t>
            </w:r>
            <w:r w:rsidR="00AA3561" w:rsidRPr="00DD2568">
              <w:rPr>
                <w:rFonts w:ascii="Times New Roman" w:eastAsia="Times New Roman" w:hAnsi="Times New Roman" w:cs="Times New Roman"/>
                <w:kern w:val="0"/>
                <w:sz w:val="24"/>
                <w:szCs w:val="24"/>
                <w:lang w:val="ro-RO" w:eastAsia="ro-RO"/>
                <w14:ligatures w14:val="none"/>
              </w:rPr>
              <w:t>c</w:t>
            </w:r>
            <w:r w:rsidRPr="00DD2568">
              <w:rPr>
                <w:rFonts w:ascii="Times New Roman" w:eastAsia="Times New Roman" w:hAnsi="Times New Roman" w:cs="Times New Roman"/>
                <w:kern w:val="0"/>
                <w:sz w:val="24"/>
                <w:szCs w:val="24"/>
                <w:lang w:val="ro-RO" w:eastAsia="ro-RO"/>
                <w14:ligatures w14:val="none"/>
              </w:rPr>
              <w:t xml:space="preserve"> = </w:t>
            </w:r>
            <w:r w:rsidR="00AA3561" w:rsidRPr="00DD2568">
              <w:rPr>
                <w:rFonts w:ascii="Times New Roman" w:eastAsia="Times New Roman" w:hAnsi="Times New Roman" w:cs="Times New Roman"/>
                <w:kern w:val="0"/>
                <w:sz w:val="24"/>
                <w:szCs w:val="24"/>
                <w:lang w:val="ro-RO" w:eastAsia="ro-RO"/>
                <w14:ligatures w14:val="none"/>
              </w:rPr>
              <w:t>452, Sd =2710 mp</w:t>
            </w:r>
            <w:r w:rsidRPr="00DD2568">
              <w:rPr>
                <w:rFonts w:ascii="Times New Roman" w:eastAsia="Times New Roman" w:hAnsi="Times New Roman" w:cs="Times New Roman"/>
                <w:kern w:val="0"/>
                <w:sz w:val="24"/>
                <w:szCs w:val="24"/>
                <w:lang w:val="ro-RO" w:eastAsia="ro-RO"/>
                <w14:ligatures w14:val="none"/>
              </w:rPr>
              <w:t xml:space="preserve">” în  „  </w:t>
            </w:r>
            <w:r w:rsidR="00AA3561" w:rsidRPr="00DD2568">
              <w:rPr>
                <w:lang w:val="ro-RO"/>
              </w:rPr>
              <w:t xml:space="preserve"> </w:t>
            </w:r>
            <w:r w:rsidR="00AA3561" w:rsidRPr="00DD2568">
              <w:rPr>
                <w:rFonts w:ascii="Times New Roman" w:eastAsia="Times New Roman" w:hAnsi="Times New Roman" w:cs="Times New Roman"/>
                <w:kern w:val="0"/>
                <w:sz w:val="24"/>
                <w:szCs w:val="24"/>
                <w:lang w:val="ro-RO" w:eastAsia="ro-RO"/>
                <w14:ligatures w14:val="none"/>
              </w:rPr>
              <w:t xml:space="preserve">Suprafață construită la sol = 542 mp, Suprafață construită desfășurată = 2710 mp, S+P+3E, </w:t>
            </w:r>
            <w:r w:rsidR="002F4AED" w:rsidRPr="00DD2568">
              <w:rPr>
                <w:lang w:val="ro-RO"/>
              </w:rPr>
              <w:t xml:space="preserve"> </w:t>
            </w:r>
            <w:r w:rsidR="002F4AED" w:rsidRPr="00DD2568">
              <w:rPr>
                <w:rFonts w:ascii="Times New Roman" w:eastAsia="Times New Roman" w:hAnsi="Times New Roman" w:cs="Times New Roman"/>
                <w:kern w:val="0"/>
                <w:sz w:val="24"/>
                <w:szCs w:val="24"/>
                <w:lang w:val="ro-RO" w:eastAsia="ro-RO"/>
                <w14:ligatures w14:val="none"/>
              </w:rPr>
              <w:t xml:space="preserve">Nr. paturi = 103, </w:t>
            </w:r>
            <w:r w:rsidR="00AA3561" w:rsidRPr="00DD2568">
              <w:rPr>
                <w:rFonts w:ascii="Times New Roman" w:eastAsia="Times New Roman" w:hAnsi="Times New Roman" w:cs="Times New Roman"/>
                <w:kern w:val="0"/>
                <w:sz w:val="24"/>
                <w:szCs w:val="24"/>
                <w:lang w:val="ro-RO" w:eastAsia="ro-RO"/>
                <w14:ligatures w14:val="none"/>
              </w:rPr>
              <w:t xml:space="preserve">CF nr. 233389 – C1 Constanța </w:t>
            </w:r>
            <w:r w:rsidRPr="00DD2568">
              <w:rPr>
                <w:rFonts w:ascii="Times New Roman" w:eastAsia="Times New Roman" w:hAnsi="Times New Roman" w:cs="Times New Roman"/>
                <w:kern w:val="0"/>
                <w:sz w:val="24"/>
                <w:szCs w:val="24"/>
                <w:lang w:val="ro-RO" w:eastAsia="ro-RO"/>
                <w14:ligatures w14:val="none"/>
              </w:rPr>
              <w:t>”.</w:t>
            </w:r>
          </w:p>
          <w:p w14:paraId="192CF686" w14:textId="6EEF1D7B" w:rsidR="003E4AA8" w:rsidRPr="00DD2568" w:rsidRDefault="003E4AA8" w:rsidP="003E4AA8">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lastRenderedPageBreak/>
              <w:t xml:space="preserve">Valoare actuală de inventar este </w:t>
            </w:r>
            <w:r w:rsidR="00AA3561" w:rsidRPr="00DD2568">
              <w:rPr>
                <w:rFonts w:ascii="Times New Roman" w:eastAsia="Times New Roman" w:hAnsi="Times New Roman" w:cs="Times New Roman"/>
                <w:kern w:val="0"/>
                <w:sz w:val="24"/>
                <w:szCs w:val="24"/>
                <w:lang w:val="ro-RO" w:eastAsia="ro-RO"/>
                <w14:ligatures w14:val="none"/>
              </w:rPr>
              <w:t>45</w:t>
            </w:r>
            <w:r w:rsidRPr="00DD2568">
              <w:rPr>
                <w:rFonts w:ascii="Times New Roman" w:eastAsia="Times New Roman" w:hAnsi="Times New Roman" w:cs="Times New Roman"/>
                <w:kern w:val="0"/>
                <w:sz w:val="24"/>
                <w:szCs w:val="24"/>
                <w:lang w:val="ro-RO" w:eastAsia="ro-RO"/>
                <w14:ligatures w14:val="none"/>
              </w:rPr>
              <w:t>5.</w:t>
            </w:r>
            <w:r w:rsidR="00AA3561" w:rsidRPr="00DD2568">
              <w:rPr>
                <w:rFonts w:ascii="Times New Roman" w:eastAsia="Times New Roman" w:hAnsi="Times New Roman" w:cs="Times New Roman"/>
                <w:kern w:val="0"/>
                <w:sz w:val="24"/>
                <w:szCs w:val="24"/>
                <w:lang w:val="ro-RO" w:eastAsia="ro-RO"/>
                <w14:ligatures w14:val="none"/>
              </w:rPr>
              <w:t>500</w:t>
            </w:r>
            <w:r w:rsidRPr="00DD2568">
              <w:rPr>
                <w:rFonts w:ascii="Times New Roman" w:eastAsia="Times New Roman" w:hAnsi="Times New Roman" w:cs="Times New Roman"/>
                <w:kern w:val="0"/>
                <w:sz w:val="24"/>
                <w:szCs w:val="24"/>
                <w:lang w:val="ro-RO" w:eastAsia="ro-RO"/>
                <w14:ligatures w14:val="none"/>
              </w:rPr>
              <w:t xml:space="preserve"> lei, după reevaluare valoarea de inventar este de </w:t>
            </w:r>
            <w:r w:rsidR="00AA3561" w:rsidRPr="00DD2568">
              <w:rPr>
                <w:rFonts w:ascii="Times New Roman" w:eastAsia="Times New Roman" w:hAnsi="Times New Roman" w:cs="Times New Roman"/>
                <w:kern w:val="0"/>
                <w:sz w:val="24"/>
                <w:szCs w:val="24"/>
                <w:lang w:val="ro-RO" w:eastAsia="ro-RO"/>
                <w14:ligatures w14:val="none"/>
              </w:rPr>
              <w:t xml:space="preserve">5.813.332 </w:t>
            </w:r>
            <w:r w:rsidRPr="00DD2568">
              <w:rPr>
                <w:rFonts w:ascii="Times New Roman" w:eastAsia="Times New Roman" w:hAnsi="Times New Roman" w:cs="Times New Roman"/>
                <w:kern w:val="0"/>
                <w:sz w:val="24"/>
                <w:szCs w:val="24"/>
                <w:lang w:val="ro-RO" w:eastAsia="ro-RO"/>
                <w14:ligatures w14:val="none"/>
              </w:rPr>
              <w:t xml:space="preserve">lei. </w:t>
            </w:r>
          </w:p>
          <w:p w14:paraId="2D7E6BFE" w14:textId="71167385" w:rsidR="008D2D0F" w:rsidRPr="00DD2568" w:rsidRDefault="003E4AA8" w:rsidP="003E4AA8">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Diferența din reevaluare este de </w:t>
            </w:r>
            <w:r w:rsidR="00AA3561" w:rsidRPr="00DD2568">
              <w:rPr>
                <w:rFonts w:ascii="Times New Roman" w:eastAsia="Times New Roman" w:hAnsi="Times New Roman" w:cs="Times New Roman"/>
                <w:kern w:val="0"/>
                <w:sz w:val="24"/>
                <w:szCs w:val="24"/>
                <w:lang w:val="ro-RO" w:eastAsia="ro-RO"/>
                <w14:ligatures w14:val="none"/>
              </w:rPr>
              <w:t>5</w:t>
            </w:r>
            <w:r w:rsidRPr="00DD2568">
              <w:rPr>
                <w:rFonts w:ascii="Times New Roman" w:eastAsia="Times New Roman" w:hAnsi="Times New Roman" w:cs="Times New Roman"/>
                <w:kern w:val="0"/>
                <w:sz w:val="24"/>
                <w:szCs w:val="24"/>
                <w:lang w:val="ro-RO" w:eastAsia="ro-RO"/>
                <w14:ligatures w14:val="none"/>
              </w:rPr>
              <w:t>.</w:t>
            </w:r>
            <w:r w:rsidR="00AA3561" w:rsidRPr="00DD2568">
              <w:rPr>
                <w:rFonts w:ascii="Times New Roman" w:eastAsia="Times New Roman" w:hAnsi="Times New Roman" w:cs="Times New Roman"/>
                <w:kern w:val="0"/>
                <w:sz w:val="24"/>
                <w:szCs w:val="24"/>
                <w:lang w:val="ro-RO" w:eastAsia="ro-RO"/>
                <w14:ligatures w14:val="none"/>
              </w:rPr>
              <w:t>357</w:t>
            </w:r>
            <w:r w:rsidRPr="00DD2568">
              <w:rPr>
                <w:rFonts w:ascii="Times New Roman" w:eastAsia="Times New Roman" w:hAnsi="Times New Roman" w:cs="Times New Roman"/>
                <w:kern w:val="0"/>
                <w:sz w:val="24"/>
                <w:szCs w:val="24"/>
                <w:lang w:val="ro-RO" w:eastAsia="ro-RO"/>
                <w14:ligatures w14:val="none"/>
              </w:rPr>
              <w:t>.</w:t>
            </w:r>
            <w:r w:rsidR="00AA3561" w:rsidRPr="00DD2568">
              <w:rPr>
                <w:rFonts w:ascii="Times New Roman" w:eastAsia="Times New Roman" w:hAnsi="Times New Roman" w:cs="Times New Roman"/>
                <w:kern w:val="0"/>
                <w:sz w:val="24"/>
                <w:szCs w:val="24"/>
                <w:lang w:val="ro-RO" w:eastAsia="ro-RO"/>
                <w14:ligatures w14:val="none"/>
              </w:rPr>
              <w:t>832</w:t>
            </w:r>
            <w:r w:rsidRPr="00DD2568">
              <w:rPr>
                <w:rFonts w:ascii="Times New Roman" w:eastAsia="Times New Roman" w:hAnsi="Times New Roman" w:cs="Times New Roman"/>
                <w:kern w:val="0"/>
                <w:sz w:val="24"/>
                <w:szCs w:val="24"/>
                <w:lang w:val="ro-RO" w:eastAsia="ro-RO"/>
                <w14:ligatures w14:val="none"/>
              </w:rPr>
              <w:t xml:space="preserve"> lei.</w:t>
            </w:r>
          </w:p>
          <w:p w14:paraId="3A1F5B1E" w14:textId="569DBA7C" w:rsidR="007E7AD7" w:rsidRPr="00DD2568" w:rsidRDefault="009F28F5" w:rsidP="007E7AD7">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      </w:t>
            </w:r>
            <w:r w:rsidR="007E7AD7" w:rsidRPr="00DD2568">
              <w:rPr>
                <w:rFonts w:ascii="Times New Roman" w:eastAsia="Times New Roman" w:hAnsi="Times New Roman" w:cs="Times New Roman"/>
                <w:kern w:val="0"/>
                <w:sz w:val="24"/>
                <w:szCs w:val="24"/>
                <w:lang w:val="ro-RO" w:eastAsia="ro-RO"/>
                <w14:ligatures w14:val="none"/>
              </w:rPr>
              <w:t xml:space="preserve">Valoarea de inventar a bunurilor care alcătuiesc domeniul public al statului, rezultată în urma reevaluări este de </w:t>
            </w:r>
            <w:r w:rsidR="00B77425" w:rsidRPr="00DD2568">
              <w:rPr>
                <w:rFonts w:ascii="Times New Roman" w:eastAsia="Times New Roman" w:hAnsi="Times New Roman" w:cs="Times New Roman"/>
                <w:kern w:val="0"/>
                <w:sz w:val="24"/>
                <w:szCs w:val="24"/>
                <w:lang w:val="ro-RO" w:eastAsia="ro-RO"/>
                <w14:ligatures w14:val="none"/>
              </w:rPr>
              <w:t>19.275.207</w:t>
            </w:r>
            <w:r w:rsidR="007E7AD7" w:rsidRPr="00DD2568">
              <w:rPr>
                <w:rFonts w:ascii="Times New Roman" w:eastAsia="Times New Roman" w:hAnsi="Times New Roman" w:cs="Times New Roman"/>
                <w:kern w:val="0"/>
                <w:sz w:val="24"/>
                <w:szCs w:val="24"/>
                <w:lang w:val="ro-RO" w:eastAsia="ro-RO"/>
                <w14:ligatures w14:val="none"/>
              </w:rPr>
              <w:t>lei. Diferența din reevaluare a fost calculată la  1</w:t>
            </w:r>
            <w:r w:rsidR="00B1023A" w:rsidRPr="00DD2568">
              <w:rPr>
                <w:rFonts w:ascii="Times New Roman" w:eastAsia="Times New Roman" w:hAnsi="Times New Roman" w:cs="Times New Roman"/>
                <w:kern w:val="0"/>
                <w:sz w:val="24"/>
                <w:szCs w:val="24"/>
                <w:lang w:val="ro-RO" w:eastAsia="ro-RO"/>
                <w14:ligatures w14:val="none"/>
              </w:rPr>
              <w:t>5</w:t>
            </w:r>
            <w:r w:rsidR="007E7AD7" w:rsidRPr="00DD2568">
              <w:rPr>
                <w:rFonts w:ascii="Times New Roman" w:eastAsia="Times New Roman" w:hAnsi="Times New Roman" w:cs="Times New Roman"/>
                <w:kern w:val="0"/>
                <w:sz w:val="24"/>
                <w:szCs w:val="24"/>
                <w:lang w:val="ro-RO" w:eastAsia="ro-RO"/>
                <w14:ligatures w14:val="none"/>
              </w:rPr>
              <w:t>.</w:t>
            </w:r>
            <w:r w:rsidR="00B1023A" w:rsidRPr="00DD2568">
              <w:rPr>
                <w:rFonts w:ascii="Times New Roman" w:eastAsia="Times New Roman" w:hAnsi="Times New Roman" w:cs="Times New Roman"/>
                <w:kern w:val="0"/>
                <w:sz w:val="24"/>
                <w:szCs w:val="24"/>
                <w:lang w:val="ro-RO" w:eastAsia="ro-RO"/>
                <w14:ligatures w14:val="none"/>
              </w:rPr>
              <w:t>031</w:t>
            </w:r>
            <w:r w:rsidR="00B77425" w:rsidRPr="00DD2568">
              <w:rPr>
                <w:rFonts w:ascii="Times New Roman" w:eastAsia="Times New Roman" w:hAnsi="Times New Roman" w:cs="Times New Roman"/>
                <w:kern w:val="0"/>
                <w:sz w:val="24"/>
                <w:szCs w:val="24"/>
                <w:lang w:val="ro-RO" w:eastAsia="ro-RO"/>
                <w14:ligatures w14:val="none"/>
              </w:rPr>
              <w:t>.</w:t>
            </w:r>
            <w:r w:rsidR="00B1023A" w:rsidRPr="00DD2568">
              <w:rPr>
                <w:rFonts w:ascii="Times New Roman" w:eastAsia="Times New Roman" w:hAnsi="Times New Roman" w:cs="Times New Roman"/>
                <w:kern w:val="0"/>
                <w:sz w:val="24"/>
                <w:szCs w:val="24"/>
                <w:lang w:val="ro-RO" w:eastAsia="ro-RO"/>
                <w14:ligatures w14:val="none"/>
              </w:rPr>
              <w:t>4</w:t>
            </w:r>
            <w:r w:rsidR="00B77425" w:rsidRPr="00DD2568">
              <w:rPr>
                <w:rFonts w:ascii="Times New Roman" w:eastAsia="Times New Roman" w:hAnsi="Times New Roman" w:cs="Times New Roman"/>
                <w:kern w:val="0"/>
                <w:sz w:val="24"/>
                <w:szCs w:val="24"/>
                <w:lang w:val="ro-RO" w:eastAsia="ro-RO"/>
                <w14:ligatures w14:val="none"/>
              </w:rPr>
              <w:t>16</w:t>
            </w:r>
            <w:r w:rsidR="007E7AD7" w:rsidRPr="00DD2568">
              <w:rPr>
                <w:rFonts w:ascii="Times New Roman" w:eastAsia="Times New Roman" w:hAnsi="Times New Roman" w:cs="Times New Roman"/>
                <w:kern w:val="0"/>
                <w:sz w:val="24"/>
                <w:szCs w:val="24"/>
                <w:lang w:val="ro-RO" w:eastAsia="ro-RO"/>
                <w14:ligatures w14:val="none"/>
              </w:rPr>
              <w:t xml:space="preserve"> lei.</w:t>
            </w:r>
          </w:p>
          <w:p w14:paraId="5FF76F3B" w14:textId="77777777" w:rsidR="007E7AD7" w:rsidRPr="00DD2568" w:rsidRDefault="007E7AD7" w:rsidP="007E7AD7">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La momentul promovării prezentului act normativ, nu au fost identificate informații din care să rezulte că, bunurile prevăzute în anexă,  sunt grevate de sarcini și/sau fac obiectul unor litigii aflate pe rolul instanțelor judecătorești.  </w:t>
            </w:r>
          </w:p>
          <w:p w14:paraId="2C58DEF3" w14:textId="2E533B05" w:rsidR="007E7AD7" w:rsidRPr="00DD2568" w:rsidRDefault="007E7AD7" w:rsidP="007E7AD7">
            <w:pPr>
              <w:spacing w:after="0" w:line="240" w:lineRule="auto"/>
              <w:jc w:val="both"/>
              <w:rPr>
                <w:rFonts w:ascii="Times New Roman" w:eastAsia="Times New Roman" w:hAnsi="Times New Roman" w:cs="Times New Roman"/>
                <w:kern w:val="0"/>
                <w:sz w:val="24"/>
                <w:szCs w:val="24"/>
                <w:lang w:val="ro-RO" w:eastAsia="ro-RO"/>
                <w14:ligatures w14:val="none"/>
              </w:rPr>
            </w:pPr>
            <w:r w:rsidRPr="00DD2568">
              <w:rPr>
                <w:rFonts w:ascii="Times New Roman" w:eastAsia="Times New Roman" w:hAnsi="Times New Roman" w:cs="Times New Roman"/>
                <w:kern w:val="0"/>
                <w:sz w:val="24"/>
                <w:szCs w:val="24"/>
                <w:lang w:val="ro-RO" w:eastAsia="ro-RO"/>
                <w14:ligatures w14:val="none"/>
              </w:rPr>
              <w:t xml:space="preserve">   Realitatea datelor înscrise în anexa la proiect precum şi oportunitatea promovării actului normativ aparțin inițiatorului, respectiv Ministerului Transporturilor și Infrastructurii prin Spitalului Clinic Căi Ferate Constanța.  </w:t>
            </w:r>
          </w:p>
        </w:tc>
      </w:tr>
      <w:tr w:rsidR="00DD2568" w:rsidRPr="0094251F" w14:paraId="229D8EEA" w14:textId="77777777" w:rsidTr="007E7AD7">
        <w:trPr>
          <w:trHeight w:val="683"/>
        </w:trPr>
        <w:tc>
          <w:tcPr>
            <w:tcW w:w="1984" w:type="dxa"/>
            <w:tcBorders>
              <w:top w:val="single" w:sz="4" w:space="0" w:color="auto"/>
              <w:bottom w:val="single" w:sz="4" w:space="0" w:color="auto"/>
              <w:right w:val="single" w:sz="4" w:space="0" w:color="auto"/>
            </w:tcBorders>
          </w:tcPr>
          <w:p w14:paraId="5A626217" w14:textId="794D7677" w:rsidR="00CF61A7" w:rsidRPr="00DD2568" w:rsidRDefault="00EB3190" w:rsidP="00CF61A7">
            <w:pPr>
              <w:spacing w:after="0" w:line="240" w:lineRule="auto"/>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lastRenderedPageBreak/>
              <w:t xml:space="preserve">                                                                                                                                                                                                                                                                                                                                                                                                                                                                                                                                                                                                                                                                                                                                                                                                                                                                                                                                                                                                                                                                                                                                                                                                                                                                                                                                                                                                                                                                                                                                                                                                                                                                                                                                                                                                                                                                                                                                                                                                                                                                                                                                                                                                                                                                                                                                                                                                                                                                                                                                                                                                                                                                                                                                                                                                                                                                                                                                                                                                                                                                                                                                                                                                                                                                                                                                                                                       </w:t>
            </w:r>
            <w:r w:rsidR="00CF61A7" w:rsidRPr="00DD2568">
              <w:rPr>
                <w:rFonts w:ascii="Times New Roman" w:eastAsia="Times New Roman" w:hAnsi="Times New Roman" w:cs="Times New Roman"/>
                <w:kern w:val="0"/>
                <w:sz w:val="24"/>
                <w:szCs w:val="24"/>
                <w:lang w:val="ro-RO"/>
                <w14:ligatures w14:val="none"/>
              </w:rPr>
              <w:t>2.4. Alte informaţii</w:t>
            </w:r>
          </w:p>
        </w:tc>
        <w:tc>
          <w:tcPr>
            <w:tcW w:w="7911" w:type="dxa"/>
            <w:tcBorders>
              <w:top w:val="single" w:sz="4" w:space="0" w:color="auto"/>
              <w:left w:val="single" w:sz="4" w:space="0" w:color="auto"/>
              <w:bottom w:val="single" w:sz="4" w:space="0" w:color="auto"/>
            </w:tcBorders>
          </w:tcPr>
          <w:p w14:paraId="122EA5DB" w14:textId="3B0981F0" w:rsidR="00CF61A7" w:rsidRPr="00DD2568" w:rsidRDefault="007E7AD7" w:rsidP="00FF67F5">
            <w:pPr>
              <w:spacing w:after="12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Proiectul de act normativ nu se referă la acest subiect.</w:t>
            </w:r>
            <w:r w:rsidR="00B1023A" w:rsidRPr="00DD2568">
              <w:rPr>
                <w:rFonts w:ascii="Times New Roman" w:eastAsia="Times New Roman" w:hAnsi="Times New Roman" w:cs="Times New Roman"/>
                <w:kern w:val="0"/>
                <w:sz w:val="24"/>
                <w:szCs w:val="24"/>
                <w:lang w:val="ro-RO"/>
                <w14:ligatures w14:val="none"/>
              </w:rPr>
              <w:t xml:space="preserve">   </w:t>
            </w:r>
          </w:p>
        </w:tc>
      </w:tr>
    </w:tbl>
    <w:p w14:paraId="11805E02" w14:textId="77777777" w:rsidR="00CF61A7" w:rsidRPr="00DD2568" w:rsidRDefault="00CF61A7" w:rsidP="00CF61A7">
      <w:pPr>
        <w:spacing w:after="0" w:line="240" w:lineRule="auto"/>
        <w:jc w:val="center"/>
        <w:rPr>
          <w:rFonts w:ascii="Times New Roman" w:eastAsia="Times New Roman" w:hAnsi="Times New Roman" w:cs="Times New Roman"/>
          <w:b/>
          <w:bCs/>
          <w:kern w:val="0"/>
          <w:sz w:val="24"/>
          <w:szCs w:val="24"/>
          <w:lang w:val="ro-RO"/>
          <w14:ligatures w14:val="none"/>
        </w:rPr>
      </w:pPr>
    </w:p>
    <w:p w14:paraId="6000DF66" w14:textId="77777777" w:rsidR="00AA3DEF" w:rsidRPr="00DD2568" w:rsidRDefault="00AA3DEF" w:rsidP="00CF61A7">
      <w:pPr>
        <w:spacing w:after="0" w:line="240" w:lineRule="auto"/>
        <w:jc w:val="center"/>
        <w:rPr>
          <w:rFonts w:ascii="Times New Roman" w:eastAsia="Times New Roman" w:hAnsi="Times New Roman" w:cs="Times New Roman"/>
          <w:b/>
          <w:bCs/>
          <w:kern w:val="0"/>
          <w:sz w:val="24"/>
          <w:szCs w:val="24"/>
          <w:lang w:val="ro-RO"/>
          <w14:ligatures w14:val="none"/>
        </w:rPr>
      </w:pPr>
    </w:p>
    <w:p w14:paraId="04A332A5" w14:textId="77777777" w:rsidR="00CF61A7" w:rsidRPr="00DD2568" w:rsidRDefault="00CF61A7" w:rsidP="00CF61A7">
      <w:pPr>
        <w:spacing w:after="0" w:line="240" w:lineRule="auto"/>
        <w:jc w:val="center"/>
        <w:rPr>
          <w:rFonts w:ascii="Times New Roman" w:eastAsia="Times New Roman" w:hAnsi="Times New Roman" w:cs="Times New Roman"/>
          <w:b/>
          <w:bCs/>
          <w:kern w:val="0"/>
          <w:sz w:val="24"/>
          <w:szCs w:val="24"/>
          <w:lang w:val="ro-RO"/>
          <w14:ligatures w14:val="none"/>
        </w:rPr>
      </w:pPr>
      <w:r w:rsidRPr="00DD2568">
        <w:rPr>
          <w:rFonts w:ascii="Times New Roman" w:eastAsia="Times New Roman" w:hAnsi="Times New Roman" w:cs="Times New Roman"/>
          <w:b/>
          <w:bCs/>
          <w:kern w:val="0"/>
          <w:sz w:val="24"/>
          <w:szCs w:val="24"/>
          <w:lang w:val="ro-RO"/>
          <w14:ligatures w14:val="none"/>
        </w:rPr>
        <w:t>Secţiunea a 3-a</w:t>
      </w:r>
    </w:p>
    <w:p w14:paraId="7396998D" w14:textId="24FA020D" w:rsidR="00CF61A7" w:rsidRPr="00DD2568" w:rsidRDefault="00CF61A7" w:rsidP="00C254D0">
      <w:pPr>
        <w:keepNext/>
        <w:spacing w:after="0" w:line="240" w:lineRule="auto"/>
        <w:jc w:val="center"/>
        <w:outlineLvl w:val="1"/>
        <w:rPr>
          <w:rFonts w:ascii="Times New Roman" w:eastAsia="Calibri" w:hAnsi="Times New Roman" w:cs="Times New Roman"/>
          <w:b/>
          <w:kern w:val="0"/>
          <w:sz w:val="24"/>
          <w:szCs w:val="24"/>
          <w:lang w:val="ro-RO" w:eastAsia="x-none"/>
          <w14:ligatures w14:val="none"/>
        </w:rPr>
      </w:pPr>
      <w:r w:rsidRPr="00DD2568">
        <w:rPr>
          <w:rFonts w:ascii="Times New Roman" w:eastAsia="Calibri" w:hAnsi="Times New Roman" w:cs="Times New Roman"/>
          <w:b/>
          <w:kern w:val="0"/>
          <w:sz w:val="24"/>
          <w:szCs w:val="24"/>
          <w:lang w:val="ro-RO" w:eastAsia="x-none"/>
          <w14:ligatures w14:val="none"/>
        </w:rPr>
        <w:t>Impactul socio</w:t>
      </w:r>
      <w:r w:rsidR="009A2796" w:rsidRPr="00DD2568">
        <w:rPr>
          <w:rFonts w:ascii="Times New Roman" w:eastAsia="Calibri" w:hAnsi="Times New Roman" w:cs="Times New Roman"/>
          <w:b/>
          <w:kern w:val="0"/>
          <w:sz w:val="24"/>
          <w:szCs w:val="24"/>
          <w:lang w:val="ro-RO" w:eastAsia="x-none"/>
          <w14:ligatures w14:val="none"/>
        </w:rPr>
        <w:t xml:space="preserve"> - </w:t>
      </w:r>
      <w:r w:rsidRPr="00DD2568">
        <w:rPr>
          <w:rFonts w:ascii="Times New Roman" w:eastAsia="Calibri" w:hAnsi="Times New Roman" w:cs="Times New Roman"/>
          <w:b/>
          <w:kern w:val="0"/>
          <w:sz w:val="24"/>
          <w:szCs w:val="24"/>
          <w:lang w:val="ro-RO" w:eastAsia="x-none"/>
          <w14:ligatures w14:val="none"/>
        </w:rPr>
        <w:t xml:space="preserve">economic </w:t>
      </w:r>
    </w:p>
    <w:p w14:paraId="274C1926" w14:textId="77777777" w:rsidR="00AA3DEF" w:rsidRPr="00DD2568" w:rsidRDefault="00AA3DEF" w:rsidP="00C254D0">
      <w:pPr>
        <w:keepNext/>
        <w:spacing w:after="0" w:line="240" w:lineRule="auto"/>
        <w:jc w:val="center"/>
        <w:outlineLvl w:val="1"/>
        <w:rPr>
          <w:rFonts w:ascii="Times New Roman" w:eastAsia="Calibri" w:hAnsi="Times New Roman" w:cs="Times New Roman"/>
          <w:b/>
          <w:kern w:val="0"/>
          <w:sz w:val="24"/>
          <w:szCs w:val="24"/>
          <w:lang w:val="ro-RO" w:eastAsia="x-none"/>
          <w14:ligatures w14:val="none"/>
        </w:rPr>
      </w:pPr>
    </w:p>
    <w:p w14:paraId="4E8605BA" w14:textId="77777777" w:rsidR="00C254D0" w:rsidRPr="00DD2568" w:rsidRDefault="00C254D0" w:rsidP="00C254D0">
      <w:pPr>
        <w:keepNext/>
        <w:spacing w:after="0" w:line="240" w:lineRule="auto"/>
        <w:jc w:val="center"/>
        <w:outlineLvl w:val="1"/>
        <w:rPr>
          <w:rFonts w:ascii="Times New Roman" w:eastAsia="Calibri" w:hAnsi="Times New Roman" w:cs="Times New Roman"/>
          <w:b/>
          <w:kern w:val="0"/>
          <w:sz w:val="24"/>
          <w:szCs w:val="24"/>
          <w:lang w:val="ro-RO" w:eastAsia="x-none"/>
          <w14:ligatures w14:val="none"/>
        </w:rPr>
      </w:pPr>
    </w:p>
    <w:tbl>
      <w:tblPr>
        <w:tblW w:w="998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83"/>
        <w:gridCol w:w="5906"/>
      </w:tblGrid>
      <w:tr w:rsidR="00DD2568" w:rsidRPr="00DD2568" w14:paraId="1621A56F" w14:textId="77777777" w:rsidTr="00462E43">
        <w:tc>
          <w:tcPr>
            <w:tcW w:w="4083" w:type="dxa"/>
            <w:tcBorders>
              <w:top w:val="single" w:sz="4" w:space="0" w:color="auto"/>
              <w:bottom w:val="single" w:sz="4" w:space="0" w:color="auto"/>
              <w:right w:val="single" w:sz="4" w:space="0" w:color="auto"/>
            </w:tcBorders>
          </w:tcPr>
          <w:p w14:paraId="738D9C46"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3.1. Descrierea generală a beneficiilor şi costurilor estimate ca urmare a intrării în vigoare a actului normativ</w:t>
            </w:r>
          </w:p>
        </w:tc>
        <w:tc>
          <w:tcPr>
            <w:tcW w:w="5906" w:type="dxa"/>
            <w:tcBorders>
              <w:top w:val="single" w:sz="4" w:space="0" w:color="auto"/>
              <w:left w:val="single" w:sz="4" w:space="0" w:color="auto"/>
              <w:bottom w:val="single" w:sz="4" w:space="0" w:color="auto"/>
            </w:tcBorders>
          </w:tcPr>
          <w:p w14:paraId="1AB1128F"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Proiectul de act normativ nu are impact în acest domeniu.</w:t>
            </w:r>
          </w:p>
        </w:tc>
      </w:tr>
      <w:tr w:rsidR="00DD2568" w:rsidRPr="00DD2568" w14:paraId="71C0AC81" w14:textId="77777777" w:rsidTr="00462E43">
        <w:tc>
          <w:tcPr>
            <w:tcW w:w="4083" w:type="dxa"/>
            <w:tcBorders>
              <w:top w:val="single" w:sz="4" w:space="0" w:color="auto"/>
              <w:bottom w:val="single" w:sz="4" w:space="0" w:color="auto"/>
              <w:right w:val="single" w:sz="4" w:space="0" w:color="auto"/>
            </w:tcBorders>
          </w:tcPr>
          <w:p w14:paraId="23D4509E"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3.2. Impactul social</w:t>
            </w:r>
          </w:p>
        </w:tc>
        <w:tc>
          <w:tcPr>
            <w:tcW w:w="5906" w:type="dxa"/>
            <w:tcBorders>
              <w:top w:val="single" w:sz="4" w:space="0" w:color="auto"/>
              <w:left w:val="single" w:sz="4" w:space="0" w:color="auto"/>
              <w:bottom w:val="single" w:sz="4" w:space="0" w:color="auto"/>
            </w:tcBorders>
          </w:tcPr>
          <w:p w14:paraId="23258734"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Proiectul de act normativ nu are impact în acest domeniu.</w:t>
            </w:r>
          </w:p>
        </w:tc>
      </w:tr>
      <w:tr w:rsidR="00DD2568" w:rsidRPr="00DD2568" w14:paraId="258D2968" w14:textId="77777777" w:rsidTr="00462E43">
        <w:tc>
          <w:tcPr>
            <w:tcW w:w="4083" w:type="dxa"/>
            <w:tcBorders>
              <w:top w:val="single" w:sz="4" w:space="0" w:color="auto"/>
              <w:bottom w:val="single" w:sz="4" w:space="0" w:color="auto"/>
              <w:right w:val="single" w:sz="4" w:space="0" w:color="auto"/>
            </w:tcBorders>
          </w:tcPr>
          <w:p w14:paraId="07A6D02C"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3.3. Impactul asupra drepturilor şi libertăţilor fundamentale ale omului</w:t>
            </w:r>
          </w:p>
        </w:tc>
        <w:tc>
          <w:tcPr>
            <w:tcW w:w="5906" w:type="dxa"/>
            <w:tcBorders>
              <w:top w:val="single" w:sz="4" w:space="0" w:color="auto"/>
              <w:left w:val="single" w:sz="4" w:space="0" w:color="auto"/>
              <w:bottom w:val="single" w:sz="4" w:space="0" w:color="auto"/>
            </w:tcBorders>
          </w:tcPr>
          <w:p w14:paraId="258CCC7A"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Proiectul de act normativ nu are impact în acest domeniu.</w:t>
            </w:r>
          </w:p>
        </w:tc>
      </w:tr>
      <w:tr w:rsidR="00DD2568" w:rsidRPr="00DD2568" w14:paraId="00B7B23D" w14:textId="77777777" w:rsidTr="00462E43">
        <w:tc>
          <w:tcPr>
            <w:tcW w:w="4083" w:type="dxa"/>
            <w:tcBorders>
              <w:top w:val="single" w:sz="4" w:space="0" w:color="auto"/>
              <w:bottom w:val="single" w:sz="4" w:space="0" w:color="auto"/>
              <w:right w:val="single" w:sz="4" w:space="0" w:color="auto"/>
            </w:tcBorders>
          </w:tcPr>
          <w:p w14:paraId="337A4064"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3.4. Impactul macroeconomic</w:t>
            </w:r>
          </w:p>
        </w:tc>
        <w:tc>
          <w:tcPr>
            <w:tcW w:w="5906" w:type="dxa"/>
            <w:tcBorders>
              <w:top w:val="single" w:sz="4" w:space="0" w:color="auto"/>
              <w:left w:val="single" w:sz="4" w:space="0" w:color="auto"/>
              <w:bottom w:val="single" w:sz="4" w:space="0" w:color="auto"/>
            </w:tcBorders>
          </w:tcPr>
          <w:p w14:paraId="74050C59" w14:textId="77777777" w:rsidR="00CF61A7" w:rsidRPr="00DD2568" w:rsidRDefault="00CF61A7" w:rsidP="00CF61A7">
            <w:pPr>
              <w:spacing w:after="0" w:line="240" w:lineRule="auto"/>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Proiectul de act normativ nu are impact în acest domeniu.</w:t>
            </w:r>
          </w:p>
        </w:tc>
      </w:tr>
      <w:tr w:rsidR="00DD2568" w:rsidRPr="00DD2568" w14:paraId="513EF4DB" w14:textId="77777777" w:rsidTr="00462E43">
        <w:tc>
          <w:tcPr>
            <w:tcW w:w="4083" w:type="dxa"/>
            <w:tcBorders>
              <w:top w:val="single" w:sz="4" w:space="0" w:color="auto"/>
              <w:bottom w:val="single" w:sz="4" w:space="0" w:color="auto"/>
              <w:right w:val="single" w:sz="4" w:space="0" w:color="auto"/>
            </w:tcBorders>
          </w:tcPr>
          <w:p w14:paraId="223D8409"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3.4.1. Impactul asupra economiei şi asupra principalilor indicatori macroeconomici</w:t>
            </w:r>
          </w:p>
        </w:tc>
        <w:tc>
          <w:tcPr>
            <w:tcW w:w="5906" w:type="dxa"/>
            <w:tcBorders>
              <w:top w:val="single" w:sz="4" w:space="0" w:color="auto"/>
              <w:left w:val="single" w:sz="4" w:space="0" w:color="auto"/>
              <w:bottom w:val="single" w:sz="4" w:space="0" w:color="auto"/>
            </w:tcBorders>
          </w:tcPr>
          <w:p w14:paraId="2CFF17C0" w14:textId="30C2E124" w:rsidR="00CF61A7" w:rsidRPr="00DD2568" w:rsidRDefault="00CF61A7" w:rsidP="00CF61A7">
            <w:pPr>
              <w:spacing w:after="0" w:line="240" w:lineRule="auto"/>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 xml:space="preserve"> </w:t>
            </w:r>
            <w:r w:rsidR="00562897" w:rsidRPr="00DD2568">
              <w:rPr>
                <w:rFonts w:ascii="Times New Roman" w:eastAsia="Times New Roman" w:hAnsi="Times New Roman" w:cs="Times New Roman"/>
                <w:kern w:val="0"/>
                <w:sz w:val="24"/>
                <w:szCs w:val="24"/>
                <w:lang w:val="ro-RO"/>
                <w14:ligatures w14:val="none"/>
              </w:rPr>
              <w:t>Proiectul de act normativ nu are impact în acest domeniu</w:t>
            </w:r>
          </w:p>
        </w:tc>
      </w:tr>
      <w:tr w:rsidR="00DD2568" w:rsidRPr="00DD2568" w14:paraId="0253B11B" w14:textId="77777777" w:rsidTr="00462E43">
        <w:tc>
          <w:tcPr>
            <w:tcW w:w="4083" w:type="dxa"/>
            <w:tcBorders>
              <w:top w:val="single" w:sz="4" w:space="0" w:color="auto"/>
              <w:bottom w:val="single" w:sz="4" w:space="0" w:color="auto"/>
              <w:right w:val="single" w:sz="4" w:space="0" w:color="auto"/>
            </w:tcBorders>
          </w:tcPr>
          <w:p w14:paraId="77445E6B"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3.4.2Impactul asupra mediului concurenţial şi domeniul ajutoarelor de stat</w:t>
            </w:r>
          </w:p>
        </w:tc>
        <w:tc>
          <w:tcPr>
            <w:tcW w:w="5906" w:type="dxa"/>
            <w:tcBorders>
              <w:top w:val="single" w:sz="4" w:space="0" w:color="auto"/>
              <w:left w:val="single" w:sz="4" w:space="0" w:color="auto"/>
              <w:bottom w:val="single" w:sz="4" w:space="0" w:color="auto"/>
            </w:tcBorders>
          </w:tcPr>
          <w:p w14:paraId="14E723C3" w14:textId="3F43DF72" w:rsidR="00CF61A7" w:rsidRPr="00DD2568" w:rsidRDefault="00562897" w:rsidP="00CF61A7">
            <w:pPr>
              <w:spacing w:after="0" w:line="240" w:lineRule="auto"/>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Proiectul de act normativ nu are impact în acest domeniu</w:t>
            </w:r>
          </w:p>
        </w:tc>
      </w:tr>
      <w:tr w:rsidR="00DD2568" w:rsidRPr="00DD2568" w14:paraId="00037080" w14:textId="77777777" w:rsidTr="00462E43">
        <w:tc>
          <w:tcPr>
            <w:tcW w:w="4083" w:type="dxa"/>
            <w:tcBorders>
              <w:top w:val="single" w:sz="4" w:space="0" w:color="auto"/>
              <w:bottom w:val="single" w:sz="4" w:space="0" w:color="auto"/>
              <w:right w:val="single" w:sz="4" w:space="0" w:color="auto"/>
            </w:tcBorders>
          </w:tcPr>
          <w:p w14:paraId="5FBE144D"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3.5. Impactul asupra mediului de afaceri</w:t>
            </w:r>
          </w:p>
        </w:tc>
        <w:tc>
          <w:tcPr>
            <w:tcW w:w="5906" w:type="dxa"/>
            <w:tcBorders>
              <w:top w:val="single" w:sz="4" w:space="0" w:color="auto"/>
              <w:left w:val="single" w:sz="4" w:space="0" w:color="auto"/>
              <w:bottom w:val="single" w:sz="4" w:space="0" w:color="auto"/>
            </w:tcBorders>
          </w:tcPr>
          <w:p w14:paraId="1A1DB05C" w14:textId="77777777" w:rsidR="00CF61A7" w:rsidRPr="00DD2568" w:rsidRDefault="00CF61A7" w:rsidP="00CF61A7">
            <w:pPr>
              <w:spacing w:after="0" w:line="240" w:lineRule="auto"/>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Proiectul de act normativ nu are impact în acest domeniu.</w:t>
            </w:r>
          </w:p>
        </w:tc>
      </w:tr>
      <w:tr w:rsidR="00DD2568" w:rsidRPr="00DD2568" w14:paraId="2B3323A7" w14:textId="77777777" w:rsidTr="00462E43">
        <w:tc>
          <w:tcPr>
            <w:tcW w:w="4083" w:type="dxa"/>
            <w:tcBorders>
              <w:top w:val="single" w:sz="4" w:space="0" w:color="auto"/>
              <w:bottom w:val="single" w:sz="4" w:space="0" w:color="auto"/>
              <w:right w:val="single" w:sz="4" w:space="0" w:color="auto"/>
            </w:tcBorders>
          </w:tcPr>
          <w:p w14:paraId="1EFF7F05"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3.6. Impactul asupra mediului înconjurător</w:t>
            </w:r>
          </w:p>
        </w:tc>
        <w:tc>
          <w:tcPr>
            <w:tcW w:w="5906" w:type="dxa"/>
            <w:tcBorders>
              <w:top w:val="single" w:sz="4" w:space="0" w:color="auto"/>
              <w:left w:val="single" w:sz="4" w:space="0" w:color="auto"/>
              <w:bottom w:val="single" w:sz="4" w:space="0" w:color="auto"/>
            </w:tcBorders>
          </w:tcPr>
          <w:p w14:paraId="4AB8B636"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Proiectul de act normativ nu are impact în acest domeniu.</w:t>
            </w:r>
          </w:p>
        </w:tc>
      </w:tr>
      <w:tr w:rsidR="00DD2568" w:rsidRPr="00DD2568" w14:paraId="3BA8947A" w14:textId="77777777" w:rsidTr="00462E43">
        <w:tc>
          <w:tcPr>
            <w:tcW w:w="4083" w:type="dxa"/>
            <w:tcBorders>
              <w:top w:val="single" w:sz="4" w:space="0" w:color="auto"/>
              <w:bottom w:val="single" w:sz="4" w:space="0" w:color="auto"/>
              <w:right w:val="single" w:sz="4" w:space="0" w:color="auto"/>
            </w:tcBorders>
          </w:tcPr>
          <w:p w14:paraId="63EB7A5C"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3.7. Evaluarea costurilor şi beneficiilor din perspectiva inovării şi digitalizării</w:t>
            </w:r>
          </w:p>
        </w:tc>
        <w:tc>
          <w:tcPr>
            <w:tcW w:w="5906" w:type="dxa"/>
            <w:tcBorders>
              <w:top w:val="single" w:sz="4" w:space="0" w:color="auto"/>
              <w:left w:val="single" w:sz="4" w:space="0" w:color="auto"/>
              <w:bottom w:val="single" w:sz="4" w:space="0" w:color="auto"/>
            </w:tcBorders>
          </w:tcPr>
          <w:p w14:paraId="5BC1FA34"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Proiectul de act normativ nu are impact în acest domeniu.</w:t>
            </w:r>
          </w:p>
        </w:tc>
      </w:tr>
      <w:tr w:rsidR="00DD2568" w:rsidRPr="00DD2568" w14:paraId="5AB305C0" w14:textId="77777777" w:rsidTr="00462E43">
        <w:tc>
          <w:tcPr>
            <w:tcW w:w="4083" w:type="dxa"/>
            <w:tcBorders>
              <w:top w:val="single" w:sz="4" w:space="0" w:color="auto"/>
              <w:bottom w:val="single" w:sz="4" w:space="0" w:color="auto"/>
              <w:right w:val="single" w:sz="4" w:space="0" w:color="auto"/>
            </w:tcBorders>
          </w:tcPr>
          <w:p w14:paraId="4D54E243"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3.8.Evaluarea costurilor şi beneficiilor din perspectiva dezvoltării durabile</w:t>
            </w:r>
          </w:p>
        </w:tc>
        <w:tc>
          <w:tcPr>
            <w:tcW w:w="5906" w:type="dxa"/>
            <w:tcBorders>
              <w:top w:val="single" w:sz="4" w:space="0" w:color="auto"/>
              <w:left w:val="single" w:sz="4" w:space="0" w:color="auto"/>
              <w:bottom w:val="single" w:sz="4" w:space="0" w:color="auto"/>
            </w:tcBorders>
          </w:tcPr>
          <w:p w14:paraId="4C790B4A"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Proiectul de act normativ nu are impact în acest domeniu.</w:t>
            </w:r>
          </w:p>
        </w:tc>
      </w:tr>
      <w:tr w:rsidR="00DD2568" w:rsidRPr="00DD2568" w14:paraId="72138DD3" w14:textId="77777777" w:rsidTr="00462E43">
        <w:tc>
          <w:tcPr>
            <w:tcW w:w="4083" w:type="dxa"/>
            <w:tcBorders>
              <w:top w:val="single" w:sz="4" w:space="0" w:color="auto"/>
              <w:bottom w:val="single" w:sz="4" w:space="0" w:color="auto"/>
              <w:right w:val="single" w:sz="4" w:space="0" w:color="auto"/>
            </w:tcBorders>
          </w:tcPr>
          <w:p w14:paraId="20F077DC"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3.9. Alte informaţii</w:t>
            </w:r>
          </w:p>
        </w:tc>
        <w:tc>
          <w:tcPr>
            <w:tcW w:w="5906" w:type="dxa"/>
            <w:tcBorders>
              <w:top w:val="single" w:sz="4" w:space="0" w:color="auto"/>
              <w:left w:val="single" w:sz="4" w:space="0" w:color="auto"/>
              <w:bottom w:val="single" w:sz="4" w:space="0" w:color="auto"/>
            </w:tcBorders>
          </w:tcPr>
          <w:p w14:paraId="4432F5FC" w14:textId="77777777" w:rsidR="00CF61A7" w:rsidRPr="00DD2568" w:rsidRDefault="00CF61A7" w:rsidP="00CF61A7">
            <w:pPr>
              <w:spacing w:after="0" w:line="240" w:lineRule="auto"/>
              <w:jc w:val="both"/>
              <w:rPr>
                <w:rFonts w:ascii="Times New Roman" w:eastAsia="Times New Roman" w:hAnsi="Times New Roman" w:cs="Times New Roman"/>
                <w:kern w:val="0"/>
                <w:sz w:val="24"/>
                <w:szCs w:val="24"/>
                <w:lang w:val="ro-RO"/>
                <w14:ligatures w14:val="none"/>
              </w:rPr>
            </w:pPr>
            <w:r w:rsidRPr="00DD2568">
              <w:rPr>
                <w:rFonts w:ascii="Times New Roman" w:eastAsia="Times New Roman" w:hAnsi="Times New Roman" w:cs="Times New Roman"/>
                <w:kern w:val="0"/>
                <w:sz w:val="24"/>
                <w:szCs w:val="24"/>
                <w:lang w:val="ro-RO"/>
                <w14:ligatures w14:val="none"/>
              </w:rPr>
              <w:t>Nu au fost identificate.</w:t>
            </w:r>
          </w:p>
        </w:tc>
      </w:tr>
    </w:tbl>
    <w:p w14:paraId="329824B9" w14:textId="77777777" w:rsidR="00562897" w:rsidRPr="00DD2568" w:rsidRDefault="00562897" w:rsidP="00781DA2">
      <w:pPr>
        <w:spacing w:after="0" w:line="240" w:lineRule="auto"/>
        <w:rPr>
          <w:rFonts w:ascii="Times New Roman" w:eastAsia="Times New Roman" w:hAnsi="Times New Roman" w:cs="Times New Roman"/>
          <w:b/>
          <w:bCs/>
          <w:kern w:val="0"/>
          <w:sz w:val="24"/>
          <w:szCs w:val="24"/>
          <w:lang w:val="ro-RO"/>
          <w14:ligatures w14:val="none"/>
        </w:rPr>
      </w:pPr>
    </w:p>
    <w:p w14:paraId="15D862E0" w14:textId="77777777" w:rsidR="00562897" w:rsidRPr="00DD2568" w:rsidRDefault="00562897" w:rsidP="00CF61A7">
      <w:pPr>
        <w:spacing w:after="0" w:line="240" w:lineRule="auto"/>
        <w:jc w:val="center"/>
        <w:rPr>
          <w:rFonts w:ascii="Times New Roman" w:eastAsia="Times New Roman" w:hAnsi="Times New Roman" w:cs="Times New Roman"/>
          <w:b/>
          <w:bCs/>
          <w:kern w:val="0"/>
          <w:sz w:val="24"/>
          <w:szCs w:val="24"/>
          <w:lang w:val="ro-RO"/>
          <w14:ligatures w14:val="none"/>
        </w:rPr>
      </w:pPr>
    </w:p>
    <w:p w14:paraId="07744EA9" w14:textId="77777777" w:rsidR="00DD2568" w:rsidRPr="00DD2568" w:rsidRDefault="00DD2568" w:rsidP="00CF61A7">
      <w:pPr>
        <w:spacing w:after="0" w:line="240" w:lineRule="auto"/>
        <w:jc w:val="center"/>
        <w:rPr>
          <w:rFonts w:ascii="Times New Roman" w:eastAsia="Times New Roman" w:hAnsi="Times New Roman" w:cs="Times New Roman"/>
          <w:b/>
          <w:bCs/>
          <w:kern w:val="0"/>
          <w:sz w:val="24"/>
          <w:szCs w:val="24"/>
          <w:lang w:val="ro-RO"/>
          <w14:ligatures w14:val="none"/>
        </w:rPr>
      </w:pPr>
    </w:p>
    <w:p w14:paraId="0650EE1E" w14:textId="77777777" w:rsidR="00DD2568" w:rsidRPr="00DD2568" w:rsidRDefault="00DD2568" w:rsidP="00CF61A7">
      <w:pPr>
        <w:spacing w:after="0" w:line="240" w:lineRule="auto"/>
        <w:jc w:val="center"/>
        <w:rPr>
          <w:rFonts w:ascii="Times New Roman" w:eastAsia="Times New Roman" w:hAnsi="Times New Roman" w:cs="Times New Roman"/>
          <w:b/>
          <w:bCs/>
          <w:kern w:val="0"/>
          <w:sz w:val="24"/>
          <w:szCs w:val="24"/>
          <w:lang w:val="ro-RO"/>
          <w14:ligatures w14:val="none"/>
        </w:rPr>
      </w:pPr>
    </w:p>
    <w:p w14:paraId="4D2EC389" w14:textId="77777777" w:rsidR="00DD2568" w:rsidRPr="00DD2568" w:rsidRDefault="00DD2568" w:rsidP="00CF61A7">
      <w:pPr>
        <w:spacing w:after="0" w:line="240" w:lineRule="auto"/>
        <w:jc w:val="center"/>
        <w:rPr>
          <w:rFonts w:ascii="Times New Roman" w:eastAsia="Times New Roman" w:hAnsi="Times New Roman" w:cs="Times New Roman"/>
          <w:b/>
          <w:bCs/>
          <w:kern w:val="0"/>
          <w:sz w:val="24"/>
          <w:szCs w:val="24"/>
          <w:lang w:val="ro-RO"/>
          <w14:ligatures w14:val="none"/>
        </w:rPr>
      </w:pPr>
    </w:p>
    <w:p w14:paraId="02750543" w14:textId="77777777" w:rsidR="00DD2568" w:rsidRPr="00DD2568" w:rsidRDefault="00DD2568" w:rsidP="00CF61A7">
      <w:pPr>
        <w:spacing w:after="0" w:line="240" w:lineRule="auto"/>
        <w:jc w:val="center"/>
        <w:rPr>
          <w:rFonts w:ascii="Times New Roman" w:eastAsia="Times New Roman" w:hAnsi="Times New Roman" w:cs="Times New Roman"/>
          <w:b/>
          <w:bCs/>
          <w:kern w:val="0"/>
          <w:sz w:val="24"/>
          <w:szCs w:val="24"/>
          <w:lang w:val="ro-RO"/>
          <w14:ligatures w14:val="none"/>
        </w:rPr>
      </w:pPr>
    </w:p>
    <w:p w14:paraId="7CA35B06" w14:textId="77777777" w:rsidR="00CF61A7" w:rsidRPr="00DD2568" w:rsidRDefault="00CF61A7" w:rsidP="00CF61A7">
      <w:pPr>
        <w:spacing w:after="0" w:line="240" w:lineRule="auto"/>
        <w:jc w:val="center"/>
        <w:rPr>
          <w:rFonts w:ascii="Times New Roman" w:eastAsia="Times New Roman" w:hAnsi="Times New Roman" w:cs="Times New Roman"/>
          <w:b/>
          <w:bCs/>
          <w:kern w:val="0"/>
          <w:sz w:val="24"/>
          <w:szCs w:val="24"/>
          <w:lang w:val="ro-RO"/>
          <w14:ligatures w14:val="none"/>
        </w:rPr>
      </w:pPr>
      <w:bookmarkStart w:id="0" w:name="_Hlk119588469"/>
      <w:r w:rsidRPr="00DD2568">
        <w:rPr>
          <w:rFonts w:ascii="Times New Roman" w:eastAsia="Times New Roman" w:hAnsi="Times New Roman" w:cs="Times New Roman"/>
          <w:b/>
          <w:bCs/>
          <w:kern w:val="0"/>
          <w:sz w:val="24"/>
          <w:szCs w:val="24"/>
          <w:lang w:val="ro-RO"/>
          <w14:ligatures w14:val="none"/>
        </w:rPr>
        <w:lastRenderedPageBreak/>
        <w:t>Secţiunea a-4a</w:t>
      </w:r>
    </w:p>
    <w:p w14:paraId="21E7F6CF" w14:textId="77777777" w:rsidR="00CF61A7" w:rsidRPr="00CF61A7" w:rsidRDefault="00CF61A7" w:rsidP="00CF61A7">
      <w:pPr>
        <w:spacing w:after="120" w:line="240" w:lineRule="auto"/>
        <w:jc w:val="center"/>
        <w:rPr>
          <w:rFonts w:ascii="Times New Roman" w:eastAsia="Times New Roman" w:hAnsi="Times New Roman" w:cs="Times New Roman"/>
          <w:b/>
          <w:color w:val="000000"/>
          <w:kern w:val="0"/>
          <w:sz w:val="24"/>
          <w:szCs w:val="24"/>
          <w:lang w:val="ro-RO"/>
          <w14:ligatures w14:val="none"/>
        </w:rPr>
      </w:pPr>
      <w:r w:rsidRPr="00DD2568">
        <w:rPr>
          <w:rFonts w:ascii="Times New Roman" w:eastAsia="Times New Roman" w:hAnsi="Times New Roman" w:cs="Times New Roman"/>
          <w:b/>
          <w:kern w:val="0"/>
          <w:sz w:val="24"/>
          <w:szCs w:val="24"/>
          <w:lang w:val="ro-RO"/>
          <w14:ligatures w14:val="none"/>
        </w:rPr>
        <w:t>Impactul financiar asupra bu</w:t>
      </w:r>
      <w:r w:rsidRPr="00CF61A7">
        <w:rPr>
          <w:rFonts w:ascii="Times New Roman" w:eastAsia="Times New Roman" w:hAnsi="Times New Roman" w:cs="Times New Roman"/>
          <w:b/>
          <w:color w:val="000000"/>
          <w:kern w:val="0"/>
          <w:sz w:val="24"/>
          <w:szCs w:val="24"/>
          <w:lang w:val="ro-RO"/>
          <w14:ligatures w14:val="none"/>
        </w:rPr>
        <w:t>getului general consolidat atât pe termen scurt, pentru anul curent, cât şi pe termen lung (pe 5 ani), inclusiv informaţii cu privire la cheltuieli şi venituri</w:t>
      </w:r>
    </w:p>
    <w:p w14:paraId="5AF436E5" w14:textId="77777777" w:rsidR="00CF61A7" w:rsidRPr="00CF61A7" w:rsidRDefault="00CF61A7" w:rsidP="00CF61A7">
      <w:pPr>
        <w:spacing w:after="120" w:line="240" w:lineRule="auto"/>
        <w:jc w:val="center"/>
        <w:rPr>
          <w:rFonts w:ascii="Times New Roman" w:eastAsia="Times New Roman" w:hAnsi="Times New Roman" w:cs="Times New Roman"/>
          <w:b/>
          <w:color w:val="000000"/>
          <w:kern w:val="0"/>
          <w:sz w:val="24"/>
          <w:szCs w:val="24"/>
          <w:lang w:val="ro-RO"/>
          <w14:ligatures w14:val="none"/>
        </w:rPr>
      </w:pPr>
    </w:p>
    <w:tbl>
      <w:tblPr>
        <w:tblW w:w="10170" w:type="dxa"/>
        <w:jc w:val="center"/>
        <w:tblCellMar>
          <w:top w:w="15" w:type="dxa"/>
          <w:left w:w="15" w:type="dxa"/>
          <w:bottom w:w="15" w:type="dxa"/>
          <w:right w:w="15" w:type="dxa"/>
        </w:tblCellMar>
        <w:tblLook w:val="04A0" w:firstRow="1" w:lastRow="0" w:firstColumn="1" w:lastColumn="0" w:noHBand="0" w:noVBand="1"/>
      </w:tblPr>
      <w:tblGrid>
        <w:gridCol w:w="14"/>
        <w:gridCol w:w="4491"/>
        <w:gridCol w:w="794"/>
        <w:gridCol w:w="675"/>
        <w:gridCol w:w="660"/>
        <w:gridCol w:w="7"/>
        <w:gridCol w:w="654"/>
        <w:gridCol w:w="663"/>
        <w:gridCol w:w="12"/>
        <w:gridCol w:w="2200"/>
      </w:tblGrid>
      <w:tr w:rsidR="00CF61A7" w:rsidRPr="0094251F" w14:paraId="50F11963" w14:textId="77777777" w:rsidTr="00462E4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65EAC4E8"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0" w:type="auto"/>
            <w:tcBorders>
              <w:top w:val="nil"/>
              <w:left w:val="nil"/>
              <w:bottom w:val="nil"/>
              <w:right w:val="nil"/>
            </w:tcBorders>
            <w:tcMar>
              <w:top w:w="0" w:type="dxa"/>
              <w:left w:w="45" w:type="dxa"/>
              <w:bottom w:w="0" w:type="dxa"/>
              <w:right w:w="45" w:type="dxa"/>
            </w:tcMar>
            <w:vAlign w:val="center"/>
            <w:hideMark/>
          </w:tcPr>
          <w:p w14:paraId="7A90F0B0" w14:textId="77777777" w:rsidR="00CF61A7" w:rsidRPr="00CF61A7" w:rsidRDefault="00CF61A7" w:rsidP="00CF61A7">
            <w:pPr>
              <w:spacing w:after="0" w:line="240" w:lineRule="auto"/>
              <w:jc w:val="both"/>
              <w:rPr>
                <w:rFonts w:ascii="Times New Roman" w:eastAsia="Times New Roman" w:hAnsi="Times New Roman" w:cs="Times New Roman"/>
                <w:kern w:val="0"/>
                <w:sz w:val="24"/>
                <w:szCs w:val="24"/>
                <w:lang w:val="ro-RO" w:eastAsia="ro-RO"/>
                <w14:ligatures w14:val="none"/>
              </w:rPr>
            </w:pPr>
          </w:p>
        </w:tc>
        <w:tc>
          <w:tcPr>
            <w:tcW w:w="0" w:type="auto"/>
            <w:tcBorders>
              <w:top w:val="nil"/>
              <w:left w:val="nil"/>
              <w:bottom w:val="nil"/>
              <w:right w:val="nil"/>
            </w:tcBorders>
            <w:tcMar>
              <w:top w:w="0" w:type="dxa"/>
              <w:left w:w="45" w:type="dxa"/>
              <w:bottom w:w="0" w:type="dxa"/>
              <w:right w:w="45" w:type="dxa"/>
            </w:tcMar>
            <w:vAlign w:val="center"/>
            <w:hideMark/>
          </w:tcPr>
          <w:p w14:paraId="256E8C2C" w14:textId="77777777" w:rsidR="00CF61A7" w:rsidRPr="00CF61A7" w:rsidRDefault="00CF61A7" w:rsidP="00CF61A7">
            <w:pPr>
              <w:spacing w:after="0" w:line="240" w:lineRule="auto"/>
              <w:jc w:val="both"/>
              <w:rPr>
                <w:rFonts w:ascii="Times New Roman" w:eastAsia="Times New Roman" w:hAnsi="Times New Roman" w:cs="Times New Roman"/>
                <w:kern w:val="0"/>
                <w:sz w:val="24"/>
                <w:szCs w:val="24"/>
                <w:lang w:val="ro-RO" w:eastAsia="ro-RO"/>
                <w14:ligatures w14:val="none"/>
              </w:rPr>
            </w:pPr>
          </w:p>
        </w:tc>
        <w:tc>
          <w:tcPr>
            <w:tcW w:w="0" w:type="auto"/>
            <w:tcBorders>
              <w:top w:val="nil"/>
              <w:left w:val="nil"/>
              <w:bottom w:val="nil"/>
              <w:right w:val="nil"/>
            </w:tcBorders>
            <w:tcMar>
              <w:top w:w="0" w:type="dxa"/>
              <w:left w:w="45" w:type="dxa"/>
              <w:bottom w:w="0" w:type="dxa"/>
              <w:right w:w="45" w:type="dxa"/>
            </w:tcMar>
            <w:vAlign w:val="center"/>
            <w:hideMark/>
          </w:tcPr>
          <w:p w14:paraId="1D042DC2" w14:textId="77777777" w:rsidR="00CF61A7" w:rsidRPr="00CF61A7" w:rsidRDefault="00CF61A7" w:rsidP="00CF61A7">
            <w:pPr>
              <w:spacing w:after="0" w:line="240" w:lineRule="auto"/>
              <w:jc w:val="both"/>
              <w:rPr>
                <w:rFonts w:ascii="Times New Roman" w:eastAsia="Times New Roman" w:hAnsi="Times New Roman" w:cs="Times New Roman"/>
                <w:kern w:val="0"/>
                <w:sz w:val="24"/>
                <w:szCs w:val="24"/>
                <w:lang w:val="ro-RO" w:eastAsia="ro-RO"/>
                <w14:ligatures w14:val="none"/>
              </w:rPr>
            </w:pPr>
          </w:p>
        </w:tc>
        <w:tc>
          <w:tcPr>
            <w:tcW w:w="0" w:type="auto"/>
            <w:gridSpan w:val="2"/>
            <w:tcBorders>
              <w:top w:val="nil"/>
              <w:left w:val="nil"/>
              <w:bottom w:val="nil"/>
              <w:right w:val="nil"/>
            </w:tcBorders>
            <w:tcMar>
              <w:top w:w="0" w:type="dxa"/>
              <w:left w:w="45" w:type="dxa"/>
              <w:bottom w:w="0" w:type="dxa"/>
              <w:right w:w="45" w:type="dxa"/>
            </w:tcMar>
            <w:vAlign w:val="center"/>
            <w:hideMark/>
          </w:tcPr>
          <w:p w14:paraId="445C20AD" w14:textId="77777777" w:rsidR="00CF61A7" w:rsidRPr="00CF61A7" w:rsidRDefault="00CF61A7" w:rsidP="00CF61A7">
            <w:pPr>
              <w:spacing w:after="0" w:line="240" w:lineRule="auto"/>
              <w:jc w:val="both"/>
              <w:rPr>
                <w:rFonts w:ascii="Times New Roman" w:eastAsia="Times New Roman" w:hAnsi="Times New Roman" w:cs="Times New Roman"/>
                <w:kern w:val="0"/>
                <w:sz w:val="24"/>
                <w:szCs w:val="24"/>
                <w:lang w:val="ro-RO" w:eastAsia="ro-RO"/>
                <w14:ligatures w14:val="none"/>
              </w:rPr>
            </w:pPr>
          </w:p>
        </w:tc>
        <w:tc>
          <w:tcPr>
            <w:tcW w:w="0" w:type="auto"/>
            <w:tcBorders>
              <w:top w:val="nil"/>
              <w:left w:val="nil"/>
              <w:bottom w:val="nil"/>
              <w:right w:val="nil"/>
            </w:tcBorders>
            <w:tcMar>
              <w:top w:w="0" w:type="dxa"/>
              <w:left w:w="45" w:type="dxa"/>
              <w:bottom w:w="0" w:type="dxa"/>
              <w:right w:w="45" w:type="dxa"/>
            </w:tcMar>
            <w:vAlign w:val="center"/>
            <w:hideMark/>
          </w:tcPr>
          <w:p w14:paraId="1D5E6557" w14:textId="77777777" w:rsidR="00CF61A7" w:rsidRPr="00CF61A7" w:rsidRDefault="00CF61A7" w:rsidP="00CF61A7">
            <w:pPr>
              <w:spacing w:after="0" w:line="240" w:lineRule="auto"/>
              <w:jc w:val="both"/>
              <w:rPr>
                <w:rFonts w:ascii="Times New Roman" w:eastAsia="Times New Roman" w:hAnsi="Times New Roman" w:cs="Times New Roman"/>
                <w:kern w:val="0"/>
                <w:sz w:val="24"/>
                <w:szCs w:val="24"/>
                <w:lang w:val="ro-RO" w:eastAsia="ro-RO"/>
                <w14:ligatures w14:val="none"/>
              </w:rPr>
            </w:pPr>
          </w:p>
        </w:tc>
        <w:tc>
          <w:tcPr>
            <w:tcW w:w="0" w:type="auto"/>
            <w:tcBorders>
              <w:top w:val="nil"/>
              <w:left w:val="nil"/>
              <w:bottom w:val="nil"/>
              <w:right w:val="nil"/>
            </w:tcBorders>
            <w:tcMar>
              <w:top w:w="0" w:type="dxa"/>
              <w:left w:w="45" w:type="dxa"/>
              <w:bottom w:w="0" w:type="dxa"/>
              <w:right w:w="45" w:type="dxa"/>
            </w:tcMar>
            <w:vAlign w:val="center"/>
            <w:hideMark/>
          </w:tcPr>
          <w:p w14:paraId="496281F0" w14:textId="77777777" w:rsidR="00CF61A7" w:rsidRPr="00CF61A7" w:rsidRDefault="00CF61A7" w:rsidP="00CF61A7">
            <w:pPr>
              <w:spacing w:after="0" w:line="240" w:lineRule="auto"/>
              <w:jc w:val="both"/>
              <w:rPr>
                <w:rFonts w:ascii="Times New Roman" w:eastAsia="Times New Roman" w:hAnsi="Times New Roman" w:cs="Times New Roman"/>
                <w:kern w:val="0"/>
                <w:sz w:val="24"/>
                <w:szCs w:val="24"/>
                <w:lang w:val="ro-RO" w:eastAsia="ro-RO"/>
                <w14:ligatures w14:val="none"/>
              </w:rPr>
            </w:pPr>
          </w:p>
        </w:tc>
        <w:tc>
          <w:tcPr>
            <w:tcW w:w="2212" w:type="dxa"/>
            <w:gridSpan w:val="2"/>
            <w:tcBorders>
              <w:top w:val="nil"/>
              <w:left w:val="nil"/>
              <w:bottom w:val="nil"/>
              <w:right w:val="nil"/>
            </w:tcBorders>
            <w:tcMar>
              <w:top w:w="0" w:type="dxa"/>
              <w:left w:w="45" w:type="dxa"/>
              <w:bottom w:w="0" w:type="dxa"/>
              <w:right w:w="45" w:type="dxa"/>
            </w:tcMar>
            <w:vAlign w:val="center"/>
            <w:hideMark/>
          </w:tcPr>
          <w:p w14:paraId="631FAB07" w14:textId="77777777" w:rsidR="00CF61A7" w:rsidRPr="00CF61A7" w:rsidRDefault="00CF61A7" w:rsidP="00CF61A7">
            <w:pPr>
              <w:spacing w:after="0" w:line="240" w:lineRule="auto"/>
              <w:jc w:val="both"/>
              <w:rPr>
                <w:rFonts w:ascii="Times New Roman" w:eastAsia="Times New Roman" w:hAnsi="Times New Roman" w:cs="Times New Roman"/>
                <w:kern w:val="0"/>
                <w:sz w:val="24"/>
                <w:szCs w:val="24"/>
                <w:lang w:val="ro-RO" w:eastAsia="ro-RO"/>
                <w14:ligatures w14:val="none"/>
              </w:rPr>
            </w:pPr>
          </w:p>
        </w:tc>
      </w:tr>
      <w:tr w:rsidR="00CF61A7" w:rsidRPr="00CF61A7" w14:paraId="2F748CA7" w14:textId="77777777" w:rsidTr="00462E43">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C67CFBE" w14:textId="77777777" w:rsidR="00CF61A7" w:rsidRPr="00CF61A7" w:rsidRDefault="00CF61A7" w:rsidP="00CF61A7">
            <w:pPr>
              <w:spacing w:after="0" w:line="240" w:lineRule="auto"/>
              <w:jc w:val="both"/>
              <w:rPr>
                <w:rFonts w:ascii="Times New Roman" w:eastAsia="Times New Roman" w:hAnsi="Times New Roman" w:cs="Times New Roman"/>
                <w:kern w:val="0"/>
                <w:sz w:val="24"/>
                <w:szCs w:val="24"/>
                <w:lang w:val="ro-RO" w:eastAsia="ro-RO"/>
                <w14:ligatures w14:val="none"/>
              </w:rPr>
            </w:pPr>
          </w:p>
        </w:tc>
        <w:tc>
          <w:tcPr>
            <w:tcW w:w="10156" w:type="dxa"/>
            <w:gridSpan w:val="9"/>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59991A0" w14:textId="77777777" w:rsidR="00CF61A7" w:rsidRPr="00CF61A7" w:rsidRDefault="00CF61A7" w:rsidP="00CF61A7">
            <w:pPr>
              <w:spacing w:after="0" w:line="240" w:lineRule="auto"/>
              <w:jc w:val="right"/>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 în mii lei (RON) -</w:t>
            </w:r>
          </w:p>
        </w:tc>
      </w:tr>
      <w:tr w:rsidR="00CF61A7" w:rsidRPr="00CF61A7" w14:paraId="4BF46876" w14:textId="77777777" w:rsidTr="00462E43">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2544C13B" w14:textId="77777777" w:rsidR="00CF61A7" w:rsidRPr="00CF61A7" w:rsidRDefault="00CF61A7" w:rsidP="00CF61A7">
            <w:pPr>
              <w:spacing w:after="0" w:line="240" w:lineRule="auto"/>
              <w:jc w:val="right"/>
              <w:rPr>
                <w:rFonts w:ascii="Times New Roman" w:eastAsia="Times New Roman" w:hAnsi="Times New Roman" w:cs="Times New Roman"/>
                <w:color w:val="000000"/>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9B5B0C0"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Indicatori</w:t>
            </w:r>
          </w:p>
        </w:tc>
        <w:tc>
          <w:tcPr>
            <w:tcW w:w="7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A4A980F"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Anul curent</w:t>
            </w:r>
          </w:p>
        </w:tc>
        <w:tc>
          <w:tcPr>
            <w:tcW w:w="2659" w:type="dxa"/>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AB836EB"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Următorii patru ani</w:t>
            </w:r>
          </w:p>
        </w:tc>
        <w:tc>
          <w:tcPr>
            <w:tcW w:w="2212"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81F8314"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Media pe cinci ani</w:t>
            </w:r>
          </w:p>
        </w:tc>
      </w:tr>
      <w:tr w:rsidR="00CF61A7" w:rsidRPr="00CF61A7" w14:paraId="043FB1BB" w14:textId="77777777" w:rsidTr="00462E43">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A585AAB"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A9B503A"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1</w:t>
            </w:r>
          </w:p>
        </w:tc>
        <w:tc>
          <w:tcPr>
            <w:tcW w:w="794" w:type="dxa"/>
            <w:tcBorders>
              <w:top w:val="single" w:sz="6" w:space="0" w:color="auto"/>
              <w:left w:val="single" w:sz="6" w:space="0" w:color="auto"/>
              <w:bottom w:val="single" w:sz="6" w:space="0" w:color="auto"/>
              <w:right w:val="single" w:sz="4" w:space="0" w:color="auto"/>
            </w:tcBorders>
            <w:tcMar>
              <w:top w:w="0" w:type="dxa"/>
              <w:left w:w="45" w:type="dxa"/>
              <w:bottom w:w="0" w:type="dxa"/>
              <w:right w:w="45" w:type="dxa"/>
            </w:tcMar>
            <w:hideMark/>
          </w:tcPr>
          <w:p w14:paraId="23618F86"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2</w:t>
            </w:r>
          </w:p>
        </w:tc>
        <w:tc>
          <w:tcPr>
            <w:tcW w:w="675" w:type="dxa"/>
            <w:tcBorders>
              <w:top w:val="single" w:sz="6" w:space="0" w:color="auto"/>
              <w:left w:val="single" w:sz="4" w:space="0" w:color="auto"/>
              <w:bottom w:val="single" w:sz="6" w:space="0" w:color="auto"/>
              <w:right w:val="single" w:sz="6" w:space="0" w:color="auto"/>
            </w:tcBorders>
            <w:tcMar>
              <w:top w:w="0" w:type="dxa"/>
              <w:left w:w="45" w:type="dxa"/>
              <w:bottom w:w="0" w:type="dxa"/>
              <w:right w:w="45" w:type="dxa"/>
            </w:tcMar>
            <w:vAlign w:val="center"/>
            <w:hideMark/>
          </w:tcPr>
          <w:p w14:paraId="70CBC1F9"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3</w:t>
            </w:r>
          </w:p>
        </w:tc>
        <w:tc>
          <w:tcPr>
            <w:tcW w:w="667"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DD536F"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4</w:t>
            </w: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CD6AB67"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5</w:t>
            </w: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7A85B5"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6</w:t>
            </w:r>
          </w:p>
        </w:tc>
        <w:tc>
          <w:tcPr>
            <w:tcW w:w="2212"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1682AD3"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7</w:t>
            </w:r>
          </w:p>
        </w:tc>
      </w:tr>
      <w:tr w:rsidR="00CF61A7" w:rsidRPr="00CF61A7" w14:paraId="6CA0DA52" w14:textId="77777777" w:rsidTr="00462E43">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1A920B95" w14:textId="77777777" w:rsidR="00CF61A7" w:rsidRPr="00CF61A7" w:rsidRDefault="00CF61A7" w:rsidP="00CF61A7">
            <w:pPr>
              <w:spacing w:after="0" w:line="240" w:lineRule="auto"/>
              <w:jc w:val="center"/>
              <w:rPr>
                <w:rFonts w:ascii="Times New Roman" w:eastAsia="Times New Roman" w:hAnsi="Times New Roman" w:cs="Times New Roman"/>
                <w:color w:val="000000"/>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FD312E4"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4.1. Modificări ale veniturilor bugetare, plus, din care:</w:t>
            </w:r>
          </w:p>
        </w:tc>
        <w:tc>
          <w:tcPr>
            <w:tcW w:w="794" w:type="dxa"/>
            <w:tcBorders>
              <w:top w:val="single" w:sz="6" w:space="0" w:color="auto"/>
              <w:left w:val="single" w:sz="6" w:space="0" w:color="auto"/>
              <w:bottom w:val="single" w:sz="6" w:space="0" w:color="auto"/>
              <w:right w:val="single" w:sz="4" w:space="0" w:color="auto"/>
            </w:tcBorders>
            <w:tcMar>
              <w:top w:w="0" w:type="dxa"/>
              <w:left w:w="45" w:type="dxa"/>
              <w:bottom w:w="0" w:type="dxa"/>
              <w:right w:w="45" w:type="dxa"/>
            </w:tcMar>
          </w:tcPr>
          <w:p w14:paraId="0F88A4C6" w14:textId="29DFE930" w:rsidR="00CF61A7" w:rsidRPr="00CF61A7" w:rsidRDefault="00CF61A7" w:rsidP="00CF61A7">
            <w:pPr>
              <w:tabs>
                <w:tab w:val="left" w:pos="1900"/>
              </w:tabs>
              <w:jc w:val="both"/>
              <w:rPr>
                <w:rFonts w:ascii="Times New Roman" w:eastAsia="Times New Roman" w:hAnsi="Times New Roman" w:cs="Times New Roman"/>
                <w:kern w:val="0"/>
                <w:sz w:val="24"/>
                <w:szCs w:val="24"/>
                <w:lang w:val="ro-RO"/>
                <w14:ligatures w14:val="none"/>
              </w:rPr>
            </w:pPr>
          </w:p>
        </w:tc>
        <w:tc>
          <w:tcPr>
            <w:tcW w:w="675" w:type="dxa"/>
            <w:tcBorders>
              <w:top w:val="single" w:sz="6" w:space="0" w:color="auto"/>
              <w:left w:val="single" w:sz="4" w:space="0" w:color="auto"/>
              <w:bottom w:val="single" w:sz="6" w:space="0" w:color="auto"/>
              <w:right w:val="single" w:sz="4" w:space="0" w:color="auto"/>
            </w:tcBorders>
          </w:tcPr>
          <w:p w14:paraId="082601CC" w14:textId="0E01A8F0" w:rsidR="00CF61A7" w:rsidRPr="00CF61A7" w:rsidRDefault="00CF61A7" w:rsidP="00CF61A7">
            <w:pPr>
              <w:tabs>
                <w:tab w:val="left" w:pos="1900"/>
              </w:tabs>
              <w:jc w:val="both"/>
              <w:rPr>
                <w:rFonts w:ascii="Times New Roman" w:eastAsia="Times New Roman" w:hAnsi="Times New Roman" w:cs="Times New Roman"/>
                <w:kern w:val="0"/>
                <w:sz w:val="24"/>
                <w:szCs w:val="24"/>
                <w:lang w:val="ro-RO"/>
                <w14:ligatures w14:val="none"/>
              </w:rPr>
            </w:pPr>
          </w:p>
        </w:tc>
        <w:tc>
          <w:tcPr>
            <w:tcW w:w="660" w:type="dxa"/>
            <w:tcBorders>
              <w:top w:val="single" w:sz="6" w:space="0" w:color="auto"/>
              <w:left w:val="single" w:sz="4" w:space="0" w:color="auto"/>
              <w:bottom w:val="single" w:sz="6" w:space="0" w:color="auto"/>
              <w:right w:val="single" w:sz="4" w:space="0" w:color="auto"/>
            </w:tcBorders>
          </w:tcPr>
          <w:p w14:paraId="351F95A0" w14:textId="70BAB223" w:rsidR="00CF61A7" w:rsidRPr="00CF61A7" w:rsidRDefault="00CF61A7" w:rsidP="00CF61A7">
            <w:pPr>
              <w:tabs>
                <w:tab w:val="left" w:pos="1900"/>
              </w:tabs>
              <w:jc w:val="both"/>
              <w:rPr>
                <w:rFonts w:ascii="Times New Roman" w:eastAsia="Times New Roman" w:hAnsi="Times New Roman" w:cs="Times New Roman"/>
                <w:kern w:val="0"/>
                <w:sz w:val="24"/>
                <w:szCs w:val="24"/>
                <w:lang w:val="ro-RO"/>
                <w14:ligatures w14:val="none"/>
              </w:rPr>
            </w:pPr>
          </w:p>
        </w:tc>
        <w:tc>
          <w:tcPr>
            <w:tcW w:w="661" w:type="dxa"/>
            <w:gridSpan w:val="2"/>
            <w:tcBorders>
              <w:top w:val="single" w:sz="6" w:space="0" w:color="auto"/>
              <w:left w:val="single" w:sz="4" w:space="0" w:color="auto"/>
              <w:bottom w:val="single" w:sz="6" w:space="0" w:color="auto"/>
              <w:right w:val="single" w:sz="4" w:space="0" w:color="auto"/>
            </w:tcBorders>
          </w:tcPr>
          <w:p w14:paraId="17BBDC8A" w14:textId="4550D656" w:rsidR="00CF61A7" w:rsidRPr="00CF61A7" w:rsidRDefault="00CF61A7" w:rsidP="00CF61A7">
            <w:pPr>
              <w:tabs>
                <w:tab w:val="left" w:pos="1900"/>
              </w:tabs>
              <w:jc w:val="both"/>
              <w:rPr>
                <w:rFonts w:ascii="Times New Roman" w:eastAsia="Times New Roman" w:hAnsi="Times New Roman" w:cs="Times New Roman"/>
                <w:kern w:val="0"/>
                <w:sz w:val="24"/>
                <w:szCs w:val="24"/>
                <w:lang w:val="ro-RO"/>
                <w14:ligatures w14:val="none"/>
              </w:rPr>
            </w:pPr>
          </w:p>
        </w:tc>
        <w:tc>
          <w:tcPr>
            <w:tcW w:w="675" w:type="dxa"/>
            <w:gridSpan w:val="2"/>
            <w:tcBorders>
              <w:top w:val="single" w:sz="6" w:space="0" w:color="auto"/>
              <w:left w:val="single" w:sz="4" w:space="0" w:color="auto"/>
              <w:bottom w:val="single" w:sz="6" w:space="0" w:color="auto"/>
              <w:right w:val="single" w:sz="4" w:space="0" w:color="auto"/>
            </w:tcBorders>
          </w:tcPr>
          <w:p w14:paraId="1D086391" w14:textId="0A46EB4A" w:rsidR="00CF61A7" w:rsidRPr="00CF61A7" w:rsidRDefault="00CF61A7" w:rsidP="00CF61A7">
            <w:pPr>
              <w:tabs>
                <w:tab w:val="left" w:pos="1900"/>
              </w:tabs>
              <w:jc w:val="both"/>
              <w:rPr>
                <w:rFonts w:ascii="Times New Roman" w:eastAsia="Times New Roman" w:hAnsi="Times New Roman" w:cs="Times New Roman"/>
                <w:kern w:val="0"/>
                <w:sz w:val="24"/>
                <w:szCs w:val="24"/>
                <w:lang w:val="ro-RO"/>
                <w14:ligatures w14:val="none"/>
              </w:rPr>
            </w:pPr>
          </w:p>
        </w:tc>
        <w:tc>
          <w:tcPr>
            <w:tcW w:w="2200" w:type="dxa"/>
            <w:tcBorders>
              <w:top w:val="single" w:sz="6" w:space="0" w:color="auto"/>
              <w:left w:val="single" w:sz="4" w:space="0" w:color="auto"/>
              <w:bottom w:val="single" w:sz="6" w:space="0" w:color="auto"/>
              <w:right w:val="single" w:sz="6" w:space="0" w:color="auto"/>
            </w:tcBorders>
          </w:tcPr>
          <w:p w14:paraId="65E06573" w14:textId="2CAACE65" w:rsidR="00CF61A7" w:rsidRPr="00CF61A7" w:rsidRDefault="00CF61A7" w:rsidP="00CF61A7">
            <w:pPr>
              <w:tabs>
                <w:tab w:val="left" w:pos="1900"/>
              </w:tabs>
              <w:jc w:val="both"/>
              <w:rPr>
                <w:rFonts w:ascii="Times New Roman" w:eastAsia="Times New Roman" w:hAnsi="Times New Roman" w:cs="Times New Roman"/>
                <w:kern w:val="0"/>
                <w:sz w:val="24"/>
                <w:szCs w:val="24"/>
                <w:lang w:val="ro-RO"/>
                <w14:ligatures w14:val="none"/>
              </w:rPr>
            </w:pPr>
          </w:p>
        </w:tc>
      </w:tr>
      <w:tr w:rsidR="00CF61A7" w:rsidRPr="00CF61A7" w14:paraId="2FC69380" w14:textId="77777777" w:rsidTr="00462E43">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14:paraId="71E46B0E"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2EBEE3F"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1. buget de stat, din acesta:</w:t>
            </w:r>
            <w:r w:rsidRPr="00CF61A7">
              <w:rPr>
                <w:rFonts w:ascii="Times New Roman" w:eastAsia="Times New Roman" w:hAnsi="Times New Roman" w:cs="Times New Roman"/>
                <w:color w:val="000000"/>
                <w:kern w:val="0"/>
                <w:sz w:val="24"/>
                <w:szCs w:val="24"/>
                <w:lang w:val="ro-RO" w:eastAsia="ro-RO"/>
                <w14:ligatures w14:val="none"/>
              </w:rPr>
              <w:br/>
              <w:t>1. impozit pe profit</w:t>
            </w:r>
            <w:r w:rsidRPr="00CF61A7">
              <w:rPr>
                <w:rFonts w:ascii="Times New Roman" w:eastAsia="Times New Roman" w:hAnsi="Times New Roman" w:cs="Times New Roman"/>
                <w:color w:val="000000"/>
                <w:kern w:val="0"/>
                <w:sz w:val="24"/>
                <w:szCs w:val="24"/>
                <w:lang w:val="ro-RO" w:eastAsia="ro-RO"/>
                <w14:ligatures w14:val="none"/>
              </w:rPr>
              <w:br/>
              <w:t>2. impozit pe venit</w:t>
            </w:r>
          </w:p>
        </w:tc>
        <w:tc>
          <w:tcPr>
            <w:tcW w:w="5665" w:type="dxa"/>
            <w:gridSpan w:val="8"/>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01FD1F6"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r w:rsidRPr="00CF61A7">
              <w:rPr>
                <w:rFonts w:ascii="Times New Roman" w:eastAsia="Times New Roman" w:hAnsi="Times New Roman" w:cs="Times New Roman"/>
                <w:kern w:val="0"/>
                <w:sz w:val="24"/>
                <w:szCs w:val="24"/>
                <w:lang w:val="ro-RO"/>
                <w14:ligatures w14:val="none"/>
              </w:rPr>
              <w:t>Nu este cazul.</w:t>
            </w:r>
          </w:p>
        </w:tc>
      </w:tr>
      <w:tr w:rsidR="00CF61A7" w:rsidRPr="00CF61A7" w14:paraId="609BD57F" w14:textId="77777777" w:rsidTr="00462E43">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701553C3"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D3B5DDE"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1. bugete locale</w:t>
            </w:r>
            <w:r w:rsidRPr="00CF61A7">
              <w:rPr>
                <w:rFonts w:ascii="Times New Roman" w:eastAsia="Times New Roman" w:hAnsi="Times New Roman" w:cs="Times New Roman"/>
                <w:color w:val="000000"/>
                <w:kern w:val="0"/>
                <w:sz w:val="24"/>
                <w:szCs w:val="24"/>
                <w:lang w:val="ro-RO" w:eastAsia="ro-RO"/>
                <w14:ligatures w14:val="none"/>
              </w:rPr>
              <w:br/>
              <w:t>1. impozit pe profit</w:t>
            </w:r>
          </w:p>
        </w:tc>
        <w:tc>
          <w:tcPr>
            <w:tcW w:w="5665" w:type="dxa"/>
            <w:gridSpan w:val="8"/>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98CFB91"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r w:rsidRPr="00CF61A7">
              <w:rPr>
                <w:rFonts w:ascii="Times New Roman" w:eastAsia="Times New Roman" w:hAnsi="Times New Roman" w:cs="Times New Roman"/>
                <w:kern w:val="0"/>
                <w:sz w:val="24"/>
                <w:szCs w:val="24"/>
                <w:lang w:val="ro-RO"/>
                <w14:ligatures w14:val="none"/>
              </w:rPr>
              <w:t>Nu este cazul.</w:t>
            </w:r>
          </w:p>
        </w:tc>
      </w:tr>
      <w:tr w:rsidR="00CF61A7" w:rsidRPr="00CF61A7" w14:paraId="7472F205" w14:textId="77777777" w:rsidTr="00462E43">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555A5196"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4F8C947"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1. bugetul asigurărilor sociale de stat:</w:t>
            </w:r>
            <w:r w:rsidRPr="00CF61A7">
              <w:rPr>
                <w:rFonts w:ascii="Times New Roman" w:eastAsia="Times New Roman" w:hAnsi="Times New Roman" w:cs="Times New Roman"/>
                <w:color w:val="000000"/>
                <w:kern w:val="0"/>
                <w:sz w:val="24"/>
                <w:szCs w:val="24"/>
                <w:lang w:val="ro-RO" w:eastAsia="ro-RO"/>
                <w14:ligatures w14:val="none"/>
              </w:rPr>
              <w:br/>
              <w:t>1. contribuţii de asigurări</w:t>
            </w:r>
          </w:p>
        </w:tc>
        <w:tc>
          <w:tcPr>
            <w:tcW w:w="5665" w:type="dxa"/>
            <w:gridSpan w:val="8"/>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574E5DD7"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r w:rsidRPr="00CF61A7">
              <w:rPr>
                <w:rFonts w:ascii="Times New Roman" w:eastAsia="Times New Roman" w:hAnsi="Times New Roman" w:cs="Times New Roman"/>
                <w:kern w:val="0"/>
                <w:sz w:val="24"/>
                <w:szCs w:val="24"/>
                <w:lang w:val="ro-RO"/>
                <w14:ligatures w14:val="none"/>
              </w:rPr>
              <w:t>Nu este cazul.</w:t>
            </w:r>
          </w:p>
        </w:tc>
      </w:tr>
      <w:tr w:rsidR="00CF61A7" w:rsidRPr="00CF61A7" w14:paraId="45833D92" w14:textId="77777777" w:rsidTr="00462E43">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78BB9FC0"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0EC855B"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d) alte tipuri de venituri</w:t>
            </w:r>
            <w:r w:rsidRPr="00CF61A7">
              <w:rPr>
                <w:rFonts w:ascii="Times New Roman" w:eastAsia="Times New Roman" w:hAnsi="Times New Roman" w:cs="Times New Roman"/>
                <w:color w:val="000000"/>
                <w:kern w:val="0"/>
                <w:sz w:val="24"/>
                <w:szCs w:val="24"/>
                <w:lang w:val="ro-RO" w:eastAsia="ro-RO"/>
                <w14:ligatures w14:val="none"/>
              </w:rPr>
              <w:br/>
              <w:t>(Se va menţiona natura acestora.)</w:t>
            </w:r>
          </w:p>
        </w:tc>
        <w:tc>
          <w:tcPr>
            <w:tcW w:w="5665" w:type="dxa"/>
            <w:gridSpan w:val="8"/>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CC4D099"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r w:rsidRPr="00CF61A7">
              <w:rPr>
                <w:rFonts w:ascii="Times New Roman" w:eastAsia="Times New Roman" w:hAnsi="Times New Roman" w:cs="Times New Roman"/>
                <w:kern w:val="0"/>
                <w:sz w:val="24"/>
                <w:szCs w:val="24"/>
                <w:lang w:val="ro-RO"/>
                <w14:ligatures w14:val="none"/>
              </w:rPr>
              <w:t>Nu este cazul.</w:t>
            </w:r>
          </w:p>
        </w:tc>
      </w:tr>
      <w:tr w:rsidR="00CF61A7" w:rsidRPr="00CF61A7" w14:paraId="0D78E392" w14:textId="77777777" w:rsidTr="00462E43">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6DDE886"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A2E3865"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4.2. Modificări ale cheltuielilor bugetare, plus/minus, din care:</w:t>
            </w:r>
          </w:p>
        </w:tc>
        <w:tc>
          <w:tcPr>
            <w:tcW w:w="5665" w:type="dxa"/>
            <w:gridSpan w:val="8"/>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A363AC0" w14:textId="77777777" w:rsidR="00CF61A7" w:rsidRPr="00CF61A7" w:rsidRDefault="00CF61A7" w:rsidP="00CF61A7">
            <w:pPr>
              <w:tabs>
                <w:tab w:val="left" w:pos="1900"/>
              </w:tabs>
              <w:jc w:val="both"/>
              <w:rPr>
                <w:rFonts w:ascii="Times New Roman" w:eastAsia="Times New Roman" w:hAnsi="Times New Roman" w:cs="Times New Roman"/>
                <w:kern w:val="0"/>
                <w:sz w:val="24"/>
                <w:szCs w:val="24"/>
                <w:lang w:val="ro-RO"/>
                <w14:ligatures w14:val="none"/>
              </w:rPr>
            </w:pPr>
            <w:r w:rsidRPr="00CF61A7">
              <w:rPr>
                <w:rFonts w:ascii="Times New Roman" w:eastAsia="Times New Roman" w:hAnsi="Times New Roman" w:cs="Times New Roman"/>
                <w:kern w:val="0"/>
                <w:sz w:val="24"/>
                <w:szCs w:val="24"/>
                <w:lang w:val="ro-RO"/>
                <w14:ligatures w14:val="none"/>
              </w:rPr>
              <w:t>Nu este cazul.</w:t>
            </w:r>
          </w:p>
        </w:tc>
      </w:tr>
      <w:tr w:rsidR="00CF61A7" w:rsidRPr="0094251F" w14:paraId="71CFA047" w14:textId="77777777" w:rsidTr="00462E43">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14:paraId="71BF096A"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8D91C3F"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1. buget de stat, din acesta:</w:t>
            </w:r>
            <w:r w:rsidRPr="00CF61A7">
              <w:rPr>
                <w:rFonts w:ascii="Times New Roman" w:eastAsia="Times New Roman" w:hAnsi="Times New Roman" w:cs="Times New Roman"/>
                <w:color w:val="000000"/>
                <w:kern w:val="0"/>
                <w:sz w:val="24"/>
                <w:szCs w:val="24"/>
                <w:lang w:val="ro-RO" w:eastAsia="ro-RO"/>
                <w14:ligatures w14:val="none"/>
              </w:rPr>
              <w:br/>
              <w:t>1. cheltuieli de personal</w:t>
            </w:r>
            <w:r w:rsidRPr="00CF61A7">
              <w:rPr>
                <w:rFonts w:ascii="Times New Roman" w:eastAsia="Times New Roman" w:hAnsi="Times New Roman" w:cs="Times New Roman"/>
                <w:color w:val="000000"/>
                <w:kern w:val="0"/>
                <w:sz w:val="24"/>
                <w:szCs w:val="24"/>
                <w:lang w:val="ro-RO" w:eastAsia="ro-RO"/>
                <w14:ligatures w14:val="none"/>
              </w:rPr>
              <w:br/>
              <w:t>2. bunuri şi servicii</w:t>
            </w:r>
          </w:p>
        </w:tc>
        <w:tc>
          <w:tcPr>
            <w:tcW w:w="7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C1D76BA"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p>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1608F3F"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67"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06416EB"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ACFDD3B"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367128D"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2212"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43F7746"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r>
      <w:tr w:rsidR="00CF61A7" w:rsidRPr="0094251F" w14:paraId="38D46D7E" w14:textId="77777777" w:rsidTr="00462E43">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14:paraId="4544BA8E"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8B5AFAD"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1. bugete locale:</w:t>
            </w:r>
            <w:r w:rsidRPr="00CF61A7">
              <w:rPr>
                <w:rFonts w:ascii="Times New Roman" w:eastAsia="Times New Roman" w:hAnsi="Times New Roman" w:cs="Times New Roman"/>
                <w:color w:val="000000"/>
                <w:kern w:val="0"/>
                <w:sz w:val="24"/>
                <w:szCs w:val="24"/>
                <w:lang w:val="ro-RO" w:eastAsia="ro-RO"/>
                <w14:ligatures w14:val="none"/>
              </w:rPr>
              <w:br/>
              <w:t>1. cheltuieli de personal</w:t>
            </w:r>
            <w:r w:rsidRPr="00CF61A7">
              <w:rPr>
                <w:rFonts w:ascii="Times New Roman" w:eastAsia="Times New Roman" w:hAnsi="Times New Roman" w:cs="Times New Roman"/>
                <w:color w:val="000000"/>
                <w:kern w:val="0"/>
                <w:sz w:val="24"/>
                <w:szCs w:val="24"/>
                <w:lang w:val="ro-RO" w:eastAsia="ro-RO"/>
                <w14:ligatures w14:val="none"/>
              </w:rPr>
              <w:br/>
              <w:t>2. bunuri şi servicii</w:t>
            </w:r>
          </w:p>
        </w:tc>
        <w:tc>
          <w:tcPr>
            <w:tcW w:w="7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D2174BC"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p>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78837EC"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67"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FD63AA9"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895751B"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8BA75A1"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2212"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43FA61D"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r>
      <w:tr w:rsidR="00CF61A7" w:rsidRPr="00CF61A7" w14:paraId="79DCBBBF" w14:textId="77777777" w:rsidTr="00462E43">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14:paraId="48795523"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1C3FBCD"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1. bugetul asigurărilor sociale de stat:</w:t>
            </w:r>
            <w:r w:rsidRPr="00CF61A7">
              <w:rPr>
                <w:rFonts w:ascii="Times New Roman" w:eastAsia="Times New Roman" w:hAnsi="Times New Roman" w:cs="Times New Roman"/>
                <w:color w:val="000000"/>
                <w:kern w:val="0"/>
                <w:sz w:val="24"/>
                <w:szCs w:val="24"/>
                <w:lang w:val="ro-RO" w:eastAsia="ro-RO"/>
                <w14:ligatures w14:val="none"/>
              </w:rPr>
              <w:br/>
              <w:t>1. cheltuieli de personal</w:t>
            </w:r>
            <w:r w:rsidRPr="00CF61A7">
              <w:rPr>
                <w:rFonts w:ascii="Times New Roman" w:eastAsia="Times New Roman" w:hAnsi="Times New Roman" w:cs="Times New Roman"/>
                <w:color w:val="000000"/>
                <w:kern w:val="0"/>
                <w:sz w:val="24"/>
                <w:szCs w:val="24"/>
                <w:lang w:val="ro-RO" w:eastAsia="ro-RO"/>
                <w14:ligatures w14:val="none"/>
              </w:rPr>
              <w:br/>
              <w:t>2. bunuri şi servicii</w:t>
            </w:r>
          </w:p>
        </w:tc>
        <w:tc>
          <w:tcPr>
            <w:tcW w:w="7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69FCA62"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p>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B23BC16"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67"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4F37174"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A546AB2"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38E1CA9"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2212"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DEE4BBF"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r>
      <w:tr w:rsidR="00CF61A7" w:rsidRPr="0094251F" w14:paraId="1CAEF057" w14:textId="77777777" w:rsidTr="00462E43">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241B74AA"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C577559"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d) alte tipuri de cheltuieli</w:t>
            </w:r>
            <w:r w:rsidRPr="00CF61A7">
              <w:rPr>
                <w:rFonts w:ascii="Times New Roman" w:eastAsia="Times New Roman" w:hAnsi="Times New Roman" w:cs="Times New Roman"/>
                <w:color w:val="000000"/>
                <w:kern w:val="0"/>
                <w:sz w:val="24"/>
                <w:szCs w:val="24"/>
                <w:lang w:val="ro-RO" w:eastAsia="ro-RO"/>
                <w14:ligatures w14:val="none"/>
              </w:rPr>
              <w:br/>
              <w:t>(Se va menţiona natura acestora.)</w:t>
            </w:r>
          </w:p>
        </w:tc>
        <w:tc>
          <w:tcPr>
            <w:tcW w:w="7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23DBE22"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p>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5B40049"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67"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57BB382"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5A24489"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D2C3274"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2212"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398818D"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r>
      <w:tr w:rsidR="00CF61A7" w:rsidRPr="00CF61A7" w14:paraId="5194972F" w14:textId="77777777" w:rsidTr="00462E43">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7E470594"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5AE0604"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4.3. Impact financiar, plus/minus, din care:</w:t>
            </w:r>
            <w:r w:rsidRPr="00CF61A7">
              <w:rPr>
                <w:rFonts w:ascii="Times New Roman" w:eastAsia="Times New Roman" w:hAnsi="Times New Roman" w:cs="Times New Roman"/>
                <w:color w:val="000000"/>
                <w:kern w:val="0"/>
                <w:sz w:val="24"/>
                <w:szCs w:val="24"/>
                <w:lang w:val="ro-RO" w:eastAsia="ro-RO"/>
                <w14:ligatures w14:val="none"/>
              </w:rPr>
              <w:br/>
              <w:t>a) buget de stat</w:t>
            </w:r>
          </w:p>
        </w:tc>
        <w:tc>
          <w:tcPr>
            <w:tcW w:w="5665" w:type="dxa"/>
            <w:gridSpan w:val="8"/>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02975B0" w14:textId="77777777" w:rsidR="00CF61A7" w:rsidRPr="00CF61A7" w:rsidRDefault="00CF61A7" w:rsidP="00CF61A7">
            <w:pPr>
              <w:tabs>
                <w:tab w:val="left" w:pos="1900"/>
              </w:tabs>
              <w:rPr>
                <w:rFonts w:ascii="Times New Roman" w:eastAsia="Times New Roman" w:hAnsi="Times New Roman" w:cs="Times New Roman"/>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Nu este cazul.</w:t>
            </w:r>
          </w:p>
        </w:tc>
      </w:tr>
      <w:tr w:rsidR="00CF61A7" w:rsidRPr="00CF61A7" w14:paraId="005DFB44" w14:textId="77777777" w:rsidTr="00462E43">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C78D365"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252B271"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b) bugete locale</w:t>
            </w:r>
          </w:p>
        </w:tc>
        <w:tc>
          <w:tcPr>
            <w:tcW w:w="7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9947058"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p>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EA6AAE5"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67"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AF7059C"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19EF329"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9E33C4B"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2212"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D8CDF43"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r>
      <w:tr w:rsidR="00CF61A7" w:rsidRPr="00CF61A7" w14:paraId="744AEB4F" w14:textId="77777777" w:rsidTr="00462E43">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307CFEBA"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644E0B1"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4.4. Propuneri pentru acoperirea creşterii cheltuielilor bugetare</w:t>
            </w:r>
          </w:p>
        </w:tc>
        <w:tc>
          <w:tcPr>
            <w:tcW w:w="5665" w:type="dxa"/>
            <w:gridSpan w:val="8"/>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B6CB43A"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r w:rsidRPr="00CF61A7">
              <w:rPr>
                <w:rFonts w:ascii="Times New Roman" w:eastAsia="Times New Roman" w:hAnsi="Times New Roman" w:cs="Times New Roman"/>
                <w:kern w:val="0"/>
                <w:sz w:val="24"/>
                <w:szCs w:val="24"/>
                <w14:ligatures w14:val="none"/>
              </w:rPr>
              <w:t>Nu este cazul.</w:t>
            </w:r>
          </w:p>
        </w:tc>
      </w:tr>
      <w:tr w:rsidR="00CF61A7" w:rsidRPr="00CF61A7" w14:paraId="7FA86BDB" w14:textId="77777777" w:rsidTr="00462E43">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79323885"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6AF4C37"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4.5. Propuneri pentru a compensa reducerea veniturilor bugetare</w:t>
            </w:r>
          </w:p>
        </w:tc>
        <w:tc>
          <w:tcPr>
            <w:tcW w:w="5665" w:type="dxa"/>
            <w:gridSpan w:val="8"/>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E0BA43C"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r w:rsidRPr="00CF61A7">
              <w:rPr>
                <w:rFonts w:ascii="Times New Roman" w:eastAsia="Times New Roman" w:hAnsi="Times New Roman" w:cs="Times New Roman"/>
                <w:kern w:val="0"/>
                <w:sz w:val="24"/>
                <w:szCs w:val="24"/>
                <w14:ligatures w14:val="none"/>
              </w:rPr>
              <w:t>Nu este cazul.</w:t>
            </w:r>
          </w:p>
        </w:tc>
      </w:tr>
      <w:tr w:rsidR="00CF61A7" w:rsidRPr="00CF61A7" w14:paraId="2C2E93A4" w14:textId="77777777" w:rsidTr="00462E43">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7B3EBD7F"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0F8A49A"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4.6. Calcule detaliate privind fundamentarea modificărilor veniturilor şi/sau cheltuielilor bugetare</w:t>
            </w:r>
          </w:p>
        </w:tc>
        <w:tc>
          <w:tcPr>
            <w:tcW w:w="5665" w:type="dxa"/>
            <w:gridSpan w:val="8"/>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DCF7E56"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r w:rsidRPr="00CF61A7">
              <w:rPr>
                <w:rFonts w:ascii="Times New Roman" w:eastAsia="Times New Roman" w:hAnsi="Times New Roman" w:cs="Times New Roman"/>
                <w:kern w:val="0"/>
                <w:sz w:val="24"/>
                <w:szCs w:val="24"/>
                <w14:ligatures w14:val="none"/>
              </w:rPr>
              <w:t>Nu este cazul.</w:t>
            </w:r>
          </w:p>
        </w:tc>
      </w:tr>
      <w:tr w:rsidR="00CF61A7" w:rsidRPr="00CF61A7" w14:paraId="0704B265" w14:textId="77777777" w:rsidTr="00462E43">
        <w:trPr>
          <w:trHeight w:val="555"/>
          <w:jc w:val="center"/>
        </w:trPr>
        <w:tc>
          <w:tcPr>
            <w:tcW w:w="0" w:type="auto"/>
            <w:tcBorders>
              <w:top w:val="nil"/>
              <w:left w:val="nil"/>
              <w:bottom w:val="nil"/>
              <w:right w:val="nil"/>
            </w:tcBorders>
            <w:tcMar>
              <w:top w:w="0" w:type="dxa"/>
              <w:left w:w="0" w:type="dxa"/>
              <w:bottom w:w="0" w:type="dxa"/>
              <w:right w:w="0" w:type="dxa"/>
            </w:tcMar>
            <w:vAlign w:val="center"/>
          </w:tcPr>
          <w:p w14:paraId="11E2D1B9" w14:textId="77777777" w:rsidR="00CF61A7" w:rsidRPr="00CF61A7" w:rsidRDefault="00CF61A7" w:rsidP="00CF61A7">
            <w:pPr>
              <w:spacing w:after="0" w:line="240" w:lineRule="auto"/>
              <w:rPr>
                <w:rFonts w:ascii="Times New Roman" w:eastAsia="Times New Roman" w:hAnsi="Times New Roman" w:cs="Times New Roman"/>
                <w:kern w:val="0"/>
                <w:sz w:val="24"/>
                <w:szCs w:val="24"/>
                <w:lang w:val="ro-RO" w:eastAsia="ro-RO"/>
                <w14:ligatures w14:val="none"/>
              </w:rPr>
            </w:pPr>
          </w:p>
        </w:tc>
        <w:tc>
          <w:tcPr>
            <w:tcW w:w="449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45946333" w14:textId="219C333A" w:rsidR="00CF61A7" w:rsidRPr="00FF67F5" w:rsidRDefault="002040B1" w:rsidP="00FF67F5">
            <w:pPr>
              <w:spacing w:after="0" w:line="240" w:lineRule="auto"/>
              <w:jc w:val="both"/>
              <w:rPr>
                <w:rFonts w:ascii="Times New Roman" w:eastAsia="Times New Roman" w:hAnsi="Times New Roman" w:cs="Times New Roman"/>
                <w:color w:val="000000"/>
                <w:kern w:val="0"/>
                <w:sz w:val="24"/>
                <w:szCs w:val="24"/>
                <w:lang w:val="ro-RO" w:eastAsia="ro-RO"/>
                <w14:ligatures w14:val="none"/>
              </w:rPr>
            </w:pPr>
            <w:r w:rsidRPr="00FF67F5">
              <w:rPr>
                <w:rFonts w:ascii="Times New Roman" w:hAnsi="Times New Roman" w:cs="Times New Roman"/>
                <w:color w:val="000000"/>
                <w:sz w:val="24"/>
                <w:szCs w:val="24"/>
                <w:lang w:val="ro-RO"/>
              </w:rPr>
              <w:t xml:space="preserve">4.7. Prezentarea, în cazul proiectelor de acte normative a căror adoptare atrage majorarea cheltuielilor bugetare, a următoarelor </w:t>
            </w:r>
            <w:r w:rsidRPr="00FF67F5">
              <w:rPr>
                <w:rFonts w:ascii="Times New Roman" w:hAnsi="Times New Roman" w:cs="Times New Roman"/>
                <w:color w:val="000000"/>
                <w:sz w:val="24"/>
                <w:szCs w:val="24"/>
                <w:lang w:val="ro-RO"/>
              </w:rPr>
              <w:lastRenderedPageBreak/>
              <w:t>documente:</w:t>
            </w:r>
            <w:r w:rsidRPr="00FF67F5">
              <w:rPr>
                <w:rFonts w:ascii="Times New Roman" w:hAnsi="Times New Roman" w:cs="Times New Roman"/>
                <w:color w:val="000000"/>
                <w:sz w:val="24"/>
                <w:szCs w:val="24"/>
                <w:lang w:val="ro-RO"/>
              </w:rPr>
              <w:br/>
              <w:t>1. fişa financiară prevăzută la art. 15 din Legea nr. 500/2002 privind finanţele publice, cu modificările şi completările ulterioare, însoţită de ipotezele şi metodologia de calcul utilizată;</w:t>
            </w:r>
            <w:r w:rsidRPr="00FF67F5">
              <w:rPr>
                <w:rFonts w:ascii="Times New Roman" w:hAnsi="Times New Roman" w:cs="Times New Roman"/>
                <w:color w:val="000000"/>
                <w:sz w:val="24"/>
                <w:szCs w:val="24"/>
                <w:lang w:val="ro-RO"/>
              </w:rPr>
              <w:br/>
              <w:t>2. declaraţie conform căreia majorarea de cheltuială respectivă este compatibilă cu obiectivele şi priorităţile strategice specificate în strategia fiscal-bugetară, cu legea bugetară anuală şi cu plafoanele de cheltuieli prezentate în strategia fiscal-bugetară.</w:t>
            </w:r>
            <w:r w:rsidR="00CF61A7" w:rsidRPr="00FF67F5">
              <w:rPr>
                <w:rFonts w:ascii="Times New Roman" w:eastAsia="Times New Roman" w:hAnsi="Times New Roman" w:cs="Times New Roman"/>
                <w:color w:val="000000"/>
                <w:kern w:val="0"/>
                <w:sz w:val="24"/>
                <w:szCs w:val="24"/>
                <w:highlight w:val="yellow"/>
                <w:lang w:val="ro-RO" w:eastAsia="ro-RO"/>
                <w14:ligatures w14:val="none"/>
              </w:rPr>
              <w:br/>
            </w:r>
          </w:p>
        </w:tc>
        <w:tc>
          <w:tcPr>
            <w:tcW w:w="5665" w:type="dxa"/>
            <w:gridSpan w:val="8"/>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8AE6FD2" w14:textId="2F3E8D33" w:rsidR="00CF61A7" w:rsidRPr="00CF61A7" w:rsidRDefault="00CF61A7" w:rsidP="00CF61A7">
            <w:pPr>
              <w:spacing w:after="0" w:line="240" w:lineRule="auto"/>
              <w:rPr>
                <w:rFonts w:ascii="Times New Roman" w:eastAsia="Times New Roman" w:hAnsi="Times New Roman" w:cs="Times New Roman"/>
                <w:kern w:val="0"/>
                <w:sz w:val="24"/>
                <w:szCs w:val="24"/>
                <w14:ligatures w14:val="none"/>
              </w:rPr>
            </w:pPr>
            <w:r w:rsidRPr="00CF61A7">
              <w:rPr>
                <w:rFonts w:ascii="Times New Roman" w:eastAsia="Times New Roman" w:hAnsi="Times New Roman" w:cs="Times New Roman"/>
                <w:color w:val="000000"/>
                <w:kern w:val="0"/>
                <w:sz w:val="24"/>
                <w:szCs w:val="24"/>
                <w:lang w:val="ro-RO" w:eastAsia="ro-RO"/>
                <w14:ligatures w14:val="none"/>
              </w:rPr>
              <w:lastRenderedPageBreak/>
              <w:t>N</w:t>
            </w:r>
            <w:r w:rsidR="007002B7">
              <w:rPr>
                <w:rFonts w:ascii="Times New Roman" w:eastAsia="Times New Roman" w:hAnsi="Times New Roman" w:cs="Times New Roman"/>
                <w:color w:val="000000"/>
                <w:kern w:val="0"/>
                <w:sz w:val="24"/>
                <w:szCs w:val="24"/>
                <w:lang w:val="ro-RO" w:eastAsia="ro-RO"/>
                <w14:ligatures w14:val="none"/>
              </w:rPr>
              <w:t>u</w:t>
            </w:r>
            <w:r w:rsidRPr="00CF61A7">
              <w:rPr>
                <w:rFonts w:ascii="Times New Roman" w:eastAsia="Times New Roman" w:hAnsi="Times New Roman" w:cs="Times New Roman"/>
                <w:color w:val="000000"/>
                <w:kern w:val="0"/>
                <w:sz w:val="24"/>
                <w:szCs w:val="24"/>
                <w:lang w:val="ro-RO" w:eastAsia="ro-RO"/>
                <w14:ligatures w14:val="none"/>
              </w:rPr>
              <w:t xml:space="preserve"> este cazul.</w:t>
            </w:r>
          </w:p>
        </w:tc>
      </w:tr>
      <w:tr w:rsidR="00CF61A7" w:rsidRPr="00CF61A7" w14:paraId="083CB123" w14:textId="77777777" w:rsidTr="00462E43">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14:paraId="5A3C7DC5"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p>
        </w:tc>
        <w:tc>
          <w:tcPr>
            <w:tcW w:w="10156" w:type="dxa"/>
            <w:gridSpan w:val="9"/>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DB1C76E" w14:textId="7B4DCF4D"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eastAsia="ro-RO"/>
                <w14:ligatures w14:val="none"/>
              </w:rPr>
              <w:t xml:space="preserve">4.8. </w:t>
            </w:r>
          </w:p>
        </w:tc>
      </w:tr>
    </w:tbl>
    <w:p w14:paraId="1B644DF4" w14:textId="77777777" w:rsidR="00CF61A7" w:rsidRPr="00CF61A7" w:rsidRDefault="00CF61A7" w:rsidP="00CF61A7">
      <w:pPr>
        <w:spacing w:after="0" w:line="240" w:lineRule="auto"/>
        <w:rPr>
          <w:rFonts w:ascii="Times New Roman" w:eastAsia="Times New Roman" w:hAnsi="Times New Roman" w:cs="Times New Roman"/>
          <w:b/>
          <w:bCs/>
          <w:color w:val="000000"/>
          <w:kern w:val="0"/>
          <w:sz w:val="24"/>
          <w:szCs w:val="24"/>
          <w:lang w:val="ro-RO"/>
          <w14:ligatures w14:val="none"/>
        </w:rPr>
      </w:pPr>
    </w:p>
    <w:bookmarkEnd w:id="0"/>
    <w:p w14:paraId="720F52FE" w14:textId="77777777" w:rsidR="00CF61A7" w:rsidRPr="00CF61A7" w:rsidRDefault="00CF61A7" w:rsidP="00CF61A7">
      <w:pPr>
        <w:spacing w:after="0" w:line="240" w:lineRule="auto"/>
        <w:jc w:val="center"/>
        <w:rPr>
          <w:rFonts w:ascii="Times New Roman" w:eastAsia="Times New Roman" w:hAnsi="Times New Roman" w:cs="Times New Roman"/>
          <w:b/>
          <w:bCs/>
          <w:color w:val="000000"/>
          <w:kern w:val="0"/>
          <w:sz w:val="24"/>
          <w:szCs w:val="24"/>
          <w:lang w:val="ro-RO"/>
          <w14:ligatures w14:val="none"/>
        </w:rPr>
      </w:pPr>
      <w:r w:rsidRPr="00CF61A7">
        <w:rPr>
          <w:rFonts w:ascii="Times New Roman" w:eastAsia="Times New Roman" w:hAnsi="Times New Roman" w:cs="Times New Roman"/>
          <w:b/>
          <w:bCs/>
          <w:color w:val="000000"/>
          <w:kern w:val="0"/>
          <w:sz w:val="24"/>
          <w:szCs w:val="24"/>
          <w:lang w:val="ro-RO"/>
          <w14:ligatures w14:val="none"/>
        </w:rPr>
        <w:t>Secţiunea a 5-a</w:t>
      </w:r>
    </w:p>
    <w:p w14:paraId="50EFD3CE" w14:textId="77777777" w:rsidR="00CF61A7" w:rsidRPr="00CF61A7" w:rsidRDefault="00CF61A7" w:rsidP="00CF61A7">
      <w:pPr>
        <w:spacing w:after="0" w:line="240" w:lineRule="auto"/>
        <w:jc w:val="center"/>
        <w:rPr>
          <w:rFonts w:ascii="Times New Roman" w:eastAsia="Times New Roman" w:hAnsi="Times New Roman" w:cs="Times New Roman"/>
          <w:b/>
          <w:bCs/>
          <w:color w:val="000000"/>
          <w:kern w:val="0"/>
          <w:sz w:val="24"/>
          <w:szCs w:val="24"/>
          <w:lang w:val="ro-RO"/>
          <w14:ligatures w14:val="none"/>
        </w:rPr>
      </w:pPr>
      <w:r w:rsidRPr="00CF61A7">
        <w:rPr>
          <w:rFonts w:ascii="Times New Roman" w:eastAsia="Times New Roman" w:hAnsi="Times New Roman" w:cs="Times New Roman"/>
          <w:b/>
          <w:bCs/>
          <w:color w:val="000000"/>
          <w:kern w:val="0"/>
          <w:sz w:val="24"/>
          <w:szCs w:val="24"/>
          <w:lang w:val="ro-RO"/>
          <w14:ligatures w14:val="none"/>
        </w:rPr>
        <w:t>Efectele proiectului de act normativ asupra legislaţiei în vigoare</w:t>
      </w:r>
    </w:p>
    <w:p w14:paraId="1B9D77A8" w14:textId="77777777" w:rsidR="00CF61A7" w:rsidRPr="00CF61A7" w:rsidRDefault="00CF61A7" w:rsidP="00CF61A7">
      <w:pPr>
        <w:spacing w:after="0" w:line="240" w:lineRule="auto"/>
        <w:jc w:val="center"/>
        <w:rPr>
          <w:rFonts w:ascii="Times New Roman" w:eastAsia="Times New Roman" w:hAnsi="Times New Roman" w:cs="Times New Roman"/>
          <w:b/>
          <w:bCs/>
          <w:color w:val="000000"/>
          <w:kern w:val="0"/>
          <w:sz w:val="24"/>
          <w:szCs w:val="24"/>
          <w:lang w:val="ro-RO"/>
          <w14:ligatures w14:val="none"/>
        </w:rPr>
      </w:pPr>
    </w:p>
    <w:tbl>
      <w:tblPr>
        <w:tblW w:w="1004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5647"/>
      </w:tblGrid>
      <w:tr w:rsidR="00CF61A7" w:rsidRPr="0094251F" w14:paraId="782CAE85" w14:textId="77777777" w:rsidTr="00462E43">
        <w:tc>
          <w:tcPr>
            <w:tcW w:w="4395" w:type="dxa"/>
            <w:tcBorders>
              <w:top w:val="single" w:sz="4" w:space="0" w:color="auto"/>
              <w:bottom w:val="single" w:sz="4" w:space="0" w:color="auto"/>
              <w:right w:val="single" w:sz="4" w:space="0" w:color="auto"/>
            </w:tcBorders>
          </w:tcPr>
          <w:p w14:paraId="03041824"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5.1. Măsuri normative necesare pentru aplicarea prevederilor proiectului de act normativ:</w:t>
            </w:r>
          </w:p>
          <w:p w14:paraId="4F1EC1B8"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a) acte normative în vigoare ce vor fi modificate sau abrogate, ca urmare a intrării în vigoare a proiectului de act normativ;</w:t>
            </w:r>
          </w:p>
          <w:p w14:paraId="69FA82DD"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b) acte normative ce urmează a fi elaborate în vederea implementării noilor dispoziţii.</w:t>
            </w:r>
          </w:p>
        </w:tc>
        <w:tc>
          <w:tcPr>
            <w:tcW w:w="5647" w:type="dxa"/>
            <w:tcBorders>
              <w:top w:val="single" w:sz="4" w:space="0" w:color="auto"/>
              <w:left w:val="single" w:sz="4" w:space="0" w:color="auto"/>
              <w:bottom w:val="single" w:sz="4" w:space="0" w:color="auto"/>
            </w:tcBorders>
          </w:tcPr>
          <w:p w14:paraId="4A7B5304" w14:textId="37DAAD50" w:rsidR="00CF61A7" w:rsidRPr="00562897" w:rsidRDefault="0056289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781DA2">
              <w:rPr>
                <w:rFonts w:ascii="Times New Roman" w:hAnsi="Times New Roman" w:cs="Times New Roman"/>
                <w:bCs/>
                <w:sz w:val="24"/>
                <w:szCs w:val="24"/>
                <w:lang w:val="ro-RO"/>
              </w:rPr>
              <w:t>La momentul intrării în vigoare a actului normativ se va modifica Anexa nr. 16 la Hotărârea Guvernului nr. 1705</w:t>
            </w:r>
            <w:r w:rsidR="00C254D0">
              <w:rPr>
                <w:rFonts w:ascii="Times New Roman" w:hAnsi="Times New Roman" w:cs="Times New Roman"/>
                <w:bCs/>
                <w:sz w:val="24"/>
                <w:szCs w:val="24"/>
                <w:lang w:val="ro-RO"/>
              </w:rPr>
              <w:t>/2006</w:t>
            </w:r>
            <w:r w:rsidRPr="00781DA2">
              <w:rPr>
                <w:rFonts w:ascii="Times New Roman" w:hAnsi="Times New Roman" w:cs="Times New Roman"/>
                <w:bCs/>
                <w:sz w:val="24"/>
                <w:szCs w:val="24"/>
                <w:lang w:val="ro-RO"/>
              </w:rPr>
              <w:t xml:space="preserve"> pentru aprobarea inventarului centralizat al bunurilor din domeniul public al statului</w:t>
            </w:r>
          </w:p>
        </w:tc>
      </w:tr>
      <w:tr w:rsidR="00CF61A7" w:rsidRPr="0094251F" w14:paraId="23559890" w14:textId="77777777" w:rsidTr="00462E43">
        <w:trPr>
          <w:trHeight w:val="620"/>
        </w:trPr>
        <w:tc>
          <w:tcPr>
            <w:tcW w:w="4395" w:type="dxa"/>
            <w:tcBorders>
              <w:top w:val="single" w:sz="4" w:space="0" w:color="auto"/>
              <w:bottom w:val="single" w:sz="4" w:space="0" w:color="auto"/>
              <w:right w:val="single" w:sz="4" w:space="0" w:color="auto"/>
            </w:tcBorders>
          </w:tcPr>
          <w:p w14:paraId="65301DFF" w14:textId="77777777" w:rsidR="00CF61A7" w:rsidRPr="00CF61A7" w:rsidRDefault="00CF61A7" w:rsidP="00CF61A7">
            <w:pPr>
              <w:tabs>
                <w:tab w:val="left" w:pos="342"/>
              </w:tabs>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5.2. Impactul asupra legislaţiei în domeniul achiziţiilor publice.</w:t>
            </w:r>
          </w:p>
        </w:tc>
        <w:tc>
          <w:tcPr>
            <w:tcW w:w="5647" w:type="dxa"/>
            <w:tcBorders>
              <w:top w:val="single" w:sz="4" w:space="0" w:color="auto"/>
              <w:left w:val="single" w:sz="4" w:space="0" w:color="auto"/>
              <w:bottom w:val="single" w:sz="4" w:space="0" w:color="auto"/>
            </w:tcBorders>
          </w:tcPr>
          <w:p w14:paraId="01FBBF3E" w14:textId="77777777" w:rsidR="00CF61A7" w:rsidRPr="00CF61A7" w:rsidRDefault="00CF61A7" w:rsidP="00CF61A7">
            <w:pPr>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iCs/>
                <w:color w:val="000000"/>
                <w:kern w:val="0"/>
                <w:sz w:val="24"/>
                <w:szCs w:val="24"/>
                <w:lang w:val="ro-RO"/>
                <w14:ligatures w14:val="none"/>
              </w:rPr>
              <w:t>Proiectul de act normativ nu se referă la acest subiect.</w:t>
            </w:r>
          </w:p>
          <w:p w14:paraId="31E46DD0" w14:textId="77777777" w:rsidR="00CF61A7" w:rsidRPr="00CF61A7" w:rsidRDefault="00CF61A7" w:rsidP="00CF61A7">
            <w:pPr>
              <w:tabs>
                <w:tab w:val="left" w:pos="1340"/>
              </w:tabs>
              <w:spacing w:line="240" w:lineRule="auto"/>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ab/>
            </w:r>
          </w:p>
        </w:tc>
      </w:tr>
      <w:tr w:rsidR="00CF61A7" w:rsidRPr="0094251F" w14:paraId="0AAF583C" w14:textId="77777777" w:rsidTr="00462E43">
        <w:tc>
          <w:tcPr>
            <w:tcW w:w="4395" w:type="dxa"/>
            <w:tcBorders>
              <w:top w:val="single" w:sz="4" w:space="0" w:color="auto"/>
              <w:bottom w:val="single" w:sz="4" w:space="0" w:color="auto"/>
              <w:right w:val="single" w:sz="4" w:space="0" w:color="auto"/>
            </w:tcBorders>
          </w:tcPr>
          <w:p w14:paraId="25CA882F" w14:textId="77777777" w:rsidR="00CF61A7" w:rsidRPr="00CF61A7" w:rsidRDefault="00CF61A7" w:rsidP="00CF61A7">
            <w:pPr>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5.3.  Conformitatea proiectului de act normativ cu legislaţia UE (în cazul proiectelor ce transpun sau asigură aplicarea unor</w:t>
            </w:r>
            <w:r w:rsidRPr="00CF61A7">
              <w:rPr>
                <w:rFonts w:ascii="Times New Roman" w:eastAsia="Times New Roman" w:hAnsi="Times New Roman" w:cs="Times New Roman"/>
                <w:color w:val="000000"/>
                <w:kern w:val="0"/>
                <w:sz w:val="24"/>
                <w:szCs w:val="24"/>
                <w:lang w:val="ro-RO"/>
                <w14:ligatures w14:val="none"/>
              </w:rPr>
              <w:br/>
              <w:t>prevederi de drept UE)</w:t>
            </w:r>
          </w:p>
        </w:tc>
        <w:tc>
          <w:tcPr>
            <w:tcW w:w="5647" w:type="dxa"/>
            <w:tcBorders>
              <w:top w:val="single" w:sz="4" w:space="0" w:color="auto"/>
              <w:left w:val="single" w:sz="4" w:space="0" w:color="auto"/>
              <w:bottom w:val="single" w:sz="4" w:space="0" w:color="auto"/>
            </w:tcBorders>
          </w:tcPr>
          <w:p w14:paraId="65D72B91" w14:textId="77777777" w:rsidR="00CF61A7" w:rsidRPr="00CF61A7" w:rsidRDefault="00CF61A7" w:rsidP="00CF61A7">
            <w:pPr>
              <w:autoSpaceDE w:val="0"/>
              <w:autoSpaceDN w:val="0"/>
              <w:adjustRightInd w:val="0"/>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Proiectul de act normativ nu se referă la acest subiect.</w:t>
            </w:r>
          </w:p>
        </w:tc>
      </w:tr>
      <w:tr w:rsidR="00CF61A7" w:rsidRPr="0094251F" w14:paraId="61B5E088" w14:textId="77777777" w:rsidTr="00462E43">
        <w:tc>
          <w:tcPr>
            <w:tcW w:w="4395" w:type="dxa"/>
            <w:tcBorders>
              <w:top w:val="single" w:sz="4" w:space="0" w:color="auto"/>
              <w:bottom w:val="single" w:sz="4" w:space="0" w:color="auto"/>
              <w:right w:val="single" w:sz="4" w:space="0" w:color="auto"/>
            </w:tcBorders>
          </w:tcPr>
          <w:p w14:paraId="03D8A142" w14:textId="77777777" w:rsidR="00CF61A7" w:rsidRPr="00CF61A7" w:rsidRDefault="00CF61A7" w:rsidP="00CF61A7">
            <w:pPr>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 5.3.1. Măsuri normative necesare transpunerii directivelor UE</w:t>
            </w:r>
          </w:p>
        </w:tc>
        <w:tc>
          <w:tcPr>
            <w:tcW w:w="5647" w:type="dxa"/>
            <w:tcBorders>
              <w:top w:val="single" w:sz="4" w:space="0" w:color="auto"/>
              <w:left w:val="single" w:sz="4" w:space="0" w:color="auto"/>
              <w:bottom w:val="single" w:sz="4" w:space="0" w:color="auto"/>
            </w:tcBorders>
          </w:tcPr>
          <w:p w14:paraId="28AF21F1" w14:textId="7DD3383F" w:rsidR="00CF61A7" w:rsidRPr="00CF61A7" w:rsidRDefault="00562897" w:rsidP="00CF61A7">
            <w:pPr>
              <w:autoSpaceDE w:val="0"/>
              <w:autoSpaceDN w:val="0"/>
              <w:adjustRightInd w:val="0"/>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Proiectul de act normativ nu se referă la acest subiect</w:t>
            </w:r>
          </w:p>
        </w:tc>
      </w:tr>
      <w:tr w:rsidR="00CF61A7" w:rsidRPr="0094251F" w14:paraId="1A161BD3" w14:textId="77777777" w:rsidTr="00462E43">
        <w:tc>
          <w:tcPr>
            <w:tcW w:w="4395" w:type="dxa"/>
            <w:tcBorders>
              <w:top w:val="single" w:sz="4" w:space="0" w:color="auto"/>
              <w:bottom w:val="single" w:sz="4" w:space="0" w:color="auto"/>
              <w:right w:val="single" w:sz="4" w:space="0" w:color="auto"/>
            </w:tcBorders>
          </w:tcPr>
          <w:p w14:paraId="1973B446" w14:textId="77777777" w:rsidR="00CF61A7" w:rsidRPr="00CF61A7" w:rsidRDefault="00CF61A7" w:rsidP="00CF61A7">
            <w:pPr>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5.3.2. Măsuri normative necesare aplicării actelor legislative UE</w:t>
            </w:r>
          </w:p>
        </w:tc>
        <w:tc>
          <w:tcPr>
            <w:tcW w:w="5647" w:type="dxa"/>
            <w:tcBorders>
              <w:top w:val="single" w:sz="4" w:space="0" w:color="auto"/>
              <w:left w:val="single" w:sz="4" w:space="0" w:color="auto"/>
              <w:bottom w:val="single" w:sz="4" w:space="0" w:color="auto"/>
            </w:tcBorders>
          </w:tcPr>
          <w:p w14:paraId="06D7A65E" w14:textId="5ABF9C37" w:rsidR="00CF61A7" w:rsidRPr="00CF61A7" w:rsidRDefault="00562897" w:rsidP="00CF61A7">
            <w:pPr>
              <w:autoSpaceDE w:val="0"/>
              <w:autoSpaceDN w:val="0"/>
              <w:adjustRightInd w:val="0"/>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Proiectul de act normativ nu se referă la acest subiect</w:t>
            </w:r>
          </w:p>
        </w:tc>
      </w:tr>
      <w:tr w:rsidR="00CF61A7" w:rsidRPr="0094251F" w14:paraId="4CA23D14" w14:textId="77777777" w:rsidTr="00462E43">
        <w:trPr>
          <w:trHeight w:val="512"/>
        </w:trPr>
        <w:tc>
          <w:tcPr>
            <w:tcW w:w="4395" w:type="dxa"/>
            <w:tcBorders>
              <w:top w:val="single" w:sz="4" w:space="0" w:color="auto"/>
              <w:bottom w:val="single" w:sz="4" w:space="0" w:color="auto"/>
              <w:right w:val="single" w:sz="4" w:space="0" w:color="auto"/>
            </w:tcBorders>
          </w:tcPr>
          <w:p w14:paraId="5D361F8E" w14:textId="77777777" w:rsidR="00CF61A7" w:rsidRPr="00CF61A7" w:rsidRDefault="00CF61A7" w:rsidP="00CF61A7">
            <w:pPr>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5.4. Hotărâri ale Curţii de Justiţie a Uniunii Europene</w:t>
            </w:r>
          </w:p>
        </w:tc>
        <w:tc>
          <w:tcPr>
            <w:tcW w:w="5647" w:type="dxa"/>
            <w:tcBorders>
              <w:top w:val="single" w:sz="4" w:space="0" w:color="auto"/>
              <w:left w:val="single" w:sz="4" w:space="0" w:color="auto"/>
              <w:bottom w:val="single" w:sz="4" w:space="0" w:color="auto"/>
            </w:tcBorders>
          </w:tcPr>
          <w:p w14:paraId="00656361" w14:textId="77777777" w:rsidR="00CF61A7" w:rsidRPr="00CF61A7" w:rsidRDefault="00CF61A7" w:rsidP="00CF61A7">
            <w:pPr>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Proiectul de act normativ nu se referă la acest subiect.</w:t>
            </w:r>
          </w:p>
        </w:tc>
      </w:tr>
      <w:tr w:rsidR="00CF61A7" w:rsidRPr="0094251F" w14:paraId="5FFF46B0" w14:textId="77777777" w:rsidTr="00462E43">
        <w:tc>
          <w:tcPr>
            <w:tcW w:w="4395" w:type="dxa"/>
            <w:tcBorders>
              <w:top w:val="single" w:sz="4" w:space="0" w:color="auto"/>
              <w:bottom w:val="single" w:sz="4" w:space="0" w:color="auto"/>
              <w:right w:val="single" w:sz="4" w:space="0" w:color="auto"/>
            </w:tcBorders>
          </w:tcPr>
          <w:p w14:paraId="070E14FE" w14:textId="77777777" w:rsidR="00CF61A7" w:rsidRPr="00CF61A7" w:rsidRDefault="00CF61A7" w:rsidP="00CF61A7">
            <w:pPr>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5.5. Alte acte normative şi/sau documente internaţionale din care decurg angajamente asumate</w:t>
            </w:r>
          </w:p>
        </w:tc>
        <w:tc>
          <w:tcPr>
            <w:tcW w:w="5647" w:type="dxa"/>
            <w:tcBorders>
              <w:top w:val="single" w:sz="4" w:space="0" w:color="auto"/>
              <w:left w:val="single" w:sz="4" w:space="0" w:color="auto"/>
              <w:bottom w:val="single" w:sz="4" w:space="0" w:color="auto"/>
            </w:tcBorders>
          </w:tcPr>
          <w:p w14:paraId="42480547" w14:textId="77777777" w:rsidR="00CF61A7" w:rsidRPr="00CF61A7" w:rsidRDefault="00CF61A7" w:rsidP="00CF61A7">
            <w:pPr>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Proiectul de act normativ nu se referă la acest subiect.</w:t>
            </w:r>
          </w:p>
        </w:tc>
      </w:tr>
      <w:tr w:rsidR="00CF61A7" w:rsidRPr="00CF61A7" w14:paraId="35851F46" w14:textId="77777777" w:rsidTr="00462E43">
        <w:tc>
          <w:tcPr>
            <w:tcW w:w="4395" w:type="dxa"/>
            <w:tcBorders>
              <w:top w:val="single" w:sz="4" w:space="0" w:color="auto"/>
              <w:bottom w:val="single" w:sz="4" w:space="0" w:color="auto"/>
              <w:right w:val="single" w:sz="4" w:space="0" w:color="auto"/>
            </w:tcBorders>
          </w:tcPr>
          <w:p w14:paraId="5F47BC3B" w14:textId="77777777" w:rsidR="00CF61A7" w:rsidRPr="00CF61A7" w:rsidRDefault="00CF61A7" w:rsidP="00CF61A7">
            <w:pPr>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5.6. Alte informaţii</w:t>
            </w:r>
          </w:p>
        </w:tc>
        <w:tc>
          <w:tcPr>
            <w:tcW w:w="5647" w:type="dxa"/>
            <w:tcBorders>
              <w:top w:val="single" w:sz="4" w:space="0" w:color="auto"/>
              <w:left w:val="single" w:sz="4" w:space="0" w:color="auto"/>
              <w:bottom w:val="single" w:sz="4" w:space="0" w:color="auto"/>
            </w:tcBorders>
          </w:tcPr>
          <w:p w14:paraId="5E0D0BA8" w14:textId="77777777" w:rsidR="00CF61A7" w:rsidRPr="00CF61A7" w:rsidRDefault="00CF61A7" w:rsidP="00CF61A7">
            <w:pPr>
              <w:spacing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Nu au fost identificate.</w:t>
            </w:r>
          </w:p>
        </w:tc>
      </w:tr>
    </w:tbl>
    <w:p w14:paraId="4F0D81D7" w14:textId="77777777" w:rsidR="00CF61A7" w:rsidRPr="00CF61A7" w:rsidRDefault="00CF61A7" w:rsidP="00CF61A7">
      <w:pPr>
        <w:spacing w:after="0" w:line="240" w:lineRule="auto"/>
        <w:rPr>
          <w:rFonts w:ascii="Times New Roman" w:eastAsia="Times New Roman" w:hAnsi="Times New Roman" w:cs="Times New Roman"/>
          <w:b/>
          <w:bCs/>
          <w:color w:val="000000"/>
          <w:kern w:val="0"/>
          <w:sz w:val="24"/>
          <w:szCs w:val="24"/>
          <w:lang w:val="ro-RO"/>
          <w14:ligatures w14:val="none"/>
        </w:rPr>
      </w:pPr>
    </w:p>
    <w:p w14:paraId="28CB8B8B" w14:textId="77777777" w:rsidR="00CF61A7" w:rsidRPr="00CF61A7" w:rsidRDefault="00CF61A7" w:rsidP="00CF61A7">
      <w:pPr>
        <w:spacing w:after="0" w:line="240" w:lineRule="auto"/>
        <w:jc w:val="center"/>
        <w:rPr>
          <w:rFonts w:ascii="Times New Roman" w:eastAsia="Times New Roman" w:hAnsi="Times New Roman" w:cs="Times New Roman"/>
          <w:b/>
          <w:bCs/>
          <w:color w:val="000000"/>
          <w:kern w:val="0"/>
          <w:sz w:val="24"/>
          <w:szCs w:val="24"/>
          <w:lang w:val="ro-RO"/>
          <w14:ligatures w14:val="none"/>
        </w:rPr>
      </w:pPr>
      <w:r w:rsidRPr="00CF61A7">
        <w:rPr>
          <w:rFonts w:ascii="Times New Roman" w:eastAsia="Times New Roman" w:hAnsi="Times New Roman" w:cs="Times New Roman"/>
          <w:b/>
          <w:bCs/>
          <w:color w:val="000000"/>
          <w:kern w:val="0"/>
          <w:sz w:val="24"/>
          <w:szCs w:val="24"/>
          <w:lang w:val="ro-RO"/>
          <w14:ligatures w14:val="none"/>
        </w:rPr>
        <w:lastRenderedPageBreak/>
        <w:t>Secţiunea a 6-a</w:t>
      </w:r>
    </w:p>
    <w:p w14:paraId="23B50E77" w14:textId="77777777" w:rsidR="00CF61A7" w:rsidRPr="00CF61A7" w:rsidRDefault="00CF61A7" w:rsidP="00CF61A7">
      <w:pPr>
        <w:spacing w:after="0" w:line="240" w:lineRule="auto"/>
        <w:jc w:val="center"/>
        <w:rPr>
          <w:rFonts w:ascii="Times New Roman" w:eastAsia="Times New Roman" w:hAnsi="Times New Roman" w:cs="Times New Roman"/>
          <w:b/>
          <w:bCs/>
          <w:color w:val="000000"/>
          <w:kern w:val="0"/>
          <w:sz w:val="24"/>
          <w:szCs w:val="24"/>
          <w:lang w:val="ro-RO"/>
          <w14:ligatures w14:val="none"/>
        </w:rPr>
      </w:pPr>
      <w:r w:rsidRPr="00CF61A7">
        <w:rPr>
          <w:rFonts w:ascii="Times New Roman" w:eastAsia="Times New Roman" w:hAnsi="Times New Roman" w:cs="Times New Roman"/>
          <w:b/>
          <w:bCs/>
          <w:color w:val="000000"/>
          <w:kern w:val="0"/>
          <w:sz w:val="24"/>
          <w:szCs w:val="24"/>
          <w:lang w:val="ro-RO"/>
          <w14:ligatures w14:val="none"/>
        </w:rPr>
        <w:t>Consultările efectuate în vederea elaborării proiectului de act normativ</w:t>
      </w:r>
    </w:p>
    <w:p w14:paraId="73F8C332" w14:textId="77777777" w:rsidR="00CF61A7" w:rsidRPr="00CF61A7" w:rsidRDefault="00CF61A7" w:rsidP="00CF61A7">
      <w:pPr>
        <w:spacing w:after="120" w:line="240" w:lineRule="auto"/>
        <w:jc w:val="center"/>
        <w:rPr>
          <w:rFonts w:ascii="Times New Roman" w:eastAsia="Times New Roman" w:hAnsi="Times New Roman" w:cs="Times New Roman"/>
          <w:color w:val="000000"/>
          <w:kern w:val="0"/>
          <w:sz w:val="24"/>
          <w:szCs w:val="24"/>
          <w:lang w:val="ro-RO"/>
          <w14:ligatures w14:val="none"/>
        </w:rPr>
      </w:pPr>
    </w:p>
    <w:tbl>
      <w:tblPr>
        <w:tblW w:w="9678" w:type="dxa"/>
        <w:tblInd w:w="-1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2"/>
        <w:gridCol w:w="6096"/>
      </w:tblGrid>
      <w:tr w:rsidR="00CF61A7" w:rsidRPr="0094251F" w14:paraId="67642FC0" w14:textId="77777777" w:rsidTr="00462E43">
        <w:tc>
          <w:tcPr>
            <w:tcW w:w="3582" w:type="dxa"/>
            <w:tcBorders>
              <w:top w:val="single" w:sz="4" w:space="0" w:color="auto"/>
              <w:bottom w:val="single" w:sz="4" w:space="0" w:color="auto"/>
              <w:right w:val="single" w:sz="4" w:space="0" w:color="auto"/>
            </w:tcBorders>
          </w:tcPr>
          <w:p w14:paraId="29653872"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6.1. Informaţii privind neaplicarea procedurii de participare la elaborarea actelor normative</w:t>
            </w:r>
          </w:p>
        </w:tc>
        <w:tc>
          <w:tcPr>
            <w:tcW w:w="6096" w:type="dxa"/>
            <w:tcBorders>
              <w:top w:val="single" w:sz="4" w:space="0" w:color="auto"/>
              <w:left w:val="single" w:sz="4" w:space="0" w:color="auto"/>
              <w:bottom w:val="single" w:sz="4" w:space="0" w:color="auto"/>
            </w:tcBorders>
          </w:tcPr>
          <w:p w14:paraId="2B333AD1" w14:textId="3AB4EA72" w:rsidR="00CF61A7" w:rsidRPr="00CF61A7" w:rsidRDefault="0056289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Proiectul de act normativ a îndeplinit procedura prevăzută de dispozițiile Legii nr. 52/2003 privind transparența decizională în administrația publică, republicată, fiind publicat pe site-ul Ministerului Transporturilor și Infrastructurii</w:t>
            </w:r>
          </w:p>
        </w:tc>
      </w:tr>
      <w:tr w:rsidR="00CF61A7" w:rsidRPr="0094251F" w14:paraId="5B30FA82" w14:textId="77777777" w:rsidTr="00462E43">
        <w:tc>
          <w:tcPr>
            <w:tcW w:w="3582" w:type="dxa"/>
            <w:tcBorders>
              <w:top w:val="single" w:sz="4" w:space="0" w:color="auto"/>
              <w:bottom w:val="single" w:sz="4" w:space="0" w:color="auto"/>
              <w:right w:val="single" w:sz="4" w:space="0" w:color="auto"/>
            </w:tcBorders>
          </w:tcPr>
          <w:p w14:paraId="0988D210"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6.2. Informaţii privind procesul de consultare cu organizaţii neguvernamentale, institute de cercetare şi alte organisme implicate</w:t>
            </w:r>
          </w:p>
        </w:tc>
        <w:tc>
          <w:tcPr>
            <w:tcW w:w="6096" w:type="dxa"/>
            <w:tcBorders>
              <w:top w:val="single" w:sz="4" w:space="0" w:color="auto"/>
              <w:left w:val="single" w:sz="4" w:space="0" w:color="auto"/>
              <w:bottom w:val="single" w:sz="4" w:space="0" w:color="auto"/>
            </w:tcBorders>
          </w:tcPr>
          <w:p w14:paraId="60EF6635"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Proiectul de act normativ nu se referă la acest subiect.</w:t>
            </w:r>
          </w:p>
        </w:tc>
      </w:tr>
      <w:tr w:rsidR="00CF61A7" w:rsidRPr="0094251F" w14:paraId="1577F382" w14:textId="77777777" w:rsidTr="00462E43">
        <w:tc>
          <w:tcPr>
            <w:tcW w:w="3582" w:type="dxa"/>
            <w:tcBorders>
              <w:top w:val="single" w:sz="4" w:space="0" w:color="auto"/>
              <w:bottom w:val="single" w:sz="4" w:space="0" w:color="auto"/>
              <w:right w:val="single" w:sz="4" w:space="0" w:color="auto"/>
            </w:tcBorders>
          </w:tcPr>
          <w:p w14:paraId="010745B7"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6.3. Informaţii despre consultările organizate cu autorităţile administraţiei publice locale</w:t>
            </w:r>
          </w:p>
        </w:tc>
        <w:tc>
          <w:tcPr>
            <w:tcW w:w="6096" w:type="dxa"/>
            <w:tcBorders>
              <w:top w:val="single" w:sz="4" w:space="0" w:color="auto"/>
              <w:left w:val="single" w:sz="4" w:space="0" w:color="auto"/>
              <w:bottom w:val="single" w:sz="4" w:space="0" w:color="auto"/>
            </w:tcBorders>
          </w:tcPr>
          <w:p w14:paraId="0F0A33F5"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Proiectul de act normativ nu se referă la acest subiect.</w:t>
            </w:r>
          </w:p>
        </w:tc>
      </w:tr>
      <w:tr w:rsidR="00CF61A7" w:rsidRPr="0094251F" w14:paraId="3AD2FEA8" w14:textId="77777777" w:rsidTr="00462E43">
        <w:tc>
          <w:tcPr>
            <w:tcW w:w="3582" w:type="dxa"/>
            <w:tcBorders>
              <w:top w:val="single" w:sz="4" w:space="0" w:color="auto"/>
              <w:bottom w:val="single" w:sz="4" w:space="0" w:color="auto"/>
              <w:right w:val="single" w:sz="4" w:space="0" w:color="auto"/>
            </w:tcBorders>
          </w:tcPr>
          <w:p w14:paraId="35C5755E"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6.4. Informaţii privind puncte de vedere/opinii emise de organisme consultative constituite prin acte normative</w:t>
            </w:r>
          </w:p>
        </w:tc>
        <w:tc>
          <w:tcPr>
            <w:tcW w:w="6096" w:type="dxa"/>
            <w:tcBorders>
              <w:top w:val="single" w:sz="4" w:space="0" w:color="auto"/>
              <w:left w:val="single" w:sz="4" w:space="0" w:color="auto"/>
              <w:bottom w:val="single" w:sz="4" w:space="0" w:color="auto"/>
            </w:tcBorders>
          </w:tcPr>
          <w:p w14:paraId="73345CA4"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Proiectul de act normativ nu se referă la acest subiect.</w:t>
            </w:r>
          </w:p>
        </w:tc>
      </w:tr>
      <w:tr w:rsidR="00CF61A7" w:rsidRPr="00CF61A7" w14:paraId="4513FA72" w14:textId="77777777" w:rsidTr="00462E43">
        <w:tc>
          <w:tcPr>
            <w:tcW w:w="3582" w:type="dxa"/>
            <w:tcBorders>
              <w:top w:val="single" w:sz="4" w:space="0" w:color="auto"/>
              <w:bottom w:val="single" w:sz="4" w:space="0" w:color="auto"/>
              <w:right w:val="single" w:sz="4" w:space="0" w:color="auto"/>
            </w:tcBorders>
          </w:tcPr>
          <w:p w14:paraId="4B804F45" w14:textId="77777777" w:rsidR="00CF61A7" w:rsidRPr="00CF61A7" w:rsidRDefault="00CF61A7" w:rsidP="00CF61A7">
            <w:pPr>
              <w:spacing w:after="0" w:line="240" w:lineRule="auto"/>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6.5. Informaţii privind avizarea de către:</w:t>
            </w:r>
            <w:r w:rsidRPr="00CF61A7">
              <w:rPr>
                <w:rFonts w:ascii="Times New Roman" w:eastAsia="Times New Roman" w:hAnsi="Times New Roman" w:cs="Times New Roman"/>
                <w:color w:val="000000"/>
                <w:kern w:val="0"/>
                <w:sz w:val="24"/>
                <w:szCs w:val="24"/>
                <w:lang w:val="ro-RO"/>
                <w14:ligatures w14:val="none"/>
              </w:rPr>
              <w:br/>
              <w:t> a) Consiliul Legislativ</w:t>
            </w:r>
            <w:r w:rsidRPr="00CF61A7">
              <w:rPr>
                <w:rFonts w:ascii="Times New Roman" w:eastAsia="Times New Roman" w:hAnsi="Times New Roman" w:cs="Times New Roman"/>
                <w:color w:val="000000"/>
                <w:kern w:val="0"/>
                <w:sz w:val="24"/>
                <w:szCs w:val="24"/>
                <w:lang w:val="ro-RO"/>
                <w14:ligatures w14:val="none"/>
              </w:rPr>
              <w:br/>
              <w:t> b) Consiliul Suprem de Apărare a Ţării</w:t>
            </w:r>
            <w:r w:rsidRPr="00CF61A7">
              <w:rPr>
                <w:rFonts w:ascii="Times New Roman" w:eastAsia="Times New Roman" w:hAnsi="Times New Roman" w:cs="Times New Roman"/>
                <w:color w:val="000000"/>
                <w:kern w:val="0"/>
                <w:sz w:val="24"/>
                <w:szCs w:val="24"/>
                <w:lang w:val="ro-RO"/>
                <w14:ligatures w14:val="none"/>
              </w:rPr>
              <w:br/>
              <w:t> c) Consiliul Economic şi Social</w:t>
            </w:r>
            <w:r w:rsidRPr="00CF61A7">
              <w:rPr>
                <w:rFonts w:ascii="Times New Roman" w:eastAsia="Times New Roman" w:hAnsi="Times New Roman" w:cs="Times New Roman"/>
                <w:color w:val="000000"/>
                <w:kern w:val="0"/>
                <w:sz w:val="24"/>
                <w:szCs w:val="24"/>
                <w:lang w:val="ro-RO"/>
                <w14:ligatures w14:val="none"/>
              </w:rPr>
              <w:br/>
              <w:t> d) Consiliul Concurenţei</w:t>
            </w:r>
            <w:r w:rsidRPr="00CF61A7">
              <w:rPr>
                <w:rFonts w:ascii="Times New Roman" w:eastAsia="Times New Roman" w:hAnsi="Times New Roman" w:cs="Times New Roman"/>
                <w:color w:val="000000"/>
                <w:kern w:val="0"/>
                <w:sz w:val="24"/>
                <w:szCs w:val="24"/>
                <w:lang w:val="ro-RO"/>
                <w14:ligatures w14:val="none"/>
              </w:rPr>
              <w:br/>
              <w:t> e) Curtea de Conturi</w:t>
            </w:r>
          </w:p>
        </w:tc>
        <w:tc>
          <w:tcPr>
            <w:tcW w:w="6096" w:type="dxa"/>
            <w:tcBorders>
              <w:top w:val="single" w:sz="4" w:space="0" w:color="auto"/>
              <w:left w:val="single" w:sz="4" w:space="0" w:color="auto"/>
              <w:bottom w:val="single" w:sz="4" w:space="0" w:color="auto"/>
            </w:tcBorders>
          </w:tcPr>
          <w:p w14:paraId="146DD48C" w14:textId="77777777" w:rsidR="00CF61A7" w:rsidRPr="00CF61A7" w:rsidRDefault="00CF61A7" w:rsidP="00CF61A7">
            <w:pPr>
              <w:spacing w:after="0" w:line="276"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Nu este cazul.</w:t>
            </w:r>
          </w:p>
          <w:p w14:paraId="547FC777"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p>
        </w:tc>
      </w:tr>
      <w:tr w:rsidR="00CF61A7" w:rsidRPr="00CF61A7" w14:paraId="5042BEF7" w14:textId="77777777" w:rsidTr="00462E43">
        <w:tc>
          <w:tcPr>
            <w:tcW w:w="3582" w:type="dxa"/>
            <w:tcBorders>
              <w:top w:val="single" w:sz="4" w:space="0" w:color="auto"/>
              <w:bottom w:val="single" w:sz="4" w:space="0" w:color="auto"/>
              <w:right w:val="single" w:sz="4" w:space="0" w:color="auto"/>
            </w:tcBorders>
          </w:tcPr>
          <w:p w14:paraId="2A7BB591"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6.6. Alte informaţii</w:t>
            </w:r>
          </w:p>
        </w:tc>
        <w:tc>
          <w:tcPr>
            <w:tcW w:w="6096" w:type="dxa"/>
            <w:tcBorders>
              <w:top w:val="single" w:sz="4" w:space="0" w:color="auto"/>
              <w:left w:val="single" w:sz="4" w:space="0" w:color="auto"/>
              <w:bottom w:val="single" w:sz="4" w:space="0" w:color="auto"/>
            </w:tcBorders>
          </w:tcPr>
          <w:p w14:paraId="66F14075"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Nu au fost identificate.</w:t>
            </w:r>
          </w:p>
        </w:tc>
      </w:tr>
    </w:tbl>
    <w:p w14:paraId="2BA4EA3D" w14:textId="77777777" w:rsidR="00CF61A7" w:rsidRPr="00CF61A7" w:rsidRDefault="00CF61A7" w:rsidP="00CF61A7">
      <w:pPr>
        <w:spacing w:after="0" w:line="240" w:lineRule="auto"/>
        <w:rPr>
          <w:rFonts w:ascii="Times New Roman" w:eastAsia="Times New Roman" w:hAnsi="Times New Roman" w:cs="Times New Roman"/>
          <w:b/>
          <w:bCs/>
          <w:color w:val="000000"/>
          <w:kern w:val="0"/>
          <w:sz w:val="24"/>
          <w:szCs w:val="24"/>
          <w:lang w:val="ro-RO"/>
          <w14:ligatures w14:val="none"/>
        </w:rPr>
      </w:pPr>
    </w:p>
    <w:p w14:paraId="70BAFE33" w14:textId="77777777" w:rsidR="00CF61A7" w:rsidRPr="00CF61A7" w:rsidRDefault="00CF61A7" w:rsidP="00CF61A7">
      <w:pPr>
        <w:spacing w:after="0" w:line="240" w:lineRule="auto"/>
        <w:jc w:val="center"/>
        <w:rPr>
          <w:rFonts w:ascii="Times New Roman" w:eastAsia="Times New Roman" w:hAnsi="Times New Roman" w:cs="Times New Roman"/>
          <w:b/>
          <w:bCs/>
          <w:color w:val="000000"/>
          <w:kern w:val="0"/>
          <w:sz w:val="24"/>
          <w:szCs w:val="24"/>
          <w:lang w:val="ro-RO"/>
          <w14:ligatures w14:val="none"/>
        </w:rPr>
      </w:pPr>
      <w:r w:rsidRPr="00CF61A7">
        <w:rPr>
          <w:rFonts w:ascii="Times New Roman" w:eastAsia="Times New Roman" w:hAnsi="Times New Roman" w:cs="Times New Roman"/>
          <w:b/>
          <w:bCs/>
          <w:color w:val="000000"/>
          <w:kern w:val="0"/>
          <w:sz w:val="24"/>
          <w:szCs w:val="24"/>
          <w:lang w:val="ro-RO"/>
          <w14:ligatures w14:val="none"/>
        </w:rPr>
        <w:t>Secţiunea a 7-a</w:t>
      </w:r>
    </w:p>
    <w:p w14:paraId="50B6D4C6" w14:textId="77777777" w:rsidR="00CF61A7" w:rsidRDefault="00CF61A7" w:rsidP="00CF61A7">
      <w:pPr>
        <w:spacing w:after="120" w:line="240" w:lineRule="auto"/>
        <w:jc w:val="center"/>
        <w:rPr>
          <w:rFonts w:ascii="Times New Roman" w:eastAsia="Times New Roman" w:hAnsi="Times New Roman" w:cs="Times New Roman"/>
          <w:b/>
          <w:color w:val="000000"/>
          <w:kern w:val="0"/>
          <w:sz w:val="24"/>
          <w:szCs w:val="24"/>
          <w:lang w:val="ro-RO"/>
          <w14:ligatures w14:val="none"/>
        </w:rPr>
      </w:pPr>
      <w:r w:rsidRPr="00CF61A7">
        <w:rPr>
          <w:rFonts w:ascii="Times New Roman" w:eastAsia="Times New Roman" w:hAnsi="Times New Roman" w:cs="Times New Roman"/>
          <w:b/>
          <w:color w:val="000000"/>
          <w:kern w:val="0"/>
          <w:sz w:val="24"/>
          <w:szCs w:val="24"/>
          <w:lang w:val="ro-RO"/>
          <w14:ligatures w14:val="none"/>
        </w:rPr>
        <w:t>Activităţi de informare publică privind elaborarea şi implementarea proiectului de act normativ</w:t>
      </w:r>
    </w:p>
    <w:p w14:paraId="60F08B3C" w14:textId="77777777" w:rsidR="00052CDD" w:rsidRPr="00CF61A7" w:rsidRDefault="00052CDD" w:rsidP="00CF61A7">
      <w:pPr>
        <w:spacing w:after="120" w:line="240" w:lineRule="auto"/>
        <w:jc w:val="center"/>
        <w:rPr>
          <w:rFonts w:ascii="Times New Roman" w:eastAsia="Times New Roman" w:hAnsi="Times New Roman" w:cs="Times New Roman"/>
          <w:b/>
          <w:color w:val="000000"/>
          <w:kern w:val="0"/>
          <w:sz w:val="24"/>
          <w:szCs w:val="24"/>
          <w:lang w:val="ro-RO"/>
          <w14:ligatures w14:val="none"/>
        </w:rPr>
      </w:pPr>
    </w:p>
    <w:tbl>
      <w:tblPr>
        <w:tblW w:w="9858" w:type="dxa"/>
        <w:tblInd w:w="-3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3"/>
        <w:gridCol w:w="6225"/>
      </w:tblGrid>
      <w:tr w:rsidR="00CF61A7" w:rsidRPr="0094251F" w14:paraId="2377F1A0" w14:textId="77777777" w:rsidTr="00462E43">
        <w:tc>
          <w:tcPr>
            <w:tcW w:w="3633" w:type="dxa"/>
            <w:tcBorders>
              <w:top w:val="single" w:sz="4" w:space="0" w:color="auto"/>
              <w:bottom w:val="single" w:sz="4" w:space="0" w:color="auto"/>
              <w:right w:val="single" w:sz="4" w:space="0" w:color="auto"/>
            </w:tcBorders>
          </w:tcPr>
          <w:p w14:paraId="110D9FA7"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7.1. Informarea societăţii civile cu privire la elaborarea proiectului de act normativ</w:t>
            </w:r>
          </w:p>
        </w:tc>
        <w:tc>
          <w:tcPr>
            <w:tcW w:w="6225" w:type="dxa"/>
            <w:tcBorders>
              <w:top w:val="single" w:sz="4" w:space="0" w:color="auto"/>
              <w:left w:val="single" w:sz="4" w:space="0" w:color="auto"/>
              <w:bottom w:val="single" w:sz="4" w:space="0" w:color="auto"/>
            </w:tcBorders>
          </w:tcPr>
          <w:p w14:paraId="52B27679"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Proiectul de act normativ a îndeplinit procedura prevăzută de dispozițiile Legii nr. 52/2003 privind transparența decizională în administrația publică, republicată, fiind publicat pe site-ul Ministerului Transporturilor și Infrastructurii</w:t>
            </w:r>
          </w:p>
        </w:tc>
      </w:tr>
      <w:tr w:rsidR="00CF61A7" w:rsidRPr="0094251F" w14:paraId="559B7D10" w14:textId="77777777" w:rsidTr="00462E43">
        <w:tc>
          <w:tcPr>
            <w:tcW w:w="3633" w:type="dxa"/>
            <w:tcBorders>
              <w:top w:val="single" w:sz="4" w:space="0" w:color="auto"/>
              <w:bottom w:val="single" w:sz="4" w:space="0" w:color="auto"/>
              <w:right w:val="single" w:sz="4" w:space="0" w:color="auto"/>
            </w:tcBorders>
          </w:tcPr>
          <w:p w14:paraId="4B7D4FA8"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7.2. Informarea societăţii civile cu privire la eventualul impact asupra mediului în urma implementării proiectului de act normativ, precum şi efectele asupra sănătăţii şi securităţii cetăţenilor sau diversităţii biologice</w:t>
            </w:r>
          </w:p>
        </w:tc>
        <w:tc>
          <w:tcPr>
            <w:tcW w:w="6225" w:type="dxa"/>
            <w:tcBorders>
              <w:top w:val="single" w:sz="4" w:space="0" w:color="auto"/>
              <w:left w:val="single" w:sz="4" w:space="0" w:color="auto"/>
              <w:bottom w:val="single" w:sz="4" w:space="0" w:color="auto"/>
            </w:tcBorders>
          </w:tcPr>
          <w:p w14:paraId="2165B347"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Proiectul de act normativ nu se referă la acest subiect.</w:t>
            </w:r>
          </w:p>
        </w:tc>
      </w:tr>
    </w:tbl>
    <w:p w14:paraId="7AF1831C" w14:textId="77777777" w:rsidR="00CF61A7" w:rsidRDefault="00CF61A7" w:rsidP="00052CDD">
      <w:pPr>
        <w:spacing w:after="0" w:line="240" w:lineRule="auto"/>
        <w:rPr>
          <w:rFonts w:ascii="Times New Roman" w:eastAsia="Times New Roman" w:hAnsi="Times New Roman" w:cs="Times New Roman"/>
          <w:b/>
          <w:bCs/>
          <w:color w:val="000000"/>
          <w:kern w:val="0"/>
          <w:sz w:val="24"/>
          <w:szCs w:val="24"/>
          <w:lang w:val="ro-RO"/>
          <w14:ligatures w14:val="none"/>
        </w:rPr>
      </w:pPr>
    </w:p>
    <w:p w14:paraId="5E62D1F5" w14:textId="77777777" w:rsidR="00DD2568" w:rsidRDefault="00DD2568" w:rsidP="00052CDD">
      <w:pPr>
        <w:spacing w:after="0" w:line="240" w:lineRule="auto"/>
        <w:rPr>
          <w:rFonts w:ascii="Times New Roman" w:eastAsia="Times New Roman" w:hAnsi="Times New Roman" w:cs="Times New Roman"/>
          <w:b/>
          <w:bCs/>
          <w:color w:val="000000"/>
          <w:kern w:val="0"/>
          <w:sz w:val="24"/>
          <w:szCs w:val="24"/>
          <w:lang w:val="ro-RO"/>
          <w14:ligatures w14:val="none"/>
        </w:rPr>
      </w:pPr>
    </w:p>
    <w:p w14:paraId="215D458D" w14:textId="77777777" w:rsidR="00DD2568" w:rsidRPr="00CF61A7" w:rsidRDefault="00DD2568" w:rsidP="00052CDD">
      <w:pPr>
        <w:spacing w:after="0" w:line="240" w:lineRule="auto"/>
        <w:rPr>
          <w:rFonts w:ascii="Times New Roman" w:eastAsia="Times New Roman" w:hAnsi="Times New Roman" w:cs="Times New Roman"/>
          <w:b/>
          <w:bCs/>
          <w:color w:val="000000"/>
          <w:kern w:val="0"/>
          <w:sz w:val="24"/>
          <w:szCs w:val="24"/>
          <w:lang w:val="ro-RO"/>
          <w14:ligatures w14:val="none"/>
        </w:rPr>
      </w:pPr>
    </w:p>
    <w:p w14:paraId="0B83314E" w14:textId="77777777" w:rsidR="00CF61A7" w:rsidRPr="00CF61A7" w:rsidRDefault="00CF61A7" w:rsidP="00CF61A7">
      <w:pPr>
        <w:spacing w:after="0" w:line="240" w:lineRule="auto"/>
        <w:jc w:val="center"/>
        <w:rPr>
          <w:rFonts w:ascii="Times New Roman" w:eastAsia="Times New Roman" w:hAnsi="Times New Roman" w:cs="Times New Roman"/>
          <w:b/>
          <w:bCs/>
          <w:color w:val="000000"/>
          <w:kern w:val="0"/>
          <w:sz w:val="24"/>
          <w:szCs w:val="24"/>
          <w:lang w:val="ro-RO"/>
          <w14:ligatures w14:val="none"/>
        </w:rPr>
      </w:pPr>
      <w:r w:rsidRPr="00CF61A7">
        <w:rPr>
          <w:rFonts w:ascii="Times New Roman" w:eastAsia="Times New Roman" w:hAnsi="Times New Roman" w:cs="Times New Roman"/>
          <w:b/>
          <w:bCs/>
          <w:color w:val="000000"/>
          <w:kern w:val="0"/>
          <w:sz w:val="24"/>
          <w:szCs w:val="24"/>
          <w:lang w:val="ro-RO"/>
          <w14:ligatures w14:val="none"/>
        </w:rPr>
        <w:lastRenderedPageBreak/>
        <w:t>Secţiunea a 8-a</w:t>
      </w:r>
    </w:p>
    <w:p w14:paraId="4307365B" w14:textId="3A1AC388" w:rsidR="00CF61A7" w:rsidRPr="00CF61A7" w:rsidRDefault="00CF61A7" w:rsidP="00CF61A7">
      <w:pPr>
        <w:spacing w:after="0" w:line="240" w:lineRule="auto"/>
        <w:jc w:val="center"/>
        <w:rPr>
          <w:rFonts w:ascii="Times New Roman" w:eastAsia="Times New Roman" w:hAnsi="Times New Roman" w:cs="Times New Roman"/>
          <w:b/>
          <w:bCs/>
          <w:color w:val="000000"/>
          <w:kern w:val="0"/>
          <w:sz w:val="24"/>
          <w:szCs w:val="24"/>
          <w:lang w:val="ro-RO"/>
          <w14:ligatures w14:val="none"/>
        </w:rPr>
      </w:pPr>
      <w:r w:rsidRPr="00CF61A7">
        <w:rPr>
          <w:rFonts w:ascii="Times New Roman" w:eastAsia="Times New Roman" w:hAnsi="Times New Roman" w:cs="Times New Roman"/>
          <w:b/>
          <w:bCs/>
          <w:color w:val="000000"/>
          <w:kern w:val="0"/>
          <w:sz w:val="24"/>
          <w:szCs w:val="24"/>
          <w:lang w:val="ro-RO"/>
          <w14:ligatures w14:val="none"/>
        </w:rPr>
        <w:t xml:space="preserve">Măsuri </w:t>
      </w:r>
      <w:r w:rsidR="002040B1">
        <w:rPr>
          <w:rFonts w:ascii="Times New Roman" w:eastAsia="Times New Roman" w:hAnsi="Times New Roman" w:cs="Times New Roman"/>
          <w:b/>
          <w:bCs/>
          <w:color w:val="000000"/>
          <w:kern w:val="0"/>
          <w:sz w:val="24"/>
          <w:szCs w:val="24"/>
          <w:lang w:val="ro-RO"/>
          <w14:ligatures w14:val="none"/>
        </w:rPr>
        <w:t>privind implementarea, monitorizarea și evaluarea proiectului de act normativ</w:t>
      </w:r>
    </w:p>
    <w:p w14:paraId="06BD23AB" w14:textId="77777777" w:rsidR="00CF61A7" w:rsidRPr="00CF61A7" w:rsidRDefault="00CF61A7" w:rsidP="00CF61A7">
      <w:pPr>
        <w:spacing w:after="0" w:line="240" w:lineRule="auto"/>
        <w:jc w:val="center"/>
        <w:rPr>
          <w:rFonts w:ascii="Times New Roman" w:eastAsia="Times New Roman" w:hAnsi="Times New Roman" w:cs="Times New Roman"/>
          <w:b/>
          <w:bCs/>
          <w:color w:val="000000"/>
          <w:kern w:val="0"/>
          <w:sz w:val="24"/>
          <w:szCs w:val="24"/>
          <w:lang w:val="ro-RO"/>
          <w14:ligatures w14:val="none"/>
        </w:rPr>
      </w:pPr>
    </w:p>
    <w:tbl>
      <w:tblPr>
        <w:tblW w:w="1001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6323"/>
      </w:tblGrid>
      <w:tr w:rsidR="00CF61A7" w:rsidRPr="00CF61A7" w14:paraId="1DCC3CA5" w14:textId="77777777" w:rsidTr="00462E43">
        <w:tc>
          <w:tcPr>
            <w:tcW w:w="3690" w:type="dxa"/>
          </w:tcPr>
          <w:p w14:paraId="210E0C19"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8.1.Măsuri privind implementarea, monitorizarea şi evaluarea proiectului de act normativ existent</w:t>
            </w:r>
          </w:p>
          <w:p w14:paraId="32F2DEAB"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 xml:space="preserve">    </w:t>
            </w:r>
          </w:p>
        </w:tc>
        <w:tc>
          <w:tcPr>
            <w:tcW w:w="6323" w:type="dxa"/>
          </w:tcPr>
          <w:p w14:paraId="2A5519D1"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Nu este cazul.</w:t>
            </w:r>
          </w:p>
        </w:tc>
      </w:tr>
      <w:tr w:rsidR="00CF61A7" w:rsidRPr="00CF61A7" w14:paraId="59EA6446" w14:textId="77777777" w:rsidTr="00462E43">
        <w:tc>
          <w:tcPr>
            <w:tcW w:w="3690" w:type="dxa"/>
          </w:tcPr>
          <w:p w14:paraId="3F3F57FD"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8.2. Alte informaţii</w:t>
            </w:r>
          </w:p>
        </w:tc>
        <w:tc>
          <w:tcPr>
            <w:tcW w:w="6323" w:type="dxa"/>
          </w:tcPr>
          <w:p w14:paraId="7C1F5AC6" w14:textId="77777777" w:rsidR="00CF61A7" w:rsidRPr="00CF61A7" w:rsidRDefault="00CF61A7" w:rsidP="00CF61A7">
            <w:pPr>
              <w:spacing w:after="0" w:line="240" w:lineRule="auto"/>
              <w:jc w:val="both"/>
              <w:rPr>
                <w:rFonts w:ascii="Times New Roman" w:eastAsia="Times New Roman" w:hAnsi="Times New Roman" w:cs="Times New Roman"/>
                <w:color w:val="000000"/>
                <w:kern w:val="0"/>
                <w:sz w:val="24"/>
                <w:szCs w:val="24"/>
                <w:lang w:val="ro-RO"/>
                <w14:ligatures w14:val="none"/>
              </w:rPr>
            </w:pPr>
            <w:r w:rsidRPr="00CF61A7">
              <w:rPr>
                <w:rFonts w:ascii="Times New Roman" w:eastAsia="Times New Roman" w:hAnsi="Times New Roman" w:cs="Times New Roman"/>
                <w:color w:val="000000"/>
                <w:kern w:val="0"/>
                <w:sz w:val="24"/>
                <w:szCs w:val="24"/>
                <w:lang w:val="ro-RO"/>
                <w14:ligatures w14:val="none"/>
              </w:rPr>
              <w:t>Nu au fost identificate.</w:t>
            </w:r>
          </w:p>
        </w:tc>
      </w:tr>
    </w:tbl>
    <w:p w14:paraId="1015C57F" w14:textId="77777777" w:rsidR="00CF61A7" w:rsidRPr="00CF61A7" w:rsidRDefault="00CF61A7" w:rsidP="00CF61A7">
      <w:pPr>
        <w:ind w:right="283"/>
        <w:jc w:val="both"/>
        <w:rPr>
          <w:rFonts w:ascii="Times New Roman" w:eastAsia="Times New Roman" w:hAnsi="Times New Roman" w:cs="Times New Roman"/>
          <w:color w:val="000000"/>
          <w:kern w:val="0"/>
          <w:sz w:val="24"/>
          <w:szCs w:val="24"/>
          <w:lang w:val="ro-RO"/>
          <w14:ligatures w14:val="none"/>
        </w:rPr>
      </w:pPr>
    </w:p>
    <w:p w14:paraId="2E465A7A" w14:textId="6B10E6C5" w:rsidR="00CF61A7" w:rsidRPr="00C254D0" w:rsidRDefault="00CF61A7" w:rsidP="00FF67F5">
      <w:pPr>
        <w:spacing w:after="0" w:line="240" w:lineRule="auto"/>
        <w:ind w:left="-450" w:firstLine="1170"/>
        <w:jc w:val="both"/>
        <w:rPr>
          <w:rFonts w:ascii="Times New Roman" w:eastAsia="Times New Roman" w:hAnsi="Times New Roman" w:cs="Times New Roman"/>
          <w:kern w:val="0"/>
          <w:sz w:val="24"/>
          <w:szCs w:val="24"/>
          <w:lang w:val="ro-RO" w:eastAsia="ro-RO"/>
          <w14:ligatures w14:val="none"/>
        </w:rPr>
      </w:pPr>
      <w:r w:rsidRPr="00CF61A7">
        <w:rPr>
          <w:rFonts w:ascii="Times New Roman" w:eastAsia="Times New Roman" w:hAnsi="Times New Roman" w:cs="Times New Roman"/>
          <w:color w:val="000000"/>
          <w:kern w:val="0"/>
          <w:sz w:val="24"/>
          <w:szCs w:val="24"/>
          <w:lang w:val="ro-RO"/>
          <w14:ligatures w14:val="none"/>
        </w:rPr>
        <w:t xml:space="preserve">Față de cele de mai sus, a fost elaborat prezentul proiect de </w:t>
      </w:r>
      <w:r w:rsidR="00562897" w:rsidRPr="0042408E">
        <w:rPr>
          <w:rFonts w:ascii="Times New Roman" w:eastAsia="Times New Roman" w:hAnsi="Times New Roman" w:cs="Times New Roman"/>
          <w:b/>
          <w:kern w:val="0"/>
          <w:sz w:val="24"/>
          <w:szCs w:val="24"/>
          <w:lang w:val="ro-RO" w:eastAsia="ro-RO"/>
          <w14:ligatures w14:val="none"/>
        </w:rPr>
        <w:t>Hotărâre</w:t>
      </w:r>
      <w:r w:rsidR="00C254D0">
        <w:rPr>
          <w:rFonts w:ascii="Times New Roman" w:eastAsia="Times New Roman" w:hAnsi="Times New Roman" w:cs="Times New Roman"/>
          <w:kern w:val="0"/>
          <w:sz w:val="24"/>
          <w:szCs w:val="24"/>
          <w:lang w:val="ro-RO" w:eastAsia="ro-RO"/>
          <w14:ligatures w14:val="none"/>
        </w:rPr>
        <w:t xml:space="preserve"> </w:t>
      </w:r>
      <w:r w:rsidR="00C254D0" w:rsidRPr="00C254D0">
        <w:rPr>
          <w:rFonts w:ascii="Times New Roman" w:eastAsia="Times New Roman" w:hAnsi="Times New Roman" w:cs="Times New Roman"/>
          <w:b/>
          <w:bCs/>
          <w:kern w:val="0"/>
          <w:sz w:val="24"/>
          <w:szCs w:val="24"/>
          <w:lang w:val="ro-RO" w:eastAsia="ro-RO"/>
          <w14:ligatures w14:val="none"/>
        </w:rPr>
        <w:t>de Guvern</w:t>
      </w:r>
      <w:r w:rsidR="00C254D0">
        <w:rPr>
          <w:rFonts w:ascii="Times New Roman" w:eastAsia="Times New Roman" w:hAnsi="Times New Roman" w:cs="Times New Roman"/>
          <w:kern w:val="0"/>
          <w:sz w:val="24"/>
          <w:szCs w:val="24"/>
          <w:lang w:val="ro-RO" w:eastAsia="ro-RO"/>
          <w14:ligatures w14:val="none"/>
        </w:rPr>
        <w:t xml:space="preserve"> </w:t>
      </w:r>
      <w:r w:rsidR="00513B36" w:rsidRPr="00513B36">
        <w:rPr>
          <w:rFonts w:ascii="Times New Roman" w:eastAsia="Times New Roman" w:hAnsi="Times New Roman" w:cs="Times New Roman"/>
          <w:b/>
          <w:kern w:val="0"/>
          <w:sz w:val="24"/>
          <w:szCs w:val="24"/>
          <w:lang w:val="ro-RO" w:eastAsia="ro-RO"/>
          <w14:ligatures w14:val="none"/>
        </w:rPr>
        <w:t>privind modificarea și completarea, după caz, a denumirii, descrierii tehnice, adresei și actualizarea valorii de inventar, ale unor bunuri aflate în domeniul public al statului şi în administrarea Spitalului Clinic Căi Ferate Constanța, unitate aflată în subordinea Ministerului Transporturilor şi Infrastructurii</w:t>
      </w:r>
      <w:r w:rsidR="008C1190">
        <w:rPr>
          <w:rFonts w:ascii="Times New Roman" w:eastAsia="Times New Roman" w:hAnsi="Times New Roman" w:cs="Times New Roman"/>
          <w:b/>
          <w:kern w:val="0"/>
          <w:sz w:val="24"/>
          <w:szCs w:val="24"/>
          <w:lang w:val="ro-RO" w:eastAsia="ro-RO"/>
          <w14:ligatures w14:val="none"/>
        </w:rPr>
        <w:t>,</w:t>
      </w:r>
      <w:r w:rsidR="00562897">
        <w:rPr>
          <w:rFonts w:ascii="Times New Roman" w:eastAsia="Times New Roman" w:hAnsi="Times New Roman" w:cs="Times New Roman"/>
          <w:b/>
          <w:kern w:val="0"/>
          <w:sz w:val="24"/>
          <w:szCs w:val="24"/>
          <w:lang w:val="ro-RO" w:eastAsia="ro-RO"/>
          <w14:ligatures w14:val="none"/>
        </w:rPr>
        <w:t xml:space="preserve"> </w:t>
      </w:r>
      <w:r w:rsidRPr="00CF61A7">
        <w:rPr>
          <w:rFonts w:ascii="Times New Roman" w:eastAsia="Times New Roman" w:hAnsi="Times New Roman" w:cs="Times New Roman"/>
          <w:color w:val="FF0000"/>
          <w:kern w:val="0"/>
          <w:sz w:val="24"/>
          <w:szCs w:val="24"/>
          <w:lang w:val="ro-RO"/>
          <w14:ligatures w14:val="none"/>
        </w:rPr>
        <w:t xml:space="preserve"> </w:t>
      </w:r>
      <w:r w:rsidRPr="00CF61A7">
        <w:rPr>
          <w:rFonts w:ascii="Times New Roman" w:eastAsia="Times New Roman" w:hAnsi="Times New Roman" w:cs="Times New Roman"/>
          <w:kern w:val="0"/>
          <w:sz w:val="24"/>
          <w:szCs w:val="24"/>
          <w:lang w:val="ro-RO"/>
          <w14:ligatures w14:val="none"/>
        </w:rPr>
        <w:t>pe care îl supunem spre aprobare.</w:t>
      </w:r>
    </w:p>
    <w:p w14:paraId="5C09BCC8" w14:textId="77777777" w:rsidR="00CF61A7" w:rsidRDefault="00CF61A7" w:rsidP="00CF61A7">
      <w:pPr>
        <w:spacing w:line="240" w:lineRule="auto"/>
        <w:ind w:left="-450"/>
        <w:jc w:val="both"/>
        <w:rPr>
          <w:rFonts w:ascii="Times New Roman" w:eastAsia="Times New Roman" w:hAnsi="Times New Roman" w:cs="Times New Roman"/>
          <w:kern w:val="0"/>
          <w:sz w:val="24"/>
          <w:szCs w:val="24"/>
          <w:lang w:val="ro-RO"/>
          <w14:ligatures w14:val="none"/>
        </w:rPr>
      </w:pPr>
    </w:p>
    <w:p w14:paraId="62B2A2ED" w14:textId="77777777" w:rsidR="00D657BD" w:rsidRPr="00CF61A7" w:rsidRDefault="00D657BD" w:rsidP="00CF61A7">
      <w:pPr>
        <w:spacing w:line="240" w:lineRule="auto"/>
        <w:ind w:left="-450"/>
        <w:jc w:val="both"/>
        <w:rPr>
          <w:rFonts w:ascii="Times New Roman" w:eastAsia="Times New Roman" w:hAnsi="Times New Roman" w:cs="Times New Roman"/>
          <w:kern w:val="0"/>
          <w:sz w:val="24"/>
          <w:szCs w:val="24"/>
          <w:lang w:val="ro-RO"/>
          <w14:ligatures w14:val="none"/>
        </w:rPr>
      </w:pPr>
    </w:p>
    <w:p w14:paraId="18C65A0C" w14:textId="77777777" w:rsidR="00CF61A7" w:rsidRPr="00CF61A7" w:rsidRDefault="00CF61A7" w:rsidP="00CF61A7">
      <w:pPr>
        <w:spacing w:after="0" w:line="276" w:lineRule="auto"/>
        <w:ind w:left="2160" w:firstLine="720"/>
        <w:rPr>
          <w:rFonts w:ascii="Times New Roman" w:eastAsia="Times New Roman" w:hAnsi="Times New Roman" w:cs="Times New Roman"/>
          <w:b/>
          <w:color w:val="000000"/>
          <w:kern w:val="0"/>
          <w:sz w:val="24"/>
          <w:szCs w:val="24"/>
          <w:lang w:val="ro-RO"/>
          <w14:ligatures w14:val="none"/>
        </w:rPr>
      </w:pPr>
      <w:r w:rsidRPr="00CF61A7">
        <w:rPr>
          <w:rFonts w:ascii="Times New Roman" w:eastAsia="Times New Roman" w:hAnsi="Times New Roman" w:cs="Times New Roman"/>
          <w:b/>
          <w:color w:val="000000"/>
          <w:kern w:val="0"/>
          <w:sz w:val="24"/>
          <w:szCs w:val="24"/>
          <w:lang w:val="ro-RO"/>
          <w14:ligatures w14:val="none"/>
        </w:rPr>
        <w:t>MINISTRUL TRANSPORTURILOR</w:t>
      </w:r>
    </w:p>
    <w:p w14:paraId="0C793044" w14:textId="77777777" w:rsidR="00CF61A7" w:rsidRPr="00CF61A7" w:rsidRDefault="00CF61A7" w:rsidP="00CF61A7">
      <w:pPr>
        <w:spacing w:after="0" w:line="276" w:lineRule="auto"/>
        <w:rPr>
          <w:rFonts w:ascii="Times New Roman" w:eastAsia="Times New Roman" w:hAnsi="Times New Roman" w:cs="Times New Roman"/>
          <w:b/>
          <w:color w:val="000000"/>
          <w:kern w:val="0"/>
          <w:sz w:val="24"/>
          <w:szCs w:val="24"/>
          <w:lang w:val="ro-RO"/>
          <w14:ligatures w14:val="none"/>
        </w:rPr>
      </w:pPr>
      <w:r w:rsidRPr="00CF61A7">
        <w:rPr>
          <w:rFonts w:ascii="Times New Roman" w:eastAsia="Times New Roman" w:hAnsi="Times New Roman" w:cs="Times New Roman"/>
          <w:b/>
          <w:color w:val="000000"/>
          <w:kern w:val="0"/>
          <w:sz w:val="24"/>
          <w:szCs w:val="24"/>
          <w:lang w:val="ro-RO"/>
          <w14:ligatures w14:val="none"/>
        </w:rPr>
        <w:t xml:space="preserve">                                                           ȘI INFRASTRUCTURII</w:t>
      </w:r>
    </w:p>
    <w:p w14:paraId="203D5322" w14:textId="77777777" w:rsidR="00CF61A7" w:rsidRPr="00CF61A7" w:rsidRDefault="00CF61A7" w:rsidP="00CF61A7">
      <w:pPr>
        <w:spacing w:after="0" w:line="276" w:lineRule="auto"/>
        <w:rPr>
          <w:rFonts w:ascii="Times New Roman" w:eastAsia="Times New Roman" w:hAnsi="Times New Roman" w:cs="Times New Roman"/>
          <w:b/>
          <w:bCs/>
          <w:color w:val="000000"/>
          <w:kern w:val="0"/>
          <w:sz w:val="24"/>
          <w:szCs w:val="24"/>
          <w:shd w:val="clear" w:color="auto" w:fill="FFFFFF"/>
          <w:lang w:val="ro-RO"/>
          <w14:ligatures w14:val="none"/>
        </w:rPr>
      </w:pPr>
    </w:p>
    <w:p w14:paraId="6BAAFC31" w14:textId="3C8F4362" w:rsidR="00CF61A7" w:rsidRDefault="00CF61A7" w:rsidP="00CF61A7">
      <w:pPr>
        <w:spacing w:after="0" w:line="276" w:lineRule="auto"/>
        <w:rPr>
          <w:rFonts w:ascii="Times New Roman" w:eastAsia="Times New Roman" w:hAnsi="Times New Roman" w:cs="Times New Roman"/>
          <w:b/>
          <w:bCs/>
          <w:color w:val="000000"/>
          <w:kern w:val="0"/>
          <w:sz w:val="24"/>
          <w:szCs w:val="24"/>
          <w:shd w:val="clear" w:color="auto" w:fill="FFFFFF"/>
          <w:lang w:val="ro-RO"/>
          <w14:ligatures w14:val="none"/>
        </w:rPr>
      </w:pPr>
      <w:r w:rsidRPr="00CF61A7">
        <w:rPr>
          <w:rFonts w:ascii="Times New Roman" w:eastAsia="Times New Roman" w:hAnsi="Times New Roman" w:cs="Times New Roman"/>
          <w:b/>
          <w:bCs/>
          <w:color w:val="000000"/>
          <w:kern w:val="0"/>
          <w:sz w:val="24"/>
          <w:szCs w:val="24"/>
          <w:shd w:val="clear" w:color="auto" w:fill="FFFFFF"/>
          <w:lang w:val="ro-RO"/>
          <w14:ligatures w14:val="none"/>
        </w:rPr>
        <w:t xml:space="preserve">                                                       S</w:t>
      </w:r>
      <w:r w:rsidR="00DD2568">
        <w:rPr>
          <w:rFonts w:ascii="Times New Roman" w:eastAsia="Times New Roman" w:hAnsi="Times New Roman" w:cs="Times New Roman"/>
          <w:b/>
          <w:bCs/>
          <w:color w:val="000000"/>
          <w:kern w:val="0"/>
          <w:sz w:val="24"/>
          <w:szCs w:val="24"/>
          <w:shd w:val="clear" w:color="auto" w:fill="FFFFFF"/>
          <w:lang w:val="ro-RO"/>
          <w14:ligatures w14:val="none"/>
        </w:rPr>
        <w:t xml:space="preserve">orin </w:t>
      </w:r>
      <w:r w:rsidRPr="00CF61A7">
        <w:rPr>
          <w:rFonts w:ascii="Times New Roman" w:eastAsia="Times New Roman" w:hAnsi="Times New Roman" w:cs="Times New Roman"/>
          <w:b/>
          <w:bCs/>
          <w:color w:val="000000"/>
          <w:kern w:val="0"/>
          <w:sz w:val="24"/>
          <w:szCs w:val="24"/>
          <w:shd w:val="clear" w:color="auto" w:fill="FFFFFF"/>
          <w:lang w:val="ro-RO"/>
          <w14:ligatures w14:val="none"/>
        </w:rPr>
        <w:t>M</w:t>
      </w:r>
      <w:r w:rsidR="00DD2568">
        <w:rPr>
          <w:rFonts w:ascii="Times New Roman" w:eastAsia="Times New Roman" w:hAnsi="Times New Roman" w:cs="Times New Roman"/>
          <w:b/>
          <w:bCs/>
          <w:color w:val="000000"/>
          <w:kern w:val="0"/>
          <w:sz w:val="24"/>
          <w:szCs w:val="24"/>
          <w:shd w:val="clear" w:color="auto" w:fill="FFFFFF"/>
          <w:lang w:val="ro-RO"/>
          <w14:ligatures w14:val="none"/>
        </w:rPr>
        <w:t>ihai</w:t>
      </w:r>
      <w:r w:rsidRPr="00CF61A7">
        <w:rPr>
          <w:rFonts w:ascii="Times New Roman" w:eastAsia="Times New Roman" w:hAnsi="Times New Roman" w:cs="Times New Roman"/>
          <w:b/>
          <w:bCs/>
          <w:color w:val="000000"/>
          <w:kern w:val="0"/>
          <w:sz w:val="24"/>
          <w:szCs w:val="24"/>
          <w:shd w:val="clear" w:color="auto" w:fill="FFFFFF"/>
          <w:lang w:val="ro-RO"/>
          <w14:ligatures w14:val="none"/>
        </w:rPr>
        <w:t xml:space="preserve"> GRINDEANU</w:t>
      </w:r>
    </w:p>
    <w:p w14:paraId="43725FE7" w14:textId="77777777" w:rsidR="00562897" w:rsidRDefault="00562897" w:rsidP="00CF61A7">
      <w:pPr>
        <w:spacing w:after="0" w:line="276" w:lineRule="auto"/>
        <w:rPr>
          <w:rFonts w:ascii="Times New Roman" w:eastAsia="Times New Roman" w:hAnsi="Times New Roman" w:cs="Times New Roman"/>
          <w:b/>
          <w:bCs/>
          <w:color w:val="000000"/>
          <w:kern w:val="0"/>
          <w:sz w:val="24"/>
          <w:szCs w:val="24"/>
          <w:shd w:val="clear" w:color="auto" w:fill="FFFFFF"/>
          <w:lang w:val="ro-RO"/>
          <w14:ligatures w14:val="none"/>
        </w:rPr>
      </w:pPr>
    </w:p>
    <w:p w14:paraId="7ACEC95C" w14:textId="77777777" w:rsidR="00D94168" w:rsidRDefault="00D94168" w:rsidP="00CF61A7">
      <w:pPr>
        <w:spacing w:after="0" w:line="276" w:lineRule="auto"/>
        <w:rPr>
          <w:rFonts w:ascii="Times New Roman" w:eastAsia="Times New Roman" w:hAnsi="Times New Roman" w:cs="Times New Roman"/>
          <w:b/>
          <w:bCs/>
          <w:color w:val="000000"/>
          <w:kern w:val="0"/>
          <w:sz w:val="24"/>
          <w:szCs w:val="24"/>
          <w:shd w:val="clear" w:color="auto" w:fill="FFFFFF"/>
          <w:lang w:val="ro-RO"/>
          <w14:ligatures w14:val="none"/>
        </w:rPr>
      </w:pPr>
    </w:p>
    <w:p w14:paraId="7B82215A" w14:textId="77777777" w:rsidR="00D94168" w:rsidRDefault="00D94168" w:rsidP="00CF61A7">
      <w:pPr>
        <w:spacing w:after="0" w:line="276" w:lineRule="auto"/>
        <w:rPr>
          <w:rFonts w:ascii="Times New Roman" w:eastAsia="Times New Roman" w:hAnsi="Times New Roman" w:cs="Times New Roman"/>
          <w:b/>
          <w:bCs/>
          <w:color w:val="000000"/>
          <w:kern w:val="0"/>
          <w:sz w:val="24"/>
          <w:szCs w:val="24"/>
          <w:shd w:val="clear" w:color="auto" w:fill="FFFFFF"/>
          <w:lang w:val="ro-RO"/>
          <w14:ligatures w14:val="none"/>
        </w:rPr>
      </w:pPr>
    </w:p>
    <w:p w14:paraId="4A8C3278" w14:textId="77777777" w:rsidR="00562897" w:rsidRDefault="00562897" w:rsidP="00CF61A7">
      <w:pPr>
        <w:spacing w:after="0" w:line="276" w:lineRule="auto"/>
        <w:rPr>
          <w:rFonts w:ascii="Times New Roman" w:eastAsia="Times New Roman" w:hAnsi="Times New Roman" w:cs="Times New Roman"/>
          <w:b/>
          <w:color w:val="000000"/>
          <w:kern w:val="0"/>
          <w:sz w:val="24"/>
          <w:szCs w:val="24"/>
          <w:lang w:val="ro-RO"/>
          <w14:ligatures w14:val="none"/>
        </w:rPr>
      </w:pPr>
    </w:p>
    <w:p w14:paraId="549833BB" w14:textId="77777777" w:rsidR="00513B36" w:rsidRDefault="00513B36" w:rsidP="00CF61A7">
      <w:pPr>
        <w:spacing w:after="0" w:line="276" w:lineRule="auto"/>
        <w:rPr>
          <w:rFonts w:ascii="Times New Roman" w:eastAsia="Times New Roman" w:hAnsi="Times New Roman" w:cs="Times New Roman"/>
          <w:b/>
          <w:color w:val="000000"/>
          <w:kern w:val="0"/>
          <w:sz w:val="24"/>
          <w:szCs w:val="24"/>
          <w:lang w:val="ro-RO"/>
          <w14:ligatures w14:val="none"/>
        </w:rPr>
      </w:pPr>
    </w:p>
    <w:p w14:paraId="60C8C5A7" w14:textId="77777777" w:rsidR="00513B36" w:rsidRDefault="00513B36" w:rsidP="00CF61A7">
      <w:pPr>
        <w:spacing w:after="0" w:line="276" w:lineRule="auto"/>
        <w:rPr>
          <w:rFonts w:ascii="Times New Roman" w:eastAsia="Times New Roman" w:hAnsi="Times New Roman" w:cs="Times New Roman"/>
          <w:b/>
          <w:color w:val="000000"/>
          <w:kern w:val="0"/>
          <w:sz w:val="24"/>
          <w:szCs w:val="24"/>
          <w:lang w:val="ro-RO"/>
          <w14:ligatures w14:val="none"/>
        </w:rPr>
      </w:pPr>
    </w:p>
    <w:p w14:paraId="171E0B25" w14:textId="77777777" w:rsidR="00F73DDB" w:rsidRPr="00CF61A7" w:rsidRDefault="00F73DDB" w:rsidP="00CF61A7">
      <w:pPr>
        <w:spacing w:after="0" w:line="276" w:lineRule="auto"/>
        <w:rPr>
          <w:rFonts w:ascii="Times New Roman" w:eastAsia="Times New Roman" w:hAnsi="Times New Roman" w:cs="Times New Roman"/>
          <w:b/>
          <w:color w:val="000000"/>
          <w:kern w:val="0"/>
          <w:sz w:val="24"/>
          <w:szCs w:val="24"/>
          <w:lang w:val="ro-RO"/>
          <w14:ligatures w14:val="none"/>
        </w:rPr>
      </w:pPr>
    </w:p>
    <w:p w14:paraId="752594DF" w14:textId="77777777" w:rsidR="007E7AD7" w:rsidRPr="007E7AD7" w:rsidRDefault="00562897" w:rsidP="007E7AD7">
      <w:pPr>
        <w:tabs>
          <w:tab w:val="left" w:pos="5103"/>
        </w:tabs>
        <w:spacing w:after="0" w:line="240" w:lineRule="auto"/>
        <w:ind w:left="5103" w:hanging="5387"/>
        <w:rPr>
          <w:rFonts w:ascii="Times New Roman" w:eastAsia="Times New Roman" w:hAnsi="Times New Roman" w:cs="Times New Roman"/>
          <w:b/>
          <w:kern w:val="0"/>
          <w:sz w:val="24"/>
          <w:szCs w:val="24"/>
          <w:lang w:val="ro-RO" w:eastAsia="ro-RO"/>
          <w14:ligatures w14:val="none"/>
        </w:rPr>
      </w:pPr>
      <w:r w:rsidRPr="00562897">
        <w:rPr>
          <w:rFonts w:ascii="Times New Roman" w:eastAsia="Times New Roman" w:hAnsi="Times New Roman" w:cs="Times New Roman"/>
          <w:b/>
          <w:kern w:val="0"/>
          <w:sz w:val="24"/>
          <w:szCs w:val="24"/>
          <w:lang w:val="ro-RO" w:eastAsia="ro-RO"/>
          <w14:ligatures w14:val="none"/>
        </w:rPr>
        <w:t xml:space="preserve">                                                                         </w:t>
      </w:r>
      <w:r w:rsidR="007E7AD7" w:rsidRPr="007E7AD7">
        <w:rPr>
          <w:rFonts w:ascii="Times New Roman" w:eastAsia="Times New Roman" w:hAnsi="Times New Roman" w:cs="Times New Roman"/>
          <w:b/>
          <w:kern w:val="0"/>
          <w:sz w:val="24"/>
          <w:szCs w:val="24"/>
          <w:lang w:val="ro-RO" w:eastAsia="ro-RO"/>
          <w14:ligatures w14:val="none"/>
        </w:rPr>
        <w:t>AVIZĂM:</w:t>
      </w:r>
    </w:p>
    <w:p w14:paraId="3DCD3608" w14:textId="77777777" w:rsidR="007E7AD7" w:rsidRPr="007E7AD7" w:rsidRDefault="007E7AD7" w:rsidP="007E7AD7">
      <w:pPr>
        <w:tabs>
          <w:tab w:val="left" w:pos="5103"/>
        </w:tabs>
        <w:spacing w:after="0" w:line="240" w:lineRule="auto"/>
        <w:ind w:left="5103" w:hanging="5387"/>
        <w:rPr>
          <w:rFonts w:ascii="Times New Roman" w:eastAsia="Times New Roman" w:hAnsi="Times New Roman" w:cs="Times New Roman"/>
          <w:b/>
          <w:kern w:val="0"/>
          <w:sz w:val="24"/>
          <w:szCs w:val="24"/>
          <w:lang w:val="ro-RO" w:eastAsia="ro-RO"/>
          <w14:ligatures w14:val="none"/>
        </w:rPr>
      </w:pPr>
    </w:p>
    <w:p w14:paraId="049EB70A" w14:textId="6BC15DB0" w:rsidR="007E7AD7" w:rsidRPr="007E7AD7" w:rsidRDefault="007E7AD7" w:rsidP="007E7AD7">
      <w:pPr>
        <w:tabs>
          <w:tab w:val="left" w:pos="5103"/>
        </w:tabs>
        <w:spacing w:after="0" w:line="240" w:lineRule="auto"/>
        <w:ind w:left="5103" w:hanging="5387"/>
        <w:rPr>
          <w:rFonts w:ascii="Times New Roman" w:eastAsia="Times New Roman" w:hAnsi="Times New Roman" w:cs="Times New Roman"/>
          <w:b/>
          <w:kern w:val="0"/>
          <w:sz w:val="24"/>
          <w:szCs w:val="24"/>
          <w:lang w:val="ro-RO" w:eastAsia="ro-RO"/>
          <w14:ligatures w14:val="none"/>
        </w:rPr>
      </w:pPr>
      <w:r w:rsidRPr="007E7AD7">
        <w:rPr>
          <w:rFonts w:ascii="Times New Roman" w:eastAsia="Times New Roman" w:hAnsi="Times New Roman" w:cs="Times New Roman"/>
          <w:b/>
          <w:kern w:val="0"/>
          <w:sz w:val="24"/>
          <w:szCs w:val="24"/>
          <w:lang w:val="ro-RO" w:eastAsia="ro-RO"/>
          <w14:ligatures w14:val="none"/>
        </w:rPr>
        <w:t xml:space="preserve">                                                             </w:t>
      </w:r>
      <w:r>
        <w:rPr>
          <w:rFonts w:ascii="Times New Roman" w:eastAsia="Times New Roman" w:hAnsi="Times New Roman" w:cs="Times New Roman"/>
          <w:b/>
          <w:kern w:val="0"/>
          <w:sz w:val="24"/>
          <w:szCs w:val="24"/>
          <w:lang w:val="ro-RO" w:eastAsia="ro-RO"/>
          <w14:ligatures w14:val="none"/>
        </w:rPr>
        <w:t xml:space="preserve"> </w:t>
      </w:r>
      <w:r w:rsidRPr="007E7AD7">
        <w:rPr>
          <w:rFonts w:ascii="Times New Roman" w:eastAsia="Times New Roman" w:hAnsi="Times New Roman" w:cs="Times New Roman"/>
          <w:b/>
          <w:kern w:val="0"/>
          <w:sz w:val="24"/>
          <w:szCs w:val="24"/>
          <w:lang w:val="ro-RO" w:eastAsia="ro-RO"/>
          <w14:ligatures w14:val="none"/>
        </w:rPr>
        <w:t>VICEPRIM-MINISTRU</w:t>
      </w:r>
    </w:p>
    <w:p w14:paraId="57E09DD9" w14:textId="05A16EF6" w:rsidR="007E7AD7" w:rsidRPr="007E7AD7" w:rsidRDefault="007E7AD7" w:rsidP="007E7AD7">
      <w:pPr>
        <w:tabs>
          <w:tab w:val="left" w:pos="5103"/>
        </w:tabs>
        <w:spacing w:after="0" w:line="240" w:lineRule="auto"/>
        <w:ind w:left="5103" w:hanging="5387"/>
        <w:rPr>
          <w:rFonts w:ascii="Times New Roman" w:eastAsia="Times New Roman" w:hAnsi="Times New Roman" w:cs="Times New Roman"/>
          <w:b/>
          <w:kern w:val="0"/>
          <w:sz w:val="24"/>
          <w:szCs w:val="24"/>
          <w:lang w:val="ro-RO" w:eastAsia="ro-RO"/>
          <w14:ligatures w14:val="none"/>
        </w:rPr>
      </w:pPr>
      <w:r w:rsidRPr="007E7AD7">
        <w:rPr>
          <w:rFonts w:ascii="Times New Roman" w:eastAsia="Times New Roman" w:hAnsi="Times New Roman" w:cs="Times New Roman"/>
          <w:b/>
          <w:kern w:val="0"/>
          <w:sz w:val="24"/>
          <w:szCs w:val="24"/>
          <w:lang w:val="ro-RO" w:eastAsia="ro-RO"/>
          <w14:ligatures w14:val="none"/>
        </w:rPr>
        <w:t xml:space="preserve">                                                                 </w:t>
      </w:r>
      <w:r>
        <w:rPr>
          <w:rFonts w:ascii="Times New Roman" w:eastAsia="Times New Roman" w:hAnsi="Times New Roman" w:cs="Times New Roman"/>
          <w:b/>
          <w:kern w:val="0"/>
          <w:sz w:val="24"/>
          <w:szCs w:val="24"/>
          <w:lang w:val="ro-RO" w:eastAsia="ro-RO"/>
          <w14:ligatures w14:val="none"/>
        </w:rPr>
        <w:t xml:space="preserve"> </w:t>
      </w:r>
      <w:r w:rsidRPr="007E7AD7">
        <w:rPr>
          <w:rFonts w:ascii="Times New Roman" w:eastAsia="Times New Roman" w:hAnsi="Times New Roman" w:cs="Times New Roman"/>
          <w:b/>
          <w:kern w:val="0"/>
          <w:sz w:val="24"/>
          <w:szCs w:val="24"/>
          <w:lang w:val="ro-RO" w:eastAsia="ro-RO"/>
          <w14:ligatures w14:val="none"/>
        </w:rPr>
        <w:t>M</w:t>
      </w:r>
      <w:r w:rsidR="00DD2568">
        <w:rPr>
          <w:rFonts w:ascii="Times New Roman" w:eastAsia="Times New Roman" w:hAnsi="Times New Roman" w:cs="Times New Roman"/>
          <w:b/>
          <w:kern w:val="0"/>
          <w:sz w:val="24"/>
          <w:szCs w:val="24"/>
          <w:lang w:val="ro-RO" w:eastAsia="ro-RO"/>
          <w14:ligatures w14:val="none"/>
        </w:rPr>
        <w:t>arian</w:t>
      </w:r>
      <w:r w:rsidRPr="007E7AD7">
        <w:rPr>
          <w:rFonts w:ascii="Times New Roman" w:eastAsia="Times New Roman" w:hAnsi="Times New Roman" w:cs="Times New Roman"/>
          <w:b/>
          <w:kern w:val="0"/>
          <w:sz w:val="24"/>
          <w:szCs w:val="24"/>
          <w:lang w:val="ro-RO" w:eastAsia="ro-RO"/>
          <w14:ligatures w14:val="none"/>
        </w:rPr>
        <w:t xml:space="preserve"> NEACȘU</w:t>
      </w:r>
    </w:p>
    <w:p w14:paraId="5F1475E8" w14:textId="77777777" w:rsidR="007E7AD7" w:rsidRPr="007E7AD7" w:rsidRDefault="007E7AD7" w:rsidP="007E7AD7">
      <w:pPr>
        <w:tabs>
          <w:tab w:val="left" w:pos="5103"/>
        </w:tabs>
        <w:spacing w:after="0" w:line="240" w:lineRule="auto"/>
        <w:ind w:left="5103" w:hanging="5387"/>
        <w:rPr>
          <w:rFonts w:ascii="Times New Roman" w:eastAsia="Times New Roman" w:hAnsi="Times New Roman" w:cs="Times New Roman"/>
          <w:b/>
          <w:kern w:val="0"/>
          <w:sz w:val="24"/>
          <w:szCs w:val="24"/>
          <w:lang w:val="ro-RO" w:eastAsia="ro-RO"/>
          <w14:ligatures w14:val="none"/>
        </w:rPr>
      </w:pPr>
    </w:p>
    <w:p w14:paraId="2EFC2A96" w14:textId="77777777" w:rsidR="007E7AD7" w:rsidRPr="007E7AD7" w:rsidRDefault="007E7AD7" w:rsidP="007E7AD7">
      <w:pPr>
        <w:tabs>
          <w:tab w:val="left" w:pos="5103"/>
        </w:tabs>
        <w:spacing w:after="0" w:line="340" w:lineRule="exact"/>
        <w:ind w:left="5387" w:hanging="5387"/>
        <w:jc w:val="center"/>
        <w:rPr>
          <w:rFonts w:ascii="Times New Roman" w:eastAsia="Times New Roman" w:hAnsi="Times New Roman" w:cs="Times New Roman"/>
          <w:b/>
          <w:kern w:val="0"/>
          <w:sz w:val="24"/>
          <w:szCs w:val="24"/>
          <w:lang w:val="ro-RO" w:eastAsia="ro-RO"/>
          <w14:ligatures w14:val="none"/>
        </w:rPr>
      </w:pPr>
    </w:p>
    <w:p w14:paraId="1AFA8626" w14:textId="77777777" w:rsidR="007E7AD7" w:rsidRDefault="007E7AD7" w:rsidP="007E7AD7">
      <w:pPr>
        <w:tabs>
          <w:tab w:val="left" w:pos="5103"/>
        </w:tabs>
        <w:spacing w:after="0" w:line="240" w:lineRule="auto"/>
        <w:ind w:left="5103" w:hanging="5387"/>
        <w:jc w:val="both"/>
        <w:rPr>
          <w:rFonts w:ascii="Times New Roman" w:eastAsia="Times New Roman" w:hAnsi="Times New Roman" w:cs="Times New Roman"/>
          <w:b/>
          <w:bCs/>
          <w:kern w:val="0"/>
          <w:sz w:val="24"/>
          <w:szCs w:val="24"/>
          <w:lang w:val="ro-RO" w:eastAsia="ro-RO"/>
          <w14:ligatures w14:val="none"/>
        </w:rPr>
      </w:pPr>
    </w:p>
    <w:p w14:paraId="3C52B38A" w14:textId="77777777" w:rsidR="00AA6A40" w:rsidRPr="007E7AD7" w:rsidRDefault="00AA6A40" w:rsidP="007E7AD7">
      <w:pPr>
        <w:tabs>
          <w:tab w:val="left" w:pos="5103"/>
        </w:tabs>
        <w:spacing w:after="0" w:line="240" w:lineRule="auto"/>
        <w:ind w:left="5103" w:hanging="5387"/>
        <w:jc w:val="both"/>
        <w:rPr>
          <w:rFonts w:ascii="Times New Roman" w:eastAsia="Times New Roman" w:hAnsi="Times New Roman" w:cs="Times New Roman"/>
          <w:b/>
          <w:bCs/>
          <w:kern w:val="0"/>
          <w:sz w:val="24"/>
          <w:szCs w:val="24"/>
          <w:lang w:val="ro-RO" w:eastAsia="ro-RO"/>
          <w14:ligatures w14:val="none"/>
        </w:rPr>
      </w:pPr>
    </w:p>
    <w:p w14:paraId="17F9287D" w14:textId="77777777" w:rsidR="007E7AD7" w:rsidRPr="007E7AD7" w:rsidRDefault="007E7AD7" w:rsidP="007E7AD7">
      <w:pPr>
        <w:tabs>
          <w:tab w:val="left" w:pos="5103"/>
        </w:tabs>
        <w:spacing w:after="0" w:line="240" w:lineRule="auto"/>
        <w:ind w:left="5103" w:hanging="5387"/>
        <w:jc w:val="both"/>
        <w:rPr>
          <w:rFonts w:ascii="Times New Roman" w:eastAsia="Times New Roman" w:hAnsi="Times New Roman" w:cs="Times New Roman"/>
          <w:b/>
          <w:bCs/>
          <w:kern w:val="0"/>
          <w:sz w:val="24"/>
          <w:szCs w:val="24"/>
          <w:lang w:val="ro-RO" w:eastAsia="ro-RO"/>
          <w14:ligatures w14:val="none"/>
        </w:rPr>
      </w:pPr>
    </w:p>
    <w:p w14:paraId="4C92FE3A" w14:textId="77777777" w:rsidR="007E7AD7" w:rsidRPr="007E7AD7" w:rsidRDefault="007E7AD7" w:rsidP="007E7AD7">
      <w:pPr>
        <w:tabs>
          <w:tab w:val="left" w:pos="5103"/>
        </w:tabs>
        <w:spacing w:after="0" w:line="240" w:lineRule="auto"/>
        <w:ind w:left="5103" w:hanging="5387"/>
        <w:jc w:val="both"/>
        <w:rPr>
          <w:rFonts w:ascii="Times New Roman" w:eastAsia="Times New Roman" w:hAnsi="Times New Roman" w:cs="Times New Roman"/>
          <w:b/>
          <w:bCs/>
          <w:kern w:val="0"/>
          <w:sz w:val="24"/>
          <w:szCs w:val="24"/>
          <w:lang w:val="ro-RO" w:eastAsia="ro-RO"/>
          <w14:ligatures w14:val="none"/>
        </w:rPr>
      </w:pPr>
      <w:r w:rsidRPr="007E7AD7">
        <w:rPr>
          <w:rFonts w:ascii="Times New Roman" w:eastAsia="Times New Roman" w:hAnsi="Times New Roman" w:cs="Times New Roman"/>
          <w:b/>
          <w:bCs/>
          <w:kern w:val="0"/>
          <w:sz w:val="24"/>
          <w:szCs w:val="24"/>
          <w:lang w:val="ro-RO" w:eastAsia="ro-RO"/>
          <w14:ligatures w14:val="none"/>
        </w:rPr>
        <w:t xml:space="preserve">                 VICEPRIM-MINISTRU</w:t>
      </w:r>
    </w:p>
    <w:p w14:paraId="3E2FE777" w14:textId="77777777" w:rsidR="007E7AD7" w:rsidRPr="007E7AD7" w:rsidRDefault="007E7AD7" w:rsidP="007E7AD7">
      <w:pPr>
        <w:tabs>
          <w:tab w:val="left" w:pos="5103"/>
        </w:tabs>
        <w:spacing w:after="0" w:line="240" w:lineRule="auto"/>
        <w:ind w:left="5103" w:hanging="5387"/>
        <w:jc w:val="both"/>
        <w:rPr>
          <w:rFonts w:ascii="Times New Roman" w:eastAsia="Times New Roman" w:hAnsi="Times New Roman" w:cs="Times New Roman"/>
          <w:b/>
          <w:kern w:val="0"/>
          <w:sz w:val="24"/>
          <w:szCs w:val="24"/>
          <w:lang w:val="ro-RO" w:eastAsia="ro-RO"/>
          <w14:ligatures w14:val="none"/>
        </w:rPr>
      </w:pPr>
      <w:r w:rsidRPr="007E7AD7">
        <w:rPr>
          <w:rFonts w:ascii="Times New Roman" w:eastAsia="Times New Roman" w:hAnsi="Times New Roman" w:cs="Times New Roman"/>
          <w:b/>
          <w:bCs/>
          <w:kern w:val="0"/>
          <w:sz w:val="24"/>
          <w:szCs w:val="24"/>
          <w:lang w:val="ro-RO" w:eastAsia="ro-RO"/>
          <w14:ligatures w14:val="none"/>
        </w:rPr>
        <w:t xml:space="preserve">              MINISTRUL FINANŢELOR                                    MINISTRUL JUSTIȚIEI</w:t>
      </w:r>
    </w:p>
    <w:p w14:paraId="4ECF8564" w14:textId="3652EB63" w:rsidR="007E7AD7" w:rsidRPr="007E7AD7" w:rsidRDefault="007E7AD7" w:rsidP="007E7AD7">
      <w:pPr>
        <w:tabs>
          <w:tab w:val="left" w:pos="5103"/>
        </w:tabs>
        <w:spacing w:after="0" w:line="240" w:lineRule="auto"/>
        <w:ind w:left="5103" w:hanging="5387"/>
        <w:jc w:val="both"/>
        <w:rPr>
          <w:rFonts w:ascii="Times New Roman" w:eastAsia="Times New Roman" w:hAnsi="Times New Roman" w:cs="Times New Roman"/>
          <w:b/>
          <w:bCs/>
          <w:color w:val="000000"/>
          <w:kern w:val="0"/>
          <w:sz w:val="24"/>
          <w:szCs w:val="24"/>
          <w:lang w:val="ro-RO" w:eastAsia="ro-RO"/>
          <w14:ligatures w14:val="none"/>
        </w:rPr>
      </w:pPr>
      <w:r w:rsidRPr="007E7AD7">
        <w:rPr>
          <w:rFonts w:ascii="Times New Roman" w:eastAsia="Times New Roman" w:hAnsi="Times New Roman" w:cs="Times New Roman"/>
          <w:b/>
          <w:bCs/>
          <w:color w:val="000000"/>
          <w:kern w:val="0"/>
          <w:sz w:val="24"/>
          <w:szCs w:val="24"/>
          <w:lang w:val="ro-RO" w:eastAsia="ro-RO"/>
          <w14:ligatures w14:val="none"/>
        </w:rPr>
        <w:t xml:space="preserve">                     T</w:t>
      </w:r>
      <w:r w:rsidRPr="007E7AD7">
        <w:rPr>
          <w:rFonts w:ascii="Times New Roman" w:eastAsia="Times New Roman" w:hAnsi="Times New Roman" w:cs="Times New Roman"/>
          <w:b/>
          <w:bCs/>
          <w:color w:val="000000"/>
          <w:kern w:val="0"/>
          <w:sz w:val="24"/>
          <w:szCs w:val="24"/>
          <w:lang w:val="hu-HU" w:eastAsia="ro-RO"/>
          <w14:ligatures w14:val="none"/>
        </w:rPr>
        <w:t>ÁNCZOS B</w:t>
      </w:r>
      <w:r w:rsidR="00DD2568">
        <w:rPr>
          <w:rFonts w:ascii="Times New Roman" w:eastAsia="Times New Roman" w:hAnsi="Times New Roman" w:cs="Times New Roman"/>
          <w:b/>
          <w:bCs/>
          <w:color w:val="000000"/>
          <w:kern w:val="0"/>
          <w:sz w:val="24"/>
          <w:szCs w:val="24"/>
          <w:lang w:val="hu-HU" w:eastAsia="ro-RO"/>
          <w14:ligatures w14:val="none"/>
        </w:rPr>
        <w:t>arna</w:t>
      </w:r>
      <w:r w:rsidRPr="007E7AD7">
        <w:rPr>
          <w:rFonts w:ascii="Times New Roman" w:eastAsia="Times New Roman" w:hAnsi="Times New Roman" w:cs="Times New Roman"/>
          <w:b/>
          <w:bCs/>
          <w:color w:val="000000"/>
          <w:kern w:val="0"/>
          <w:sz w:val="24"/>
          <w:szCs w:val="24"/>
          <w:lang w:val="ro-RO" w:eastAsia="ro-RO"/>
          <w14:ligatures w14:val="none"/>
        </w:rPr>
        <w:tab/>
      </w:r>
      <w:r w:rsidRPr="007E7AD7">
        <w:rPr>
          <w:rFonts w:ascii="Times New Roman" w:eastAsia="Times New Roman" w:hAnsi="Times New Roman" w:cs="Times New Roman"/>
          <w:b/>
          <w:bCs/>
          <w:color w:val="000000"/>
          <w:kern w:val="0"/>
          <w:sz w:val="24"/>
          <w:szCs w:val="24"/>
          <w:lang w:val="ro-RO" w:eastAsia="ro-RO"/>
          <w14:ligatures w14:val="none"/>
        </w:rPr>
        <w:tab/>
        <w:t xml:space="preserve">   R</w:t>
      </w:r>
      <w:r w:rsidR="00DD2568">
        <w:rPr>
          <w:rFonts w:ascii="Times New Roman" w:eastAsia="Times New Roman" w:hAnsi="Times New Roman" w:cs="Times New Roman"/>
          <w:b/>
          <w:bCs/>
          <w:color w:val="000000"/>
          <w:kern w:val="0"/>
          <w:sz w:val="24"/>
          <w:szCs w:val="24"/>
          <w:lang w:val="ro-RO" w:eastAsia="ro-RO"/>
          <w14:ligatures w14:val="none"/>
        </w:rPr>
        <w:t>adu</w:t>
      </w:r>
      <w:r w:rsidRPr="007E7AD7">
        <w:rPr>
          <w:rFonts w:ascii="Times New Roman" w:eastAsia="Times New Roman" w:hAnsi="Times New Roman" w:cs="Times New Roman"/>
          <w:b/>
          <w:bCs/>
          <w:color w:val="000000"/>
          <w:kern w:val="0"/>
          <w:sz w:val="24"/>
          <w:szCs w:val="24"/>
          <w:lang w:val="ro-RO" w:eastAsia="ro-RO"/>
          <w14:ligatures w14:val="none"/>
        </w:rPr>
        <w:t xml:space="preserve"> MARINESCU             </w:t>
      </w:r>
    </w:p>
    <w:p w14:paraId="0CEE5F22" w14:textId="0A3D19E9" w:rsidR="00562897" w:rsidRPr="00562897" w:rsidRDefault="00562897" w:rsidP="007E7AD7">
      <w:pPr>
        <w:tabs>
          <w:tab w:val="left" w:pos="5103"/>
        </w:tabs>
        <w:spacing w:after="0" w:line="240" w:lineRule="auto"/>
        <w:ind w:left="5103" w:hanging="5387"/>
        <w:rPr>
          <w:rFonts w:ascii="Times New Roman" w:eastAsia="Times New Roman" w:hAnsi="Times New Roman" w:cs="Times New Roman"/>
          <w:b/>
          <w:bCs/>
          <w:color w:val="000000"/>
          <w:kern w:val="0"/>
          <w:sz w:val="24"/>
          <w:szCs w:val="24"/>
          <w:lang w:val="ro-RO" w:eastAsia="ro-RO"/>
          <w14:ligatures w14:val="none"/>
        </w:rPr>
      </w:pPr>
      <w:r w:rsidRPr="00562897">
        <w:rPr>
          <w:rFonts w:ascii="Times New Roman" w:eastAsia="Times New Roman" w:hAnsi="Times New Roman" w:cs="Times New Roman"/>
          <w:b/>
          <w:bCs/>
          <w:color w:val="000000"/>
          <w:kern w:val="0"/>
          <w:sz w:val="24"/>
          <w:szCs w:val="24"/>
          <w:lang w:val="ro-RO" w:eastAsia="ro-RO"/>
          <w14:ligatures w14:val="none"/>
        </w:rPr>
        <w:tab/>
      </w:r>
    </w:p>
    <w:p w14:paraId="2FC465E8" w14:textId="77777777" w:rsidR="00562897" w:rsidRPr="00562897" w:rsidRDefault="00562897" w:rsidP="00562897">
      <w:pPr>
        <w:spacing w:after="0" w:line="240" w:lineRule="auto"/>
        <w:rPr>
          <w:rFonts w:ascii="Times New Roman" w:eastAsia="Times New Roman" w:hAnsi="Times New Roman" w:cs="Times New Roman"/>
          <w:kern w:val="0"/>
          <w:sz w:val="24"/>
          <w:szCs w:val="24"/>
          <w:lang w:val="ro-RO" w:eastAsia="ro-RO"/>
          <w14:ligatures w14:val="none"/>
        </w:rPr>
      </w:pPr>
      <w:r w:rsidRPr="00562897">
        <w:rPr>
          <w:rFonts w:ascii="Times New Roman" w:eastAsia="Times New Roman" w:hAnsi="Times New Roman" w:cs="Times New Roman"/>
          <w:b/>
          <w:bCs/>
          <w:kern w:val="0"/>
          <w:sz w:val="24"/>
          <w:szCs w:val="24"/>
          <w:lang w:val="ro-RO" w:eastAsia="ro-RO"/>
          <w14:ligatures w14:val="none"/>
        </w:rPr>
        <w:tab/>
      </w:r>
      <w:r w:rsidRPr="00562897">
        <w:rPr>
          <w:rFonts w:ascii="Times New Roman" w:eastAsia="Times New Roman" w:hAnsi="Times New Roman" w:cs="Times New Roman"/>
          <w:b/>
          <w:bCs/>
          <w:kern w:val="0"/>
          <w:sz w:val="24"/>
          <w:szCs w:val="24"/>
          <w:lang w:val="ro-RO" w:eastAsia="ro-RO"/>
          <w14:ligatures w14:val="none"/>
        </w:rPr>
        <w:tab/>
      </w:r>
      <w:r w:rsidRPr="00562897">
        <w:rPr>
          <w:rFonts w:ascii="Times New Roman" w:eastAsia="Times New Roman" w:hAnsi="Times New Roman" w:cs="Times New Roman"/>
          <w:b/>
          <w:bCs/>
          <w:kern w:val="0"/>
          <w:sz w:val="24"/>
          <w:szCs w:val="24"/>
          <w:lang w:val="ro-RO" w:eastAsia="ro-RO"/>
          <w14:ligatures w14:val="none"/>
        </w:rPr>
        <w:tab/>
        <w:t xml:space="preserve">         </w:t>
      </w:r>
      <w:r w:rsidRPr="00562897">
        <w:rPr>
          <w:rFonts w:ascii="Times New Roman" w:eastAsia="Times New Roman" w:hAnsi="Times New Roman" w:cs="Times New Roman"/>
          <w:b/>
          <w:bCs/>
          <w:kern w:val="0"/>
          <w:sz w:val="24"/>
          <w:szCs w:val="24"/>
          <w:lang w:val="ro-RO" w:eastAsia="ro-RO"/>
          <w14:ligatures w14:val="none"/>
        </w:rPr>
        <w:tab/>
      </w:r>
      <w:r w:rsidRPr="00562897">
        <w:rPr>
          <w:rFonts w:ascii="Times New Roman" w:eastAsia="Times New Roman" w:hAnsi="Times New Roman" w:cs="Times New Roman"/>
          <w:b/>
          <w:bCs/>
          <w:kern w:val="0"/>
          <w:sz w:val="24"/>
          <w:szCs w:val="24"/>
          <w:lang w:val="ro-RO" w:eastAsia="ro-RO"/>
          <w14:ligatures w14:val="none"/>
        </w:rPr>
        <w:tab/>
      </w:r>
      <w:r w:rsidRPr="00562897">
        <w:rPr>
          <w:rFonts w:ascii="Times New Roman" w:eastAsia="Times New Roman" w:hAnsi="Times New Roman" w:cs="Times New Roman"/>
          <w:b/>
          <w:bCs/>
          <w:kern w:val="0"/>
          <w:sz w:val="24"/>
          <w:szCs w:val="24"/>
          <w:lang w:val="ro-RO" w:eastAsia="ro-RO"/>
          <w14:ligatures w14:val="none"/>
        </w:rPr>
        <w:tab/>
      </w:r>
      <w:r w:rsidRPr="00562897">
        <w:rPr>
          <w:rFonts w:ascii="Times New Roman" w:eastAsia="Times New Roman" w:hAnsi="Times New Roman" w:cs="Times New Roman"/>
          <w:b/>
          <w:bCs/>
          <w:kern w:val="0"/>
          <w:sz w:val="24"/>
          <w:szCs w:val="24"/>
          <w:lang w:val="ro-RO" w:eastAsia="ro-RO"/>
          <w14:ligatures w14:val="none"/>
        </w:rPr>
        <w:tab/>
      </w:r>
      <w:r w:rsidRPr="00562897">
        <w:rPr>
          <w:rFonts w:ascii="Times New Roman" w:eastAsia="Times New Roman" w:hAnsi="Times New Roman" w:cs="Times New Roman"/>
          <w:b/>
          <w:bCs/>
          <w:kern w:val="0"/>
          <w:sz w:val="24"/>
          <w:szCs w:val="24"/>
          <w:lang w:val="ro-RO" w:eastAsia="ro-RO"/>
          <w14:ligatures w14:val="none"/>
        </w:rPr>
        <w:tab/>
      </w:r>
      <w:r w:rsidRPr="00562897">
        <w:rPr>
          <w:rFonts w:ascii="Times New Roman" w:eastAsia="Times New Roman" w:hAnsi="Times New Roman" w:cs="Times New Roman"/>
          <w:b/>
          <w:bCs/>
          <w:kern w:val="0"/>
          <w:sz w:val="24"/>
          <w:szCs w:val="24"/>
          <w:lang w:val="ro-RO" w:eastAsia="ro-RO"/>
          <w14:ligatures w14:val="none"/>
        </w:rPr>
        <w:tab/>
      </w:r>
    </w:p>
    <w:p w14:paraId="1C8644DC" w14:textId="77777777" w:rsidR="00562897" w:rsidRPr="00562897" w:rsidRDefault="00562897" w:rsidP="00562897">
      <w:pPr>
        <w:spacing w:after="0" w:line="276" w:lineRule="auto"/>
        <w:ind w:firstLine="567"/>
        <w:jc w:val="center"/>
        <w:rPr>
          <w:rFonts w:ascii="Times New Roman" w:eastAsia="Times New Roman" w:hAnsi="Times New Roman" w:cs="Times New Roman"/>
          <w:b/>
          <w:color w:val="000000"/>
          <w:kern w:val="0"/>
          <w:sz w:val="24"/>
          <w:szCs w:val="24"/>
          <w:lang w:val="ro-RO" w:eastAsia="ro-RO"/>
          <w14:ligatures w14:val="none"/>
        </w:rPr>
      </w:pPr>
    </w:p>
    <w:p w14:paraId="3953136D" w14:textId="73594826" w:rsidR="00562897" w:rsidRPr="00562897" w:rsidRDefault="00562897" w:rsidP="00052CDD">
      <w:pPr>
        <w:spacing w:after="0" w:line="276" w:lineRule="auto"/>
        <w:ind w:firstLine="567"/>
        <w:rPr>
          <w:rFonts w:ascii="Times New Roman" w:eastAsia="Times New Roman" w:hAnsi="Times New Roman" w:cs="Times New Roman"/>
          <w:b/>
          <w:color w:val="000000"/>
          <w:kern w:val="0"/>
          <w:sz w:val="24"/>
          <w:szCs w:val="24"/>
          <w:lang w:val="ro-RO" w:eastAsia="ro-RO"/>
          <w14:ligatures w14:val="none"/>
        </w:rPr>
      </w:pPr>
      <w:r w:rsidRPr="00562897">
        <w:rPr>
          <w:rFonts w:ascii="Times New Roman" w:eastAsia="Times New Roman" w:hAnsi="Times New Roman" w:cs="Times New Roman"/>
          <w:b/>
          <w:color w:val="000000"/>
          <w:kern w:val="0"/>
          <w:sz w:val="24"/>
          <w:szCs w:val="24"/>
          <w:lang w:val="ro-RO" w:eastAsia="ro-RO"/>
          <w14:ligatures w14:val="none"/>
        </w:rPr>
        <w:t xml:space="preserve">                                                                                  </w:t>
      </w:r>
    </w:p>
    <w:p w14:paraId="36F7DBC2" w14:textId="2082DE26" w:rsidR="00C254D0" w:rsidRDefault="00562897" w:rsidP="00F73DDB">
      <w:pPr>
        <w:spacing w:after="0" w:line="276" w:lineRule="auto"/>
        <w:ind w:firstLine="567"/>
        <w:rPr>
          <w:rFonts w:ascii="Times New Roman" w:eastAsia="Times New Roman" w:hAnsi="Times New Roman" w:cs="Times New Roman"/>
          <w:b/>
          <w:color w:val="000000"/>
          <w:kern w:val="0"/>
          <w:sz w:val="24"/>
          <w:szCs w:val="24"/>
          <w:lang w:val="ro-RO" w:eastAsia="ro-RO"/>
          <w14:ligatures w14:val="none"/>
        </w:rPr>
      </w:pPr>
      <w:r w:rsidRPr="00562897">
        <w:rPr>
          <w:rFonts w:ascii="Times New Roman" w:eastAsia="Times New Roman" w:hAnsi="Times New Roman" w:cs="Times New Roman"/>
          <w:b/>
          <w:color w:val="000000"/>
          <w:kern w:val="0"/>
          <w:sz w:val="24"/>
          <w:szCs w:val="24"/>
          <w:lang w:val="ro-RO" w:eastAsia="ro-RO"/>
          <w14:ligatures w14:val="none"/>
        </w:rPr>
        <w:t xml:space="preserve">                                                                     </w:t>
      </w:r>
    </w:p>
    <w:p w14:paraId="4F264186" w14:textId="4331CEFE" w:rsidR="00562897" w:rsidRDefault="00562897" w:rsidP="00562897">
      <w:pPr>
        <w:spacing w:after="0" w:line="276" w:lineRule="auto"/>
        <w:ind w:firstLine="567"/>
        <w:rPr>
          <w:rFonts w:ascii="Times New Roman" w:eastAsia="Times New Roman" w:hAnsi="Times New Roman" w:cs="Times New Roman"/>
          <w:b/>
          <w:color w:val="000000"/>
          <w:kern w:val="0"/>
          <w:sz w:val="24"/>
          <w:szCs w:val="24"/>
          <w:lang w:val="ro-RO" w:eastAsia="ro-RO"/>
          <w14:ligatures w14:val="none"/>
        </w:rPr>
      </w:pPr>
      <w:r w:rsidRPr="00562897">
        <w:rPr>
          <w:rFonts w:ascii="Times New Roman" w:eastAsia="Times New Roman" w:hAnsi="Times New Roman" w:cs="Times New Roman"/>
          <w:b/>
          <w:color w:val="000000"/>
          <w:kern w:val="0"/>
          <w:sz w:val="24"/>
          <w:szCs w:val="24"/>
          <w:lang w:val="ro-RO" w:eastAsia="ro-RO"/>
          <w14:ligatures w14:val="none"/>
        </w:rPr>
        <w:lastRenderedPageBreak/>
        <w:t xml:space="preserve">                          </w:t>
      </w:r>
    </w:p>
    <w:p w14:paraId="06A955EA" w14:textId="77777777" w:rsidR="00B1023A" w:rsidRPr="00562897" w:rsidRDefault="00B1023A" w:rsidP="00562897">
      <w:pPr>
        <w:spacing w:after="0" w:line="276" w:lineRule="auto"/>
        <w:ind w:firstLine="567"/>
        <w:rPr>
          <w:rFonts w:ascii="Times New Roman" w:eastAsia="Times New Roman" w:hAnsi="Times New Roman" w:cs="Times New Roman"/>
          <w:b/>
          <w:color w:val="000000"/>
          <w:kern w:val="0"/>
          <w:sz w:val="24"/>
          <w:szCs w:val="24"/>
          <w:lang w:val="ro-RO" w:eastAsia="ro-RO"/>
          <w14:ligatures w14:val="none"/>
        </w:rPr>
      </w:pPr>
    </w:p>
    <w:p w14:paraId="09AC956A" w14:textId="77777777" w:rsidR="00562897" w:rsidRPr="00562897" w:rsidRDefault="00562897" w:rsidP="00562897">
      <w:pPr>
        <w:spacing w:after="0" w:line="276" w:lineRule="auto"/>
        <w:ind w:firstLine="567"/>
        <w:rPr>
          <w:rFonts w:ascii="Times New Roman" w:eastAsia="Times New Roman" w:hAnsi="Times New Roman" w:cs="Times New Roman"/>
          <w:b/>
          <w:color w:val="000000"/>
          <w:kern w:val="0"/>
          <w:sz w:val="24"/>
          <w:szCs w:val="24"/>
          <w:lang w:val="ro-RO" w:eastAsia="ro-RO"/>
          <w14:ligatures w14:val="none"/>
        </w:rPr>
      </w:pPr>
    </w:p>
    <w:p w14:paraId="3CECADEB" w14:textId="77777777" w:rsidR="00562897" w:rsidRPr="00562897" w:rsidRDefault="00562897" w:rsidP="00562897">
      <w:pPr>
        <w:spacing w:after="0" w:line="276" w:lineRule="auto"/>
        <w:ind w:left="1416" w:firstLine="708"/>
        <w:rPr>
          <w:rFonts w:ascii="Times New Roman" w:eastAsia="Times New Roman" w:hAnsi="Times New Roman" w:cs="Times New Roman"/>
          <w:b/>
          <w:color w:val="000000"/>
          <w:kern w:val="0"/>
          <w:sz w:val="24"/>
          <w:szCs w:val="24"/>
          <w:lang w:val="ro-RO" w:eastAsia="ro-RO"/>
          <w14:ligatures w14:val="none"/>
        </w:rPr>
      </w:pPr>
      <w:r w:rsidRPr="00562897">
        <w:rPr>
          <w:rFonts w:ascii="Times New Roman" w:eastAsia="Times New Roman" w:hAnsi="Times New Roman" w:cs="Times New Roman"/>
          <w:b/>
          <w:color w:val="000000"/>
          <w:kern w:val="0"/>
          <w:sz w:val="24"/>
          <w:szCs w:val="24"/>
          <w:lang w:val="ro-RO" w:eastAsia="ro-RO"/>
          <w14:ligatures w14:val="none"/>
        </w:rPr>
        <w:t xml:space="preserve">                    SECRETAR DE STAT</w:t>
      </w:r>
    </w:p>
    <w:p w14:paraId="5ED8E2DE" w14:textId="34E82F2B" w:rsidR="00562897" w:rsidRPr="00562897" w:rsidRDefault="00562897" w:rsidP="00562897">
      <w:pPr>
        <w:spacing w:after="0" w:line="276" w:lineRule="auto"/>
        <w:ind w:left="1416" w:firstLine="708"/>
        <w:rPr>
          <w:rFonts w:ascii="Times New Roman" w:eastAsia="Times New Roman" w:hAnsi="Times New Roman" w:cs="Times New Roman"/>
          <w:b/>
          <w:color w:val="000000"/>
          <w:kern w:val="0"/>
          <w:sz w:val="24"/>
          <w:szCs w:val="24"/>
          <w:lang w:val="ro-RO" w:eastAsia="ro-RO"/>
          <w14:ligatures w14:val="none"/>
        </w:rPr>
      </w:pPr>
      <w:r w:rsidRPr="00562897">
        <w:rPr>
          <w:rFonts w:ascii="Times New Roman" w:eastAsia="Times New Roman" w:hAnsi="Times New Roman" w:cs="Times New Roman"/>
          <w:b/>
          <w:color w:val="000000"/>
          <w:kern w:val="0"/>
          <w:sz w:val="24"/>
          <w:szCs w:val="24"/>
          <w:lang w:val="ro-RO" w:eastAsia="ro-RO"/>
          <w14:ligatures w14:val="none"/>
        </w:rPr>
        <w:t xml:space="preserve">              </w:t>
      </w:r>
      <w:r w:rsidR="00F73DDB">
        <w:rPr>
          <w:rFonts w:ascii="Times New Roman" w:eastAsia="Times New Roman" w:hAnsi="Times New Roman" w:cs="Times New Roman"/>
          <w:b/>
          <w:color w:val="000000"/>
          <w:kern w:val="0"/>
          <w:sz w:val="24"/>
          <w:szCs w:val="24"/>
          <w:lang w:val="ro-RO" w:eastAsia="ro-RO"/>
          <w14:ligatures w14:val="none"/>
        </w:rPr>
        <w:t xml:space="preserve">    </w:t>
      </w:r>
      <w:r w:rsidR="007E7AD7">
        <w:rPr>
          <w:rFonts w:ascii="Times New Roman" w:eastAsia="Times New Roman" w:hAnsi="Times New Roman" w:cs="Times New Roman"/>
          <w:b/>
          <w:color w:val="000000"/>
          <w:kern w:val="0"/>
          <w:sz w:val="24"/>
          <w:szCs w:val="24"/>
          <w:lang w:val="ro-RO" w:eastAsia="ro-RO"/>
          <w14:ligatures w14:val="none"/>
        </w:rPr>
        <w:t>Ioan Cristian ȘOLOGON</w:t>
      </w:r>
    </w:p>
    <w:p w14:paraId="418437F7" w14:textId="77777777" w:rsidR="00562897" w:rsidRPr="00562897" w:rsidRDefault="00562897" w:rsidP="00562897">
      <w:pPr>
        <w:spacing w:after="0" w:line="276" w:lineRule="auto"/>
        <w:ind w:left="2832" w:firstLine="708"/>
        <w:jc w:val="center"/>
        <w:rPr>
          <w:rFonts w:ascii="Times New Roman" w:eastAsia="Times New Roman" w:hAnsi="Times New Roman" w:cs="Times New Roman"/>
          <w:b/>
          <w:color w:val="000000"/>
          <w:kern w:val="0"/>
          <w:sz w:val="24"/>
          <w:szCs w:val="24"/>
          <w:lang w:val="ro-RO" w:eastAsia="ro-RO"/>
          <w14:ligatures w14:val="none"/>
        </w:rPr>
      </w:pPr>
    </w:p>
    <w:p w14:paraId="0863C5FE" w14:textId="77777777" w:rsidR="00562897" w:rsidRPr="00562897" w:rsidRDefault="00562897" w:rsidP="00562897">
      <w:pPr>
        <w:spacing w:after="0" w:line="276" w:lineRule="auto"/>
        <w:ind w:left="2832" w:firstLine="708"/>
        <w:jc w:val="center"/>
        <w:rPr>
          <w:rFonts w:ascii="Times New Roman" w:eastAsia="Times New Roman" w:hAnsi="Times New Roman" w:cs="Times New Roman"/>
          <w:b/>
          <w:color w:val="000000"/>
          <w:kern w:val="0"/>
          <w:sz w:val="24"/>
          <w:szCs w:val="24"/>
          <w:lang w:val="ro-RO" w:eastAsia="ro-RO"/>
          <w14:ligatures w14:val="none"/>
        </w:rPr>
      </w:pPr>
    </w:p>
    <w:p w14:paraId="76AF4AC8" w14:textId="77777777" w:rsidR="00562897" w:rsidRPr="00562897" w:rsidRDefault="00562897" w:rsidP="00562897">
      <w:pPr>
        <w:spacing w:after="0" w:line="276" w:lineRule="auto"/>
        <w:ind w:left="2832" w:firstLine="708"/>
        <w:jc w:val="center"/>
        <w:rPr>
          <w:rFonts w:ascii="Times New Roman" w:eastAsia="Times New Roman" w:hAnsi="Times New Roman" w:cs="Times New Roman"/>
          <w:b/>
          <w:color w:val="000000"/>
          <w:kern w:val="0"/>
          <w:sz w:val="24"/>
          <w:szCs w:val="24"/>
          <w:lang w:val="ro-RO" w:eastAsia="ro-RO"/>
          <w14:ligatures w14:val="none"/>
        </w:rPr>
      </w:pPr>
    </w:p>
    <w:p w14:paraId="3DD4CC9F" w14:textId="77777777" w:rsidR="00562897" w:rsidRPr="00562897" w:rsidRDefault="00562897" w:rsidP="00562897">
      <w:pPr>
        <w:spacing w:after="0" w:line="276" w:lineRule="auto"/>
        <w:ind w:left="2832" w:firstLine="708"/>
        <w:jc w:val="center"/>
        <w:rPr>
          <w:rFonts w:ascii="Times New Roman" w:eastAsia="Times New Roman" w:hAnsi="Times New Roman" w:cs="Times New Roman"/>
          <w:b/>
          <w:color w:val="000000"/>
          <w:kern w:val="0"/>
          <w:sz w:val="24"/>
          <w:szCs w:val="24"/>
          <w:lang w:val="ro-RO" w:eastAsia="ro-RO"/>
          <w14:ligatures w14:val="none"/>
        </w:rPr>
      </w:pPr>
    </w:p>
    <w:p w14:paraId="27BAD43E" w14:textId="77777777" w:rsidR="00562897" w:rsidRPr="00562897" w:rsidRDefault="00562897" w:rsidP="00562897">
      <w:pPr>
        <w:spacing w:after="0" w:line="276" w:lineRule="auto"/>
        <w:ind w:firstLine="567"/>
        <w:rPr>
          <w:rFonts w:ascii="Times New Roman" w:eastAsia="Times New Roman" w:hAnsi="Times New Roman" w:cs="Times New Roman"/>
          <w:b/>
          <w:color w:val="000000"/>
          <w:kern w:val="0"/>
          <w:sz w:val="24"/>
          <w:szCs w:val="24"/>
          <w:lang w:val="ro-RO" w:eastAsia="ro-RO"/>
          <w14:ligatures w14:val="none"/>
        </w:rPr>
      </w:pPr>
      <w:r w:rsidRPr="00562897">
        <w:rPr>
          <w:rFonts w:ascii="Times New Roman" w:eastAsia="Times New Roman" w:hAnsi="Times New Roman" w:cs="Times New Roman"/>
          <w:b/>
          <w:color w:val="000000"/>
          <w:kern w:val="0"/>
          <w:sz w:val="24"/>
          <w:szCs w:val="24"/>
          <w:lang w:val="ro-RO" w:eastAsia="ro-RO"/>
          <w14:ligatures w14:val="none"/>
        </w:rPr>
        <w:t xml:space="preserve">                                              SECRETAR GENERAL</w:t>
      </w:r>
    </w:p>
    <w:p w14:paraId="456D1841" w14:textId="77777777" w:rsidR="00562897" w:rsidRPr="00562897" w:rsidRDefault="00562897" w:rsidP="00562897">
      <w:pPr>
        <w:spacing w:after="0" w:line="276" w:lineRule="auto"/>
        <w:rPr>
          <w:rFonts w:ascii="Times New Roman" w:eastAsia="Times New Roman" w:hAnsi="Times New Roman" w:cs="Times New Roman"/>
          <w:b/>
          <w:kern w:val="0"/>
          <w:sz w:val="24"/>
          <w:szCs w:val="24"/>
          <w:lang w:val="ro-RO" w:eastAsia="ro-RO"/>
          <w14:ligatures w14:val="none"/>
        </w:rPr>
      </w:pPr>
      <w:r w:rsidRPr="00562897">
        <w:rPr>
          <w:rFonts w:ascii="Times New Roman" w:eastAsia="Times New Roman" w:hAnsi="Times New Roman" w:cs="Times New Roman"/>
          <w:b/>
          <w:kern w:val="0"/>
          <w:sz w:val="24"/>
          <w:szCs w:val="24"/>
          <w:lang w:val="ro-RO" w:eastAsia="ro-RO"/>
          <w14:ligatures w14:val="none"/>
        </w:rPr>
        <w:t xml:space="preserve">                                                            Mariana IONIȚĂ</w:t>
      </w:r>
    </w:p>
    <w:p w14:paraId="05484544" w14:textId="77777777" w:rsidR="00562897" w:rsidRPr="00562897" w:rsidRDefault="00562897" w:rsidP="00562897">
      <w:pPr>
        <w:spacing w:after="0" w:line="276" w:lineRule="auto"/>
        <w:jc w:val="center"/>
        <w:rPr>
          <w:rFonts w:ascii="Times New Roman" w:eastAsia="Times New Roman" w:hAnsi="Times New Roman" w:cs="Times New Roman"/>
          <w:b/>
          <w:kern w:val="0"/>
          <w:sz w:val="24"/>
          <w:szCs w:val="24"/>
          <w:lang w:val="ro-RO" w:eastAsia="ro-RO"/>
          <w14:ligatures w14:val="none"/>
        </w:rPr>
      </w:pPr>
    </w:p>
    <w:p w14:paraId="4095F867" w14:textId="77777777" w:rsidR="00562897" w:rsidRPr="00562897" w:rsidRDefault="00562897" w:rsidP="00562897">
      <w:pPr>
        <w:spacing w:after="0" w:line="240" w:lineRule="auto"/>
        <w:ind w:firstLine="567"/>
        <w:jc w:val="center"/>
        <w:rPr>
          <w:rFonts w:ascii="Times New Roman" w:eastAsia="Times New Roman" w:hAnsi="Times New Roman" w:cs="Times New Roman"/>
          <w:b/>
          <w:color w:val="000000"/>
          <w:kern w:val="0"/>
          <w:sz w:val="24"/>
          <w:szCs w:val="24"/>
          <w:lang w:val="ro-RO" w:eastAsia="ro-RO"/>
          <w14:ligatures w14:val="none"/>
        </w:rPr>
      </w:pPr>
    </w:p>
    <w:p w14:paraId="546751D2" w14:textId="77777777" w:rsidR="00562897" w:rsidRPr="00562897" w:rsidRDefault="00562897" w:rsidP="00562897">
      <w:pPr>
        <w:spacing w:after="0" w:line="240" w:lineRule="auto"/>
        <w:ind w:firstLine="567"/>
        <w:jc w:val="center"/>
        <w:rPr>
          <w:rFonts w:ascii="Times New Roman" w:eastAsia="Times New Roman" w:hAnsi="Times New Roman" w:cs="Times New Roman"/>
          <w:b/>
          <w:color w:val="000000"/>
          <w:kern w:val="0"/>
          <w:sz w:val="24"/>
          <w:szCs w:val="24"/>
          <w:lang w:val="ro-RO" w:eastAsia="ro-RO"/>
          <w14:ligatures w14:val="none"/>
        </w:rPr>
      </w:pPr>
    </w:p>
    <w:p w14:paraId="1ABACD4B" w14:textId="77777777" w:rsidR="00562897" w:rsidRPr="00562897" w:rsidRDefault="00562897" w:rsidP="00562897">
      <w:pPr>
        <w:spacing w:after="0" w:line="240" w:lineRule="auto"/>
        <w:ind w:firstLine="567"/>
        <w:jc w:val="center"/>
        <w:rPr>
          <w:rFonts w:ascii="Times New Roman" w:eastAsia="Times New Roman" w:hAnsi="Times New Roman" w:cs="Times New Roman"/>
          <w:b/>
          <w:color w:val="000000"/>
          <w:kern w:val="0"/>
          <w:sz w:val="24"/>
          <w:szCs w:val="24"/>
          <w:lang w:val="ro-RO" w:eastAsia="ro-RO"/>
          <w14:ligatures w14:val="none"/>
        </w:rPr>
      </w:pPr>
    </w:p>
    <w:p w14:paraId="0B626E39" w14:textId="77777777" w:rsidR="00562897" w:rsidRPr="00960912" w:rsidRDefault="00562897" w:rsidP="00562897">
      <w:pPr>
        <w:suppressAutoHyphens/>
        <w:spacing w:after="0" w:line="276" w:lineRule="auto"/>
        <w:jc w:val="center"/>
        <w:rPr>
          <w:rFonts w:ascii="Times New Roman" w:eastAsia="Times New Roman" w:hAnsi="Times New Roman" w:cs="Times New Roman"/>
          <w:b/>
          <w:color w:val="00000A"/>
          <w:kern w:val="1"/>
          <w:sz w:val="24"/>
          <w:szCs w:val="24"/>
          <w:lang w:val="ro-RO" w:eastAsia="zh-CN"/>
          <w14:ligatures w14:val="none"/>
        </w:rPr>
      </w:pPr>
      <w:r w:rsidRPr="00960912">
        <w:rPr>
          <w:rFonts w:ascii="Times New Roman" w:eastAsia="Times New Roman" w:hAnsi="Times New Roman" w:cs="Times New Roman"/>
          <w:b/>
          <w:color w:val="00000A"/>
          <w:kern w:val="1"/>
          <w:sz w:val="24"/>
          <w:szCs w:val="24"/>
          <w:lang w:val="ro-RO" w:eastAsia="zh-CN"/>
          <w14:ligatures w14:val="none"/>
        </w:rPr>
        <w:t>SECRETAR GENERAL ADJUNCT</w:t>
      </w:r>
    </w:p>
    <w:p w14:paraId="5A2B281E" w14:textId="77777777" w:rsidR="00562897" w:rsidRPr="00562897" w:rsidRDefault="00562897" w:rsidP="00562897">
      <w:pPr>
        <w:suppressAutoHyphens/>
        <w:spacing w:after="0" w:line="276" w:lineRule="auto"/>
        <w:jc w:val="center"/>
        <w:rPr>
          <w:rFonts w:ascii="Times New Roman" w:eastAsia="Times New Roman" w:hAnsi="Times New Roman" w:cs="Times New Roman"/>
          <w:b/>
          <w:color w:val="00000A"/>
          <w:kern w:val="1"/>
          <w:sz w:val="24"/>
          <w:szCs w:val="24"/>
          <w:lang w:val="ro-RO" w:eastAsia="zh-CN"/>
          <w14:ligatures w14:val="none"/>
        </w:rPr>
      </w:pPr>
      <w:r w:rsidRPr="00960912">
        <w:rPr>
          <w:rFonts w:ascii="Times New Roman" w:eastAsia="Times New Roman" w:hAnsi="Times New Roman" w:cs="Times New Roman"/>
          <w:b/>
          <w:color w:val="00000A"/>
          <w:kern w:val="1"/>
          <w:sz w:val="24"/>
          <w:szCs w:val="24"/>
          <w:lang w:val="ro-RO" w:eastAsia="zh-CN"/>
          <w14:ligatures w14:val="none"/>
        </w:rPr>
        <w:t>Adrian-Daniel GAVRU</w:t>
      </w:r>
      <w:r w:rsidRPr="00562897">
        <w:rPr>
          <w:rFonts w:ascii="Times New Roman" w:eastAsia="Times New Roman" w:hAnsi="Times New Roman" w:cs="Times New Roman"/>
          <w:b/>
          <w:color w:val="00000A"/>
          <w:kern w:val="1"/>
          <w:sz w:val="24"/>
          <w:szCs w:val="24"/>
          <w:lang w:val="ro-RO" w:eastAsia="zh-CN"/>
          <w14:ligatures w14:val="none"/>
        </w:rPr>
        <w:t>ȚA</w:t>
      </w:r>
    </w:p>
    <w:p w14:paraId="44AEF591" w14:textId="77777777" w:rsidR="00562897" w:rsidRPr="00960912" w:rsidRDefault="00562897" w:rsidP="00562897">
      <w:pPr>
        <w:suppressAutoHyphens/>
        <w:spacing w:after="0" w:line="276" w:lineRule="auto"/>
        <w:jc w:val="center"/>
        <w:rPr>
          <w:rFonts w:ascii="Times New Roman" w:eastAsia="Times New Roman" w:hAnsi="Times New Roman" w:cs="Times New Roman"/>
          <w:b/>
          <w:color w:val="00000A"/>
          <w:kern w:val="1"/>
          <w:sz w:val="24"/>
          <w:szCs w:val="24"/>
          <w:lang w:val="ro-RO" w:eastAsia="zh-CN"/>
          <w14:ligatures w14:val="none"/>
        </w:rPr>
      </w:pPr>
    </w:p>
    <w:p w14:paraId="070FA062" w14:textId="77777777" w:rsidR="00562897" w:rsidRPr="00562897" w:rsidRDefault="00562897" w:rsidP="00562897">
      <w:pPr>
        <w:spacing w:after="0" w:line="276" w:lineRule="auto"/>
        <w:jc w:val="center"/>
        <w:rPr>
          <w:rFonts w:ascii="Times New Roman" w:eastAsia="Times New Roman" w:hAnsi="Times New Roman" w:cs="Times New Roman"/>
          <w:b/>
          <w:kern w:val="0"/>
          <w:sz w:val="24"/>
          <w:szCs w:val="24"/>
          <w:lang w:val="ro-RO" w:eastAsia="ro-RO"/>
          <w14:ligatures w14:val="none"/>
        </w:rPr>
      </w:pPr>
    </w:p>
    <w:p w14:paraId="7D8887DF" w14:textId="77777777" w:rsidR="00562897" w:rsidRPr="00562897" w:rsidRDefault="00562897" w:rsidP="00562897">
      <w:pPr>
        <w:spacing w:after="0" w:line="240" w:lineRule="auto"/>
        <w:ind w:firstLine="567"/>
        <w:jc w:val="center"/>
        <w:rPr>
          <w:rFonts w:ascii="Times New Roman" w:eastAsia="Times New Roman" w:hAnsi="Times New Roman" w:cs="Times New Roman"/>
          <w:b/>
          <w:color w:val="000000"/>
          <w:kern w:val="0"/>
          <w:sz w:val="24"/>
          <w:szCs w:val="24"/>
          <w:lang w:val="ro-RO" w:eastAsia="ro-RO"/>
          <w14:ligatures w14:val="none"/>
        </w:rPr>
      </w:pPr>
    </w:p>
    <w:p w14:paraId="704FB4BA" w14:textId="77777777" w:rsidR="00562897" w:rsidRPr="00562897" w:rsidRDefault="00562897" w:rsidP="00562897">
      <w:pPr>
        <w:spacing w:after="0" w:line="240" w:lineRule="auto"/>
        <w:ind w:firstLine="567"/>
        <w:jc w:val="center"/>
        <w:rPr>
          <w:rFonts w:ascii="Times New Roman" w:eastAsia="Times New Roman" w:hAnsi="Times New Roman" w:cs="Times New Roman"/>
          <w:b/>
          <w:color w:val="000000"/>
          <w:kern w:val="0"/>
          <w:sz w:val="24"/>
          <w:szCs w:val="24"/>
          <w:lang w:val="ro-RO" w:eastAsia="ro-RO"/>
          <w14:ligatures w14:val="none"/>
        </w:rPr>
      </w:pPr>
    </w:p>
    <w:p w14:paraId="3CD537C9" w14:textId="2A0D1530" w:rsidR="00562897" w:rsidRPr="00562897" w:rsidRDefault="00562897" w:rsidP="00562897">
      <w:pPr>
        <w:spacing w:after="0" w:line="240" w:lineRule="auto"/>
        <w:ind w:firstLine="567"/>
        <w:rPr>
          <w:rFonts w:ascii="Times New Roman" w:eastAsia="Times New Roman" w:hAnsi="Times New Roman" w:cs="Times New Roman"/>
          <w:b/>
          <w:color w:val="000000"/>
          <w:kern w:val="0"/>
          <w:sz w:val="24"/>
          <w:szCs w:val="24"/>
          <w:lang w:val="ro-RO" w:eastAsia="ro-RO"/>
          <w14:ligatures w14:val="none"/>
        </w:rPr>
      </w:pPr>
      <w:r w:rsidRPr="00562897">
        <w:rPr>
          <w:rFonts w:ascii="Times New Roman" w:eastAsia="Times New Roman" w:hAnsi="Times New Roman" w:cs="Times New Roman"/>
          <w:b/>
          <w:color w:val="000000"/>
          <w:kern w:val="0"/>
          <w:sz w:val="24"/>
          <w:szCs w:val="24"/>
          <w:lang w:val="ro-RO" w:eastAsia="ro-RO"/>
          <w14:ligatures w14:val="none"/>
        </w:rPr>
        <w:t xml:space="preserve">                                       </w:t>
      </w:r>
      <w:r w:rsidR="007E7AD7">
        <w:rPr>
          <w:rFonts w:ascii="Times New Roman" w:eastAsia="Times New Roman" w:hAnsi="Times New Roman" w:cs="Times New Roman"/>
          <w:b/>
          <w:color w:val="000000"/>
          <w:kern w:val="0"/>
          <w:sz w:val="24"/>
          <w:szCs w:val="24"/>
          <w:lang w:val="ro-RO" w:eastAsia="ro-RO"/>
          <w14:ligatures w14:val="none"/>
        </w:rPr>
        <w:t xml:space="preserve">         </w:t>
      </w:r>
      <w:r w:rsidRPr="00562897">
        <w:rPr>
          <w:rFonts w:ascii="Times New Roman" w:eastAsia="Times New Roman" w:hAnsi="Times New Roman" w:cs="Times New Roman"/>
          <w:b/>
          <w:color w:val="000000"/>
          <w:kern w:val="0"/>
          <w:sz w:val="24"/>
          <w:szCs w:val="24"/>
          <w:lang w:val="ro-RO" w:eastAsia="ro-RO"/>
          <w14:ligatures w14:val="none"/>
        </w:rPr>
        <w:t>DIRECŢIA  JURIDICĂ</w:t>
      </w:r>
    </w:p>
    <w:p w14:paraId="5AC9E95E" w14:textId="5894AF0F" w:rsidR="00562897" w:rsidRPr="00562897" w:rsidRDefault="00562897" w:rsidP="00562897">
      <w:pPr>
        <w:spacing w:after="0" w:line="240" w:lineRule="auto"/>
        <w:ind w:firstLine="567"/>
        <w:rPr>
          <w:rFonts w:ascii="Times New Roman" w:eastAsia="Times New Roman" w:hAnsi="Times New Roman" w:cs="Times New Roman"/>
          <w:b/>
          <w:color w:val="000000"/>
          <w:kern w:val="0"/>
          <w:sz w:val="24"/>
          <w:szCs w:val="24"/>
          <w:lang w:val="ro-RO" w:eastAsia="ro-RO"/>
          <w14:ligatures w14:val="none"/>
        </w:rPr>
      </w:pPr>
      <w:r w:rsidRPr="00562897">
        <w:rPr>
          <w:rFonts w:ascii="Times New Roman" w:eastAsia="Times New Roman" w:hAnsi="Times New Roman" w:cs="Times New Roman"/>
          <w:b/>
          <w:color w:val="000000"/>
          <w:kern w:val="0"/>
          <w:sz w:val="24"/>
          <w:szCs w:val="24"/>
          <w:lang w:val="ro-RO" w:eastAsia="ro-RO"/>
          <w14:ligatures w14:val="none"/>
        </w:rPr>
        <w:t xml:space="preserve">                                                       </w:t>
      </w:r>
      <w:r w:rsidR="007E7AD7">
        <w:rPr>
          <w:rFonts w:ascii="Times New Roman" w:eastAsia="Times New Roman" w:hAnsi="Times New Roman" w:cs="Times New Roman"/>
          <w:b/>
          <w:color w:val="000000"/>
          <w:kern w:val="0"/>
          <w:sz w:val="24"/>
          <w:szCs w:val="24"/>
          <w:lang w:val="ro-RO" w:eastAsia="ro-RO"/>
          <w14:ligatures w14:val="none"/>
        </w:rPr>
        <w:t xml:space="preserve">      </w:t>
      </w:r>
      <w:r w:rsidRPr="00562897">
        <w:rPr>
          <w:rFonts w:ascii="Times New Roman" w:eastAsia="Times New Roman" w:hAnsi="Times New Roman" w:cs="Times New Roman"/>
          <w:b/>
          <w:color w:val="000000"/>
          <w:kern w:val="0"/>
          <w:sz w:val="24"/>
          <w:szCs w:val="24"/>
          <w:lang w:val="ro-RO" w:eastAsia="ro-RO"/>
          <w14:ligatures w14:val="none"/>
        </w:rPr>
        <w:t xml:space="preserve">Director </w:t>
      </w:r>
    </w:p>
    <w:p w14:paraId="0F0AA2B4" w14:textId="77777777" w:rsidR="00562897" w:rsidRPr="00562897" w:rsidRDefault="00562897" w:rsidP="00562897">
      <w:pPr>
        <w:spacing w:after="0" w:line="240" w:lineRule="auto"/>
        <w:ind w:firstLine="567"/>
        <w:rPr>
          <w:rFonts w:ascii="Times New Roman" w:eastAsia="Times New Roman" w:hAnsi="Times New Roman" w:cs="Times New Roman"/>
          <w:b/>
          <w:color w:val="000000"/>
          <w:kern w:val="0"/>
          <w:sz w:val="24"/>
          <w:szCs w:val="24"/>
          <w:lang w:val="ro-RO" w:eastAsia="ro-RO"/>
          <w14:ligatures w14:val="none"/>
        </w:rPr>
      </w:pPr>
      <w:r w:rsidRPr="00562897">
        <w:rPr>
          <w:rFonts w:ascii="Times New Roman" w:eastAsia="Times New Roman" w:hAnsi="Times New Roman" w:cs="Times New Roman"/>
          <w:b/>
          <w:color w:val="000000"/>
          <w:kern w:val="0"/>
          <w:sz w:val="24"/>
          <w:szCs w:val="24"/>
          <w:lang w:val="ro-RO" w:eastAsia="ro-RO"/>
          <w14:ligatures w14:val="none"/>
        </w:rPr>
        <w:t xml:space="preserve">                                                       Marius TOADER</w:t>
      </w:r>
    </w:p>
    <w:p w14:paraId="261087EB" w14:textId="77777777" w:rsidR="00562897" w:rsidRPr="00562897" w:rsidRDefault="00562897" w:rsidP="00562897">
      <w:pPr>
        <w:spacing w:after="0" w:line="240" w:lineRule="auto"/>
        <w:ind w:firstLine="567"/>
        <w:jc w:val="center"/>
        <w:rPr>
          <w:rFonts w:ascii="Times New Roman" w:eastAsia="Times New Roman" w:hAnsi="Times New Roman" w:cs="Times New Roman"/>
          <w:b/>
          <w:color w:val="000000"/>
          <w:kern w:val="0"/>
          <w:sz w:val="24"/>
          <w:szCs w:val="24"/>
          <w:lang w:val="ro-RO" w:eastAsia="ro-RO"/>
          <w14:ligatures w14:val="none"/>
        </w:rPr>
      </w:pPr>
    </w:p>
    <w:p w14:paraId="633B0282" w14:textId="77777777" w:rsidR="00562897" w:rsidRPr="00562897" w:rsidRDefault="00562897" w:rsidP="00562897">
      <w:pPr>
        <w:spacing w:after="0" w:line="240" w:lineRule="auto"/>
        <w:ind w:firstLine="567"/>
        <w:jc w:val="center"/>
        <w:rPr>
          <w:rFonts w:ascii="Times New Roman" w:eastAsia="Times New Roman" w:hAnsi="Times New Roman" w:cs="Times New Roman"/>
          <w:color w:val="000000"/>
          <w:kern w:val="0"/>
          <w:sz w:val="24"/>
          <w:szCs w:val="24"/>
          <w:lang w:val="ro-RO" w:eastAsia="ro-RO"/>
          <w14:ligatures w14:val="none"/>
        </w:rPr>
      </w:pPr>
    </w:p>
    <w:p w14:paraId="51A1831B" w14:textId="77777777" w:rsidR="00562897" w:rsidRPr="00562897" w:rsidRDefault="00562897" w:rsidP="00562897">
      <w:pPr>
        <w:spacing w:after="0" w:line="240" w:lineRule="auto"/>
        <w:ind w:firstLine="567"/>
        <w:jc w:val="center"/>
        <w:rPr>
          <w:rFonts w:ascii="Times New Roman" w:eastAsia="Times New Roman" w:hAnsi="Times New Roman" w:cs="Times New Roman"/>
          <w:color w:val="000000"/>
          <w:kern w:val="0"/>
          <w:sz w:val="24"/>
          <w:szCs w:val="24"/>
          <w:lang w:val="ro-RO" w:eastAsia="ro-RO"/>
          <w14:ligatures w14:val="none"/>
        </w:rPr>
      </w:pPr>
    </w:p>
    <w:p w14:paraId="3C2F8138" w14:textId="77777777" w:rsidR="00562897" w:rsidRPr="00562897" w:rsidRDefault="00562897" w:rsidP="00562897">
      <w:pPr>
        <w:spacing w:after="0" w:line="240" w:lineRule="auto"/>
        <w:ind w:left="708" w:firstLine="708"/>
        <w:rPr>
          <w:rFonts w:ascii="Times New Roman" w:eastAsia="Times New Roman" w:hAnsi="Times New Roman" w:cs="Times New Roman"/>
          <w:b/>
          <w:color w:val="000000"/>
          <w:kern w:val="0"/>
          <w:sz w:val="24"/>
          <w:szCs w:val="24"/>
          <w:lang w:val="ro-RO" w:eastAsia="ro-RO"/>
          <w14:ligatures w14:val="none"/>
        </w:rPr>
      </w:pPr>
      <w:r w:rsidRPr="00562897">
        <w:rPr>
          <w:rFonts w:ascii="Times New Roman" w:eastAsia="Times New Roman" w:hAnsi="Times New Roman" w:cs="Times New Roman"/>
          <w:b/>
          <w:color w:val="000000"/>
          <w:kern w:val="0"/>
          <w:sz w:val="24"/>
          <w:szCs w:val="24"/>
          <w:lang w:val="ro-RO" w:eastAsia="ro-RO"/>
          <w14:ligatures w14:val="none"/>
        </w:rPr>
        <w:t xml:space="preserve">                               DIRECŢIA ECONOMICĂ</w:t>
      </w:r>
    </w:p>
    <w:p w14:paraId="057D1617" w14:textId="77777777" w:rsidR="00562897" w:rsidRPr="00562897" w:rsidRDefault="00562897" w:rsidP="00562897">
      <w:pPr>
        <w:spacing w:after="0" w:line="240" w:lineRule="auto"/>
        <w:ind w:left="3540" w:firstLine="708"/>
        <w:rPr>
          <w:rFonts w:ascii="Times New Roman" w:eastAsia="Times New Roman" w:hAnsi="Times New Roman" w:cs="Times New Roman"/>
          <w:b/>
          <w:color w:val="000000"/>
          <w:kern w:val="0"/>
          <w:sz w:val="24"/>
          <w:szCs w:val="24"/>
          <w:lang w:val="ro-RO" w:eastAsia="ro-RO"/>
          <w14:ligatures w14:val="none"/>
        </w:rPr>
      </w:pPr>
      <w:r w:rsidRPr="00562897">
        <w:rPr>
          <w:rFonts w:ascii="Times New Roman" w:eastAsia="Times New Roman" w:hAnsi="Times New Roman" w:cs="Times New Roman"/>
          <w:b/>
          <w:color w:val="000000"/>
          <w:kern w:val="0"/>
          <w:sz w:val="24"/>
          <w:szCs w:val="24"/>
          <w:lang w:val="ro-RO" w:eastAsia="ro-RO"/>
          <w14:ligatures w14:val="none"/>
        </w:rPr>
        <w:t>Director</w:t>
      </w:r>
    </w:p>
    <w:p w14:paraId="2AC5348B" w14:textId="77777777" w:rsidR="00562897" w:rsidRPr="00562897" w:rsidRDefault="00562897" w:rsidP="00562897">
      <w:pPr>
        <w:spacing w:after="0" w:line="276" w:lineRule="auto"/>
        <w:ind w:left="708" w:firstLine="708"/>
        <w:rPr>
          <w:rFonts w:ascii="Times New Roman" w:eastAsia="Times New Roman" w:hAnsi="Times New Roman" w:cs="Times New Roman"/>
          <w:b/>
          <w:kern w:val="0"/>
          <w:sz w:val="24"/>
          <w:szCs w:val="24"/>
          <w:lang w:val="ro-RO" w:eastAsia="ro-RO"/>
          <w14:ligatures w14:val="none"/>
        </w:rPr>
      </w:pPr>
      <w:r w:rsidRPr="00562897">
        <w:rPr>
          <w:rFonts w:ascii="Times New Roman" w:eastAsia="Times New Roman" w:hAnsi="Times New Roman" w:cs="Times New Roman"/>
          <w:b/>
          <w:kern w:val="0"/>
          <w:sz w:val="24"/>
          <w:szCs w:val="24"/>
          <w:lang w:val="ro-RO" w:eastAsia="ro-RO"/>
          <w14:ligatures w14:val="none"/>
        </w:rPr>
        <w:t xml:space="preserve">                                    Laura Diana GÎRLĂ</w:t>
      </w:r>
    </w:p>
    <w:p w14:paraId="6A7D7735" w14:textId="77777777" w:rsidR="00562897" w:rsidRPr="00562897" w:rsidRDefault="00562897" w:rsidP="00562897">
      <w:pPr>
        <w:spacing w:after="0" w:line="240" w:lineRule="auto"/>
        <w:ind w:firstLine="567"/>
        <w:jc w:val="center"/>
        <w:rPr>
          <w:rFonts w:ascii="Times New Roman" w:eastAsia="Times New Roman" w:hAnsi="Times New Roman" w:cs="Times New Roman"/>
          <w:b/>
          <w:color w:val="000000"/>
          <w:kern w:val="0"/>
          <w:sz w:val="24"/>
          <w:szCs w:val="24"/>
          <w:lang w:val="ro-RO" w:eastAsia="ro-RO"/>
          <w14:ligatures w14:val="none"/>
        </w:rPr>
      </w:pPr>
    </w:p>
    <w:p w14:paraId="6A532DBA" w14:textId="77777777" w:rsidR="00562897" w:rsidRPr="00562897" w:rsidRDefault="00562897" w:rsidP="00562897">
      <w:pPr>
        <w:spacing w:after="0" w:line="240" w:lineRule="auto"/>
        <w:ind w:firstLine="567"/>
        <w:jc w:val="center"/>
        <w:rPr>
          <w:rFonts w:ascii="Times New Roman" w:eastAsia="Times New Roman" w:hAnsi="Times New Roman" w:cs="Times New Roman"/>
          <w:b/>
          <w:color w:val="000000"/>
          <w:kern w:val="0"/>
          <w:sz w:val="24"/>
          <w:szCs w:val="24"/>
          <w:lang w:val="ro-RO" w:eastAsia="ro-RO"/>
          <w14:ligatures w14:val="none"/>
        </w:rPr>
      </w:pPr>
    </w:p>
    <w:p w14:paraId="3D08D555" w14:textId="77777777" w:rsidR="00562897" w:rsidRPr="00562897" w:rsidRDefault="00562897" w:rsidP="00562897">
      <w:pPr>
        <w:spacing w:after="0" w:line="240" w:lineRule="auto"/>
        <w:ind w:firstLine="567"/>
        <w:jc w:val="center"/>
        <w:rPr>
          <w:rFonts w:ascii="Times New Roman" w:eastAsia="Times New Roman" w:hAnsi="Times New Roman" w:cs="Times New Roman"/>
          <w:b/>
          <w:color w:val="000000"/>
          <w:kern w:val="0"/>
          <w:sz w:val="24"/>
          <w:szCs w:val="24"/>
          <w:lang w:val="ro-RO" w:eastAsia="ro-RO"/>
          <w14:ligatures w14:val="none"/>
        </w:rPr>
      </w:pPr>
    </w:p>
    <w:p w14:paraId="73AA8E26" w14:textId="6BEBC2B0" w:rsidR="00513B36" w:rsidRPr="00513B36" w:rsidRDefault="00562897" w:rsidP="00513B36">
      <w:pPr>
        <w:spacing w:after="0" w:line="240" w:lineRule="auto"/>
        <w:jc w:val="center"/>
        <w:rPr>
          <w:rFonts w:ascii="Times New Roman" w:eastAsia="Times New Roman" w:hAnsi="Times New Roman" w:cs="Times New Roman"/>
          <w:b/>
          <w:kern w:val="0"/>
          <w:sz w:val="24"/>
          <w:szCs w:val="24"/>
          <w:lang w:val="ro-RO"/>
          <w14:ligatures w14:val="none"/>
        </w:rPr>
      </w:pPr>
      <w:r w:rsidRPr="00562897">
        <w:rPr>
          <w:rFonts w:ascii="Times New Roman" w:eastAsia="Times New Roman" w:hAnsi="Times New Roman" w:cs="Times New Roman"/>
          <w:b/>
          <w:color w:val="000000"/>
          <w:kern w:val="0"/>
          <w:sz w:val="24"/>
          <w:szCs w:val="24"/>
          <w:lang w:val="ro-RO" w:eastAsia="ro-RO"/>
          <w14:ligatures w14:val="none"/>
        </w:rPr>
        <w:t xml:space="preserve">     </w:t>
      </w:r>
      <w:r w:rsidR="00513B36" w:rsidRPr="00513B36">
        <w:rPr>
          <w:rFonts w:ascii="Times New Roman" w:eastAsia="Times New Roman" w:hAnsi="Times New Roman" w:cs="Times New Roman"/>
          <w:b/>
          <w:kern w:val="0"/>
          <w:sz w:val="24"/>
          <w:szCs w:val="24"/>
          <w:lang w:val="ro-RO"/>
          <w14:ligatures w14:val="none"/>
        </w:rPr>
        <w:t>DIRECȚIA TRANSPORT RUTIER</w:t>
      </w:r>
    </w:p>
    <w:p w14:paraId="711C4D2D" w14:textId="77777777" w:rsidR="00513B36" w:rsidRPr="00513B36" w:rsidRDefault="00513B36" w:rsidP="00513B36">
      <w:pPr>
        <w:spacing w:after="0" w:line="240" w:lineRule="auto"/>
        <w:jc w:val="center"/>
        <w:rPr>
          <w:rFonts w:ascii="Times New Roman" w:eastAsia="Times New Roman" w:hAnsi="Times New Roman" w:cs="Times New Roman"/>
          <w:b/>
          <w:kern w:val="0"/>
          <w:sz w:val="24"/>
          <w:szCs w:val="24"/>
          <w:lang w:val="ro-RO"/>
          <w14:ligatures w14:val="none"/>
        </w:rPr>
      </w:pPr>
      <w:r w:rsidRPr="00513B36">
        <w:rPr>
          <w:rFonts w:ascii="Times New Roman" w:eastAsia="Times New Roman" w:hAnsi="Times New Roman" w:cs="Times New Roman"/>
          <w:b/>
          <w:kern w:val="0"/>
          <w:sz w:val="24"/>
          <w:szCs w:val="24"/>
          <w:lang w:val="ro-RO"/>
          <w14:ligatures w14:val="none"/>
        </w:rPr>
        <w:t>Director</w:t>
      </w:r>
    </w:p>
    <w:p w14:paraId="65C99D79" w14:textId="4E98DC76" w:rsidR="00513B36" w:rsidRPr="00513B36" w:rsidRDefault="00513B36" w:rsidP="00513B36">
      <w:pPr>
        <w:spacing w:line="276" w:lineRule="auto"/>
        <w:rPr>
          <w:rFonts w:ascii="Times New Roman" w:eastAsia="Times New Roman" w:hAnsi="Times New Roman" w:cs="Times New Roman"/>
          <w:b/>
          <w:kern w:val="0"/>
          <w:sz w:val="24"/>
          <w:szCs w:val="24"/>
          <w:lang w:val="ro-RO"/>
          <w14:ligatures w14:val="none"/>
        </w:rPr>
      </w:pPr>
      <w:r w:rsidRPr="00513B36">
        <w:rPr>
          <w:rFonts w:ascii="Times New Roman" w:eastAsia="Times New Roman" w:hAnsi="Times New Roman" w:cs="Times New Roman"/>
          <w:b/>
          <w:kern w:val="0"/>
          <w:sz w:val="24"/>
          <w:szCs w:val="24"/>
          <w:lang w:val="ro-RO"/>
          <w14:ligatures w14:val="none"/>
        </w:rPr>
        <w:t xml:space="preserve">                                                             Adriana KALAPIS</w:t>
      </w:r>
    </w:p>
    <w:p w14:paraId="02AB1AFB" w14:textId="77777777" w:rsidR="00513B36" w:rsidRPr="00513B36" w:rsidRDefault="00513B36" w:rsidP="00513B36">
      <w:pPr>
        <w:spacing w:line="276" w:lineRule="auto"/>
        <w:rPr>
          <w:rFonts w:ascii="Times New Roman" w:eastAsia="Times New Roman" w:hAnsi="Times New Roman" w:cs="Times New Roman"/>
          <w:b/>
          <w:kern w:val="0"/>
          <w:sz w:val="24"/>
          <w:szCs w:val="24"/>
          <w:lang w:val="ro-RO"/>
          <w14:ligatures w14:val="none"/>
        </w:rPr>
      </w:pPr>
    </w:p>
    <w:p w14:paraId="7936B17F" w14:textId="77777777" w:rsidR="00513B36" w:rsidRPr="00513B36" w:rsidRDefault="00513B36" w:rsidP="00513B36">
      <w:pPr>
        <w:spacing w:line="276" w:lineRule="auto"/>
        <w:rPr>
          <w:rFonts w:ascii="Times New Roman" w:eastAsia="Times New Roman" w:hAnsi="Times New Roman" w:cs="Times New Roman"/>
          <w:b/>
          <w:kern w:val="0"/>
          <w:sz w:val="24"/>
          <w:szCs w:val="24"/>
          <w:lang w:val="ro-RO"/>
          <w14:ligatures w14:val="none"/>
        </w:rPr>
      </w:pPr>
    </w:p>
    <w:p w14:paraId="42445CAF" w14:textId="1DB3D359" w:rsidR="00513B36" w:rsidRPr="00513B36" w:rsidRDefault="00513B36" w:rsidP="00513B36">
      <w:pPr>
        <w:spacing w:after="0" w:line="240" w:lineRule="auto"/>
        <w:jc w:val="center"/>
        <w:rPr>
          <w:rFonts w:ascii="Times New Roman" w:eastAsia="Times New Roman" w:hAnsi="Times New Roman" w:cs="Times New Roman"/>
          <w:b/>
          <w:kern w:val="0"/>
          <w:sz w:val="24"/>
          <w:szCs w:val="24"/>
          <w:lang w:val="ro-RO"/>
          <w14:ligatures w14:val="none"/>
        </w:rPr>
      </w:pPr>
      <w:r>
        <w:rPr>
          <w:rFonts w:ascii="Times New Roman" w:eastAsia="Times New Roman" w:hAnsi="Times New Roman" w:cs="Times New Roman"/>
          <w:b/>
          <w:kern w:val="0"/>
          <w:sz w:val="24"/>
          <w:szCs w:val="24"/>
          <w:lang w:val="ro-RO"/>
          <w14:ligatures w14:val="none"/>
        </w:rPr>
        <w:t xml:space="preserve">   </w:t>
      </w:r>
      <w:r w:rsidRPr="00513B36">
        <w:rPr>
          <w:rFonts w:ascii="Times New Roman" w:eastAsia="Times New Roman" w:hAnsi="Times New Roman" w:cs="Times New Roman"/>
          <w:b/>
          <w:kern w:val="0"/>
          <w:sz w:val="24"/>
          <w:szCs w:val="24"/>
          <w:lang w:val="ro-RO"/>
          <w14:ligatures w14:val="none"/>
        </w:rPr>
        <w:t xml:space="preserve">SERVICIUL DOMENIUL PUBLIC, ACHIZIŢII ȘI </w:t>
      </w:r>
      <w:r>
        <w:rPr>
          <w:rFonts w:ascii="Times New Roman" w:eastAsia="Times New Roman" w:hAnsi="Times New Roman" w:cs="Times New Roman"/>
          <w:b/>
          <w:kern w:val="0"/>
          <w:sz w:val="24"/>
          <w:szCs w:val="24"/>
          <w:lang w:val="ro-RO"/>
          <w14:ligatures w14:val="none"/>
        </w:rPr>
        <w:t>ADMINISTRATIV</w:t>
      </w:r>
    </w:p>
    <w:p w14:paraId="53A4869B" w14:textId="77777777" w:rsidR="00513B36" w:rsidRPr="00513B36" w:rsidRDefault="00513B36" w:rsidP="00513B36">
      <w:pPr>
        <w:spacing w:after="0" w:line="240" w:lineRule="auto"/>
        <w:jc w:val="center"/>
        <w:rPr>
          <w:rFonts w:ascii="Times New Roman" w:eastAsia="Times New Roman" w:hAnsi="Times New Roman" w:cs="Times New Roman"/>
          <w:b/>
          <w:kern w:val="0"/>
          <w:sz w:val="24"/>
          <w:szCs w:val="24"/>
          <w:lang w:val="ro-RO"/>
          <w14:ligatures w14:val="none"/>
        </w:rPr>
      </w:pPr>
      <w:r w:rsidRPr="00513B36">
        <w:rPr>
          <w:rFonts w:ascii="Times New Roman" w:eastAsia="Times New Roman" w:hAnsi="Times New Roman" w:cs="Times New Roman"/>
          <w:b/>
          <w:kern w:val="0"/>
          <w:sz w:val="24"/>
          <w:szCs w:val="24"/>
          <w:lang w:val="ro-RO"/>
          <w14:ligatures w14:val="none"/>
        </w:rPr>
        <w:t>Șef Serviciu</w:t>
      </w:r>
    </w:p>
    <w:p w14:paraId="1D1CAEF5" w14:textId="795279EF" w:rsidR="00C811FA" w:rsidRPr="00000296" w:rsidRDefault="00513B36" w:rsidP="00513B36">
      <w:pPr>
        <w:spacing w:after="0" w:line="240" w:lineRule="auto"/>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kern w:val="0"/>
          <w:sz w:val="24"/>
          <w:szCs w:val="24"/>
          <w:lang w:val="ro-RO"/>
          <w14:ligatures w14:val="none"/>
        </w:rPr>
        <w:t xml:space="preserve">                                                              </w:t>
      </w:r>
      <w:r w:rsidRPr="00513B36">
        <w:rPr>
          <w:rFonts w:ascii="Times New Roman" w:eastAsia="Times New Roman" w:hAnsi="Times New Roman" w:cs="Times New Roman"/>
          <w:b/>
          <w:kern w:val="0"/>
          <w:sz w:val="24"/>
          <w:szCs w:val="24"/>
          <w:lang w:val="ro-RO"/>
          <w14:ligatures w14:val="none"/>
        </w:rPr>
        <w:t>Georgeta BRATU</w:t>
      </w:r>
    </w:p>
    <w:sectPr w:rsidR="00C811FA" w:rsidRPr="00000296" w:rsidSect="00F96C6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90E84"/>
    <w:multiLevelType w:val="hybridMultilevel"/>
    <w:tmpl w:val="C6A88E22"/>
    <w:lvl w:ilvl="0" w:tplc="3F08989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7331E9"/>
    <w:multiLevelType w:val="hybridMultilevel"/>
    <w:tmpl w:val="84F2B5B6"/>
    <w:lvl w:ilvl="0" w:tplc="46C2E50C">
      <w:start w:val="1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965687">
    <w:abstractNumId w:val="0"/>
  </w:num>
  <w:num w:numId="2" w16cid:durableId="213277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A7"/>
    <w:rsid w:val="00000296"/>
    <w:rsid w:val="00052CDD"/>
    <w:rsid w:val="000719D9"/>
    <w:rsid w:val="000C4424"/>
    <w:rsid w:val="000E0A9C"/>
    <w:rsid w:val="0015420C"/>
    <w:rsid w:val="0018318C"/>
    <w:rsid w:val="001D4D7A"/>
    <w:rsid w:val="002040B1"/>
    <w:rsid w:val="00210F01"/>
    <w:rsid w:val="00212FB4"/>
    <w:rsid w:val="00243C59"/>
    <w:rsid w:val="002C1204"/>
    <w:rsid w:val="002C1F5F"/>
    <w:rsid w:val="002C336B"/>
    <w:rsid w:val="002D23C9"/>
    <w:rsid w:val="002F4AED"/>
    <w:rsid w:val="00307BB7"/>
    <w:rsid w:val="00365B7E"/>
    <w:rsid w:val="00371B7E"/>
    <w:rsid w:val="00372BC5"/>
    <w:rsid w:val="003833B7"/>
    <w:rsid w:val="003A5768"/>
    <w:rsid w:val="003A6B79"/>
    <w:rsid w:val="003B7431"/>
    <w:rsid w:val="003E4AA8"/>
    <w:rsid w:val="00420624"/>
    <w:rsid w:val="0042408E"/>
    <w:rsid w:val="00444A45"/>
    <w:rsid w:val="00445E65"/>
    <w:rsid w:val="00462E43"/>
    <w:rsid w:val="004A6412"/>
    <w:rsid w:val="004F152C"/>
    <w:rsid w:val="00513B36"/>
    <w:rsid w:val="00514B72"/>
    <w:rsid w:val="00562897"/>
    <w:rsid w:val="005A0955"/>
    <w:rsid w:val="00616280"/>
    <w:rsid w:val="00630582"/>
    <w:rsid w:val="00644754"/>
    <w:rsid w:val="00667DAE"/>
    <w:rsid w:val="006B2418"/>
    <w:rsid w:val="006C4F0B"/>
    <w:rsid w:val="006F0332"/>
    <w:rsid w:val="007002B7"/>
    <w:rsid w:val="00747AE4"/>
    <w:rsid w:val="00781DA2"/>
    <w:rsid w:val="007A2CDF"/>
    <w:rsid w:val="007E7AD7"/>
    <w:rsid w:val="007F2BEB"/>
    <w:rsid w:val="008027AF"/>
    <w:rsid w:val="00810AA3"/>
    <w:rsid w:val="00854AB2"/>
    <w:rsid w:val="008774DD"/>
    <w:rsid w:val="00885D1C"/>
    <w:rsid w:val="008C10B1"/>
    <w:rsid w:val="008C1190"/>
    <w:rsid w:val="008D2D0F"/>
    <w:rsid w:val="008E7D30"/>
    <w:rsid w:val="008F2EEA"/>
    <w:rsid w:val="0090254F"/>
    <w:rsid w:val="00905432"/>
    <w:rsid w:val="009203D4"/>
    <w:rsid w:val="0093335F"/>
    <w:rsid w:val="0094251F"/>
    <w:rsid w:val="009468ED"/>
    <w:rsid w:val="00957F9D"/>
    <w:rsid w:val="00960912"/>
    <w:rsid w:val="00964562"/>
    <w:rsid w:val="009A2796"/>
    <w:rsid w:val="009C1814"/>
    <w:rsid w:val="009D19F7"/>
    <w:rsid w:val="009F0308"/>
    <w:rsid w:val="009F28F5"/>
    <w:rsid w:val="00A00076"/>
    <w:rsid w:val="00A20658"/>
    <w:rsid w:val="00A74A3E"/>
    <w:rsid w:val="00A87C3C"/>
    <w:rsid w:val="00AA3561"/>
    <w:rsid w:val="00AA3DEF"/>
    <w:rsid w:val="00AA6A40"/>
    <w:rsid w:val="00AB72A2"/>
    <w:rsid w:val="00AC10A9"/>
    <w:rsid w:val="00B1023A"/>
    <w:rsid w:val="00B63AF2"/>
    <w:rsid w:val="00B77425"/>
    <w:rsid w:val="00BD0752"/>
    <w:rsid w:val="00C254D0"/>
    <w:rsid w:val="00C77D83"/>
    <w:rsid w:val="00C811FA"/>
    <w:rsid w:val="00CF61A7"/>
    <w:rsid w:val="00D0352E"/>
    <w:rsid w:val="00D21875"/>
    <w:rsid w:val="00D26F21"/>
    <w:rsid w:val="00D657BD"/>
    <w:rsid w:val="00D67E47"/>
    <w:rsid w:val="00D94168"/>
    <w:rsid w:val="00DA1587"/>
    <w:rsid w:val="00DD2568"/>
    <w:rsid w:val="00DE69C8"/>
    <w:rsid w:val="00DF20C8"/>
    <w:rsid w:val="00E30681"/>
    <w:rsid w:val="00E47D2F"/>
    <w:rsid w:val="00E63A8E"/>
    <w:rsid w:val="00EB3190"/>
    <w:rsid w:val="00EF710D"/>
    <w:rsid w:val="00F00AE2"/>
    <w:rsid w:val="00F41912"/>
    <w:rsid w:val="00F51BE3"/>
    <w:rsid w:val="00F734F7"/>
    <w:rsid w:val="00F73DDB"/>
    <w:rsid w:val="00F94DCA"/>
    <w:rsid w:val="00F96C60"/>
    <w:rsid w:val="00FB78D5"/>
    <w:rsid w:val="00FF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3B1C"/>
  <w15:docId w15:val="{A1E0DE21-1A75-4093-B7D6-AC89B4F6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Sebiescu	Roxana</dc:creator>
  <cp:keywords/>
  <dc:description/>
  <cp:lastModifiedBy>Ministerul Transporturilor</cp:lastModifiedBy>
  <cp:revision>3</cp:revision>
  <cp:lastPrinted>2025-04-15T08:27:00Z</cp:lastPrinted>
  <dcterms:created xsi:type="dcterms:W3CDTF">2025-04-15T07:22:00Z</dcterms:created>
  <dcterms:modified xsi:type="dcterms:W3CDTF">2025-04-15T08:31:00Z</dcterms:modified>
</cp:coreProperties>
</file>