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E8C28" w14:textId="77777777" w:rsidR="00887421" w:rsidRPr="0026224F" w:rsidRDefault="00887421" w:rsidP="00887421">
      <w:pPr>
        <w:spacing w:after="0" w:line="240" w:lineRule="auto"/>
        <w:ind w:right="-720"/>
        <w:jc w:val="center"/>
        <w:rPr>
          <w:rFonts w:ascii="Trebuchet MS" w:eastAsia="Times New Roman" w:hAnsi="Trebuchet MS" w:cs="Times New Roman"/>
          <w:b/>
          <w:bCs/>
          <w:lang w:val="ro-RO"/>
        </w:rPr>
      </w:pPr>
      <w:r w:rsidRPr="0026224F">
        <w:rPr>
          <w:rFonts w:ascii="Trebuchet MS" w:eastAsia="Times New Roman" w:hAnsi="Trebuchet MS" w:cs="Times New Roman"/>
          <w:b/>
          <w:bCs/>
          <w:lang w:val="ro-RO"/>
        </w:rPr>
        <w:t>GUVERNUL ROMÂNIEI</w:t>
      </w:r>
    </w:p>
    <w:p w14:paraId="4493C514" w14:textId="77777777" w:rsidR="00887421" w:rsidRPr="0026224F" w:rsidRDefault="00887421" w:rsidP="00887421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3FC7557" w14:textId="77777777" w:rsidR="00887421" w:rsidRPr="0026224F" w:rsidRDefault="00887421" w:rsidP="00887421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bookmarkStart w:id="0" w:name="OLE_LINK1"/>
      <w:bookmarkEnd w:id="0"/>
      <w:r w:rsidRPr="0026224F">
        <w:rPr>
          <w:rFonts w:ascii="Trebuchet MS" w:hAnsi="Trebuchet MS"/>
          <w:noProof/>
          <w:lang w:val="ro-RO"/>
        </w:rPr>
        <w:drawing>
          <wp:inline distT="0" distB="0" distL="0" distR="0" wp14:anchorId="7D7C2402" wp14:editId="1E7E4F06">
            <wp:extent cx="1019175" cy="950851"/>
            <wp:effectExtent l="0" t="0" r="0" b="1905"/>
            <wp:docPr id="1" name="Picture 1" descr="http://gov.ro/front/view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ro/front/view/img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84" cy="106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E8C15" w14:textId="77777777" w:rsidR="00887421" w:rsidRPr="0026224F" w:rsidRDefault="00887421" w:rsidP="00887421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0FC0D6AD" w14:textId="77777777" w:rsidR="00887421" w:rsidRPr="0026224F" w:rsidRDefault="00887421" w:rsidP="00887421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3F8648A" w14:textId="77777777" w:rsidR="00887421" w:rsidRPr="0026224F" w:rsidRDefault="00887421" w:rsidP="00887421">
      <w:pPr>
        <w:spacing w:line="240" w:lineRule="auto"/>
        <w:ind w:right="-720"/>
        <w:jc w:val="center"/>
        <w:rPr>
          <w:rFonts w:ascii="Trebuchet MS" w:hAnsi="Trebuchet MS"/>
          <w:b/>
          <w:lang w:val="ro-RO"/>
        </w:rPr>
      </w:pPr>
      <w:r w:rsidRPr="0026224F">
        <w:rPr>
          <w:rFonts w:ascii="Trebuchet MS" w:hAnsi="Trebuchet MS"/>
          <w:b/>
          <w:lang w:val="ro-RO"/>
        </w:rPr>
        <w:t>HOTĂRÂRE</w:t>
      </w:r>
    </w:p>
    <w:tbl>
      <w:tblPr>
        <w:tblW w:w="524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4"/>
        <w:gridCol w:w="153"/>
      </w:tblGrid>
      <w:tr w:rsidR="00887421" w:rsidRPr="007D11A2" w14:paraId="27F3EF9E" w14:textId="77777777" w:rsidTr="00B37C53">
        <w:tc>
          <w:tcPr>
            <w:tcW w:w="4925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6C94DF" w14:textId="77777777" w:rsidR="00585643" w:rsidRPr="0026224F" w:rsidRDefault="00887421" w:rsidP="00B37C53">
            <w:pPr>
              <w:spacing w:after="0"/>
              <w:jc w:val="center"/>
              <w:rPr>
                <w:rFonts w:ascii="Trebuchet MS" w:hAnsi="Trebuchet MS"/>
                <w:b/>
                <w:lang w:val="ro-RO"/>
              </w:rPr>
            </w:pPr>
            <w:r w:rsidRPr="0026224F">
              <w:rPr>
                <w:rFonts w:ascii="Trebuchet MS" w:hAnsi="Trebuchet MS"/>
                <w:b/>
                <w:lang w:val="ro-RO"/>
              </w:rPr>
              <w:t xml:space="preserve">pentru aprobarea indicatorilor tehnico-economici ai obiectivului de investiții </w:t>
            </w:r>
          </w:p>
          <w:p w14:paraId="5B61843E" w14:textId="4FCA4541" w:rsidR="00887421" w:rsidRPr="0026224F" w:rsidRDefault="000C20A1" w:rsidP="00B37C53">
            <w:pPr>
              <w:spacing w:after="0"/>
              <w:jc w:val="center"/>
              <w:rPr>
                <w:rStyle w:val="Bodytext4NotBold"/>
                <w:rFonts w:ascii="Trebuchet MS" w:hAnsi="Trebuchet MS" w:cs="Times New Roman"/>
                <w:sz w:val="22"/>
                <w:szCs w:val="22"/>
              </w:rPr>
            </w:pPr>
            <w:r w:rsidRPr="000C20A1">
              <w:rPr>
                <w:rFonts w:ascii="Trebuchet MS" w:hAnsi="Trebuchet MS"/>
                <w:b/>
                <w:lang w:val="it-IT"/>
              </w:rPr>
              <w:t xml:space="preserve">“Reabilitarea </w:t>
            </w:r>
            <w:r>
              <w:rPr>
                <w:rFonts w:ascii="Trebuchet MS" w:hAnsi="Trebuchet MS"/>
                <w:b/>
                <w:lang w:val="it-IT"/>
              </w:rPr>
              <w:t>și</w:t>
            </w:r>
            <w:r w:rsidRPr="000C20A1">
              <w:rPr>
                <w:rFonts w:ascii="Trebuchet MS" w:hAnsi="Trebuchet MS"/>
                <w:b/>
                <w:lang w:val="it-IT"/>
              </w:rPr>
              <w:t xml:space="preserve"> moder</w:t>
            </w:r>
            <w:r>
              <w:rPr>
                <w:rFonts w:ascii="Trebuchet MS" w:hAnsi="Trebuchet MS"/>
                <w:b/>
                <w:lang w:val="it-IT"/>
              </w:rPr>
              <w:t xml:space="preserve">nizarea infrastructurii portuare în portul </w:t>
            </w:r>
            <w:r w:rsidR="007D11A2">
              <w:rPr>
                <w:rFonts w:ascii="Trebuchet MS" w:hAnsi="Trebuchet MS"/>
                <w:b/>
                <w:lang w:val="it-IT"/>
              </w:rPr>
              <w:t>Oltenița – etapa II</w:t>
            </w:r>
            <w:r w:rsidR="0061545D" w:rsidRPr="0026224F">
              <w:rPr>
                <w:rStyle w:val="Bodytext4NotBold"/>
                <w:rFonts w:ascii="Trebuchet MS" w:hAnsi="Trebuchet MS" w:cs="Times New Roman"/>
                <w:sz w:val="22"/>
                <w:szCs w:val="22"/>
              </w:rPr>
              <w:t>”</w:t>
            </w:r>
          </w:p>
          <w:p w14:paraId="76966D0A" w14:textId="77777777" w:rsidR="0061545D" w:rsidRPr="0026224F" w:rsidRDefault="0061545D" w:rsidP="00B37C5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</w:p>
          <w:p w14:paraId="120270F6" w14:textId="77777777" w:rsidR="0061545D" w:rsidRPr="0026224F" w:rsidRDefault="0061545D" w:rsidP="00B37C53">
            <w:pPr>
              <w:spacing w:after="0"/>
              <w:jc w:val="center"/>
              <w:rPr>
                <w:rFonts w:ascii="Arial" w:hAnsi="Arial" w:cs="Arial"/>
                <w:b/>
                <w:bCs/>
                <w:lang w:val="ro-RO"/>
              </w:rPr>
            </w:pPr>
          </w:p>
          <w:p w14:paraId="7B53EF35" w14:textId="2ED3465B" w:rsidR="0061545D" w:rsidRPr="0026224F" w:rsidRDefault="0061545D" w:rsidP="00B37C53">
            <w:pPr>
              <w:spacing w:after="0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o-RO"/>
              </w:rPr>
            </w:pPr>
          </w:p>
        </w:tc>
        <w:tc>
          <w:tcPr>
            <w:tcW w:w="75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0CB120" w14:textId="4B8D09C6" w:rsidR="00887421" w:rsidRPr="0026224F" w:rsidRDefault="00887421" w:rsidP="00B37C5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val="ro-RO"/>
              </w:rPr>
            </w:pPr>
          </w:p>
        </w:tc>
      </w:tr>
    </w:tbl>
    <w:p w14:paraId="6198E6F6" w14:textId="77777777" w:rsidR="00887421" w:rsidRPr="0026224F" w:rsidRDefault="00887421" w:rsidP="00B37C53">
      <w:pPr>
        <w:jc w:val="both"/>
        <w:rPr>
          <w:rStyle w:val="l5prm1"/>
          <w:rFonts w:ascii="Trebuchet MS" w:hAnsi="Trebuchet MS" w:cs="Arial"/>
          <w:sz w:val="22"/>
          <w:szCs w:val="22"/>
          <w:lang w:val="ro-RO"/>
        </w:rPr>
      </w:pPr>
      <w:r w:rsidRPr="0026224F">
        <w:rPr>
          <w:rFonts w:ascii="Trebuchet MS" w:hAnsi="Trebuchet MS" w:cs="Arial"/>
          <w:i/>
          <w:iCs/>
          <w:color w:val="000000"/>
          <w:lang w:val="ro-RO"/>
        </w:rPr>
        <w:t xml:space="preserve">    </w:t>
      </w:r>
      <w:r w:rsidRPr="0026224F">
        <w:rPr>
          <w:rStyle w:val="l5prm1"/>
          <w:rFonts w:ascii="Trebuchet MS" w:hAnsi="Trebuchet MS" w:cs="Arial"/>
          <w:sz w:val="22"/>
          <w:szCs w:val="22"/>
          <w:lang w:val="ro-RO"/>
        </w:rPr>
        <w:t xml:space="preserve">În temeiul </w:t>
      </w:r>
      <w:hyperlink r:id="rId6" w:history="1">
        <w:r w:rsidRPr="0026224F">
          <w:rPr>
            <w:rStyle w:val="Hyperlink"/>
            <w:rFonts w:ascii="Trebuchet MS" w:hAnsi="Trebuchet MS" w:cs="Arial"/>
            <w:i/>
            <w:iCs/>
            <w:color w:val="auto"/>
            <w:u w:val="none"/>
            <w:lang w:val="ro-RO"/>
          </w:rPr>
          <w:t>art. 108</w:t>
        </w:r>
      </w:hyperlink>
      <w:r w:rsidRPr="0026224F">
        <w:rPr>
          <w:rStyle w:val="l5prm1"/>
          <w:rFonts w:ascii="Trebuchet MS" w:hAnsi="Trebuchet MS" w:cs="Arial"/>
          <w:sz w:val="22"/>
          <w:szCs w:val="22"/>
          <w:lang w:val="ro-RO"/>
        </w:rPr>
        <w:t xml:space="preserve"> din Constituţia României, republicată, şi al art. 42 alin. (1) </w:t>
      </w:r>
      <w:hyperlink r:id="rId7" w:history="1">
        <w:r w:rsidRPr="0026224F">
          <w:rPr>
            <w:rStyle w:val="Hyperlink"/>
            <w:rFonts w:ascii="Trebuchet MS" w:hAnsi="Trebuchet MS" w:cs="Arial"/>
            <w:i/>
            <w:iCs/>
            <w:color w:val="auto"/>
            <w:u w:val="none"/>
            <w:lang w:val="ro-RO"/>
          </w:rPr>
          <w:t>lit. a)</w:t>
        </w:r>
      </w:hyperlink>
      <w:r w:rsidRPr="0026224F">
        <w:rPr>
          <w:rStyle w:val="l5prm1"/>
          <w:rFonts w:ascii="Trebuchet MS" w:hAnsi="Trebuchet MS" w:cs="Arial"/>
          <w:sz w:val="22"/>
          <w:szCs w:val="22"/>
          <w:lang w:val="ro-RO"/>
        </w:rPr>
        <w:t xml:space="preserve"> din Legea nr. 500/2002 privind finanţele publice, cu modificările şi completările ulterioare,</w:t>
      </w:r>
    </w:p>
    <w:p w14:paraId="47492766" w14:textId="77777777" w:rsidR="00D50E56" w:rsidRPr="0026224F" w:rsidRDefault="00D50E56" w:rsidP="00B37C53">
      <w:pPr>
        <w:jc w:val="both"/>
        <w:rPr>
          <w:rStyle w:val="l5prm1"/>
          <w:rFonts w:ascii="Trebuchet MS" w:hAnsi="Trebuchet MS" w:cs="Arial"/>
          <w:sz w:val="22"/>
          <w:szCs w:val="22"/>
          <w:lang w:val="ro-RO"/>
        </w:rPr>
      </w:pPr>
    </w:p>
    <w:p w14:paraId="29B50F77" w14:textId="1616A55A" w:rsidR="00887421" w:rsidRPr="0026224F" w:rsidRDefault="00887421" w:rsidP="00B37C53">
      <w:pPr>
        <w:jc w:val="both"/>
        <w:rPr>
          <w:rFonts w:ascii="Trebuchet MS" w:hAnsi="Trebuchet MS" w:cs="Arial"/>
          <w:color w:val="000000"/>
          <w:lang w:val="ro-RO"/>
        </w:rPr>
      </w:pPr>
      <w:r w:rsidRPr="0026224F">
        <w:rPr>
          <w:rFonts w:ascii="Trebuchet MS" w:hAnsi="Trebuchet MS" w:cs="Arial"/>
          <w:i/>
          <w:iCs/>
          <w:color w:val="000000"/>
          <w:lang w:val="ro-RO"/>
        </w:rPr>
        <w:t xml:space="preserve">  </w:t>
      </w:r>
      <w:r w:rsidRPr="0026224F">
        <w:rPr>
          <w:rFonts w:ascii="Trebuchet MS" w:hAnsi="Trebuchet MS" w:cs="Arial"/>
          <w:color w:val="000000"/>
          <w:lang w:val="ro-RO"/>
        </w:rPr>
        <w:t xml:space="preserve">    </w:t>
      </w:r>
      <w:r w:rsidRPr="0026224F">
        <w:rPr>
          <w:rStyle w:val="l5def1"/>
          <w:rFonts w:ascii="Trebuchet MS" w:hAnsi="Trebuchet MS"/>
          <w:sz w:val="22"/>
          <w:szCs w:val="22"/>
          <w:lang w:val="ro-RO"/>
        </w:rPr>
        <w:t>Guvernul României adoptă prezenta hotărâre</w:t>
      </w:r>
      <w:r w:rsidR="009A1C73">
        <w:rPr>
          <w:rStyle w:val="l5def1"/>
          <w:rFonts w:ascii="Trebuchet MS" w:hAnsi="Trebuchet MS"/>
          <w:sz w:val="22"/>
          <w:szCs w:val="22"/>
          <w:lang w:val="ro-RO"/>
        </w:rPr>
        <w:t>:</w:t>
      </w:r>
      <w:r w:rsidRPr="0026224F">
        <w:rPr>
          <w:rFonts w:ascii="Trebuchet MS" w:hAnsi="Trebuchet MS" w:cs="Arial"/>
          <w:color w:val="000000"/>
          <w:lang w:val="ro-RO"/>
        </w:rPr>
        <w:t xml:space="preserve">  </w:t>
      </w:r>
    </w:p>
    <w:p w14:paraId="3599D142" w14:textId="77777777" w:rsidR="00D50E56" w:rsidRPr="0026224F" w:rsidRDefault="00D50E56" w:rsidP="00B37C53">
      <w:pPr>
        <w:jc w:val="both"/>
        <w:rPr>
          <w:rFonts w:ascii="Trebuchet MS" w:hAnsi="Trebuchet MS" w:cs="Arial"/>
          <w:color w:val="000000"/>
          <w:lang w:val="ro-RO"/>
        </w:rPr>
      </w:pPr>
    </w:p>
    <w:p w14:paraId="221F0839" w14:textId="7B0C3DCD" w:rsidR="00887421" w:rsidRPr="0026224F" w:rsidRDefault="00887421" w:rsidP="00B37C53">
      <w:pPr>
        <w:spacing w:after="120"/>
        <w:jc w:val="both"/>
        <w:rPr>
          <w:rStyle w:val="l5def4"/>
          <w:rFonts w:ascii="Trebuchet MS" w:hAnsi="Trebuchet MS"/>
          <w:color w:val="auto"/>
          <w:sz w:val="22"/>
          <w:szCs w:val="22"/>
          <w:lang w:val="ro-RO"/>
        </w:rPr>
      </w:pPr>
      <w:r w:rsidRPr="0026224F">
        <w:rPr>
          <w:rFonts w:ascii="Trebuchet MS" w:hAnsi="Trebuchet MS" w:cs="Arial"/>
          <w:color w:val="000000"/>
          <w:lang w:val="ro-RO"/>
        </w:rPr>
        <w:t>   </w:t>
      </w:r>
      <w:r w:rsidRPr="0026224F">
        <w:rPr>
          <w:rFonts w:ascii="Trebuchet MS" w:hAnsi="Trebuchet MS" w:cs="Arial"/>
          <w:lang w:val="ro-RO"/>
        </w:rPr>
        <w:t>Art. 1.</w:t>
      </w:r>
      <w:r w:rsidRPr="0026224F">
        <w:rPr>
          <w:rFonts w:ascii="Trebuchet MS" w:hAnsi="Trebuchet MS" w:cs="Arial"/>
          <w:b/>
          <w:bCs/>
          <w:lang w:val="ro-RO"/>
        </w:rPr>
        <w:t xml:space="preserve"> -</w:t>
      </w:r>
      <w:r w:rsidRPr="0026224F">
        <w:rPr>
          <w:rFonts w:ascii="Trebuchet MS" w:hAnsi="Trebuchet MS" w:cs="Arial"/>
          <w:lang w:val="ro-RO"/>
        </w:rPr>
        <w:t xml:space="preserve">   </w:t>
      </w:r>
      <w:r w:rsidRPr="0026224F">
        <w:rPr>
          <w:rStyle w:val="l5def4"/>
          <w:rFonts w:ascii="Trebuchet MS" w:hAnsi="Trebuchet MS"/>
          <w:color w:val="auto"/>
          <w:sz w:val="22"/>
          <w:szCs w:val="22"/>
          <w:lang w:val="ro-RO"/>
        </w:rPr>
        <w:t>Se aprobă indicatorii tehnico-economici ai obiectivului de investiţii</w:t>
      </w:r>
      <w:r w:rsidR="0061545D" w:rsidRPr="0026224F">
        <w:rPr>
          <w:rStyle w:val="l5def4"/>
          <w:rFonts w:ascii="Trebuchet MS" w:hAnsi="Trebuchet MS"/>
          <w:color w:val="auto"/>
          <w:sz w:val="22"/>
          <w:szCs w:val="22"/>
          <w:lang w:val="ro-RO"/>
        </w:rPr>
        <w:t xml:space="preserve"> </w:t>
      </w:r>
      <w:r w:rsidR="000C20A1" w:rsidRPr="000C20A1">
        <w:rPr>
          <w:rStyle w:val="l5def4"/>
          <w:rFonts w:ascii="Trebuchet MS" w:hAnsi="Trebuchet MS"/>
          <w:color w:val="auto"/>
          <w:sz w:val="22"/>
          <w:szCs w:val="22"/>
          <w:lang w:val="ro-RO"/>
        </w:rPr>
        <w:t>“</w:t>
      </w:r>
      <w:r w:rsidR="000C20A1" w:rsidRPr="000C20A1">
        <w:rPr>
          <w:rFonts w:ascii="Trebuchet MS" w:hAnsi="Trebuchet MS"/>
          <w:bCs/>
          <w:lang w:val="ro-RO"/>
        </w:rPr>
        <w:t xml:space="preserve">Reabilitarea și modernizarea infrastructurii portuare în portul </w:t>
      </w:r>
      <w:r w:rsidR="007D11A2">
        <w:rPr>
          <w:rFonts w:ascii="Trebuchet MS" w:hAnsi="Trebuchet MS"/>
          <w:bCs/>
          <w:lang w:val="ro-RO"/>
        </w:rPr>
        <w:t>Oltenița – Etapa II</w:t>
      </w:r>
      <w:r w:rsidR="0061545D" w:rsidRPr="0026224F">
        <w:rPr>
          <w:rStyle w:val="l5def4"/>
          <w:rFonts w:ascii="Trebuchet MS" w:hAnsi="Trebuchet MS"/>
          <w:color w:val="auto"/>
          <w:sz w:val="22"/>
          <w:szCs w:val="22"/>
          <w:lang w:val="ro-RO"/>
        </w:rPr>
        <w:t>”</w:t>
      </w:r>
      <w:r w:rsidRPr="0026224F">
        <w:rPr>
          <w:rStyle w:val="l5def4"/>
          <w:rFonts w:ascii="Trebuchet MS" w:hAnsi="Trebuchet MS"/>
          <w:color w:val="auto"/>
          <w:sz w:val="22"/>
          <w:szCs w:val="22"/>
          <w:lang w:val="ro-RO"/>
        </w:rPr>
        <w:t xml:space="preserve">, prevăzuţi în anexa care face parte integrantă din prezenta hotărâre.  </w:t>
      </w:r>
    </w:p>
    <w:p w14:paraId="1B8B2AD5" w14:textId="63EA838A" w:rsidR="00887421" w:rsidRPr="0026224F" w:rsidRDefault="00887421" w:rsidP="00B37C53">
      <w:pPr>
        <w:spacing w:after="120"/>
        <w:jc w:val="both"/>
        <w:rPr>
          <w:rStyle w:val="l5def4"/>
          <w:rFonts w:ascii="Trebuchet MS" w:hAnsi="Trebuchet MS"/>
          <w:color w:val="auto"/>
          <w:sz w:val="22"/>
          <w:szCs w:val="22"/>
          <w:lang w:val="ro-RO"/>
        </w:rPr>
      </w:pPr>
      <w:r w:rsidRPr="0026224F">
        <w:rPr>
          <w:rStyle w:val="l5def4"/>
          <w:rFonts w:ascii="Trebuchet MS" w:hAnsi="Trebuchet MS"/>
          <w:color w:val="auto"/>
          <w:sz w:val="22"/>
          <w:szCs w:val="22"/>
          <w:lang w:val="ro-RO"/>
        </w:rPr>
        <w:t xml:space="preserve">   Art. 2. -   Finanţarea obiectivului de investiţii prevăzut la </w:t>
      </w:r>
      <w:hyperlink r:id="rId8" w:history="1">
        <w:r w:rsidRPr="0026224F">
          <w:rPr>
            <w:rStyle w:val="l5def4"/>
            <w:rFonts w:ascii="Trebuchet MS" w:hAnsi="Trebuchet MS"/>
            <w:color w:val="auto"/>
            <w:sz w:val="22"/>
            <w:szCs w:val="22"/>
            <w:lang w:val="ro-RO"/>
          </w:rPr>
          <w:t>art. 1</w:t>
        </w:r>
      </w:hyperlink>
      <w:r w:rsidRPr="0026224F">
        <w:rPr>
          <w:rStyle w:val="l5def4"/>
          <w:rFonts w:ascii="Trebuchet MS" w:hAnsi="Trebuchet MS"/>
          <w:color w:val="auto"/>
          <w:sz w:val="22"/>
          <w:szCs w:val="22"/>
          <w:lang w:val="ro-RO"/>
        </w:rPr>
        <w:t xml:space="preserve"> se realizează din fonduri externe nerambursabile prin Programul Transport (PT) 2021</w:t>
      </w:r>
      <w:r w:rsidR="0026224F" w:rsidRPr="0026224F">
        <w:rPr>
          <w:rStyle w:val="l5def4"/>
          <w:rFonts w:ascii="Trebuchet MS" w:hAnsi="Trebuchet MS"/>
          <w:color w:val="auto"/>
          <w:sz w:val="22"/>
          <w:szCs w:val="22"/>
          <w:lang w:val="ro-RO"/>
        </w:rPr>
        <w:t xml:space="preserve"> </w:t>
      </w:r>
      <w:r w:rsidRPr="0026224F">
        <w:rPr>
          <w:rStyle w:val="l5def4"/>
          <w:rFonts w:ascii="Trebuchet MS" w:hAnsi="Trebuchet MS"/>
          <w:color w:val="auto"/>
          <w:sz w:val="22"/>
          <w:szCs w:val="22"/>
          <w:lang w:val="ro-RO"/>
        </w:rPr>
        <w:t>-</w:t>
      </w:r>
      <w:r w:rsidR="0026224F" w:rsidRPr="0026224F">
        <w:rPr>
          <w:rStyle w:val="l5def4"/>
          <w:rFonts w:ascii="Trebuchet MS" w:hAnsi="Trebuchet MS"/>
          <w:color w:val="auto"/>
          <w:sz w:val="22"/>
          <w:szCs w:val="22"/>
          <w:lang w:val="ro-RO"/>
        </w:rPr>
        <w:t xml:space="preserve"> </w:t>
      </w:r>
      <w:r w:rsidRPr="0026224F">
        <w:rPr>
          <w:rStyle w:val="l5def4"/>
          <w:rFonts w:ascii="Trebuchet MS" w:hAnsi="Trebuchet MS"/>
          <w:color w:val="auto"/>
          <w:sz w:val="22"/>
          <w:szCs w:val="22"/>
          <w:lang w:val="ro-RO"/>
        </w:rPr>
        <w:t>2027 şi de la bugetul de stat, prin bugetul Ministerului Transporturilor şi Infrastructurii, în limita sumelor aprobate anual cu această destinaţie, conform programelor de investiţii publice aprobate potrivit legii</w:t>
      </w:r>
      <w:r w:rsidR="0061545D" w:rsidRPr="0026224F">
        <w:rPr>
          <w:rStyle w:val="l5def4"/>
          <w:rFonts w:ascii="Trebuchet MS" w:hAnsi="Trebuchet MS"/>
          <w:color w:val="auto"/>
          <w:sz w:val="22"/>
          <w:szCs w:val="22"/>
          <w:lang w:val="ro-RO"/>
        </w:rPr>
        <w:t>.</w:t>
      </w:r>
      <w:r w:rsidRPr="0026224F">
        <w:rPr>
          <w:rStyle w:val="l5def4"/>
          <w:rFonts w:ascii="Trebuchet MS" w:hAnsi="Trebuchet MS"/>
          <w:color w:val="auto"/>
          <w:sz w:val="22"/>
          <w:szCs w:val="22"/>
          <w:lang w:val="ro-RO"/>
        </w:rPr>
        <w:t xml:space="preserve"> </w:t>
      </w:r>
    </w:p>
    <w:p w14:paraId="490A988C" w14:textId="539B8BD6" w:rsidR="00887421" w:rsidRPr="0026224F" w:rsidRDefault="00887421" w:rsidP="00B37C53">
      <w:pPr>
        <w:jc w:val="both"/>
        <w:rPr>
          <w:rStyle w:val="l5def4"/>
          <w:rFonts w:ascii="Trebuchet MS" w:hAnsi="Trebuchet MS"/>
          <w:color w:val="auto"/>
          <w:sz w:val="22"/>
          <w:szCs w:val="22"/>
          <w:lang w:val="ro-RO"/>
        </w:rPr>
      </w:pPr>
      <w:r w:rsidRPr="0026224F">
        <w:rPr>
          <w:rStyle w:val="l5def4"/>
          <w:rFonts w:ascii="Trebuchet MS" w:hAnsi="Trebuchet MS"/>
          <w:color w:val="auto"/>
          <w:sz w:val="22"/>
          <w:szCs w:val="22"/>
          <w:lang w:val="ro-RO"/>
        </w:rPr>
        <w:t xml:space="preserve">      Art. </w:t>
      </w:r>
      <w:r w:rsidR="007D11A2">
        <w:rPr>
          <w:rStyle w:val="l5def4"/>
          <w:rFonts w:ascii="Trebuchet MS" w:hAnsi="Trebuchet MS"/>
          <w:color w:val="auto"/>
          <w:sz w:val="22"/>
          <w:szCs w:val="22"/>
          <w:lang w:val="ro-RO"/>
        </w:rPr>
        <w:t>3</w:t>
      </w:r>
      <w:r w:rsidRPr="0026224F">
        <w:rPr>
          <w:rStyle w:val="l5def4"/>
          <w:rFonts w:ascii="Trebuchet MS" w:hAnsi="Trebuchet MS"/>
          <w:color w:val="auto"/>
          <w:sz w:val="22"/>
          <w:szCs w:val="22"/>
          <w:lang w:val="ro-RO"/>
        </w:rPr>
        <w:t xml:space="preserve">. -   Ministerul Transporturilor şi Infrastructurii, prin Compania Naţională "Administraţia Porturilor </w:t>
      </w:r>
      <w:r w:rsidR="000C20A1">
        <w:rPr>
          <w:rStyle w:val="l5def4"/>
          <w:rFonts w:ascii="Trebuchet MS" w:hAnsi="Trebuchet MS"/>
          <w:color w:val="auto"/>
          <w:sz w:val="22"/>
          <w:szCs w:val="22"/>
          <w:lang w:val="ro-RO"/>
        </w:rPr>
        <w:t>Dunării Fluviale</w:t>
      </w:r>
      <w:r w:rsidRPr="0026224F">
        <w:rPr>
          <w:rStyle w:val="l5def4"/>
          <w:rFonts w:ascii="Trebuchet MS" w:hAnsi="Trebuchet MS"/>
          <w:color w:val="auto"/>
          <w:sz w:val="22"/>
          <w:szCs w:val="22"/>
          <w:lang w:val="ro-RO"/>
        </w:rPr>
        <w:t xml:space="preserve">" - S.A. </w:t>
      </w:r>
      <w:r w:rsidR="000C20A1">
        <w:rPr>
          <w:rStyle w:val="l5def4"/>
          <w:rFonts w:ascii="Trebuchet MS" w:hAnsi="Trebuchet MS"/>
          <w:color w:val="auto"/>
          <w:sz w:val="22"/>
          <w:szCs w:val="22"/>
          <w:lang w:val="ro-RO"/>
        </w:rPr>
        <w:t>Giurgiu</w:t>
      </w:r>
      <w:r w:rsidRPr="0026224F">
        <w:rPr>
          <w:rStyle w:val="l5def4"/>
          <w:rFonts w:ascii="Trebuchet MS" w:hAnsi="Trebuchet MS"/>
          <w:color w:val="auto"/>
          <w:sz w:val="22"/>
          <w:szCs w:val="22"/>
          <w:lang w:val="ro-RO"/>
        </w:rPr>
        <w:t>, răspunde de modul de utilizare a sumelor aprobate potrivit prevederilor prezentei hotărâri.</w:t>
      </w:r>
    </w:p>
    <w:p w14:paraId="5B71DD21" w14:textId="77777777" w:rsidR="00887421" w:rsidRPr="0026224F" w:rsidRDefault="00887421" w:rsidP="00B37C53">
      <w:pPr>
        <w:jc w:val="center"/>
        <w:rPr>
          <w:rFonts w:ascii="Trebuchet MS" w:hAnsi="Trebuchet MS" w:cs="Arial"/>
          <w:color w:val="000000"/>
          <w:lang w:val="ro-RO"/>
        </w:rPr>
      </w:pPr>
    </w:p>
    <w:p w14:paraId="26EAE510" w14:textId="6EAF703E" w:rsidR="00887421" w:rsidRPr="0026224F" w:rsidRDefault="00887421" w:rsidP="00B37C53">
      <w:pPr>
        <w:jc w:val="center"/>
        <w:rPr>
          <w:rFonts w:ascii="Trebuchet MS" w:hAnsi="Trebuchet MS" w:cs="Arial"/>
          <w:b/>
          <w:bCs/>
          <w:color w:val="000000"/>
          <w:lang w:val="ro-RO"/>
        </w:rPr>
      </w:pPr>
      <w:r w:rsidRPr="0026224F">
        <w:rPr>
          <w:rFonts w:ascii="Trebuchet MS" w:hAnsi="Trebuchet MS" w:cs="Arial"/>
          <w:color w:val="000000"/>
          <w:lang w:val="ro-RO"/>
        </w:rPr>
        <w:br/>
      </w:r>
      <w:r w:rsidRPr="0026224F">
        <w:rPr>
          <w:rFonts w:ascii="Trebuchet MS" w:hAnsi="Trebuchet MS" w:cs="Arial"/>
          <w:b/>
          <w:bCs/>
          <w:color w:val="000000"/>
          <w:lang w:val="ro-RO"/>
        </w:rPr>
        <w:t>PRIM-MINISTRU</w:t>
      </w:r>
    </w:p>
    <w:p w14:paraId="2843A09D" w14:textId="1C626D0F" w:rsidR="008C277D" w:rsidRPr="0026224F" w:rsidRDefault="00887421" w:rsidP="00B37C53">
      <w:pPr>
        <w:jc w:val="center"/>
        <w:rPr>
          <w:rFonts w:ascii="Trebuchet MS" w:hAnsi="Trebuchet MS" w:cs="Arial"/>
          <w:b/>
          <w:bCs/>
          <w:color w:val="000000"/>
          <w:lang w:val="ro-RO"/>
        </w:rPr>
      </w:pPr>
      <w:r w:rsidRPr="0026224F">
        <w:rPr>
          <w:rFonts w:ascii="Trebuchet MS" w:hAnsi="Trebuchet MS" w:cs="Arial"/>
          <w:b/>
          <w:bCs/>
          <w:color w:val="000000"/>
          <w:lang w:val="ro-RO"/>
        </w:rPr>
        <w:t>ION – MARCEL CIOLACU</w:t>
      </w:r>
    </w:p>
    <w:p w14:paraId="47ECB0FE" w14:textId="77777777" w:rsidR="008F25C5" w:rsidRPr="0026224F" w:rsidRDefault="008F25C5" w:rsidP="00B37C53">
      <w:pPr>
        <w:jc w:val="center"/>
        <w:rPr>
          <w:rFonts w:ascii="Trebuchet MS" w:hAnsi="Trebuchet MS" w:cs="Arial"/>
          <w:b/>
          <w:bCs/>
          <w:color w:val="000000"/>
          <w:lang w:val="ro-RO"/>
        </w:rPr>
      </w:pPr>
    </w:p>
    <w:p w14:paraId="115A647D" w14:textId="53CDBDA4" w:rsidR="008F25C5" w:rsidRPr="0026224F" w:rsidRDefault="008F25C5">
      <w:pPr>
        <w:rPr>
          <w:rFonts w:ascii="Trebuchet MS" w:hAnsi="Trebuchet MS" w:cs="Arial"/>
          <w:b/>
          <w:bCs/>
          <w:color w:val="000000"/>
          <w:lang w:val="ro-RO"/>
        </w:rPr>
      </w:pPr>
      <w:r w:rsidRPr="0026224F">
        <w:rPr>
          <w:rFonts w:ascii="Trebuchet MS" w:hAnsi="Trebuchet MS" w:cs="Arial"/>
          <w:b/>
          <w:bCs/>
          <w:color w:val="000000"/>
          <w:lang w:val="ro-RO"/>
        </w:rPr>
        <w:br w:type="page"/>
      </w:r>
    </w:p>
    <w:p w14:paraId="3A6033C2" w14:textId="22EDF0D5" w:rsidR="008F25C5" w:rsidRPr="0026224F" w:rsidRDefault="008F25C5" w:rsidP="008F25C5">
      <w:pPr>
        <w:keepNext/>
        <w:keepLines/>
        <w:ind w:right="245"/>
        <w:jc w:val="right"/>
        <w:rPr>
          <w:rFonts w:ascii="Trebuchet MS" w:hAnsi="Trebuchet MS"/>
          <w:b/>
          <w:noProof/>
          <w:lang w:val="ro-RO"/>
        </w:rPr>
      </w:pPr>
      <w:r w:rsidRPr="0026224F">
        <w:rPr>
          <w:rFonts w:ascii="Trebuchet MS" w:hAnsi="Trebuchet MS"/>
          <w:b/>
          <w:noProof/>
          <w:lang w:val="ro-RO"/>
        </w:rPr>
        <w:lastRenderedPageBreak/>
        <w:t>Anex</w:t>
      </w:r>
      <w:r w:rsidR="0026224F">
        <w:rPr>
          <w:rFonts w:ascii="Trebuchet MS" w:hAnsi="Trebuchet MS"/>
          <w:b/>
          <w:noProof/>
          <w:lang w:val="ro-RO"/>
        </w:rPr>
        <w:t>a la HG nr. ____</w:t>
      </w:r>
      <w:r w:rsidR="007D11A2">
        <w:rPr>
          <w:rFonts w:ascii="Trebuchet MS" w:hAnsi="Trebuchet MS"/>
          <w:b/>
          <w:noProof/>
          <w:lang w:val="ro-RO"/>
        </w:rPr>
        <w:t>_____</w:t>
      </w:r>
      <w:r w:rsidR="0026224F">
        <w:rPr>
          <w:rFonts w:ascii="Trebuchet MS" w:hAnsi="Trebuchet MS"/>
          <w:b/>
          <w:noProof/>
          <w:lang w:val="ro-RO"/>
        </w:rPr>
        <w:t>____</w:t>
      </w:r>
    </w:p>
    <w:p w14:paraId="17AE73D8" w14:textId="77777777" w:rsidR="008F25C5" w:rsidRPr="0026224F" w:rsidRDefault="008F25C5" w:rsidP="008F25C5">
      <w:pPr>
        <w:keepNext/>
        <w:keepLines/>
        <w:jc w:val="center"/>
        <w:rPr>
          <w:rFonts w:ascii="Trebuchet MS" w:hAnsi="Trebuchet MS"/>
          <w:b/>
          <w:noProof/>
          <w:lang w:val="ro-RO"/>
        </w:rPr>
      </w:pPr>
    </w:p>
    <w:p w14:paraId="1A9EDB32" w14:textId="77777777" w:rsidR="008F25C5" w:rsidRPr="0026224F" w:rsidRDefault="008F25C5" w:rsidP="00B37C53">
      <w:pPr>
        <w:keepNext/>
        <w:keepLines/>
        <w:spacing w:after="0"/>
        <w:ind w:right="245"/>
        <w:jc w:val="center"/>
        <w:rPr>
          <w:rFonts w:ascii="Trebuchet MS" w:hAnsi="Trebuchet MS"/>
          <w:b/>
          <w:noProof/>
          <w:lang w:val="ro-RO"/>
        </w:rPr>
      </w:pPr>
      <w:r w:rsidRPr="0026224F">
        <w:rPr>
          <w:rFonts w:ascii="Trebuchet MS" w:hAnsi="Trebuchet MS"/>
          <w:b/>
          <w:noProof/>
          <w:lang w:val="ro-RO"/>
        </w:rPr>
        <w:t xml:space="preserve">CARACTERISTICILE PRINCIPALE ȘI INDICATORII </w:t>
      </w:r>
    </w:p>
    <w:p w14:paraId="5B4BC9B4" w14:textId="77777777" w:rsidR="008F25C5" w:rsidRPr="0026224F" w:rsidRDefault="008F25C5" w:rsidP="00B37C53">
      <w:pPr>
        <w:keepNext/>
        <w:keepLines/>
        <w:spacing w:after="0"/>
        <w:ind w:right="245"/>
        <w:jc w:val="center"/>
        <w:rPr>
          <w:rFonts w:ascii="Trebuchet MS" w:hAnsi="Trebuchet MS"/>
          <w:b/>
          <w:noProof/>
          <w:lang w:val="ro-RO"/>
        </w:rPr>
      </w:pPr>
      <w:r w:rsidRPr="0026224F">
        <w:rPr>
          <w:rFonts w:ascii="Trebuchet MS" w:hAnsi="Trebuchet MS"/>
          <w:b/>
          <w:noProof/>
          <w:lang w:val="ro-RO"/>
        </w:rPr>
        <w:t>TEHNICO-ECONOMICI AI OBIECTIVULUI DE INVESTIȚII</w:t>
      </w:r>
    </w:p>
    <w:p w14:paraId="7F2BEE68" w14:textId="08BF71A0" w:rsidR="008F25C5" w:rsidRPr="0026224F" w:rsidRDefault="008F25C5" w:rsidP="00B37C53">
      <w:pPr>
        <w:keepNext/>
        <w:keepLines/>
        <w:spacing w:after="0"/>
        <w:ind w:right="245"/>
        <w:jc w:val="center"/>
        <w:rPr>
          <w:rFonts w:ascii="Trebuchet MS" w:hAnsi="Trebuchet MS"/>
          <w:noProof/>
          <w:lang w:val="ro-RO"/>
        </w:rPr>
      </w:pPr>
      <w:r w:rsidRPr="0026224F">
        <w:rPr>
          <w:rFonts w:ascii="Trebuchet MS" w:hAnsi="Trebuchet MS"/>
          <w:b/>
          <w:bCs/>
          <w:noProof/>
          <w:lang w:val="ro-RO"/>
        </w:rPr>
        <w:t xml:space="preserve"> </w:t>
      </w:r>
      <w:r w:rsidR="006C4260" w:rsidRPr="007D11A2">
        <w:rPr>
          <w:rFonts w:ascii="Trebuchet MS" w:hAnsi="Trebuchet MS"/>
          <w:lang w:val="ro-RO"/>
        </w:rPr>
        <w:t>“</w:t>
      </w:r>
      <w:r w:rsidR="006C4260" w:rsidRPr="007D11A2">
        <w:rPr>
          <w:rFonts w:ascii="Trebuchet MS" w:hAnsi="Trebuchet MS"/>
          <w:b/>
          <w:lang w:val="ro-RO"/>
        </w:rPr>
        <w:t xml:space="preserve">Reabilitarea și modernizarea infrastructurii portuare în portul </w:t>
      </w:r>
      <w:r w:rsidR="007D11A2">
        <w:rPr>
          <w:rFonts w:ascii="Trebuchet MS" w:hAnsi="Trebuchet MS"/>
          <w:b/>
          <w:lang w:val="ro-RO"/>
        </w:rPr>
        <w:t>Oltenița – Etapa II</w:t>
      </w:r>
      <w:r w:rsidRPr="0026224F">
        <w:rPr>
          <w:rStyle w:val="Bodytext4NotBold"/>
          <w:rFonts w:ascii="Trebuchet MS" w:hAnsi="Trebuchet MS"/>
        </w:rPr>
        <w:t>”</w:t>
      </w:r>
    </w:p>
    <w:p w14:paraId="0C345C51" w14:textId="77777777" w:rsidR="008F25C5" w:rsidRPr="0026224F" w:rsidRDefault="008F25C5" w:rsidP="008F25C5">
      <w:pPr>
        <w:keepNext/>
        <w:keepLines/>
        <w:ind w:right="245"/>
        <w:rPr>
          <w:rFonts w:ascii="Trebuchet MS" w:hAnsi="Trebuchet MS"/>
          <w:b/>
          <w:noProof/>
          <w:lang w:val="ro-RO"/>
        </w:rPr>
      </w:pPr>
    </w:p>
    <w:p w14:paraId="4FC63C62" w14:textId="77777777" w:rsidR="008F25C5" w:rsidRPr="0026224F" w:rsidRDefault="008F25C5" w:rsidP="008F25C5">
      <w:pPr>
        <w:keepNext/>
        <w:keepLines/>
        <w:spacing w:before="120" w:after="120" w:line="240" w:lineRule="auto"/>
        <w:ind w:right="245"/>
        <w:rPr>
          <w:rFonts w:ascii="Trebuchet MS" w:hAnsi="Trebuchet MS"/>
          <w:lang w:val="ro-RO" w:eastAsia="ro-RO"/>
        </w:rPr>
      </w:pPr>
      <w:r w:rsidRPr="0026224F">
        <w:rPr>
          <w:rFonts w:ascii="Trebuchet MS" w:hAnsi="Trebuchet MS"/>
          <w:b/>
          <w:bCs/>
          <w:lang w:val="ro-RO" w:eastAsia="ro-RO"/>
        </w:rPr>
        <w:t>Titular:</w:t>
      </w:r>
      <w:r w:rsidRPr="0026224F">
        <w:rPr>
          <w:rFonts w:ascii="Trebuchet MS" w:hAnsi="Trebuchet MS"/>
          <w:lang w:val="ro-RO" w:eastAsia="ro-RO"/>
        </w:rPr>
        <w:t xml:space="preserve"> Ministerul Transporturilor și Infrastructurii</w:t>
      </w:r>
    </w:p>
    <w:p w14:paraId="030754D8" w14:textId="6B1EBFC8" w:rsidR="008F25C5" w:rsidRPr="0026224F" w:rsidRDefault="008F25C5" w:rsidP="0026224F">
      <w:pPr>
        <w:keepNext/>
        <w:keepLines/>
        <w:spacing w:before="240" w:after="240" w:line="240" w:lineRule="auto"/>
        <w:ind w:right="-23"/>
        <w:rPr>
          <w:rFonts w:ascii="Trebuchet MS" w:hAnsi="Trebuchet MS"/>
          <w:lang w:val="ro-RO" w:eastAsia="ro-RO"/>
        </w:rPr>
      </w:pPr>
      <w:r w:rsidRPr="0026224F">
        <w:rPr>
          <w:rFonts w:ascii="Trebuchet MS" w:hAnsi="Trebuchet MS"/>
          <w:b/>
          <w:bCs/>
          <w:lang w:val="ro-RO" w:eastAsia="ro-RO"/>
        </w:rPr>
        <w:t>Beneficiar:</w:t>
      </w:r>
      <w:r w:rsidRPr="0026224F">
        <w:rPr>
          <w:rFonts w:ascii="Trebuchet MS" w:hAnsi="Trebuchet MS"/>
          <w:lang w:val="ro-RO" w:eastAsia="ro-RO"/>
        </w:rPr>
        <w:t xml:space="preserve"> Compania Națională „Administrația Porturilor </w:t>
      </w:r>
      <w:r w:rsidR="006C4260">
        <w:rPr>
          <w:rFonts w:ascii="Trebuchet MS" w:hAnsi="Trebuchet MS"/>
          <w:lang w:val="ro-RO" w:eastAsia="ro-RO"/>
        </w:rPr>
        <w:t>Dunării Fluviale</w:t>
      </w:r>
      <w:r w:rsidRPr="0026224F">
        <w:rPr>
          <w:rFonts w:ascii="Trebuchet MS" w:hAnsi="Trebuchet MS"/>
          <w:lang w:val="ro-RO" w:eastAsia="ro-RO"/>
        </w:rPr>
        <w:t xml:space="preserve">” – S.A. </w:t>
      </w:r>
      <w:r w:rsidR="006C4260">
        <w:rPr>
          <w:rFonts w:ascii="Trebuchet MS" w:hAnsi="Trebuchet MS"/>
          <w:lang w:val="ro-RO" w:eastAsia="ro-RO"/>
        </w:rPr>
        <w:t>Giurgiu</w:t>
      </w:r>
      <w:r w:rsidRPr="0026224F">
        <w:rPr>
          <w:rFonts w:ascii="Trebuchet MS" w:hAnsi="Trebuchet MS"/>
          <w:lang w:val="ro-RO" w:eastAsia="ro-RO"/>
        </w:rPr>
        <w:t xml:space="preserve"> </w:t>
      </w:r>
    </w:p>
    <w:p w14:paraId="4B4EA2C2" w14:textId="5AA20C4C" w:rsidR="008F25C5" w:rsidRPr="0026224F" w:rsidRDefault="008F25C5" w:rsidP="0026224F">
      <w:pPr>
        <w:spacing w:line="240" w:lineRule="auto"/>
        <w:ind w:right="-23"/>
        <w:rPr>
          <w:rFonts w:ascii="Trebuchet MS" w:hAnsi="Trebuchet MS"/>
          <w:lang w:val="ro-RO" w:eastAsia="ro-RO"/>
        </w:rPr>
      </w:pPr>
      <w:r w:rsidRPr="0026224F">
        <w:rPr>
          <w:rFonts w:ascii="Trebuchet MS" w:hAnsi="Trebuchet MS"/>
          <w:b/>
          <w:bCs/>
          <w:lang w:val="ro-RO" w:eastAsia="ro-RO"/>
        </w:rPr>
        <w:t>Amplasament</w:t>
      </w:r>
      <w:r w:rsidRPr="00B37C53">
        <w:rPr>
          <w:rFonts w:ascii="Trebuchet MS" w:hAnsi="Trebuchet MS"/>
          <w:b/>
          <w:bCs/>
          <w:lang w:val="ro-RO" w:eastAsia="ro-RO"/>
        </w:rPr>
        <w:t>:</w:t>
      </w:r>
      <w:r w:rsidR="006C4260">
        <w:rPr>
          <w:rFonts w:ascii="Trebuchet MS" w:hAnsi="Trebuchet MS"/>
          <w:b/>
          <w:bCs/>
          <w:lang w:val="ro-RO" w:eastAsia="ro-RO"/>
        </w:rPr>
        <w:t xml:space="preserve"> </w:t>
      </w:r>
      <w:r w:rsidR="006C4260" w:rsidRPr="006C4260">
        <w:rPr>
          <w:rFonts w:ascii="Trebuchet MS" w:hAnsi="Trebuchet MS"/>
          <w:lang w:val="ro-RO" w:eastAsia="ro-RO"/>
        </w:rPr>
        <w:t xml:space="preserve">Portul </w:t>
      </w:r>
      <w:r w:rsidR="007D11A2">
        <w:rPr>
          <w:rFonts w:ascii="Trebuchet MS" w:hAnsi="Trebuchet MS"/>
          <w:lang w:val="ro-RO" w:eastAsia="ro-RO"/>
        </w:rPr>
        <w:t>Oltenița</w:t>
      </w:r>
      <w:r w:rsidR="006C4260" w:rsidRPr="006C4260">
        <w:rPr>
          <w:rFonts w:ascii="Trebuchet MS" w:hAnsi="Trebuchet MS"/>
          <w:lang w:val="ro-RO" w:eastAsia="ro-RO"/>
        </w:rPr>
        <w:t xml:space="preserve">, județul </w:t>
      </w:r>
      <w:r w:rsidR="007D11A2">
        <w:rPr>
          <w:rFonts w:ascii="Trebuchet MS" w:hAnsi="Trebuchet MS"/>
          <w:lang w:val="ro-RO" w:eastAsia="ro-RO"/>
        </w:rPr>
        <w:t>Călărași, malul stâng al fluviului Dunărea, în zona km 430</w:t>
      </w:r>
      <w:r w:rsidR="00B37C53" w:rsidRPr="00B37C53">
        <w:rPr>
          <w:rFonts w:ascii="Trebuchet MS" w:hAnsi="Trebuchet MS"/>
          <w:lang w:val="ro-RO" w:eastAsia="ro-RO"/>
        </w:rPr>
        <w:t xml:space="preserve"> </w:t>
      </w:r>
    </w:p>
    <w:p w14:paraId="22C6C07A" w14:textId="77777777" w:rsidR="008F25C5" w:rsidRPr="0026224F" w:rsidRDefault="008F25C5" w:rsidP="0026224F">
      <w:pPr>
        <w:spacing w:line="240" w:lineRule="auto"/>
        <w:ind w:right="-23"/>
        <w:rPr>
          <w:rFonts w:ascii="Trebuchet MS" w:hAnsi="Trebuchet MS"/>
          <w:b/>
          <w:bCs/>
          <w:lang w:val="ro-RO"/>
        </w:rPr>
      </w:pPr>
    </w:p>
    <w:p w14:paraId="3DD2C430" w14:textId="4F77A3CA" w:rsidR="008F25C5" w:rsidRPr="0026224F" w:rsidRDefault="008F25C5" w:rsidP="0026224F">
      <w:pPr>
        <w:keepNext/>
        <w:keepLines/>
        <w:spacing w:line="240" w:lineRule="auto"/>
        <w:ind w:right="-23"/>
        <w:rPr>
          <w:rFonts w:ascii="Trebuchet MS" w:hAnsi="Trebuchet MS"/>
          <w:lang w:val="ro-RO" w:eastAsia="ro-RO"/>
        </w:rPr>
      </w:pPr>
      <w:r w:rsidRPr="0026224F">
        <w:rPr>
          <w:rFonts w:ascii="Trebuchet MS" w:hAnsi="Trebuchet MS"/>
          <w:b/>
          <w:bCs/>
          <w:lang w:val="ro-RO" w:eastAsia="ro-RO"/>
        </w:rPr>
        <w:t>Valoarea totală a investiției, inclusiv TVA</w:t>
      </w:r>
      <w:r w:rsidRPr="0026224F">
        <w:rPr>
          <w:rFonts w:ascii="Trebuchet MS" w:hAnsi="Trebuchet MS"/>
          <w:b/>
          <w:bCs/>
          <w:lang w:val="ro-RO" w:eastAsia="ro-RO"/>
        </w:rPr>
        <w:tab/>
      </w:r>
      <w:r w:rsidRPr="0026224F">
        <w:rPr>
          <w:rFonts w:ascii="Trebuchet MS" w:hAnsi="Trebuchet MS"/>
          <w:b/>
          <w:bCs/>
          <w:lang w:val="ro-RO" w:eastAsia="ro-RO"/>
        </w:rPr>
        <w:tab/>
      </w:r>
      <w:r w:rsidRPr="0026224F">
        <w:rPr>
          <w:rFonts w:ascii="Trebuchet MS" w:hAnsi="Trebuchet MS"/>
          <w:b/>
          <w:bCs/>
          <w:lang w:val="ro-RO" w:eastAsia="ro-RO"/>
        </w:rPr>
        <w:tab/>
      </w:r>
      <w:r w:rsidRPr="0026224F">
        <w:rPr>
          <w:rFonts w:ascii="Trebuchet MS" w:hAnsi="Trebuchet MS"/>
          <w:lang w:val="ro-RO" w:eastAsia="ro-RO"/>
        </w:rPr>
        <w:t>mii lei</w:t>
      </w:r>
      <w:r w:rsidRPr="0026224F">
        <w:rPr>
          <w:rFonts w:ascii="Trebuchet MS" w:hAnsi="Trebuchet MS"/>
          <w:b/>
          <w:bCs/>
          <w:lang w:val="ro-RO" w:eastAsia="ro-RO"/>
        </w:rPr>
        <w:t xml:space="preserve"> </w:t>
      </w:r>
      <w:r w:rsidRPr="0026224F">
        <w:rPr>
          <w:rFonts w:ascii="Trebuchet MS" w:hAnsi="Trebuchet MS"/>
          <w:lang w:val="ro-RO" w:eastAsia="ro-RO"/>
        </w:rPr>
        <w:t xml:space="preserve">    </w:t>
      </w:r>
      <w:r w:rsidR="0026224F">
        <w:rPr>
          <w:rFonts w:ascii="Trebuchet MS" w:hAnsi="Trebuchet MS"/>
          <w:lang w:val="ro-RO" w:eastAsia="ro-RO"/>
        </w:rPr>
        <w:t xml:space="preserve"> </w:t>
      </w:r>
      <w:r w:rsidRPr="0026224F">
        <w:rPr>
          <w:rFonts w:ascii="Trebuchet MS" w:hAnsi="Trebuchet MS"/>
          <w:lang w:val="ro-RO" w:eastAsia="ro-RO"/>
        </w:rPr>
        <w:t xml:space="preserve">              </w:t>
      </w:r>
      <w:r w:rsidR="006C4260">
        <w:rPr>
          <w:rFonts w:ascii="Trebuchet MS" w:hAnsi="Trebuchet MS"/>
          <w:lang w:val="ro-RO" w:eastAsia="ro-RO"/>
        </w:rPr>
        <w:t xml:space="preserve">  1</w:t>
      </w:r>
      <w:r w:rsidR="007D11A2">
        <w:rPr>
          <w:rFonts w:ascii="Trebuchet MS" w:hAnsi="Trebuchet MS"/>
          <w:lang w:val="ro-RO" w:eastAsia="ro-RO"/>
        </w:rPr>
        <w:t>68</w:t>
      </w:r>
      <w:r w:rsidR="006C4260">
        <w:rPr>
          <w:rFonts w:ascii="Trebuchet MS" w:hAnsi="Trebuchet MS"/>
          <w:lang w:val="ro-RO" w:eastAsia="ro-RO"/>
        </w:rPr>
        <w:t>.</w:t>
      </w:r>
      <w:r w:rsidR="007D11A2">
        <w:rPr>
          <w:rFonts w:ascii="Trebuchet MS" w:hAnsi="Trebuchet MS"/>
          <w:lang w:val="ro-RO" w:eastAsia="ro-RO"/>
        </w:rPr>
        <w:t>096</w:t>
      </w:r>
    </w:p>
    <w:p w14:paraId="59BD444C" w14:textId="680C4CBD" w:rsidR="008F25C5" w:rsidRPr="0026224F" w:rsidRDefault="008F25C5" w:rsidP="0026224F">
      <w:pPr>
        <w:pStyle w:val="ListParagraph"/>
        <w:keepNext/>
        <w:keepLines/>
        <w:spacing w:line="240" w:lineRule="auto"/>
        <w:ind w:left="0" w:right="-23"/>
        <w:rPr>
          <w:rFonts w:ascii="Trebuchet MS" w:hAnsi="Trebuchet MS"/>
          <w:sz w:val="16"/>
          <w:szCs w:val="16"/>
          <w:lang w:val="ro-RO" w:eastAsia="ro-RO"/>
        </w:rPr>
      </w:pPr>
      <w:r w:rsidRPr="0026224F">
        <w:rPr>
          <w:rFonts w:ascii="Trebuchet MS" w:hAnsi="Trebuchet MS"/>
          <w:sz w:val="16"/>
          <w:szCs w:val="16"/>
          <w:lang w:val="ro-RO" w:eastAsia="ro-RO"/>
        </w:rPr>
        <w:t xml:space="preserve">(în prețuri valabile la </w:t>
      </w:r>
      <w:r w:rsidR="006C4260">
        <w:rPr>
          <w:rFonts w:ascii="Trebuchet MS" w:hAnsi="Trebuchet MS"/>
          <w:sz w:val="16"/>
          <w:szCs w:val="16"/>
          <w:lang w:val="ro-RO" w:eastAsia="ro-RO"/>
        </w:rPr>
        <w:t xml:space="preserve">data de </w:t>
      </w:r>
      <w:r w:rsidR="007D11A2">
        <w:rPr>
          <w:rFonts w:ascii="Trebuchet MS" w:hAnsi="Trebuchet MS"/>
          <w:sz w:val="16"/>
          <w:szCs w:val="16"/>
          <w:lang w:val="ro-RO" w:eastAsia="ro-RO"/>
        </w:rPr>
        <w:t>22</w:t>
      </w:r>
      <w:r w:rsidR="006C4260">
        <w:rPr>
          <w:rFonts w:ascii="Trebuchet MS" w:hAnsi="Trebuchet MS"/>
          <w:sz w:val="16"/>
          <w:szCs w:val="16"/>
          <w:lang w:val="ro-RO" w:eastAsia="ro-RO"/>
        </w:rPr>
        <w:t>.0</w:t>
      </w:r>
      <w:r w:rsidR="007D11A2">
        <w:rPr>
          <w:rFonts w:ascii="Trebuchet MS" w:hAnsi="Trebuchet MS"/>
          <w:sz w:val="16"/>
          <w:szCs w:val="16"/>
          <w:lang w:val="ro-RO" w:eastAsia="ro-RO"/>
        </w:rPr>
        <w:t>7</w:t>
      </w:r>
      <w:r w:rsidR="006C4260">
        <w:rPr>
          <w:rFonts w:ascii="Trebuchet MS" w:hAnsi="Trebuchet MS"/>
          <w:sz w:val="16"/>
          <w:szCs w:val="16"/>
          <w:lang w:val="ro-RO" w:eastAsia="ro-RO"/>
        </w:rPr>
        <w:t>.202</w:t>
      </w:r>
      <w:r w:rsidR="007D11A2">
        <w:rPr>
          <w:rFonts w:ascii="Trebuchet MS" w:hAnsi="Trebuchet MS"/>
          <w:sz w:val="16"/>
          <w:szCs w:val="16"/>
          <w:lang w:val="ro-RO" w:eastAsia="ro-RO"/>
        </w:rPr>
        <w:t>4</w:t>
      </w:r>
      <w:r w:rsidR="00995611">
        <w:rPr>
          <w:rFonts w:ascii="Trebuchet MS" w:hAnsi="Trebuchet MS"/>
          <w:sz w:val="16"/>
          <w:szCs w:val="16"/>
          <w:lang w:val="ro-RO" w:eastAsia="ro-RO"/>
        </w:rPr>
        <w:t xml:space="preserve">, </w:t>
      </w:r>
      <w:r w:rsidRPr="0026224F">
        <w:rPr>
          <w:rFonts w:ascii="Trebuchet MS" w:hAnsi="Trebuchet MS"/>
          <w:sz w:val="16"/>
          <w:szCs w:val="16"/>
          <w:lang w:val="ro-RO" w:eastAsia="ro-RO"/>
        </w:rPr>
        <w:t>1 Euro = 4,</w:t>
      </w:r>
      <w:r w:rsidR="0026224F">
        <w:rPr>
          <w:rFonts w:ascii="Trebuchet MS" w:hAnsi="Trebuchet MS"/>
          <w:sz w:val="16"/>
          <w:szCs w:val="16"/>
          <w:lang w:val="ro-RO" w:eastAsia="ro-RO"/>
        </w:rPr>
        <w:t>9</w:t>
      </w:r>
      <w:r w:rsidR="00995611">
        <w:rPr>
          <w:rFonts w:ascii="Trebuchet MS" w:hAnsi="Trebuchet MS"/>
          <w:sz w:val="16"/>
          <w:szCs w:val="16"/>
          <w:lang w:val="ro-RO" w:eastAsia="ro-RO"/>
        </w:rPr>
        <w:t>7</w:t>
      </w:r>
      <w:r w:rsidR="007D11A2">
        <w:rPr>
          <w:rFonts w:ascii="Trebuchet MS" w:hAnsi="Trebuchet MS"/>
          <w:sz w:val="16"/>
          <w:szCs w:val="16"/>
          <w:lang w:val="ro-RO" w:eastAsia="ro-RO"/>
        </w:rPr>
        <w:t>2</w:t>
      </w:r>
      <w:r w:rsidR="00995611">
        <w:rPr>
          <w:rFonts w:ascii="Trebuchet MS" w:hAnsi="Trebuchet MS"/>
          <w:sz w:val="16"/>
          <w:szCs w:val="16"/>
          <w:lang w:val="ro-RO" w:eastAsia="ro-RO"/>
        </w:rPr>
        <w:t>0</w:t>
      </w:r>
      <w:r w:rsidRPr="0026224F">
        <w:rPr>
          <w:rFonts w:ascii="Trebuchet MS" w:hAnsi="Trebuchet MS"/>
          <w:sz w:val="16"/>
          <w:szCs w:val="16"/>
          <w:lang w:val="ro-RO" w:eastAsia="ro-RO"/>
        </w:rPr>
        <w:t xml:space="preserve"> lei)</w:t>
      </w:r>
    </w:p>
    <w:p w14:paraId="4CF1EFCD" w14:textId="77777777" w:rsidR="008F25C5" w:rsidRPr="0026224F" w:rsidRDefault="008F25C5" w:rsidP="0026224F">
      <w:pPr>
        <w:pStyle w:val="ListParagraph"/>
        <w:keepNext/>
        <w:keepLines/>
        <w:spacing w:line="240" w:lineRule="auto"/>
        <w:ind w:left="0" w:right="-23"/>
        <w:rPr>
          <w:rFonts w:ascii="Trebuchet MS" w:hAnsi="Trebuchet MS"/>
          <w:sz w:val="16"/>
          <w:szCs w:val="16"/>
          <w:lang w:val="ro-RO" w:eastAsia="ro-RO"/>
        </w:rPr>
      </w:pPr>
    </w:p>
    <w:p w14:paraId="78895D4B" w14:textId="6DCDC18A" w:rsidR="008F25C5" w:rsidRPr="0026224F" w:rsidRDefault="008F25C5" w:rsidP="0026224F">
      <w:pPr>
        <w:pStyle w:val="ListParagraph"/>
        <w:keepNext/>
        <w:keepLines/>
        <w:numPr>
          <w:ilvl w:val="0"/>
          <w:numId w:val="1"/>
        </w:numPr>
        <w:spacing w:line="240" w:lineRule="auto"/>
        <w:ind w:right="-23"/>
        <w:rPr>
          <w:rFonts w:ascii="Trebuchet MS" w:hAnsi="Trebuchet MS"/>
          <w:lang w:val="ro-RO" w:eastAsia="ro-RO"/>
        </w:rPr>
      </w:pPr>
      <w:r w:rsidRPr="0026224F">
        <w:rPr>
          <w:rFonts w:ascii="Trebuchet MS" w:hAnsi="Trebuchet MS"/>
          <w:lang w:val="ro-RO" w:eastAsia="ro-RO"/>
        </w:rPr>
        <w:t>din care C+M, inclusiv TVA:                              mii lei</w:t>
      </w:r>
      <w:r w:rsidRPr="0026224F">
        <w:rPr>
          <w:rFonts w:ascii="Trebuchet MS" w:hAnsi="Trebuchet MS"/>
          <w:b/>
          <w:bCs/>
          <w:lang w:val="ro-RO" w:eastAsia="ro-RO"/>
        </w:rPr>
        <w:t xml:space="preserve"> </w:t>
      </w:r>
      <w:r w:rsidRPr="0026224F">
        <w:rPr>
          <w:rFonts w:ascii="Trebuchet MS" w:hAnsi="Trebuchet MS"/>
          <w:lang w:val="ro-RO" w:eastAsia="ro-RO"/>
        </w:rPr>
        <w:t xml:space="preserve">                      </w:t>
      </w:r>
      <w:r w:rsidR="00195B74">
        <w:rPr>
          <w:rFonts w:ascii="Trebuchet MS" w:hAnsi="Trebuchet MS"/>
          <w:lang w:val="ro-RO" w:eastAsia="ro-RO"/>
        </w:rPr>
        <w:t>10</w:t>
      </w:r>
      <w:r w:rsidR="007D11A2">
        <w:rPr>
          <w:rFonts w:ascii="Trebuchet MS" w:hAnsi="Trebuchet MS"/>
          <w:lang w:val="ro-RO" w:eastAsia="ro-RO"/>
        </w:rPr>
        <w:t>7</w:t>
      </w:r>
      <w:r w:rsidR="00195B74">
        <w:rPr>
          <w:rFonts w:ascii="Trebuchet MS" w:hAnsi="Trebuchet MS"/>
          <w:lang w:val="ro-RO" w:eastAsia="ro-RO"/>
        </w:rPr>
        <w:t>.2</w:t>
      </w:r>
      <w:r w:rsidR="007D11A2">
        <w:rPr>
          <w:rFonts w:ascii="Trebuchet MS" w:hAnsi="Trebuchet MS"/>
          <w:lang w:val="ro-RO" w:eastAsia="ro-RO"/>
        </w:rPr>
        <w:t>13</w:t>
      </w:r>
    </w:p>
    <w:p w14:paraId="48CCED92" w14:textId="77777777" w:rsidR="008F25C5" w:rsidRPr="00AB4631" w:rsidRDefault="008F25C5" w:rsidP="0026224F">
      <w:pPr>
        <w:ind w:right="-23"/>
        <w:rPr>
          <w:rFonts w:ascii="Trebuchet MS" w:hAnsi="Trebuchet MS"/>
          <w:noProof/>
          <w:lang w:val="ro-RO"/>
        </w:rPr>
      </w:pPr>
    </w:p>
    <w:p w14:paraId="78C2E675" w14:textId="77777777" w:rsidR="008F25C5" w:rsidRPr="00AB4631" w:rsidRDefault="008F25C5" w:rsidP="0026224F">
      <w:pPr>
        <w:ind w:right="-23"/>
        <w:rPr>
          <w:rFonts w:ascii="Trebuchet MS" w:hAnsi="Trebuchet MS"/>
          <w:szCs w:val="20"/>
          <w:lang w:val="ro-RO"/>
        </w:rPr>
      </w:pPr>
      <w:r w:rsidRPr="00AB4631">
        <w:rPr>
          <w:rFonts w:ascii="Trebuchet MS" w:hAnsi="Trebuchet MS"/>
          <w:lang w:val="ro-RO"/>
        </w:rPr>
        <w:t>- Eșalonarea investiției INV/C+M</w:t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</w:p>
    <w:p w14:paraId="68101056" w14:textId="47118940" w:rsidR="008F25C5" w:rsidRPr="00AB4631" w:rsidRDefault="008F25C5" w:rsidP="0026224F">
      <w:pPr>
        <w:pStyle w:val="NoSpacing"/>
        <w:numPr>
          <w:ilvl w:val="0"/>
          <w:numId w:val="1"/>
        </w:numPr>
        <w:ind w:right="-23"/>
        <w:rPr>
          <w:rFonts w:ascii="Trebuchet MS" w:hAnsi="Trebuchet MS"/>
          <w:u w:val="single"/>
          <w:lang w:val="ro-RO"/>
        </w:rPr>
      </w:pPr>
      <w:r w:rsidRPr="00AB4631">
        <w:rPr>
          <w:rFonts w:ascii="Trebuchet MS" w:hAnsi="Trebuchet MS"/>
          <w:lang w:val="ro-RO"/>
        </w:rPr>
        <w:t>anul I</w:t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u w:val="single"/>
          <w:lang w:val="ro-RO"/>
        </w:rPr>
        <w:t>mii lei</w:t>
      </w:r>
      <w:r w:rsidRPr="00AB4631">
        <w:rPr>
          <w:rFonts w:ascii="Trebuchet MS" w:hAnsi="Trebuchet MS"/>
          <w:lang w:val="ro-RO"/>
        </w:rPr>
        <w:t xml:space="preserve"> </w:t>
      </w:r>
      <w:r w:rsidRPr="00AB4631">
        <w:rPr>
          <w:rFonts w:ascii="Trebuchet MS" w:hAnsi="Trebuchet MS"/>
          <w:lang w:val="ro-RO"/>
        </w:rPr>
        <w:tab/>
        <w:t xml:space="preserve">  </w:t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="00310064" w:rsidRPr="00AB4631">
        <w:rPr>
          <w:rFonts w:ascii="Trebuchet MS" w:hAnsi="Trebuchet MS"/>
          <w:u w:val="single"/>
          <w:lang w:val="ro-RO"/>
        </w:rPr>
        <w:t>3</w:t>
      </w:r>
      <w:r w:rsidR="00AB4631" w:rsidRPr="00AB4631">
        <w:rPr>
          <w:rFonts w:ascii="Trebuchet MS" w:hAnsi="Trebuchet MS"/>
          <w:u w:val="single"/>
          <w:lang w:val="ro-RO"/>
        </w:rPr>
        <w:t>3</w:t>
      </w:r>
      <w:r w:rsidR="00310064" w:rsidRPr="00AB4631">
        <w:rPr>
          <w:rFonts w:ascii="Trebuchet MS" w:hAnsi="Trebuchet MS"/>
          <w:u w:val="single"/>
          <w:lang w:val="ro-RO"/>
        </w:rPr>
        <w:t>.3</w:t>
      </w:r>
      <w:r w:rsidR="00AB4631" w:rsidRPr="00AB4631">
        <w:rPr>
          <w:rFonts w:ascii="Trebuchet MS" w:hAnsi="Trebuchet MS"/>
          <w:u w:val="single"/>
          <w:lang w:val="ro-RO"/>
        </w:rPr>
        <w:t>34</w:t>
      </w:r>
    </w:p>
    <w:p w14:paraId="4B4F9A91" w14:textId="7F05D0BE" w:rsidR="008F25C5" w:rsidRPr="00AB4631" w:rsidRDefault="008F25C5" w:rsidP="0026224F">
      <w:pPr>
        <w:pStyle w:val="NoSpacing"/>
        <w:ind w:right="-23"/>
        <w:rPr>
          <w:rFonts w:ascii="Trebuchet MS" w:hAnsi="Trebuchet MS"/>
          <w:lang w:val="ro-RO"/>
        </w:rPr>
      </w:pP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  <w:t>mii lei</w:t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="00310064" w:rsidRPr="00AB4631">
        <w:rPr>
          <w:rFonts w:ascii="Trebuchet MS" w:hAnsi="Trebuchet MS"/>
          <w:lang w:val="ro-RO"/>
        </w:rPr>
        <w:t>2</w:t>
      </w:r>
      <w:r w:rsidR="00AB4631" w:rsidRPr="00AB4631">
        <w:rPr>
          <w:rFonts w:ascii="Trebuchet MS" w:hAnsi="Trebuchet MS"/>
          <w:lang w:val="ro-RO"/>
        </w:rPr>
        <w:t>1</w:t>
      </w:r>
      <w:r w:rsidR="00310064" w:rsidRPr="00AB4631">
        <w:rPr>
          <w:rFonts w:ascii="Trebuchet MS" w:hAnsi="Trebuchet MS"/>
          <w:lang w:val="ro-RO"/>
        </w:rPr>
        <w:t>.</w:t>
      </w:r>
      <w:r w:rsidR="00AB4631" w:rsidRPr="00AB4631">
        <w:rPr>
          <w:rFonts w:ascii="Trebuchet MS" w:hAnsi="Trebuchet MS"/>
          <w:lang w:val="ro-RO"/>
        </w:rPr>
        <w:t>442</w:t>
      </w:r>
    </w:p>
    <w:p w14:paraId="47E99906" w14:textId="77777777" w:rsidR="008F25C5" w:rsidRPr="00AB4631" w:rsidRDefault="008F25C5" w:rsidP="0026224F">
      <w:pPr>
        <w:pStyle w:val="NoSpacing"/>
        <w:ind w:right="-23"/>
        <w:rPr>
          <w:rFonts w:ascii="Trebuchet MS" w:hAnsi="Trebuchet MS"/>
          <w:lang w:val="ro-RO"/>
        </w:rPr>
      </w:pPr>
    </w:p>
    <w:p w14:paraId="67A047AE" w14:textId="725F0063" w:rsidR="008F25C5" w:rsidRPr="00AB4631" w:rsidRDefault="008F25C5" w:rsidP="0026224F">
      <w:pPr>
        <w:pStyle w:val="NoSpacing"/>
        <w:numPr>
          <w:ilvl w:val="0"/>
          <w:numId w:val="1"/>
        </w:numPr>
        <w:ind w:right="-23"/>
        <w:rPr>
          <w:rFonts w:ascii="Trebuchet MS" w:hAnsi="Trebuchet MS"/>
          <w:u w:val="single"/>
          <w:lang w:val="ro-RO"/>
        </w:rPr>
      </w:pPr>
      <w:r w:rsidRPr="00AB4631">
        <w:rPr>
          <w:rFonts w:ascii="Trebuchet MS" w:hAnsi="Trebuchet MS"/>
          <w:lang w:val="ro-RO"/>
        </w:rPr>
        <w:t>anul II</w:t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u w:val="single"/>
          <w:lang w:val="ro-RO"/>
        </w:rPr>
        <w:t>mii lei</w:t>
      </w:r>
      <w:r w:rsidRPr="00AB4631">
        <w:rPr>
          <w:rFonts w:ascii="Trebuchet MS" w:hAnsi="Trebuchet MS"/>
          <w:lang w:val="ro-RO"/>
        </w:rPr>
        <w:t xml:space="preserve"> </w:t>
      </w:r>
      <w:r w:rsidRPr="00AB4631">
        <w:rPr>
          <w:rFonts w:ascii="Trebuchet MS" w:hAnsi="Trebuchet MS"/>
          <w:lang w:val="ro-RO"/>
        </w:rPr>
        <w:tab/>
        <w:t xml:space="preserve">  </w:t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  <w:t xml:space="preserve">           </w:t>
      </w:r>
      <w:r w:rsidR="00AB4631" w:rsidRPr="00AB4631">
        <w:rPr>
          <w:rFonts w:ascii="Trebuchet MS" w:hAnsi="Trebuchet MS"/>
          <w:u w:val="single"/>
          <w:lang w:val="ro-RO"/>
        </w:rPr>
        <w:t>6</w:t>
      </w:r>
      <w:r w:rsidR="00310064" w:rsidRPr="00AB4631">
        <w:rPr>
          <w:rFonts w:ascii="Trebuchet MS" w:hAnsi="Trebuchet MS"/>
          <w:u w:val="single"/>
          <w:lang w:val="ro-RO"/>
        </w:rPr>
        <w:t>7.3</w:t>
      </w:r>
      <w:r w:rsidR="00AB4631" w:rsidRPr="00AB4631">
        <w:rPr>
          <w:rFonts w:ascii="Trebuchet MS" w:hAnsi="Trebuchet MS"/>
          <w:u w:val="single"/>
          <w:lang w:val="ro-RO"/>
        </w:rPr>
        <w:t>81</w:t>
      </w:r>
    </w:p>
    <w:p w14:paraId="0AEAC983" w14:textId="7685EB5B" w:rsidR="008F25C5" w:rsidRPr="00AB4631" w:rsidRDefault="008F25C5" w:rsidP="0026224F">
      <w:pPr>
        <w:pStyle w:val="NoSpacing"/>
        <w:ind w:right="-23"/>
        <w:rPr>
          <w:rFonts w:ascii="Trebuchet MS" w:hAnsi="Trebuchet MS"/>
          <w:lang w:val="ro-RO"/>
        </w:rPr>
      </w:pP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  <w:t>mii lei</w:t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  <w:t xml:space="preserve">           </w:t>
      </w:r>
      <w:r w:rsidR="00310064" w:rsidRPr="00AB4631">
        <w:rPr>
          <w:rFonts w:ascii="Trebuchet MS" w:hAnsi="Trebuchet MS"/>
          <w:lang w:val="ro-RO"/>
        </w:rPr>
        <w:t>4</w:t>
      </w:r>
      <w:r w:rsidR="00AB4631" w:rsidRPr="00AB4631">
        <w:rPr>
          <w:rFonts w:ascii="Trebuchet MS" w:hAnsi="Trebuchet MS"/>
          <w:lang w:val="ro-RO"/>
        </w:rPr>
        <w:t>2</w:t>
      </w:r>
      <w:r w:rsidR="00310064" w:rsidRPr="00AB4631">
        <w:rPr>
          <w:rFonts w:ascii="Trebuchet MS" w:hAnsi="Trebuchet MS"/>
          <w:lang w:val="ro-RO"/>
        </w:rPr>
        <w:t>.8</w:t>
      </w:r>
      <w:r w:rsidR="00AB4631" w:rsidRPr="00AB4631">
        <w:rPr>
          <w:rFonts w:ascii="Trebuchet MS" w:hAnsi="Trebuchet MS"/>
          <w:lang w:val="ro-RO"/>
        </w:rPr>
        <w:t>86</w:t>
      </w:r>
    </w:p>
    <w:p w14:paraId="3F8C30A5" w14:textId="77777777" w:rsidR="007D11A2" w:rsidRPr="00AB4631" w:rsidRDefault="007D11A2" w:rsidP="0026224F">
      <w:pPr>
        <w:pStyle w:val="NoSpacing"/>
        <w:ind w:right="-23"/>
        <w:rPr>
          <w:rFonts w:ascii="Trebuchet MS" w:hAnsi="Trebuchet MS"/>
          <w:lang w:val="ro-RO"/>
        </w:rPr>
      </w:pPr>
    </w:p>
    <w:p w14:paraId="723E18B7" w14:textId="445BCD1F" w:rsidR="007D11A2" w:rsidRPr="00AB4631" w:rsidRDefault="007D11A2" w:rsidP="007D11A2">
      <w:pPr>
        <w:pStyle w:val="NoSpacing"/>
        <w:numPr>
          <w:ilvl w:val="0"/>
          <w:numId w:val="1"/>
        </w:numPr>
        <w:ind w:right="-23"/>
        <w:rPr>
          <w:rFonts w:ascii="Trebuchet MS" w:hAnsi="Trebuchet MS"/>
          <w:u w:val="single"/>
          <w:lang w:val="ro-RO"/>
        </w:rPr>
      </w:pPr>
      <w:r w:rsidRPr="00AB4631">
        <w:rPr>
          <w:rFonts w:ascii="Trebuchet MS" w:hAnsi="Trebuchet MS"/>
          <w:lang w:val="ro-RO"/>
        </w:rPr>
        <w:t>anul III</w:t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u w:val="single"/>
          <w:lang w:val="ro-RO"/>
        </w:rPr>
        <w:t>mii lei</w:t>
      </w:r>
      <w:r w:rsidRPr="00AB4631">
        <w:rPr>
          <w:rFonts w:ascii="Trebuchet MS" w:hAnsi="Trebuchet MS"/>
          <w:lang w:val="ro-RO"/>
        </w:rPr>
        <w:t xml:space="preserve"> </w:t>
      </w:r>
      <w:r w:rsidRPr="00AB4631">
        <w:rPr>
          <w:rFonts w:ascii="Trebuchet MS" w:hAnsi="Trebuchet MS"/>
          <w:lang w:val="ro-RO"/>
        </w:rPr>
        <w:tab/>
        <w:t xml:space="preserve">  </w:t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  <w:t xml:space="preserve">           </w:t>
      </w:r>
      <w:r w:rsidR="00AB4631" w:rsidRPr="00AB4631">
        <w:rPr>
          <w:rFonts w:ascii="Trebuchet MS" w:hAnsi="Trebuchet MS"/>
          <w:u w:val="single"/>
          <w:lang w:val="ro-RO"/>
        </w:rPr>
        <w:t>6</w:t>
      </w:r>
      <w:r w:rsidRPr="00AB4631">
        <w:rPr>
          <w:rFonts w:ascii="Trebuchet MS" w:hAnsi="Trebuchet MS"/>
          <w:u w:val="single"/>
          <w:lang w:val="ro-RO"/>
        </w:rPr>
        <w:t>7.3</w:t>
      </w:r>
      <w:r w:rsidR="00AB4631" w:rsidRPr="00AB4631">
        <w:rPr>
          <w:rFonts w:ascii="Trebuchet MS" w:hAnsi="Trebuchet MS"/>
          <w:u w:val="single"/>
          <w:lang w:val="ro-RO"/>
        </w:rPr>
        <w:t>81</w:t>
      </w:r>
    </w:p>
    <w:p w14:paraId="53472249" w14:textId="7C8342C9" w:rsidR="007D11A2" w:rsidRPr="00AB4631" w:rsidRDefault="007D11A2" w:rsidP="007D11A2">
      <w:pPr>
        <w:pStyle w:val="NoSpacing"/>
        <w:ind w:right="-23"/>
        <w:rPr>
          <w:rFonts w:ascii="Trebuchet MS" w:hAnsi="Trebuchet MS"/>
          <w:lang w:val="ro-RO"/>
        </w:rPr>
      </w:pP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  <w:t>mii lei</w:t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</w:r>
      <w:r w:rsidRPr="00AB4631">
        <w:rPr>
          <w:rFonts w:ascii="Trebuchet MS" w:hAnsi="Trebuchet MS"/>
          <w:lang w:val="ro-RO"/>
        </w:rPr>
        <w:tab/>
        <w:t xml:space="preserve">           4</w:t>
      </w:r>
      <w:r w:rsidR="00AB4631" w:rsidRPr="00AB4631">
        <w:rPr>
          <w:rFonts w:ascii="Trebuchet MS" w:hAnsi="Trebuchet MS"/>
          <w:lang w:val="ro-RO"/>
        </w:rPr>
        <w:t>2</w:t>
      </w:r>
      <w:r w:rsidRPr="00AB4631">
        <w:rPr>
          <w:rFonts w:ascii="Trebuchet MS" w:hAnsi="Trebuchet MS"/>
          <w:lang w:val="ro-RO"/>
        </w:rPr>
        <w:t>.8</w:t>
      </w:r>
      <w:r w:rsidR="00AB4631" w:rsidRPr="00AB4631">
        <w:rPr>
          <w:rFonts w:ascii="Trebuchet MS" w:hAnsi="Trebuchet MS"/>
          <w:lang w:val="ro-RO"/>
        </w:rPr>
        <w:t>85</w:t>
      </w:r>
    </w:p>
    <w:p w14:paraId="79740058" w14:textId="77777777" w:rsidR="007D11A2" w:rsidRPr="00AB4631" w:rsidRDefault="007D11A2" w:rsidP="0026224F">
      <w:pPr>
        <w:pStyle w:val="NoSpacing"/>
        <w:ind w:right="-23"/>
        <w:rPr>
          <w:rFonts w:ascii="Trebuchet MS" w:hAnsi="Trebuchet MS"/>
          <w:lang w:val="ro-RO"/>
        </w:rPr>
      </w:pPr>
    </w:p>
    <w:p w14:paraId="24E0F725" w14:textId="77777777" w:rsidR="007D11A2" w:rsidRDefault="008F25C5" w:rsidP="007D11A2">
      <w:pPr>
        <w:ind w:right="-23"/>
        <w:jc w:val="both"/>
        <w:rPr>
          <w:rFonts w:ascii="Trebuchet MS" w:hAnsi="Trebuchet MS"/>
          <w:b/>
          <w:noProof/>
          <w:lang w:val="ro-RO"/>
        </w:rPr>
      </w:pPr>
      <w:r w:rsidRPr="0026224F">
        <w:rPr>
          <w:rFonts w:ascii="Trebuchet MS" w:hAnsi="Trebuchet MS"/>
          <w:b/>
          <w:noProof/>
          <w:lang w:val="ro-RO"/>
        </w:rPr>
        <w:t>Capacități:</w:t>
      </w:r>
      <w:bookmarkStart w:id="1" w:name="_Hlk141139725"/>
    </w:p>
    <w:p w14:paraId="402EA3E2" w14:textId="3D077E99" w:rsidR="007D11A2" w:rsidRPr="007D11A2" w:rsidRDefault="007D11A2" w:rsidP="007D11A2">
      <w:pPr>
        <w:spacing w:after="0"/>
        <w:ind w:right="-23"/>
        <w:jc w:val="both"/>
        <w:rPr>
          <w:rFonts w:ascii="Trebuchet MS" w:hAnsi="Trebuchet MS"/>
          <w:bCs/>
          <w:noProof/>
          <w:lang w:val="ro-RO"/>
        </w:rPr>
      </w:pPr>
      <w:r w:rsidRPr="007D11A2">
        <w:rPr>
          <w:rFonts w:ascii="Trebuchet MS" w:hAnsi="Trebuchet MS"/>
          <w:bCs/>
          <w:noProof/>
          <w:lang w:val="ro-RO"/>
        </w:rPr>
        <w:t xml:space="preserve">Cheu pereat tip estacadă                                          </w:t>
      </w:r>
      <w:r>
        <w:rPr>
          <w:rFonts w:ascii="Trebuchet MS" w:hAnsi="Trebuchet MS"/>
          <w:bCs/>
          <w:noProof/>
          <w:lang w:val="ro-RO"/>
        </w:rPr>
        <w:t xml:space="preserve">                      </w:t>
      </w:r>
      <w:r w:rsidRPr="007D11A2">
        <w:rPr>
          <w:rFonts w:ascii="Trebuchet MS" w:hAnsi="Trebuchet MS"/>
          <w:bCs/>
          <w:noProof/>
          <w:lang w:val="ro-RO"/>
        </w:rPr>
        <w:t>50 ml</w:t>
      </w:r>
    </w:p>
    <w:p w14:paraId="70EB1832" w14:textId="6CA7E99F" w:rsidR="007D11A2" w:rsidRPr="007D11A2" w:rsidRDefault="007D11A2" w:rsidP="007D11A2">
      <w:pPr>
        <w:spacing w:after="0"/>
        <w:ind w:right="-23"/>
        <w:jc w:val="both"/>
        <w:rPr>
          <w:rFonts w:ascii="Trebuchet MS" w:hAnsi="Trebuchet MS"/>
          <w:bCs/>
          <w:noProof/>
          <w:lang w:val="ro-RO"/>
        </w:rPr>
      </w:pPr>
      <w:r w:rsidRPr="007D11A2">
        <w:rPr>
          <w:rFonts w:ascii="Trebuchet MS" w:hAnsi="Trebuchet MS"/>
          <w:bCs/>
          <w:noProof/>
          <w:lang w:val="ro-RO"/>
        </w:rPr>
        <w:t xml:space="preserve">Cheu vertical din palplanșe                                      </w:t>
      </w:r>
      <w:r>
        <w:rPr>
          <w:rFonts w:ascii="Trebuchet MS" w:hAnsi="Trebuchet MS"/>
          <w:bCs/>
          <w:noProof/>
          <w:lang w:val="ro-RO"/>
        </w:rPr>
        <w:t xml:space="preserve">                      </w:t>
      </w:r>
      <w:r w:rsidRPr="007D11A2">
        <w:rPr>
          <w:rFonts w:ascii="Trebuchet MS" w:hAnsi="Trebuchet MS"/>
          <w:bCs/>
          <w:noProof/>
          <w:lang w:val="ro-RO"/>
        </w:rPr>
        <w:t>200 ml</w:t>
      </w:r>
    </w:p>
    <w:p w14:paraId="783D8683" w14:textId="7676CAF1" w:rsidR="007D11A2" w:rsidRDefault="007D11A2" w:rsidP="007D11A2">
      <w:pPr>
        <w:spacing w:after="0"/>
        <w:ind w:right="-23"/>
        <w:jc w:val="both"/>
        <w:rPr>
          <w:rFonts w:ascii="Trebuchet MS" w:hAnsi="Trebuchet MS"/>
          <w:bCs/>
          <w:noProof/>
          <w:lang w:val="ro-RO"/>
        </w:rPr>
      </w:pPr>
      <w:r w:rsidRPr="007D11A2">
        <w:rPr>
          <w:rFonts w:ascii="Trebuchet MS" w:hAnsi="Trebuchet MS"/>
          <w:bCs/>
          <w:noProof/>
          <w:lang w:val="ro-RO"/>
        </w:rPr>
        <w:t xml:space="preserve">Drumuri betonate                                                    </w:t>
      </w:r>
      <w:r>
        <w:rPr>
          <w:rFonts w:ascii="Trebuchet MS" w:hAnsi="Trebuchet MS"/>
          <w:bCs/>
          <w:noProof/>
          <w:lang w:val="ro-RO"/>
        </w:rPr>
        <w:t xml:space="preserve">                      </w:t>
      </w:r>
      <w:r w:rsidRPr="007D11A2">
        <w:rPr>
          <w:rFonts w:ascii="Trebuchet MS" w:hAnsi="Trebuchet MS"/>
          <w:bCs/>
          <w:noProof/>
          <w:lang w:val="ro-RO"/>
        </w:rPr>
        <w:t>975 ml</w:t>
      </w:r>
    </w:p>
    <w:p w14:paraId="5285051E" w14:textId="162F8538" w:rsidR="007D11A2" w:rsidRDefault="007D11A2" w:rsidP="007D11A2">
      <w:pPr>
        <w:spacing w:after="0"/>
        <w:ind w:right="-23"/>
        <w:jc w:val="both"/>
        <w:rPr>
          <w:rFonts w:ascii="Trebuchet MS" w:hAnsi="Trebuchet MS"/>
          <w:bCs/>
          <w:noProof/>
          <w:lang w:val="ro-RO"/>
        </w:rPr>
      </w:pPr>
      <w:r>
        <w:rPr>
          <w:rFonts w:ascii="Trebuchet MS" w:hAnsi="Trebuchet MS"/>
          <w:bCs/>
          <w:noProof/>
          <w:lang w:val="ro-RO"/>
        </w:rPr>
        <w:t>Acces cu două benzi la nivel cu calea ferată dublă                          250 ml</w:t>
      </w:r>
    </w:p>
    <w:p w14:paraId="3CDC8B74" w14:textId="54B7F361" w:rsidR="0026224F" w:rsidRPr="007D11A2" w:rsidRDefault="007D11A2" w:rsidP="007D11A2">
      <w:pPr>
        <w:spacing w:after="0"/>
        <w:ind w:right="-23"/>
        <w:jc w:val="both"/>
        <w:rPr>
          <w:rFonts w:ascii="Trebuchet MS" w:hAnsi="Trebuchet MS"/>
          <w:bCs/>
          <w:noProof/>
          <w:lang w:val="ro-RO"/>
        </w:rPr>
      </w:pPr>
      <w:r>
        <w:rPr>
          <w:rFonts w:ascii="Trebuchet MS" w:hAnsi="Trebuchet MS"/>
          <w:bCs/>
          <w:noProof/>
          <w:lang w:val="ro-RO"/>
        </w:rPr>
        <w:t>Împrejmuire port cu gard bordurat                                                 980 ml</w:t>
      </w:r>
      <w:r w:rsidR="008F25C5" w:rsidRPr="007D11A2">
        <w:rPr>
          <w:rFonts w:ascii="Trebuchet MS" w:eastAsia="Symbol" w:hAnsi="Trebuchet MS"/>
          <w:bCs/>
          <w:noProof/>
          <w:w w:val="105"/>
          <w:lang w:val="ro-RO" w:eastAsia="ro-RO"/>
        </w:rPr>
        <w:tab/>
      </w:r>
    </w:p>
    <w:bookmarkEnd w:id="1"/>
    <w:p w14:paraId="01877E4C" w14:textId="77777777" w:rsidR="00310064" w:rsidRDefault="00310064" w:rsidP="0026224F">
      <w:pPr>
        <w:spacing w:after="0" w:line="240" w:lineRule="auto"/>
        <w:ind w:right="-23"/>
        <w:jc w:val="both"/>
        <w:rPr>
          <w:rFonts w:ascii="Trebuchet MS" w:eastAsia="Symbol" w:hAnsi="Trebuchet MS"/>
          <w:b/>
          <w:noProof/>
          <w:w w:val="105"/>
          <w:lang w:val="ro-RO" w:eastAsia="ro-RO"/>
        </w:rPr>
      </w:pPr>
    </w:p>
    <w:p w14:paraId="3C29C2BE" w14:textId="5EEC91F3" w:rsidR="008F25C5" w:rsidRPr="0026224F" w:rsidRDefault="008F25C5" w:rsidP="0026224F">
      <w:pPr>
        <w:spacing w:after="0" w:line="240" w:lineRule="auto"/>
        <w:ind w:right="-23"/>
        <w:jc w:val="both"/>
        <w:rPr>
          <w:rFonts w:ascii="Trebuchet MS" w:hAnsi="Trebuchet MS"/>
          <w:b/>
          <w:lang w:val="ro-RO" w:eastAsia="ro-RO"/>
        </w:rPr>
      </w:pPr>
      <w:r w:rsidRPr="0026224F">
        <w:rPr>
          <w:rFonts w:ascii="Trebuchet MS" w:eastAsia="Symbol" w:hAnsi="Trebuchet MS"/>
          <w:b/>
          <w:noProof/>
          <w:w w:val="105"/>
          <w:lang w:val="ro-RO" w:eastAsia="ro-RO"/>
        </w:rPr>
        <w:t>Durata de execuție a investiției:</w:t>
      </w:r>
      <w:r w:rsidRPr="0026224F">
        <w:rPr>
          <w:rFonts w:ascii="Trebuchet MS" w:eastAsia="Symbol" w:hAnsi="Trebuchet MS"/>
          <w:bCs/>
          <w:noProof/>
          <w:w w:val="105"/>
          <w:lang w:val="ro-RO" w:eastAsia="ro-RO"/>
        </w:rPr>
        <w:t xml:space="preserve"> </w:t>
      </w:r>
      <w:r w:rsidRPr="0026224F">
        <w:rPr>
          <w:rFonts w:ascii="Trebuchet MS" w:eastAsia="Symbol" w:hAnsi="Trebuchet MS"/>
          <w:bCs/>
          <w:noProof/>
          <w:w w:val="105"/>
          <w:lang w:val="ro-RO" w:eastAsia="ro-RO"/>
        </w:rPr>
        <w:tab/>
      </w:r>
      <w:r w:rsidRPr="0026224F">
        <w:rPr>
          <w:rFonts w:ascii="Trebuchet MS" w:eastAsia="Symbol" w:hAnsi="Trebuchet MS"/>
          <w:bCs/>
          <w:noProof/>
          <w:w w:val="105"/>
          <w:lang w:val="ro-RO" w:eastAsia="ro-RO"/>
        </w:rPr>
        <w:tab/>
      </w:r>
      <w:r w:rsidRPr="0026224F">
        <w:rPr>
          <w:rFonts w:ascii="Trebuchet MS" w:eastAsia="Symbol" w:hAnsi="Trebuchet MS"/>
          <w:bCs/>
          <w:noProof/>
          <w:w w:val="105"/>
          <w:lang w:val="ro-RO" w:eastAsia="ro-RO"/>
        </w:rPr>
        <w:tab/>
      </w:r>
      <w:r w:rsidRPr="0026224F">
        <w:rPr>
          <w:rFonts w:ascii="Trebuchet MS" w:eastAsia="Symbol" w:hAnsi="Trebuchet MS"/>
          <w:bCs/>
          <w:noProof/>
          <w:w w:val="105"/>
          <w:lang w:val="ro-RO" w:eastAsia="ro-RO"/>
        </w:rPr>
        <w:tab/>
      </w:r>
      <w:r w:rsidR="007D11A2">
        <w:rPr>
          <w:rFonts w:ascii="Trebuchet MS" w:eastAsia="Symbol" w:hAnsi="Trebuchet MS"/>
          <w:bCs/>
          <w:noProof/>
          <w:w w:val="105"/>
          <w:lang w:val="ro-RO" w:eastAsia="ro-RO"/>
        </w:rPr>
        <w:t xml:space="preserve">            36 luni</w:t>
      </w:r>
      <w:r w:rsidRPr="0026224F">
        <w:rPr>
          <w:rFonts w:ascii="Trebuchet MS" w:eastAsia="Symbol" w:hAnsi="Trebuchet MS"/>
          <w:bCs/>
          <w:noProof/>
          <w:w w:val="105"/>
          <w:lang w:val="ro-RO" w:eastAsia="ro-RO"/>
        </w:rPr>
        <w:tab/>
      </w:r>
    </w:p>
    <w:p w14:paraId="2920C6DF" w14:textId="77777777" w:rsidR="008F25C5" w:rsidRDefault="008F25C5" w:rsidP="0026224F">
      <w:pPr>
        <w:spacing w:line="240" w:lineRule="auto"/>
        <w:ind w:right="-23"/>
        <w:rPr>
          <w:rFonts w:ascii="Trebuchet MS" w:hAnsi="Trebuchet MS"/>
          <w:b/>
          <w:lang w:val="ro-RO" w:eastAsia="ro-RO"/>
        </w:rPr>
      </w:pPr>
    </w:p>
    <w:p w14:paraId="69AA1D51" w14:textId="222C5AFA" w:rsidR="003D6129" w:rsidRPr="00BB39A2" w:rsidRDefault="003D6129" w:rsidP="003D6129">
      <w:pPr>
        <w:pStyle w:val="DefaultText1"/>
        <w:rPr>
          <w:rFonts w:ascii="Trebuchet MS" w:hAnsi="Trebuchet MS"/>
          <w:b/>
          <w:sz w:val="22"/>
          <w:szCs w:val="22"/>
          <w:lang w:val="ro-RO"/>
        </w:rPr>
      </w:pPr>
      <w:r w:rsidRPr="00BB39A2">
        <w:rPr>
          <w:rFonts w:ascii="Trebuchet MS" w:hAnsi="Trebuchet MS"/>
          <w:b/>
          <w:sz w:val="22"/>
          <w:szCs w:val="22"/>
          <w:lang w:val="ro-RO"/>
        </w:rPr>
        <w:t>Factori de risc</w:t>
      </w:r>
      <w:r>
        <w:rPr>
          <w:rFonts w:ascii="Trebuchet MS" w:hAnsi="Trebuchet MS"/>
          <w:b/>
          <w:sz w:val="22"/>
          <w:szCs w:val="22"/>
          <w:lang w:val="ro-RO"/>
        </w:rPr>
        <w:t>:</w:t>
      </w:r>
    </w:p>
    <w:p w14:paraId="3E33A3F0" w14:textId="77777777" w:rsidR="003D6129" w:rsidRPr="00BB39A2" w:rsidRDefault="003D6129" w:rsidP="003D6129">
      <w:pPr>
        <w:pStyle w:val="DefaultText1"/>
        <w:jc w:val="both"/>
        <w:rPr>
          <w:rFonts w:ascii="Trebuchet MS" w:hAnsi="Trebuchet MS"/>
          <w:bCs/>
          <w:sz w:val="22"/>
          <w:szCs w:val="22"/>
          <w:lang w:val="ro-RO"/>
        </w:rPr>
      </w:pPr>
    </w:p>
    <w:p w14:paraId="5E24FD29" w14:textId="77777777" w:rsidR="003D6129" w:rsidRPr="00144B7A" w:rsidRDefault="003D6129" w:rsidP="003D6129">
      <w:pPr>
        <w:spacing w:after="120"/>
        <w:jc w:val="both"/>
        <w:rPr>
          <w:rFonts w:ascii="Trebuchet MS" w:hAnsi="Trebuchet MS" w:cs="Aharoni"/>
          <w:color w:val="000000"/>
          <w:lang w:val="ro-RO"/>
        </w:rPr>
      </w:pPr>
      <w:r w:rsidRPr="00144B7A">
        <w:rPr>
          <w:rFonts w:ascii="Trebuchet MS" w:hAnsi="Trebuchet MS" w:cs="Aharoni"/>
          <w:color w:val="000000"/>
          <w:lang w:val="ro-RO"/>
        </w:rPr>
        <w:t>Obiectivul de investi</w:t>
      </w:r>
      <w:r w:rsidRPr="00144B7A">
        <w:rPr>
          <w:rFonts w:ascii="Trebuchet MS" w:hAnsi="Trebuchet MS" w:cs="Cambria"/>
          <w:color w:val="000000"/>
          <w:lang w:val="ro-RO"/>
        </w:rPr>
        <w:t>ț</w:t>
      </w:r>
      <w:r w:rsidRPr="00144B7A">
        <w:rPr>
          <w:rFonts w:ascii="Trebuchet MS" w:hAnsi="Trebuchet MS" w:cs="Aharoni"/>
          <w:color w:val="000000"/>
          <w:lang w:val="ro-RO"/>
        </w:rPr>
        <w:t xml:space="preserve">ii se va proteja antiseismic conform Normativului </w:t>
      </w:r>
      <w:r w:rsidRPr="003D6129">
        <w:rPr>
          <w:rFonts w:ascii="Trebuchet MS" w:hAnsi="Trebuchet MS" w:cs="Aharoni"/>
          <w:color w:val="000000"/>
          <w:lang w:val="ro-RO"/>
        </w:rPr>
        <w:t>“</w:t>
      </w:r>
      <w:r w:rsidRPr="00144B7A">
        <w:rPr>
          <w:rFonts w:ascii="Trebuchet MS" w:hAnsi="Trebuchet MS" w:cs="Aharoni"/>
          <w:color w:val="000000"/>
          <w:lang w:val="ro-RO"/>
        </w:rPr>
        <w:t>Cod de proiectare seismic</w:t>
      </w:r>
      <w:r w:rsidRPr="00144B7A">
        <w:rPr>
          <w:rFonts w:ascii="Trebuchet MS" w:hAnsi="Trebuchet MS" w:cs="Cambria"/>
          <w:color w:val="000000"/>
          <w:lang w:val="ro-RO"/>
        </w:rPr>
        <w:t>ă”</w:t>
      </w:r>
      <w:r w:rsidRPr="00144B7A">
        <w:rPr>
          <w:rFonts w:ascii="Trebuchet MS" w:hAnsi="Trebuchet MS" w:cs="Aharoni"/>
          <w:color w:val="000000"/>
          <w:lang w:val="ro-RO"/>
        </w:rPr>
        <w:t xml:space="preserve">  P 100-1/2013, cu modific</w:t>
      </w:r>
      <w:r w:rsidRPr="00144B7A">
        <w:rPr>
          <w:rFonts w:ascii="Trebuchet MS" w:hAnsi="Trebuchet MS" w:cs="Cambria"/>
          <w:color w:val="000000"/>
          <w:lang w:val="ro-RO"/>
        </w:rPr>
        <w:t>ă</w:t>
      </w:r>
      <w:r w:rsidRPr="00144B7A">
        <w:rPr>
          <w:rFonts w:ascii="Trebuchet MS" w:hAnsi="Trebuchet MS" w:cs="Aharoni"/>
          <w:color w:val="000000"/>
          <w:lang w:val="ro-RO"/>
        </w:rPr>
        <w:t xml:space="preserve">rile </w:t>
      </w:r>
      <w:r w:rsidRPr="00144B7A">
        <w:rPr>
          <w:rFonts w:ascii="Trebuchet MS" w:hAnsi="Trebuchet MS" w:cs="Cambria"/>
          <w:color w:val="000000"/>
          <w:lang w:val="ro-RO"/>
        </w:rPr>
        <w:t>ş</w:t>
      </w:r>
      <w:r w:rsidRPr="00144B7A">
        <w:rPr>
          <w:rFonts w:ascii="Trebuchet MS" w:hAnsi="Trebuchet MS" w:cs="Aharoni"/>
          <w:color w:val="000000"/>
          <w:lang w:val="ro-RO"/>
        </w:rPr>
        <w:t>i complet</w:t>
      </w:r>
      <w:r w:rsidRPr="00144B7A">
        <w:rPr>
          <w:rFonts w:ascii="Trebuchet MS" w:hAnsi="Trebuchet MS" w:cs="Cambria"/>
          <w:color w:val="000000"/>
          <w:lang w:val="ro-RO"/>
        </w:rPr>
        <w:t>ă</w:t>
      </w:r>
      <w:r w:rsidRPr="00144B7A">
        <w:rPr>
          <w:rFonts w:ascii="Trebuchet MS" w:hAnsi="Trebuchet MS" w:cs="Aharoni"/>
          <w:color w:val="000000"/>
          <w:lang w:val="ro-RO"/>
        </w:rPr>
        <w:t>rile ulterioare. </w:t>
      </w:r>
    </w:p>
    <w:p w14:paraId="73644B4F" w14:textId="77777777" w:rsidR="003D6129" w:rsidRPr="0026224F" w:rsidRDefault="003D6129" w:rsidP="0026224F">
      <w:pPr>
        <w:spacing w:line="240" w:lineRule="auto"/>
        <w:ind w:right="-23"/>
        <w:rPr>
          <w:rFonts w:ascii="Trebuchet MS" w:hAnsi="Trebuchet MS"/>
          <w:b/>
          <w:lang w:val="ro-RO" w:eastAsia="ro-RO"/>
        </w:rPr>
      </w:pPr>
    </w:p>
    <w:p w14:paraId="16652C9B" w14:textId="77777777" w:rsidR="008F25C5" w:rsidRPr="0026224F" w:rsidRDefault="008F25C5" w:rsidP="0026224F">
      <w:pPr>
        <w:keepNext/>
        <w:keepLines/>
        <w:spacing w:after="0" w:line="240" w:lineRule="auto"/>
        <w:ind w:right="-23"/>
        <w:jc w:val="both"/>
        <w:rPr>
          <w:rFonts w:ascii="Trebuchet MS" w:eastAsia="Symbol" w:hAnsi="Trebuchet MS"/>
          <w:b/>
          <w:bCs/>
          <w:noProof/>
          <w:w w:val="105"/>
          <w:lang w:val="ro-RO" w:eastAsia="ro-RO"/>
        </w:rPr>
      </w:pPr>
      <w:r w:rsidRPr="0026224F">
        <w:rPr>
          <w:rFonts w:ascii="Trebuchet MS" w:eastAsia="Symbol" w:hAnsi="Trebuchet MS"/>
          <w:b/>
          <w:bCs/>
          <w:noProof/>
          <w:w w:val="105"/>
          <w:lang w:val="ro-RO" w:eastAsia="ro-RO"/>
        </w:rPr>
        <w:t>Finanțarea investiției:</w:t>
      </w:r>
    </w:p>
    <w:p w14:paraId="426D012A" w14:textId="77777777" w:rsidR="008F25C5" w:rsidRPr="0026224F" w:rsidRDefault="008F25C5" w:rsidP="0026224F">
      <w:pPr>
        <w:keepNext/>
        <w:keepLines/>
        <w:spacing w:after="0" w:line="240" w:lineRule="auto"/>
        <w:ind w:right="-23"/>
        <w:jc w:val="both"/>
        <w:rPr>
          <w:rFonts w:ascii="Trebuchet MS" w:eastAsia="Symbol" w:hAnsi="Trebuchet MS"/>
          <w:b/>
          <w:bCs/>
          <w:noProof/>
          <w:w w:val="105"/>
          <w:lang w:val="ro-RO" w:eastAsia="ro-RO"/>
        </w:rPr>
      </w:pPr>
      <w:r w:rsidRPr="0026224F">
        <w:rPr>
          <w:rFonts w:ascii="Trebuchet MS" w:eastAsia="Symbol" w:hAnsi="Trebuchet MS"/>
          <w:b/>
          <w:bCs/>
          <w:noProof/>
          <w:w w:val="105"/>
          <w:lang w:val="ro-RO" w:eastAsia="ro-RO"/>
        </w:rPr>
        <w:t xml:space="preserve"> </w:t>
      </w:r>
    </w:p>
    <w:p w14:paraId="5A9F93DD" w14:textId="1AAAE2E4" w:rsidR="008F25C5" w:rsidRPr="0026224F" w:rsidRDefault="008F25C5" w:rsidP="003D6129">
      <w:pPr>
        <w:keepNext/>
        <w:keepLines/>
        <w:spacing w:after="120" w:line="240" w:lineRule="auto"/>
        <w:ind w:right="95"/>
        <w:jc w:val="both"/>
        <w:rPr>
          <w:rFonts w:ascii="Trebuchet MS" w:hAnsi="Trebuchet MS"/>
          <w:b/>
          <w:lang w:val="ro-RO"/>
        </w:rPr>
      </w:pPr>
      <w:r w:rsidRPr="0026224F">
        <w:rPr>
          <w:rFonts w:ascii="Trebuchet MS" w:hAnsi="Trebuchet MS"/>
          <w:lang w:val="ro-RO" w:eastAsia="x-none"/>
        </w:rPr>
        <w:t>Finanțarea obiectivului de investiții se realizează din fonduri externe nerambursabile prin Program</w:t>
      </w:r>
      <w:r w:rsidR="0026224F">
        <w:rPr>
          <w:rFonts w:ascii="Trebuchet MS" w:hAnsi="Trebuchet MS"/>
          <w:lang w:val="ro-RO" w:eastAsia="x-none"/>
        </w:rPr>
        <w:t>ul</w:t>
      </w:r>
      <w:r w:rsidRPr="0026224F">
        <w:rPr>
          <w:rFonts w:ascii="Trebuchet MS" w:hAnsi="Trebuchet MS"/>
          <w:lang w:val="ro-RO" w:eastAsia="x-none"/>
        </w:rPr>
        <w:t xml:space="preserve"> Transport (PT) 2021</w:t>
      </w:r>
      <w:r w:rsidR="0026224F">
        <w:rPr>
          <w:rFonts w:ascii="Trebuchet MS" w:hAnsi="Trebuchet MS"/>
          <w:lang w:val="ro-RO" w:eastAsia="x-none"/>
        </w:rPr>
        <w:t xml:space="preserve"> </w:t>
      </w:r>
      <w:r w:rsidRPr="0026224F">
        <w:rPr>
          <w:rFonts w:ascii="Trebuchet MS" w:hAnsi="Trebuchet MS"/>
          <w:lang w:val="ro-RO" w:eastAsia="x-none"/>
        </w:rPr>
        <w:t>-</w:t>
      </w:r>
      <w:r w:rsidR="0026224F">
        <w:rPr>
          <w:rFonts w:ascii="Trebuchet MS" w:hAnsi="Trebuchet MS"/>
          <w:lang w:val="ro-RO" w:eastAsia="x-none"/>
        </w:rPr>
        <w:t xml:space="preserve"> </w:t>
      </w:r>
      <w:r w:rsidRPr="0026224F">
        <w:rPr>
          <w:rFonts w:ascii="Trebuchet MS" w:hAnsi="Trebuchet MS"/>
          <w:lang w:val="ro-RO" w:eastAsia="x-none"/>
        </w:rPr>
        <w:t>20</w:t>
      </w:r>
      <w:r w:rsidR="0026224F">
        <w:rPr>
          <w:rFonts w:ascii="Trebuchet MS" w:hAnsi="Trebuchet MS"/>
          <w:lang w:val="ro-RO" w:eastAsia="x-none"/>
        </w:rPr>
        <w:t>2</w:t>
      </w:r>
      <w:r w:rsidRPr="0026224F">
        <w:rPr>
          <w:rFonts w:ascii="Trebuchet MS" w:hAnsi="Trebuchet MS"/>
          <w:lang w:val="ro-RO" w:eastAsia="x-none"/>
        </w:rPr>
        <w:t xml:space="preserve">7 și de la bugetul de stat, prin bugetul Ministerului Transporturilor și Infrastructurii, în limita sumelor aprobate anual cu această destinație, conform programelor de investiții publice aprobate potrivit legii. </w:t>
      </w:r>
    </w:p>
    <w:p w14:paraId="16F11931" w14:textId="77777777" w:rsidR="008F25C5" w:rsidRPr="0026224F" w:rsidRDefault="008F25C5" w:rsidP="00887421">
      <w:pPr>
        <w:jc w:val="center"/>
        <w:rPr>
          <w:rFonts w:ascii="Trebuchet MS" w:hAnsi="Trebuchet MS"/>
          <w:lang w:val="ro-RO"/>
        </w:rPr>
      </w:pPr>
    </w:p>
    <w:sectPr w:rsidR="008F25C5" w:rsidRPr="0026224F" w:rsidSect="001E70A3">
      <w:pgSz w:w="11906" w:h="16838"/>
      <w:pgMar w:top="1440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38B2"/>
    <w:multiLevelType w:val="hybridMultilevel"/>
    <w:tmpl w:val="793EA736"/>
    <w:lvl w:ilvl="0" w:tplc="264694D2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F3CF3"/>
    <w:multiLevelType w:val="hybridMultilevel"/>
    <w:tmpl w:val="CC2E7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450A0"/>
    <w:multiLevelType w:val="hybridMultilevel"/>
    <w:tmpl w:val="FC70E172"/>
    <w:lvl w:ilvl="0" w:tplc="78664A9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72285E"/>
    <w:multiLevelType w:val="hybridMultilevel"/>
    <w:tmpl w:val="B232B1B6"/>
    <w:lvl w:ilvl="0" w:tplc="264694D2">
      <w:numFmt w:val="bullet"/>
      <w:lvlText w:val="-"/>
      <w:lvlJc w:val="left"/>
      <w:pPr>
        <w:ind w:left="144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2186341">
    <w:abstractNumId w:val="2"/>
  </w:num>
  <w:num w:numId="2" w16cid:durableId="919480644">
    <w:abstractNumId w:val="1"/>
  </w:num>
  <w:num w:numId="3" w16cid:durableId="915700333">
    <w:abstractNumId w:val="3"/>
  </w:num>
  <w:num w:numId="4" w16cid:durableId="106044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21"/>
    <w:rsid w:val="000C20A1"/>
    <w:rsid w:val="000E24DD"/>
    <w:rsid w:val="00133B2D"/>
    <w:rsid w:val="00195B74"/>
    <w:rsid w:val="001E70A3"/>
    <w:rsid w:val="00240E33"/>
    <w:rsid w:val="0026224F"/>
    <w:rsid w:val="00304321"/>
    <w:rsid w:val="00310064"/>
    <w:rsid w:val="00320B8F"/>
    <w:rsid w:val="00357D30"/>
    <w:rsid w:val="00370DB9"/>
    <w:rsid w:val="003D6129"/>
    <w:rsid w:val="004A13A1"/>
    <w:rsid w:val="00517288"/>
    <w:rsid w:val="00585643"/>
    <w:rsid w:val="0061545D"/>
    <w:rsid w:val="006C4260"/>
    <w:rsid w:val="007D11A2"/>
    <w:rsid w:val="00887421"/>
    <w:rsid w:val="008C277D"/>
    <w:rsid w:val="008F25C5"/>
    <w:rsid w:val="00995611"/>
    <w:rsid w:val="009A1C73"/>
    <w:rsid w:val="00A60A6A"/>
    <w:rsid w:val="00AB4631"/>
    <w:rsid w:val="00B37C53"/>
    <w:rsid w:val="00BC58B6"/>
    <w:rsid w:val="00D5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0530"/>
  <w15:chartTrackingRefBased/>
  <w15:docId w15:val="{277C9CFE-2E85-4D89-903A-CED13C2C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421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7421"/>
    <w:rPr>
      <w:color w:val="0000FF"/>
      <w:u w:val="single"/>
    </w:rPr>
  </w:style>
  <w:style w:type="character" w:customStyle="1" w:styleId="l5prm1">
    <w:name w:val="l5prm1"/>
    <w:basedOn w:val="DefaultParagraphFont"/>
    <w:rsid w:val="00887421"/>
    <w:rPr>
      <w:i/>
      <w:iCs/>
      <w:color w:val="000000"/>
      <w:sz w:val="26"/>
      <w:szCs w:val="26"/>
    </w:rPr>
  </w:style>
  <w:style w:type="character" w:customStyle="1" w:styleId="l5def1">
    <w:name w:val="l5def1"/>
    <w:basedOn w:val="DefaultParagraphFont"/>
    <w:rsid w:val="00887421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basedOn w:val="DefaultParagraphFont"/>
    <w:rsid w:val="00887421"/>
    <w:rPr>
      <w:b/>
      <w:bCs/>
      <w:color w:val="000000"/>
      <w:sz w:val="32"/>
      <w:szCs w:val="32"/>
    </w:rPr>
  </w:style>
  <w:style w:type="character" w:customStyle="1" w:styleId="l5def3">
    <w:name w:val="l5def3"/>
    <w:basedOn w:val="DefaultParagraphFont"/>
    <w:rsid w:val="00887421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887421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887421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887421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88742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887421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887421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887421"/>
    <w:rPr>
      <w:rFonts w:ascii="Arial" w:hAnsi="Arial" w:cs="Arial" w:hint="default"/>
      <w:color w:val="000000"/>
      <w:sz w:val="26"/>
      <w:szCs w:val="26"/>
    </w:rPr>
  </w:style>
  <w:style w:type="character" w:customStyle="1" w:styleId="Bodytext4NotBold">
    <w:name w:val="Body text (4) + Not Bold"/>
    <w:basedOn w:val="DefaultParagraphFont"/>
    <w:rsid w:val="00320B8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o-RO" w:eastAsia="ro-RO" w:bidi="ro-RO"/>
    </w:rPr>
  </w:style>
  <w:style w:type="paragraph" w:styleId="ListParagraph">
    <w:name w:val="List Paragraph"/>
    <w:aliases w:val="List_Paragraph,Multilevel para_II,Paragraph,Citation List,ANNEX,Bullet,bullet,bu,b,bullet1,B,b1,bullet 1,b Char Char Char,b Char Char Char Char Char Char,b Char Char,Body Char1 Char1,b Char Char Char Char Char Char Char Char,Normal bullet"/>
    <w:basedOn w:val="Normal"/>
    <w:link w:val="ListParagraphChar"/>
    <w:uiPriority w:val="34"/>
    <w:qFormat/>
    <w:rsid w:val="008F25C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NoSpacing">
    <w:name w:val="No Spacing"/>
    <w:uiPriority w:val="1"/>
    <w:qFormat/>
    <w:rsid w:val="008F25C5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ListParagraphChar">
    <w:name w:val="List Paragraph Char"/>
    <w:aliases w:val="List_Paragraph Char,Multilevel para_II Char,Paragraph Char,Citation List Char,ANNEX Char,Bullet Char,bullet Char,bu Char,b Char,bullet1 Char,B Char,b1 Char,bullet 1 Char,b Char Char Char Char,b Char Char Char Char Char Char Char"/>
    <w:link w:val="ListParagraph"/>
    <w:uiPriority w:val="34"/>
    <w:qFormat/>
    <w:rsid w:val="008F25C5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Bodytext2Bold">
    <w:name w:val="Body text (2) + Bold"/>
    <w:rsid w:val="008F25C5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o-RO" w:eastAsia="ro-RO" w:bidi="ro-RO"/>
    </w:rPr>
  </w:style>
  <w:style w:type="paragraph" w:customStyle="1" w:styleId="DefaultText1">
    <w:name w:val="Default Text:1"/>
    <w:basedOn w:val="Normal"/>
    <w:rsid w:val="003D6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3702286%20529212063" TargetMode="External"/><Relationship Id="rId3" Type="http://schemas.openxmlformats.org/officeDocument/2006/relationships/settings" Target="settings.xml"/><Relationship Id="rId7" Type="http://schemas.openxmlformats.org/officeDocument/2006/relationships/hyperlink" Target="act:109595%20511805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ct:48295%204322671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Murgeanu</dc:creator>
  <cp:keywords/>
  <dc:description/>
  <cp:lastModifiedBy>Ministerul Transporturilor</cp:lastModifiedBy>
  <cp:revision>4</cp:revision>
  <cp:lastPrinted>2024-01-19T07:49:00Z</cp:lastPrinted>
  <dcterms:created xsi:type="dcterms:W3CDTF">2025-03-24T11:54:00Z</dcterms:created>
  <dcterms:modified xsi:type="dcterms:W3CDTF">2025-03-25T05:14:00Z</dcterms:modified>
</cp:coreProperties>
</file>