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DFC6" w14:textId="77777777" w:rsidR="00F17732" w:rsidRPr="00EA29E6" w:rsidRDefault="00F17732">
      <w:pPr>
        <w:jc w:val="center"/>
        <w:rPr>
          <w:rFonts w:ascii="Trebuchet MS" w:hAnsi="Trebuchet MS"/>
          <w:b/>
          <w:sz w:val="22"/>
          <w:szCs w:val="22"/>
        </w:rPr>
      </w:pPr>
    </w:p>
    <w:p w14:paraId="2077A7DC" w14:textId="7EB174B2" w:rsidR="00CE4524" w:rsidRPr="00EA29E6" w:rsidRDefault="003218A0">
      <w:pPr>
        <w:jc w:val="center"/>
        <w:rPr>
          <w:rFonts w:ascii="Trebuchet MS" w:hAnsi="Trebuchet MS"/>
          <w:b/>
          <w:sz w:val="22"/>
          <w:szCs w:val="22"/>
        </w:rPr>
      </w:pPr>
      <w:r w:rsidRPr="00EA29E6">
        <w:rPr>
          <w:rFonts w:ascii="Trebuchet MS" w:hAnsi="Trebuchet MS"/>
          <w:b/>
          <w:sz w:val="22"/>
          <w:szCs w:val="22"/>
        </w:rPr>
        <w:t>NOTĂ DE FUNDAMENTARE</w:t>
      </w:r>
    </w:p>
    <w:p w14:paraId="296F6CCE" w14:textId="77777777" w:rsidR="00CE4524" w:rsidRPr="00EA29E6" w:rsidRDefault="00CE4524">
      <w:pPr>
        <w:jc w:val="center"/>
        <w:rPr>
          <w:rFonts w:ascii="Trebuchet MS" w:hAnsi="Trebuchet MS"/>
          <w:b/>
          <w:sz w:val="22"/>
          <w:szCs w:val="22"/>
        </w:rPr>
      </w:pPr>
    </w:p>
    <w:p w14:paraId="32ADD20F" w14:textId="77777777" w:rsidR="007B4504" w:rsidRPr="00EA29E6" w:rsidRDefault="007B4504">
      <w:pPr>
        <w:jc w:val="center"/>
        <w:rPr>
          <w:rFonts w:ascii="Trebuchet MS" w:hAnsi="Trebuchet MS"/>
          <w:b/>
          <w:sz w:val="22"/>
          <w:szCs w:val="22"/>
        </w:rPr>
      </w:pPr>
    </w:p>
    <w:p w14:paraId="51605E44" w14:textId="77777777" w:rsidR="00CE4524" w:rsidRPr="00EA29E6" w:rsidRDefault="007B4504">
      <w:pPr>
        <w:jc w:val="center"/>
        <w:rPr>
          <w:rFonts w:ascii="Trebuchet MS" w:hAnsi="Trebuchet MS"/>
          <w:b/>
          <w:sz w:val="22"/>
          <w:szCs w:val="22"/>
          <w:lang w:eastAsia="ro-RO"/>
        </w:rPr>
      </w:pPr>
      <w:r w:rsidRPr="00EA29E6">
        <w:rPr>
          <w:rFonts w:ascii="Trebuchet MS" w:hAnsi="Trebuchet MS"/>
          <w:b/>
          <w:sz w:val="22"/>
          <w:szCs w:val="22"/>
          <w:lang w:eastAsia="ro-RO"/>
        </w:rPr>
        <w:t>Secțiunea</w:t>
      </w:r>
      <w:r w:rsidR="003218A0" w:rsidRPr="00EA29E6">
        <w:rPr>
          <w:rFonts w:ascii="Trebuchet MS" w:hAnsi="Trebuchet MS"/>
          <w:b/>
          <w:sz w:val="22"/>
          <w:szCs w:val="22"/>
          <w:lang w:eastAsia="ro-RO"/>
        </w:rPr>
        <w:t xml:space="preserve"> 1</w:t>
      </w:r>
    </w:p>
    <w:p w14:paraId="790D4837" w14:textId="77777777" w:rsidR="00CE4524" w:rsidRPr="00EA29E6" w:rsidRDefault="003218A0">
      <w:pPr>
        <w:jc w:val="center"/>
        <w:rPr>
          <w:rFonts w:ascii="Trebuchet MS" w:hAnsi="Trebuchet MS"/>
          <w:b/>
          <w:bCs/>
          <w:sz w:val="22"/>
          <w:szCs w:val="22"/>
        </w:rPr>
      </w:pPr>
      <w:r w:rsidRPr="00EA29E6">
        <w:rPr>
          <w:rFonts w:ascii="Trebuchet MS" w:hAnsi="Trebuchet MS"/>
          <w:b/>
          <w:bCs/>
          <w:sz w:val="22"/>
          <w:szCs w:val="22"/>
        </w:rPr>
        <w:t>Titlul proiectului de act normativ</w:t>
      </w:r>
    </w:p>
    <w:p w14:paraId="0D986D4E" w14:textId="77777777" w:rsidR="00CE4524" w:rsidRPr="00EA29E6" w:rsidRDefault="00CE4524">
      <w:pPr>
        <w:jc w:val="center"/>
        <w:rPr>
          <w:rFonts w:ascii="Trebuchet MS" w:hAnsi="Trebuchet MS"/>
          <w:b/>
          <w:bCs/>
          <w:sz w:val="22"/>
          <w:szCs w:val="22"/>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34"/>
      </w:tblGrid>
      <w:tr w:rsidR="00CE4524" w:rsidRPr="00EA29E6" w14:paraId="4C853087" w14:textId="77777777" w:rsidTr="0028598B">
        <w:trPr>
          <w:trHeight w:val="1023"/>
        </w:trPr>
        <w:tc>
          <w:tcPr>
            <w:tcW w:w="9634" w:type="dxa"/>
            <w:tcBorders>
              <w:top w:val="single" w:sz="4" w:space="0" w:color="000000"/>
              <w:left w:val="single" w:sz="4" w:space="0" w:color="000000"/>
              <w:bottom w:val="single" w:sz="4" w:space="0" w:color="000000"/>
              <w:right w:val="single" w:sz="4" w:space="0" w:color="000000"/>
            </w:tcBorders>
            <w:shd w:val="clear" w:color="auto" w:fill="auto"/>
          </w:tcPr>
          <w:p w14:paraId="2BA5FE9D" w14:textId="77777777" w:rsidR="00CE4524" w:rsidRPr="00EA29E6" w:rsidRDefault="003218A0" w:rsidP="009B5699">
            <w:pPr>
              <w:spacing w:before="240"/>
              <w:ind w:left="-113"/>
              <w:jc w:val="center"/>
              <w:rPr>
                <w:rFonts w:ascii="Trebuchet MS" w:hAnsi="Trebuchet MS"/>
                <w:b/>
                <w:sz w:val="22"/>
                <w:szCs w:val="22"/>
              </w:rPr>
            </w:pPr>
            <w:r w:rsidRPr="00EA29E6">
              <w:rPr>
                <w:rFonts w:ascii="Trebuchet MS" w:hAnsi="Trebuchet MS"/>
                <w:b/>
                <w:sz w:val="22"/>
                <w:szCs w:val="22"/>
              </w:rPr>
              <w:t>HOTĂRÂRE</w:t>
            </w:r>
          </w:p>
          <w:p w14:paraId="2C978990" w14:textId="56501305" w:rsidR="00CE4524" w:rsidRPr="00EA29E6" w:rsidRDefault="003218A0" w:rsidP="009B5699">
            <w:pPr>
              <w:spacing w:line="276" w:lineRule="auto"/>
              <w:ind w:right="28" w:firstLine="540"/>
              <w:jc w:val="center"/>
              <w:rPr>
                <w:rFonts w:ascii="Trebuchet MS" w:eastAsia="Calibri" w:hAnsi="Trebuchet MS"/>
                <w:b/>
                <w:bCs/>
                <w:sz w:val="22"/>
                <w:szCs w:val="22"/>
                <w:shd w:val="clear" w:color="auto" w:fill="FFFFFF"/>
                <w:lang w:eastAsia="ro-RO" w:bidi="ro-RO"/>
              </w:rPr>
            </w:pPr>
            <w:r w:rsidRPr="00EA29E6">
              <w:rPr>
                <w:rFonts w:ascii="Trebuchet MS" w:hAnsi="Trebuchet MS"/>
                <w:b/>
                <w:sz w:val="22"/>
                <w:szCs w:val="22"/>
              </w:rPr>
              <w:t>p</w:t>
            </w:r>
            <w:r w:rsidR="00465D74" w:rsidRPr="00EA29E6">
              <w:rPr>
                <w:rFonts w:ascii="Trebuchet MS" w:hAnsi="Trebuchet MS"/>
                <w:b/>
                <w:sz w:val="22"/>
                <w:szCs w:val="22"/>
              </w:rPr>
              <w:t>entru</w:t>
            </w:r>
            <w:r w:rsidRPr="00EA29E6">
              <w:rPr>
                <w:rFonts w:ascii="Trebuchet MS" w:hAnsi="Trebuchet MS"/>
                <w:b/>
                <w:sz w:val="22"/>
                <w:szCs w:val="22"/>
              </w:rPr>
              <w:t xml:space="preserve"> aprobarea  indicatorilor </w:t>
            </w:r>
            <w:proofErr w:type="spellStart"/>
            <w:r w:rsidRPr="00EA29E6">
              <w:rPr>
                <w:rFonts w:ascii="Trebuchet MS" w:hAnsi="Trebuchet MS"/>
                <w:b/>
                <w:sz w:val="22"/>
                <w:szCs w:val="22"/>
              </w:rPr>
              <w:t>tehnico</w:t>
            </w:r>
            <w:proofErr w:type="spellEnd"/>
            <w:r w:rsidRPr="00EA29E6">
              <w:rPr>
                <w:rFonts w:ascii="Trebuchet MS" w:hAnsi="Trebuchet MS"/>
                <w:b/>
                <w:sz w:val="22"/>
                <w:szCs w:val="22"/>
              </w:rPr>
              <w:t xml:space="preserve">-economici ai obiectivului de investiții </w:t>
            </w:r>
            <w:bookmarkStart w:id="0" w:name="_Hlk140754905"/>
            <w:r w:rsidR="00150E8F" w:rsidRPr="00EA29E6">
              <w:rPr>
                <w:rFonts w:ascii="Trebuchet MS" w:hAnsi="Trebuchet MS"/>
                <w:b/>
                <w:sz w:val="22"/>
                <w:szCs w:val="22"/>
              </w:rPr>
              <w:t>“</w:t>
            </w:r>
            <w:r w:rsidR="00212538" w:rsidRPr="00EA29E6">
              <w:rPr>
                <w:rFonts w:ascii="Trebuchet MS" w:hAnsi="Trebuchet MS"/>
                <w:b/>
                <w:sz w:val="22"/>
                <w:szCs w:val="22"/>
              </w:rPr>
              <w:t xml:space="preserve">Reabilitarea și modernizarea infrastructurii portuare în portul </w:t>
            </w:r>
            <w:bookmarkEnd w:id="0"/>
            <w:r w:rsidR="00955D98" w:rsidRPr="00EA29E6">
              <w:rPr>
                <w:rFonts w:ascii="Trebuchet MS" w:hAnsi="Trebuchet MS"/>
                <w:b/>
                <w:sz w:val="22"/>
                <w:szCs w:val="22"/>
              </w:rPr>
              <w:t>Oltenița – Etapa II</w:t>
            </w:r>
            <w:r w:rsidR="009B5699" w:rsidRPr="00EA29E6">
              <w:rPr>
                <w:rFonts w:ascii="Trebuchet MS" w:hAnsi="Trebuchet MS"/>
                <w:b/>
                <w:sz w:val="22"/>
                <w:szCs w:val="22"/>
              </w:rPr>
              <w:t>”</w:t>
            </w:r>
          </w:p>
        </w:tc>
      </w:tr>
    </w:tbl>
    <w:p w14:paraId="1AA60753" w14:textId="77777777" w:rsidR="007B4504" w:rsidRPr="00EA29E6" w:rsidRDefault="007B4504" w:rsidP="0028598B">
      <w:pPr>
        <w:tabs>
          <w:tab w:val="left" w:pos="0"/>
        </w:tabs>
        <w:rPr>
          <w:rFonts w:ascii="Trebuchet MS" w:hAnsi="Trebuchet MS"/>
          <w:b/>
          <w:sz w:val="22"/>
          <w:szCs w:val="22"/>
          <w:lang w:eastAsia="ro-RO"/>
        </w:rPr>
      </w:pPr>
    </w:p>
    <w:p w14:paraId="12E5DF99" w14:textId="77777777" w:rsidR="001B326C" w:rsidRPr="00EA29E6" w:rsidRDefault="001B326C" w:rsidP="0028598B">
      <w:pPr>
        <w:tabs>
          <w:tab w:val="left" w:pos="0"/>
        </w:tabs>
        <w:rPr>
          <w:rFonts w:ascii="Trebuchet MS" w:hAnsi="Trebuchet MS"/>
          <w:b/>
          <w:sz w:val="22"/>
          <w:szCs w:val="22"/>
          <w:lang w:eastAsia="ro-RO"/>
        </w:rPr>
      </w:pPr>
    </w:p>
    <w:p w14:paraId="6E73BC43" w14:textId="77777777" w:rsidR="00CE4524" w:rsidRPr="00EA29E6" w:rsidRDefault="006D1764">
      <w:pPr>
        <w:tabs>
          <w:tab w:val="left" w:pos="0"/>
        </w:tabs>
        <w:jc w:val="center"/>
        <w:rPr>
          <w:rFonts w:ascii="Trebuchet MS" w:hAnsi="Trebuchet MS"/>
          <w:b/>
          <w:sz w:val="22"/>
          <w:szCs w:val="22"/>
          <w:lang w:eastAsia="ro-RO"/>
        </w:rPr>
      </w:pPr>
      <w:r w:rsidRPr="00EA29E6">
        <w:rPr>
          <w:rFonts w:ascii="Trebuchet MS" w:hAnsi="Trebuchet MS"/>
          <w:b/>
          <w:sz w:val="22"/>
          <w:szCs w:val="22"/>
          <w:lang w:eastAsia="ro-RO"/>
        </w:rPr>
        <w:t>Secțiunea</w:t>
      </w:r>
      <w:r w:rsidR="003218A0" w:rsidRPr="00EA29E6">
        <w:rPr>
          <w:rFonts w:ascii="Trebuchet MS" w:hAnsi="Trebuchet MS"/>
          <w:b/>
          <w:sz w:val="22"/>
          <w:szCs w:val="22"/>
          <w:lang w:eastAsia="ro-RO"/>
        </w:rPr>
        <w:t xml:space="preserve">  a 2-a</w:t>
      </w:r>
    </w:p>
    <w:p w14:paraId="690A509F" w14:textId="77777777" w:rsidR="00CE4524" w:rsidRPr="00EA29E6" w:rsidRDefault="003218A0">
      <w:pPr>
        <w:tabs>
          <w:tab w:val="left" w:pos="0"/>
        </w:tabs>
        <w:jc w:val="center"/>
        <w:rPr>
          <w:rFonts w:ascii="Trebuchet MS" w:hAnsi="Trebuchet MS"/>
          <w:b/>
          <w:sz w:val="22"/>
          <w:szCs w:val="22"/>
          <w:lang w:eastAsia="ro-RO"/>
        </w:rPr>
      </w:pPr>
      <w:r w:rsidRPr="00EA29E6">
        <w:rPr>
          <w:rFonts w:ascii="Trebuchet MS" w:hAnsi="Trebuchet MS"/>
          <w:b/>
          <w:sz w:val="22"/>
          <w:szCs w:val="22"/>
          <w:lang w:eastAsia="ro-RO"/>
        </w:rPr>
        <w:t>Motivele emiterii actului normativ</w:t>
      </w:r>
    </w:p>
    <w:p w14:paraId="4BC3CE62" w14:textId="77777777" w:rsidR="006D1764" w:rsidRPr="00EA29E6" w:rsidRDefault="006D1764">
      <w:pPr>
        <w:tabs>
          <w:tab w:val="left" w:pos="0"/>
        </w:tabs>
        <w:jc w:val="center"/>
        <w:rPr>
          <w:rFonts w:ascii="Trebuchet MS" w:hAnsi="Trebuchet MS"/>
          <w:b/>
          <w:sz w:val="22"/>
          <w:szCs w:val="22"/>
          <w:lang w:eastAsia="ro-RO"/>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78"/>
        <w:gridCol w:w="7456"/>
      </w:tblGrid>
      <w:tr w:rsidR="00EA29E6" w:rsidRPr="00EA29E6" w14:paraId="2BC061F5" w14:textId="77777777" w:rsidTr="00AF2F54">
        <w:trPr>
          <w:trHeight w:val="416"/>
        </w:trPr>
        <w:tc>
          <w:tcPr>
            <w:tcW w:w="2178" w:type="dxa"/>
            <w:tcBorders>
              <w:top w:val="single" w:sz="4" w:space="0" w:color="000000"/>
              <w:left w:val="single" w:sz="4" w:space="0" w:color="000000"/>
              <w:bottom w:val="single" w:sz="4" w:space="0" w:color="000000"/>
              <w:right w:val="single" w:sz="4" w:space="0" w:color="000000"/>
            </w:tcBorders>
            <w:shd w:val="clear" w:color="auto" w:fill="auto"/>
          </w:tcPr>
          <w:p w14:paraId="6BDEDD8E" w14:textId="6B7F4AA3" w:rsidR="00B415B7" w:rsidRPr="00EA29E6" w:rsidRDefault="00B415B7">
            <w:pPr>
              <w:tabs>
                <w:tab w:val="left" w:pos="0"/>
              </w:tabs>
              <w:rPr>
                <w:rFonts w:ascii="Trebuchet MS" w:hAnsi="Trebuchet MS"/>
                <w:sz w:val="22"/>
                <w:szCs w:val="22"/>
                <w:lang w:eastAsia="ro-RO"/>
              </w:rPr>
            </w:pPr>
            <w:r w:rsidRPr="00EA29E6">
              <w:rPr>
                <w:rFonts w:ascii="Trebuchet MS" w:hAnsi="Trebuchet MS"/>
                <w:sz w:val="22"/>
                <w:szCs w:val="22"/>
                <w:lang w:eastAsia="ro-RO"/>
              </w:rPr>
              <w:t>2.1</w:t>
            </w:r>
            <w:r w:rsidRPr="00EA29E6">
              <w:rPr>
                <w:rFonts w:ascii="Trebuchet MS" w:eastAsia="Symbol" w:hAnsi="Trebuchet MS"/>
                <w:bCs/>
                <w:noProof/>
                <w:sz w:val="22"/>
                <w:szCs w:val="22"/>
                <w:lang w:eastAsia="ro-RO"/>
              </w:rPr>
              <w:t>. Sursa proiectului de act normativ</w:t>
            </w:r>
          </w:p>
        </w:tc>
        <w:tc>
          <w:tcPr>
            <w:tcW w:w="7456" w:type="dxa"/>
            <w:tcBorders>
              <w:top w:val="single" w:sz="4" w:space="0" w:color="000000"/>
              <w:left w:val="single" w:sz="4" w:space="0" w:color="000000"/>
              <w:bottom w:val="single" w:sz="4" w:space="0" w:color="000000"/>
              <w:right w:val="single" w:sz="4" w:space="0" w:color="000000"/>
            </w:tcBorders>
            <w:shd w:val="clear" w:color="auto" w:fill="auto"/>
          </w:tcPr>
          <w:p w14:paraId="5FE693C9" w14:textId="4A35EC8D" w:rsidR="00B415B7" w:rsidRPr="00EA29E6" w:rsidRDefault="00B415B7" w:rsidP="00627DB4">
            <w:pPr>
              <w:pStyle w:val="Bodytext10"/>
              <w:shd w:val="clear" w:color="auto" w:fill="auto"/>
              <w:spacing w:after="120" w:line="240" w:lineRule="auto"/>
              <w:ind w:right="40" w:firstLine="0"/>
              <w:jc w:val="both"/>
              <w:rPr>
                <w:rFonts w:ascii="Trebuchet MS" w:eastAsia="Symbol" w:hAnsi="Trebuchet MS"/>
                <w:bCs/>
                <w:noProof/>
                <w:lang w:val="ro-RO" w:eastAsia="ro-RO"/>
              </w:rPr>
            </w:pPr>
            <w:r w:rsidRPr="00EA29E6">
              <w:rPr>
                <w:rFonts w:ascii="Trebuchet MS" w:eastAsia="Symbol" w:hAnsi="Trebuchet MS"/>
                <w:bCs/>
                <w:noProof/>
                <w:lang w:val="ro-RO" w:eastAsia="ro-RO"/>
              </w:rPr>
              <w:t xml:space="preserve">     Ministerul Transporturilor și Infrastructurii</w:t>
            </w:r>
          </w:p>
        </w:tc>
      </w:tr>
      <w:tr w:rsidR="00EA29E6" w:rsidRPr="00EA29E6" w14:paraId="22A712B5" w14:textId="77777777" w:rsidTr="00AF2F54">
        <w:trPr>
          <w:trHeight w:val="416"/>
        </w:trPr>
        <w:tc>
          <w:tcPr>
            <w:tcW w:w="2178" w:type="dxa"/>
            <w:tcBorders>
              <w:top w:val="single" w:sz="4" w:space="0" w:color="000000"/>
              <w:left w:val="single" w:sz="4" w:space="0" w:color="000000"/>
              <w:bottom w:val="single" w:sz="4" w:space="0" w:color="000000"/>
              <w:right w:val="single" w:sz="4" w:space="0" w:color="000000"/>
            </w:tcBorders>
            <w:shd w:val="clear" w:color="auto" w:fill="auto"/>
          </w:tcPr>
          <w:p w14:paraId="31D171A6" w14:textId="177CD18D" w:rsidR="00CE4524" w:rsidRPr="00EA29E6" w:rsidRDefault="00B415B7">
            <w:pPr>
              <w:tabs>
                <w:tab w:val="left" w:pos="0"/>
              </w:tabs>
              <w:rPr>
                <w:rFonts w:ascii="Trebuchet MS" w:hAnsi="Trebuchet MS"/>
                <w:sz w:val="22"/>
                <w:szCs w:val="22"/>
                <w:lang w:eastAsia="ro-RO"/>
              </w:rPr>
            </w:pPr>
            <w:r w:rsidRPr="00EA29E6">
              <w:rPr>
                <w:rFonts w:ascii="Trebuchet MS" w:hAnsi="Trebuchet MS"/>
                <w:sz w:val="22"/>
                <w:szCs w:val="22"/>
                <w:lang w:eastAsia="ro-RO"/>
              </w:rPr>
              <w:t>2.</w:t>
            </w:r>
            <w:r w:rsidR="003218A0" w:rsidRPr="00EA29E6">
              <w:rPr>
                <w:rFonts w:ascii="Trebuchet MS" w:hAnsi="Trebuchet MS"/>
                <w:sz w:val="22"/>
                <w:szCs w:val="22"/>
                <w:lang w:eastAsia="ro-RO"/>
              </w:rPr>
              <w:t xml:space="preserve">1. Descrierea </w:t>
            </w:r>
            <w:r w:rsidR="00C702A3" w:rsidRPr="00EA29E6">
              <w:rPr>
                <w:rFonts w:ascii="Trebuchet MS" w:hAnsi="Trebuchet MS"/>
                <w:sz w:val="22"/>
                <w:szCs w:val="22"/>
                <w:lang w:eastAsia="ro-RO"/>
              </w:rPr>
              <w:t>situației</w:t>
            </w:r>
            <w:r w:rsidR="003218A0" w:rsidRPr="00EA29E6">
              <w:rPr>
                <w:rFonts w:ascii="Trebuchet MS" w:hAnsi="Trebuchet MS"/>
                <w:sz w:val="22"/>
                <w:szCs w:val="22"/>
                <w:lang w:eastAsia="ro-RO"/>
              </w:rPr>
              <w:t xml:space="preserve"> actuale</w:t>
            </w:r>
          </w:p>
          <w:p w14:paraId="4B01C44C" w14:textId="77777777" w:rsidR="00CE4524" w:rsidRPr="00EA29E6" w:rsidRDefault="00CE4524">
            <w:pPr>
              <w:tabs>
                <w:tab w:val="left" w:pos="0"/>
              </w:tabs>
              <w:rPr>
                <w:rFonts w:ascii="Trebuchet MS" w:hAnsi="Trebuchet MS"/>
                <w:sz w:val="22"/>
                <w:szCs w:val="22"/>
                <w:lang w:eastAsia="ro-RO"/>
              </w:rPr>
            </w:pPr>
          </w:p>
          <w:p w14:paraId="1DD46D08" w14:textId="77777777" w:rsidR="00CE4524" w:rsidRPr="00EA29E6" w:rsidRDefault="00CE4524">
            <w:pPr>
              <w:tabs>
                <w:tab w:val="left" w:pos="0"/>
              </w:tabs>
              <w:jc w:val="both"/>
              <w:rPr>
                <w:rFonts w:ascii="Trebuchet MS" w:hAnsi="Trebuchet MS"/>
                <w:b/>
                <w:sz w:val="22"/>
                <w:szCs w:val="22"/>
                <w:lang w:eastAsia="ro-RO"/>
              </w:rPr>
            </w:pPr>
          </w:p>
          <w:p w14:paraId="79678214" w14:textId="77777777" w:rsidR="00CE4524" w:rsidRPr="00EA29E6" w:rsidRDefault="00CE4524">
            <w:pPr>
              <w:tabs>
                <w:tab w:val="left" w:pos="0"/>
              </w:tabs>
              <w:jc w:val="both"/>
              <w:rPr>
                <w:rFonts w:ascii="Trebuchet MS" w:hAnsi="Trebuchet MS"/>
                <w:b/>
                <w:sz w:val="22"/>
                <w:szCs w:val="22"/>
                <w:lang w:eastAsia="ro-RO"/>
              </w:rPr>
            </w:pPr>
          </w:p>
        </w:tc>
        <w:tc>
          <w:tcPr>
            <w:tcW w:w="7456" w:type="dxa"/>
            <w:tcBorders>
              <w:top w:val="single" w:sz="4" w:space="0" w:color="000000"/>
              <w:left w:val="single" w:sz="4" w:space="0" w:color="000000"/>
              <w:bottom w:val="single" w:sz="4" w:space="0" w:color="000000"/>
              <w:right w:val="single" w:sz="4" w:space="0" w:color="000000"/>
            </w:tcBorders>
            <w:shd w:val="clear" w:color="auto" w:fill="auto"/>
          </w:tcPr>
          <w:p w14:paraId="351329ED" w14:textId="37A7FFA0" w:rsidR="00094557" w:rsidRPr="00EA29E6" w:rsidRDefault="003218A0" w:rsidP="00094557">
            <w:pPr>
              <w:spacing w:after="240"/>
              <w:jc w:val="both"/>
              <w:rPr>
                <w:rFonts w:ascii="Trebuchet MS" w:hAnsi="Trebuchet MS"/>
                <w:sz w:val="22"/>
                <w:szCs w:val="22"/>
              </w:rPr>
            </w:pPr>
            <w:r w:rsidRPr="00EA29E6">
              <w:rPr>
                <w:rFonts w:ascii="Trebuchet MS" w:eastAsia="Symbol" w:hAnsi="Trebuchet MS"/>
                <w:bCs/>
                <w:noProof/>
                <w:lang w:eastAsia="ro-RO"/>
              </w:rPr>
              <w:t xml:space="preserve">     </w:t>
            </w:r>
            <w:r w:rsidR="00094557" w:rsidRPr="00EA29E6">
              <w:rPr>
                <w:rFonts w:ascii="Trebuchet MS" w:hAnsi="Trebuchet MS"/>
                <w:sz w:val="22"/>
                <w:szCs w:val="22"/>
              </w:rPr>
              <w:t>Compania Națională «Administrația Porturilor Dunării Fluviale» - S.A. Giurgiu (APDF</w:t>
            </w:r>
            <w:r w:rsidR="000F2EF4" w:rsidRPr="00EA29E6">
              <w:rPr>
                <w:rFonts w:ascii="Trebuchet MS" w:hAnsi="Trebuchet MS"/>
                <w:sz w:val="22"/>
                <w:szCs w:val="22"/>
              </w:rPr>
              <w:t xml:space="preserve"> SA</w:t>
            </w:r>
            <w:r w:rsidR="00094557" w:rsidRPr="00EA29E6">
              <w:rPr>
                <w:rFonts w:ascii="Trebuchet MS" w:hAnsi="Trebuchet MS"/>
                <w:sz w:val="22"/>
                <w:szCs w:val="22"/>
              </w:rPr>
              <w:t xml:space="preserve">) s-a înființat conform prevederilor Hotărârii Guvernului nr. 520/1998, cu modificările și completările ulterioare, și funcționează ca societate pe acțiuni sub autoritatea Ministerului Transporturilor și Infrastructurii (MTI). APDF îndeplinește funcția de autoritate portuară în porturile a căror infrastructură i-a fost concesionată de Ministerul Transporturilor și Infrastructurii, printre care se află și </w:t>
            </w:r>
            <w:r w:rsidR="003226AC" w:rsidRPr="00EA29E6">
              <w:rPr>
                <w:rFonts w:ascii="Trebuchet MS" w:hAnsi="Trebuchet MS"/>
                <w:sz w:val="22"/>
                <w:szCs w:val="22"/>
              </w:rPr>
              <w:t>p</w:t>
            </w:r>
            <w:r w:rsidR="00094557" w:rsidRPr="00EA29E6">
              <w:rPr>
                <w:rFonts w:ascii="Trebuchet MS" w:hAnsi="Trebuchet MS"/>
                <w:sz w:val="22"/>
                <w:szCs w:val="22"/>
              </w:rPr>
              <w:t xml:space="preserve">ortul </w:t>
            </w:r>
            <w:r w:rsidR="003226AC" w:rsidRPr="00EA29E6">
              <w:rPr>
                <w:rFonts w:ascii="Trebuchet MS" w:hAnsi="Trebuchet MS"/>
                <w:sz w:val="22"/>
                <w:szCs w:val="22"/>
              </w:rPr>
              <w:t>O</w:t>
            </w:r>
            <w:r w:rsidR="003226AC" w:rsidRPr="00EA29E6">
              <w:t>ltenița</w:t>
            </w:r>
            <w:r w:rsidR="00094557" w:rsidRPr="00EA29E6">
              <w:rPr>
                <w:rFonts w:ascii="Trebuchet MS" w:hAnsi="Trebuchet MS"/>
                <w:sz w:val="22"/>
                <w:szCs w:val="22"/>
              </w:rPr>
              <w:t>.</w:t>
            </w:r>
          </w:p>
          <w:p w14:paraId="3B3C27E3" w14:textId="17E9132B" w:rsidR="00094557" w:rsidRPr="00EA29E6" w:rsidRDefault="00094557" w:rsidP="00094557">
            <w:pPr>
              <w:jc w:val="both"/>
              <w:rPr>
                <w:rFonts w:ascii="Trebuchet MS" w:hAnsi="Trebuchet MS"/>
                <w:sz w:val="22"/>
                <w:szCs w:val="22"/>
              </w:rPr>
            </w:pPr>
            <w:r w:rsidRPr="00EA29E6">
              <w:rPr>
                <w:rFonts w:ascii="Trebuchet MS" w:hAnsi="Trebuchet MS"/>
                <w:sz w:val="22"/>
                <w:szCs w:val="22"/>
              </w:rPr>
              <w:t xml:space="preserve">     </w:t>
            </w:r>
            <w:r w:rsidR="000F2EF4" w:rsidRPr="00EA29E6">
              <w:rPr>
                <w:rFonts w:ascii="Trebuchet MS" w:hAnsi="Trebuchet MS"/>
                <w:sz w:val="22"/>
                <w:szCs w:val="22"/>
              </w:rPr>
              <w:t xml:space="preserve"> </w:t>
            </w:r>
            <w:r w:rsidRPr="00EA29E6">
              <w:rPr>
                <w:rFonts w:ascii="Trebuchet MS" w:hAnsi="Trebuchet MS"/>
                <w:sz w:val="22"/>
                <w:szCs w:val="22"/>
              </w:rPr>
              <w:t>APDF</w:t>
            </w:r>
            <w:r w:rsidR="000F2EF4" w:rsidRPr="00EA29E6">
              <w:rPr>
                <w:rFonts w:ascii="Trebuchet MS" w:hAnsi="Trebuchet MS"/>
                <w:sz w:val="22"/>
                <w:szCs w:val="22"/>
              </w:rPr>
              <w:t xml:space="preserve"> SA</w:t>
            </w:r>
            <w:r w:rsidRPr="00EA29E6">
              <w:rPr>
                <w:rFonts w:ascii="Trebuchet MS" w:hAnsi="Trebuchet MS"/>
                <w:sz w:val="22"/>
                <w:szCs w:val="22"/>
              </w:rPr>
              <w:t xml:space="preserve"> are în principal următoarele atribuții:</w:t>
            </w:r>
          </w:p>
          <w:p w14:paraId="0DD3118D" w14:textId="4F41E47A" w:rsidR="00094557" w:rsidRPr="00EA29E6" w:rsidRDefault="00094557" w:rsidP="00094557">
            <w:pPr>
              <w:jc w:val="both"/>
              <w:rPr>
                <w:rFonts w:ascii="Trebuchet MS" w:hAnsi="Trebuchet MS"/>
                <w:sz w:val="22"/>
                <w:szCs w:val="22"/>
              </w:rPr>
            </w:pPr>
            <w:r w:rsidRPr="00EA29E6">
              <w:rPr>
                <w:rFonts w:ascii="Trebuchet MS" w:hAnsi="Trebuchet MS"/>
                <w:sz w:val="22"/>
                <w:szCs w:val="22"/>
              </w:rPr>
              <w:t xml:space="preserve">   a) întreținerea, repararea, modernizarea </w:t>
            </w:r>
            <w:proofErr w:type="spellStart"/>
            <w:r w:rsidRPr="00EA29E6">
              <w:rPr>
                <w:rFonts w:ascii="Trebuchet MS" w:hAnsi="Trebuchet MS"/>
                <w:sz w:val="22"/>
                <w:szCs w:val="22"/>
              </w:rPr>
              <w:t>şi</w:t>
            </w:r>
            <w:proofErr w:type="spellEnd"/>
            <w:r w:rsidRPr="00EA29E6">
              <w:rPr>
                <w:rFonts w:ascii="Trebuchet MS" w:hAnsi="Trebuchet MS"/>
                <w:sz w:val="22"/>
                <w:szCs w:val="22"/>
              </w:rPr>
              <w:t xml:space="preserve"> dezvoltarea infrastructurii de transport naval ce i-a fost concesionată;</w:t>
            </w:r>
          </w:p>
          <w:p w14:paraId="7554F8C7" w14:textId="3B153E29" w:rsidR="00094557" w:rsidRPr="00EA29E6" w:rsidRDefault="00094557" w:rsidP="00094557">
            <w:pPr>
              <w:jc w:val="both"/>
              <w:rPr>
                <w:rFonts w:ascii="Trebuchet MS" w:hAnsi="Trebuchet MS"/>
                <w:sz w:val="22"/>
                <w:szCs w:val="22"/>
              </w:rPr>
            </w:pPr>
            <w:r w:rsidRPr="00EA29E6">
              <w:rPr>
                <w:rFonts w:ascii="Trebuchet MS" w:hAnsi="Trebuchet MS"/>
                <w:sz w:val="22"/>
                <w:szCs w:val="22"/>
              </w:rPr>
              <w:t xml:space="preserve">   b) punerea la dispoziția tuturor utilizatorilor a acestei infrastructuri, în mod liber </w:t>
            </w:r>
            <w:proofErr w:type="spellStart"/>
            <w:r w:rsidRPr="00EA29E6">
              <w:rPr>
                <w:rFonts w:ascii="Trebuchet MS" w:hAnsi="Trebuchet MS"/>
                <w:sz w:val="22"/>
                <w:szCs w:val="22"/>
              </w:rPr>
              <w:t>şi</w:t>
            </w:r>
            <w:proofErr w:type="spellEnd"/>
            <w:r w:rsidRPr="00EA29E6">
              <w:rPr>
                <w:rFonts w:ascii="Trebuchet MS" w:hAnsi="Trebuchet MS"/>
                <w:sz w:val="22"/>
                <w:szCs w:val="22"/>
              </w:rPr>
              <w:t xml:space="preserve"> nediscriminatoriu</w:t>
            </w:r>
            <w:r w:rsidR="000F2EF4" w:rsidRPr="00EA29E6">
              <w:rPr>
                <w:rFonts w:ascii="Trebuchet MS" w:hAnsi="Trebuchet MS"/>
                <w:sz w:val="22"/>
                <w:szCs w:val="22"/>
              </w:rPr>
              <w:t>;</w:t>
            </w:r>
          </w:p>
          <w:p w14:paraId="57D8F116" w14:textId="18FD1D8A" w:rsidR="00094557" w:rsidRPr="00EA29E6" w:rsidRDefault="00094557" w:rsidP="00094557">
            <w:pPr>
              <w:jc w:val="both"/>
              <w:rPr>
                <w:rFonts w:ascii="Trebuchet MS" w:hAnsi="Trebuchet MS"/>
                <w:sz w:val="22"/>
                <w:szCs w:val="22"/>
              </w:rPr>
            </w:pPr>
            <w:r w:rsidRPr="00EA29E6">
              <w:rPr>
                <w:rFonts w:ascii="Trebuchet MS" w:hAnsi="Trebuchet MS"/>
                <w:sz w:val="22"/>
                <w:szCs w:val="22"/>
              </w:rPr>
              <w:t>   c) urmărirea sau asigurarea, după caz, a furnizării serviciilor de siguranță în porturi;</w:t>
            </w:r>
          </w:p>
          <w:p w14:paraId="38A5D081" w14:textId="0AE63350" w:rsidR="00094557" w:rsidRPr="00EA29E6" w:rsidRDefault="00094557" w:rsidP="00094557">
            <w:pPr>
              <w:jc w:val="both"/>
              <w:rPr>
                <w:rFonts w:ascii="Trebuchet MS" w:hAnsi="Trebuchet MS"/>
                <w:sz w:val="22"/>
                <w:szCs w:val="22"/>
              </w:rPr>
            </w:pPr>
            <w:r w:rsidRPr="00EA29E6">
              <w:rPr>
                <w:rFonts w:ascii="Trebuchet MS" w:hAnsi="Trebuchet MS"/>
                <w:sz w:val="22"/>
                <w:szCs w:val="22"/>
              </w:rPr>
              <w:t xml:space="preserve">   d) asigurarea în permanență a adâncimilor minime în bazinele portuare </w:t>
            </w:r>
            <w:proofErr w:type="spellStart"/>
            <w:r w:rsidRPr="00EA29E6">
              <w:rPr>
                <w:rFonts w:ascii="Trebuchet MS" w:hAnsi="Trebuchet MS"/>
                <w:sz w:val="22"/>
                <w:szCs w:val="22"/>
              </w:rPr>
              <w:t>şi</w:t>
            </w:r>
            <w:proofErr w:type="spellEnd"/>
            <w:r w:rsidRPr="00EA29E6">
              <w:rPr>
                <w:rFonts w:ascii="Trebuchet MS" w:hAnsi="Trebuchet MS"/>
                <w:sz w:val="22"/>
                <w:szCs w:val="22"/>
              </w:rPr>
              <w:t xml:space="preserve"> la dane </w:t>
            </w:r>
            <w:proofErr w:type="spellStart"/>
            <w:r w:rsidRPr="00EA29E6">
              <w:rPr>
                <w:rFonts w:ascii="Trebuchet MS" w:hAnsi="Trebuchet MS"/>
                <w:sz w:val="22"/>
                <w:szCs w:val="22"/>
              </w:rPr>
              <w:t>şi</w:t>
            </w:r>
            <w:proofErr w:type="spellEnd"/>
            <w:r w:rsidRPr="00EA29E6">
              <w:rPr>
                <w:rFonts w:ascii="Trebuchet MS" w:hAnsi="Trebuchet MS"/>
                <w:sz w:val="22"/>
                <w:szCs w:val="22"/>
              </w:rPr>
              <w:t xml:space="preserve"> a semnalizării pe șenalele de acces </w:t>
            </w:r>
            <w:proofErr w:type="spellStart"/>
            <w:r w:rsidRPr="00EA29E6">
              <w:rPr>
                <w:rFonts w:ascii="Trebuchet MS" w:hAnsi="Trebuchet MS"/>
                <w:sz w:val="22"/>
                <w:szCs w:val="22"/>
              </w:rPr>
              <w:t>şi</w:t>
            </w:r>
            <w:proofErr w:type="spellEnd"/>
            <w:r w:rsidRPr="00EA29E6">
              <w:rPr>
                <w:rFonts w:ascii="Trebuchet MS" w:hAnsi="Trebuchet MS"/>
                <w:sz w:val="22"/>
                <w:szCs w:val="22"/>
              </w:rPr>
              <w:t xml:space="preserve"> în porturi;</w:t>
            </w:r>
          </w:p>
          <w:p w14:paraId="4C3CB3D6" w14:textId="77777777" w:rsidR="00094557" w:rsidRPr="00EA29E6" w:rsidRDefault="00094557" w:rsidP="00094557">
            <w:pPr>
              <w:jc w:val="both"/>
              <w:rPr>
                <w:rFonts w:ascii="Trebuchet MS" w:hAnsi="Trebuchet MS"/>
                <w:sz w:val="22"/>
                <w:szCs w:val="22"/>
              </w:rPr>
            </w:pPr>
            <w:r w:rsidRPr="00EA29E6">
              <w:rPr>
                <w:rFonts w:ascii="Trebuchet MS" w:hAnsi="Trebuchet MS"/>
                <w:sz w:val="22"/>
                <w:szCs w:val="22"/>
              </w:rPr>
              <w:t xml:space="preserve">   e) ținerea evidenței muncitorilor portuari care efectuează muncă specifică în porturi;  </w:t>
            </w:r>
          </w:p>
          <w:p w14:paraId="4FCC03D0" w14:textId="77777777" w:rsidR="00094557" w:rsidRPr="00EA29E6" w:rsidRDefault="00094557" w:rsidP="00094557">
            <w:pPr>
              <w:jc w:val="both"/>
              <w:rPr>
                <w:rFonts w:ascii="Trebuchet MS" w:hAnsi="Trebuchet MS"/>
                <w:sz w:val="22"/>
                <w:szCs w:val="22"/>
              </w:rPr>
            </w:pPr>
            <w:r w:rsidRPr="00EA29E6">
              <w:rPr>
                <w:rFonts w:ascii="Trebuchet MS" w:hAnsi="Trebuchet MS"/>
                <w:sz w:val="22"/>
                <w:szCs w:val="22"/>
              </w:rPr>
              <w:t xml:space="preserve">   f) ducerea la îndeplinire, prin delegare de competență, a unor obligații ce revin statului român din acordurile </w:t>
            </w:r>
            <w:proofErr w:type="spellStart"/>
            <w:r w:rsidRPr="00EA29E6">
              <w:rPr>
                <w:rFonts w:ascii="Trebuchet MS" w:hAnsi="Trebuchet MS"/>
                <w:sz w:val="22"/>
                <w:szCs w:val="22"/>
              </w:rPr>
              <w:t>şi</w:t>
            </w:r>
            <w:proofErr w:type="spellEnd"/>
            <w:r w:rsidRPr="00EA29E6">
              <w:rPr>
                <w:rFonts w:ascii="Trebuchet MS" w:hAnsi="Trebuchet MS"/>
                <w:sz w:val="22"/>
                <w:szCs w:val="22"/>
              </w:rPr>
              <w:t xml:space="preserve"> convențiile la care România este parte.  </w:t>
            </w:r>
          </w:p>
          <w:p w14:paraId="784217B8" w14:textId="4ECDB7AC" w:rsidR="00887FDC" w:rsidRPr="00EA29E6" w:rsidRDefault="003226AC" w:rsidP="001C6A4D">
            <w:pPr>
              <w:spacing w:before="120"/>
              <w:ind w:firstLine="720"/>
              <w:jc w:val="both"/>
              <w:rPr>
                <w:rFonts w:ascii="Trebuchet MS" w:hAnsi="Trebuchet MS"/>
                <w:noProof/>
                <w:spacing w:val="-2"/>
                <w:sz w:val="22"/>
                <w:szCs w:val="22"/>
                <w:lang w:val="pt-PT"/>
              </w:rPr>
            </w:pPr>
            <w:r w:rsidRPr="00EA29E6">
              <w:rPr>
                <w:rFonts w:ascii="Trebuchet MS" w:hAnsi="Trebuchet MS"/>
                <w:noProof/>
                <w:sz w:val="22"/>
                <w:szCs w:val="22"/>
              </w:rPr>
              <w:t xml:space="preserve">Portul Oltenita se află în judeţul Călăraşi, fiind amplasat pe malul stâng al fluviului Dunărea, în zona km 430. Portul este racordat la reţeaua locală şi naţională de drumuri prin DN 4, DN 31 și DN 41. </w:t>
            </w:r>
            <w:r w:rsidRPr="00EA29E6">
              <w:rPr>
                <w:rFonts w:ascii="Trebuchet MS" w:hAnsi="Trebuchet MS"/>
                <w:noProof/>
                <w:sz w:val="22"/>
                <w:szCs w:val="22"/>
                <w:lang w:val="pt-PT"/>
              </w:rPr>
              <w:t xml:space="preserve">Suprafaţa teritoriului portuar administrat de CN APDF SA este de 88.877,25 mp, din care suprafaţă construită 9.598 mp. </w:t>
            </w:r>
            <w:r w:rsidRPr="00EA29E6">
              <w:rPr>
                <w:rFonts w:ascii="Trebuchet MS" w:hAnsi="Trebuchet MS"/>
                <w:noProof/>
                <w:spacing w:val="-2"/>
                <w:sz w:val="22"/>
                <w:szCs w:val="22"/>
                <w:lang w:val="fr-FR"/>
              </w:rPr>
              <w:t>Accesul în port se poate face pe calea ferată şi pe drumul de legă</w:t>
            </w:r>
            <w:r w:rsidR="007378CB" w:rsidRPr="00EA29E6">
              <w:rPr>
                <w:rFonts w:ascii="Trebuchet MS" w:hAnsi="Trebuchet MS"/>
                <w:noProof/>
                <w:spacing w:val="-2"/>
                <w:sz w:val="22"/>
                <w:szCs w:val="22"/>
                <w:lang w:val="fr-FR"/>
              </w:rPr>
              <w:t>t</w:t>
            </w:r>
            <w:r w:rsidRPr="00EA29E6">
              <w:rPr>
                <w:rFonts w:ascii="Trebuchet MS" w:hAnsi="Trebuchet MS"/>
                <w:noProof/>
                <w:spacing w:val="-2"/>
                <w:sz w:val="22"/>
                <w:szCs w:val="22"/>
                <w:lang w:val="fr-FR"/>
              </w:rPr>
              <w:t>ură cu oraşul</w:t>
            </w:r>
            <w:r w:rsidR="001C6A4D" w:rsidRPr="00EA29E6">
              <w:rPr>
                <w:rFonts w:ascii="Trebuchet MS" w:hAnsi="Trebuchet MS"/>
                <w:sz w:val="22"/>
                <w:szCs w:val="22"/>
              </w:rPr>
              <w:t>.</w:t>
            </w:r>
            <w:r w:rsidR="00887FDC" w:rsidRPr="00EA29E6">
              <w:rPr>
                <w:rFonts w:ascii="Trebuchet MS" w:hAnsi="Trebuchet MS"/>
                <w:sz w:val="22"/>
                <w:szCs w:val="22"/>
              </w:rPr>
              <w:t xml:space="preserve"> </w:t>
            </w:r>
            <w:r w:rsidR="00887FDC" w:rsidRPr="00EA29E6">
              <w:rPr>
                <w:rFonts w:ascii="Trebuchet MS" w:hAnsi="Trebuchet MS"/>
                <w:noProof/>
                <w:spacing w:val="-2"/>
                <w:sz w:val="22"/>
                <w:szCs w:val="22"/>
                <w:lang w:val="pt-PT"/>
              </w:rPr>
              <w:t>Portul Oltenita este de tip fluvial, permi</w:t>
            </w:r>
            <w:r w:rsidR="007378CB" w:rsidRPr="00EA29E6">
              <w:rPr>
                <w:rFonts w:ascii="Trebuchet MS" w:hAnsi="Trebuchet MS"/>
                <w:noProof/>
                <w:spacing w:val="-2"/>
                <w:sz w:val="22"/>
                <w:szCs w:val="22"/>
                <w:lang w:val="pt-PT"/>
              </w:rPr>
              <w:t>ţâ</w:t>
            </w:r>
            <w:r w:rsidR="00887FDC" w:rsidRPr="00EA29E6">
              <w:rPr>
                <w:rFonts w:ascii="Trebuchet MS" w:hAnsi="Trebuchet MS"/>
                <w:noProof/>
                <w:spacing w:val="-2"/>
                <w:sz w:val="22"/>
                <w:szCs w:val="22"/>
                <w:lang w:val="pt-PT"/>
              </w:rPr>
              <w:t>nd acostarea barjelor de p</w:t>
            </w:r>
            <w:r w:rsidR="007378CB" w:rsidRPr="00EA29E6">
              <w:rPr>
                <w:rFonts w:ascii="Trebuchet MS" w:hAnsi="Trebuchet MS"/>
                <w:noProof/>
                <w:spacing w:val="-2"/>
                <w:sz w:val="22"/>
                <w:szCs w:val="22"/>
                <w:lang w:val="pt-PT"/>
              </w:rPr>
              <w:t>â</w:t>
            </w:r>
            <w:r w:rsidR="00887FDC" w:rsidRPr="00EA29E6">
              <w:rPr>
                <w:rFonts w:ascii="Trebuchet MS" w:hAnsi="Trebuchet MS"/>
                <w:noProof/>
                <w:spacing w:val="-2"/>
                <w:sz w:val="22"/>
                <w:szCs w:val="22"/>
                <w:lang w:val="pt-PT"/>
              </w:rPr>
              <w:t>n</w:t>
            </w:r>
            <w:r w:rsidR="007378CB" w:rsidRPr="00EA29E6">
              <w:rPr>
                <w:rFonts w:ascii="Trebuchet MS" w:hAnsi="Trebuchet MS"/>
                <w:noProof/>
                <w:spacing w:val="-2"/>
                <w:sz w:val="22"/>
                <w:szCs w:val="22"/>
                <w:lang w:val="pt-PT"/>
              </w:rPr>
              <w:t>ă</w:t>
            </w:r>
            <w:r w:rsidR="00887FDC" w:rsidRPr="00EA29E6">
              <w:rPr>
                <w:rFonts w:ascii="Trebuchet MS" w:hAnsi="Trebuchet MS"/>
                <w:noProof/>
                <w:spacing w:val="-2"/>
                <w:sz w:val="22"/>
                <w:szCs w:val="22"/>
                <w:lang w:val="pt-PT"/>
              </w:rPr>
              <w:t xml:space="preserve"> la 2000 t.</w:t>
            </w:r>
          </w:p>
          <w:p w14:paraId="7273D6AD" w14:textId="13F7A868" w:rsidR="00887FDC" w:rsidRPr="00EA29E6" w:rsidRDefault="00887FDC" w:rsidP="001C6A4D">
            <w:pPr>
              <w:spacing w:before="120"/>
              <w:ind w:firstLine="720"/>
              <w:jc w:val="both"/>
              <w:rPr>
                <w:rFonts w:ascii="Trebuchet MS" w:hAnsi="Trebuchet MS"/>
                <w:noProof/>
                <w:spacing w:val="-2"/>
                <w:sz w:val="22"/>
                <w:szCs w:val="22"/>
                <w:lang w:val="pt-PT"/>
              </w:rPr>
            </w:pPr>
            <w:r w:rsidRPr="0095341C">
              <w:rPr>
                <w:rFonts w:ascii="Trebuchet MS" w:hAnsi="Trebuchet MS"/>
                <w:noProof/>
                <w:spacing w:val="-2"/>
                <w:sz w:val="22"/>
                <w:szCs w:val="22"/>
                <w:lang w:val="pt-PT"/>
              </w:rPr>
              <w:t xml:space="preserve">Portul Oltenița a fost modernizat </w:t>
            </w:r>
            <w:r w:rsidR="0095341C" w:rsidRPr="0095341C">
              <w:rPr>
                <w:rFonts w:ascii="Trebuchet MS" w:hAnsi="Trebuchet MS"/>
                <w:noProof/>
                <w:spacing w:val="-2"/>
                <w:sz w:val="22"/>
                <w:szCs w:val="22"/>
                <w:lang w:val="pt-PT"/>
              </w:rPr>
              <w:t>parți</w:t>
            </w:r>
            <w:r w:rsidR="0095341C">
              <w:rPr>
                <w:rFonts w:ascii="Trebuchet MS" w:hAnsi="Trebuchet MS"/>
                <w:noProof/>
                <w:spacing w:val="-2"/>
                <w:sz w:val="22"/>
                <w:szCs w:val="22"/>
                <w:lang w:val="pt-PT"/>
              </w:rPr>
              <w:t xml:space="preserve">al </w:t>
            </w:r>
            <w:r w:rsidRPr="0095341C">
              <w:rPr>
                <w:rFonts w:ascii="Trebuchet MS" w:hAnsi="Trebuchet MS"/>
                <w:noProof/>
                <w:spacing w:val="-2"/>
                <w:sz w:val="22"/>
                <w:szCs w:val="22"/>
                <w:lang w:val="pt-PT"/>
              </w:rPr>
              <w:t>în perioada</w:t>
            </w:r>
            <w:r w:rsidR="005F244E" w:rsidRPr="0095341C">
              <w:rPr>
                <w:rFonts w:ascii="Trebuchet MS" w:hAnsi="Trebuchet MS"/>
                <w:noProof/>
                <w:spacing w:val="-2"/>
                <w:sz w:val="22"/>
                <w:szCs w:val="22"/>
                <w:lang w:val="pt-PT"/>
              </w:rPr>
              <w:t xml:space="preserve"> 2013 </w:t>
            </w:r>
            <w:r w:rsidR="0095341C">
              <w:rPr>
                <w:rFonts w:ascii="Trebuchet MS" w:hAnsi="Trebuchet MS"/>
                <w:noProof/>
                <w:spacing w:val="-2"/>
                <w:sz w:val="22"/>
                <w:szCs w:val="22"/>
                <w:lang w:val="pt-PT"/>
              </w:rPr>
              <w:t>–</w:t>
            </w:r>
            <w:r w:rsidR="005F244E" w:rsidRPr="0095341C">
              <w:rPr>
                <w:rFonts w:ascii="Trebuchet MS" w:hAnsi="Trebuchet MS"/>
                <w:noProof/>
                <w:spacing w:val="-2"/>
                <w:sz w:val="22"/>
                <w:szCs w:val="22"/>
                <w:lang w:val="pt-PT"/>
              </w:rPr>
              <w:t xml:space="preserve"> 2016. Î</w:t>
            </w:r>
            <w:r w:rsidRPr="0095341C">
              <w:rPr>
                <w:rFonts w:ascii="Trebuchet MS" w:hAnsi="Trebuchet MS"/>
                <w:noProof/>
                <w:spacing w:val="-2"/>
                <w:sz w:val="22"/>
                <w:szCs w:val="22"/>
                <w:lang w:val="pt-PT"/>
              </w:rPr>
              <w:t>n prezent</w:t>
            </w:r>
            <w:r w:rsidR="007423CE">
              <w:rPr>
                <w:rFonts w:ascii="Trebuchet MS" w:hAnsi="Trebuchet MS"/>
                <w:noProof/>
                <w:spacing w:val="-2"/>
                <w:sz w:val="22"/>
                <w:szCs w:val="22"/>
                <w:lang w:val="pt-PT"/>
              </w:rPr>
              <w:t>, prin etapa II,</w:t>
            </w:r>
            <w:r w:rsidRPr="0095341C">
              <w:rPr>
                <w:rFonts w:ascii="Trebuchet MS" w:hAnsi="Trebuchet MS"/>
                <w:noProof/>
                <w:spacing w:val="-2"/>
                <w:sz w:val="22"/>
                <w:szCs w:val="22"/>
                <w:lang w:val="pt-PT"/>
              </w:rPr>
              <w:t xml:space="preserve"> se propune extinderea </w:t>
            </w:r>
            <w:r w:rsidR="002B4C88" w:rsidRPr="0095341C">
              <w:rPr>
                <w:rFonts w:ascii="Trebuchet MS" w:hAnsi="Trebuchet MS"/>
                <w:noProof/>
                <w:spacing w:val="-2"/>
                <w:sz w:val="22"/>
                <w:szCs w:val="22"/>
                <w:lang w:val="pt-PT"/>
              </w:rPr>
              <w:t>spre amonte a cheului de la dana</w:t>
            </w:r>
            <w:r w:rsidRPr="0095341C">
              <w:rPr>
                <w:rFonts w:ascii="Trebuchet MS" w:hAnsi="Trebuchet MS"/>
                <w:noProof/>
                <w:spacing w:val="-2"/>
                <w:sz w:val="22"/>
                <w:szCs w:val="22"/>
                <w:lang w:val="pt-PT"/>
              </w:rPr>
              <w:t xml:space="preserve"> 8 </w:t>
            </w:r>
            <w:r w:rsidR="002B4C88" w:rsidRPr="0095341C">
              <w:rPr>
                <w:rFonts w:ascii="Trebuchet MS" w:hAnsi="Trebuchet MS"/>
                <w:noProof/>
                <w:spacing w:val="-2"/>
                <w:sz w:val="22"/>
                <w:szCs w:val="22"/>
                <w:lang w:val="pt-PT"/>
              </w:rPr>
              <w:t>şi extinderea spre aval a portului la danele 9,</w:t>
            </w:r>
            <w:r w:rsidRPr="0095341C">
              <w:rPr>
                <w:rFonts w:ascii="Trebuchet MS" w:hAnsi="Trebuchet MS"/>
                <w:noProof/>
                <w:spacing w:val="-2"/>
                <w:sz w:val="22"/>
                <w:szCs w:val="22"/>
                <w:lang w:val="pt-PT"/>
              </w:rPr>
              <w:t xml:space="preserve"> 10</w:t>
            </w:r>
            <w:r w:rsidR="002B4C88" w:rsidRPr="0095341C">
              <w:rPr>
                <w:rFonts w:ascii="Trebuchet MS" w:hAnsi="Trebuchet MS"/>
                <w:noProof/>
                <w:spacing w:val="-2"/>
                <w:sz w:val="22"/>
                <w:szCs w:val="22"/>
                <w:lang w:val="pt-PT"/>
              </w:rPr>
              <w:t>.</w:t>
            </w:r>
            <w:r w:rsidRPr="0095341C">
              <w:rPr>
                <w:rFonts w:ascii="Trebuchet MS" w:hAnsi="Trebuchet MS"/>
                <w:noProof/>
                <w:spacing w:val="-2"/>
                <w:sz w:val="22"/>
                <w:szCs w:val="22"/>
                <w:lang w:val="pt-PT"/>
              </w:rPr>
              <w:t xml:space="preserve"> </w:t>
            </w:r>
            <w:r w:rsidR="002B4C88" w:rsidRPr="007423CE">
              <w:rPr>
                <w:rFonts w:ascii="Trebuchet MS" w:hAnsi="Trebuchet MS"/>
                <w:noProof/>
                <w:spacing w:val="-2"/>
                <w:sz w:val="22"/>
                <w:szCs w:val="22"/>
                <w:lang w:val="pt-PT"/>
              </w:rPr>
              <w:t>Se propune, de</w:t>
            </w:r>
            <w:r w:rsidR="007423CE" w:rsidRPr="007423CE">
              <w:rPr>
                <w:rFonts w:ascii="Trebuchet MS" w:hAnsi="Trebuchet MS"/>
                <w:noProof/>
                <w:spacing w:val="-2"/>
                <w:sz w:val="22"/>
                <w:szCs w:val="22"/>
                <w:lang w:val="pt-PT"/>
              </w:rPr>
              <w:t xml:space="preserve"> </w:t>
            </w:r>
            <w:r w:rsidR="002B4C88" w:rsidRPr="007423CE">
              <w:rPr>
                <w:rFonts w:ascii="Trebuchet MS" w:hAnsi="Trebuchet MS"/>
                <w:noProof/>
                <w:spacing w:val="-2"/>
                <w:sz w:val="22"/>
                <w:szCs w:val="22"/>
                <w:lang w:val="pt-PT"/>
              </w:rPr>
              <w:t xml:space="preserve">asemenea, reabilitarea </w:t>
            </w:r>
            <w:r w:rsidRPr="007423CE">
              <w:rPr>
                <w:rFonts w:ascii="Trebuchet MS" w:hAnsi="Trebuchet MS"/>
                <w:noProof/>
                <w:spacing w:val="-2"/>
                <w:sz w:val="22"/>
                <w:szCs w:val="22"/>
                <w:lang w:val="pt-PT"/>
              </w:rPr>
              <w:t>drumuril</w:t>
            </w:r>
            <w:r w:rsidR="002B4C88" w:rsidRPr="007423CE">
              <w:rPr>
                <w:rFonts w:ascii="Trebuchet MS" w:hAnsi="Trebuchet MS"/>
                <w:noProof/>
                <w:spacing w:val="-2"/>
                <w:sz w:val="22"/>
                <w:szCs w:val="22"/>
                <w:lang w:val="pt-PT"/>
              </w:rPr>
              <w:t>or</w:t>
            </w:r>
            <w:r w:rsidRPr="007423CE">
              <w:rPr>
                <w:rFonts w:ascii="Trebuchet MS" w:hAnsi="Trebuchet MS"/>
                <w:noProof/>
                <w:spacing w:val="-2"/>
                <w:sz w:val="22"/>
                <w:szCs w:val="22"/>
                <w:lang w:val="pt-PT"/>
              </w:rPr>
              <w:t xml:space="preserve"> de acces</w:t>
            </w:r>
            <w:r w:rsidR="002B4C88" w:rsidRPr="007423CE">
              <w:rPr>
                <w:rFonts w:ascii="Trebuchet MS" w:hAnsi="Trebuchet MS"/>
                <w:noProof/>
                <w:spacing w:val="-2"/>
                <w:sz w:val="22"/>
                <w:szCs w:val="22"/>
                <w:lang w:val="pt-PT"/>
              </w:rPr>
              <w:t xml:space="preserve"> din port</w:t>
            </w:r>
            <w:r w:rsidRPr="007423CE">
              <w:rPr>
                <w:rFonts w:ascii="Trebuchet MS" w:hAnsi="Trebuchet MS"/>
                <w:noProof/>
                <w:spacing w:val="-2"/>
                <w:sz w:val="22"/>
                <w:szCs w:val="22"/>
                <w:lang w:val="pt-PT"/>
              </w:rPr>
              <w:t xml:space="preserve">, </w:t>
            </w:r>
            <w:r w:rsidR="000F2EF4" w:rsidRPr="007423CE">
              <w:rPr>
                <w:rFonts w:ascii="Trebuchet MS" w:hAnsi="Trebuchet MS"/>
                <w:noProof/>
                <w:spacing w:val="-2"/>
                <w:sz w:val="22"/>
                <w:szCs w:val="22"/>
                <w:lang w:val="pt-PT"/>
              </w:rPr>
              <w:t xml:space="preserve">treceri la nivel cu </w:t>
            </w:r>
            <w:r w:rsidR="000F2EF4" w:rsidRPr="007423CE">
              <w:rPr>
                <w:rFonts w:ascii="Trebuchet MS" w:hAnsi="Trebuchet MS"/>
                <w:noProof/>
                <w:spacing w:val="-2"/>
                <w:sz w:val="22"/>
                <w:szCs w:val="22"/>
                <w:lang w:val="pt-PT"/>
              </w:rPr>
              <w:lastRenderedPageBreak/>
              <w:t xml:space="preserve">calea ferată, reabilitarea celor 4 rampe pentru piese agabaritice, </w:t>
            </w:r>
            <w:r w:rsidRPr="007423CE">
              <w:rPr>
                <w:rFonts w:ascii="Trebuchet MS" w:hAnsi="Trebuchet MS"/>
                <w:noProof/>
                <w:spacing w:val="-2"/>
                <w:sz w:val="22"/>
                <w:szCs w:val="22"/>
                <w:lang w:val="pt-PT"/>
              </w:rPr>
              <w:t>realizarea împrejmuri</w:t>
            </w:r>
            <w:r w:rsidR="000F2EF4" w:rsidRPr="007423CE">
              <w:rPr>
                <w:rFonts w:ascii="Trebuchet MS" w:hAnsi="Trebuchet MS"/>
                <w:noProof/>
                <w:spacing w:val="-2"/>
                <w:sz w:val="22"/>
                <w:szCs w:val="22"/>
                <w:lang w:val="pt-PT"/>
              </w:rPr>
              <w:t>i perimetrale</w:t>
            </w:r>
            <w:r w:rsidRPr="007423CE">
              <w:rPr>
                <w:rFonts w:ascii="Trebuchet MS" w:hAnsi="Trebuchet MS"/>
                <w:noProof/>
                <w:spacing w:val="-2"/>
                <w:sz w:val="22"/>
                <w:szCs w:val="22"/>
                <w:lang w:val="pt-PT"/>
              </w:rPr>
              <w:t xml:space="preserve"> și a </w:t>
            </w:r>
            <w:r w:rsidR="000F2EF4" w:rsidRPr="007423CE">
              <w:rPr>
                <w:rFonts w:ascii="Trebuchet MS" w:hAnsi="Trebuchet MS"/>
                <w:noProof/>
                <w:spacing w:val="-2"/>
                <w:sz w:val="22"/>
                <w:szCs w:val="22"/>
                <w:lang w:val="pt-PT"/>
              </w:rPr>
              <w:t>s</w:t>
            </w:r>
            <w:r w:rsidRPr="007423CE">
              <w:rPr>
                <w:rFonts w:ascii="Trebuchet MS" w:hAnsi="Trebuchet MS"/>
                <w:noProof/>
                <w:spacing w:val="-2"/>
                <w:sz w:val="22"/>
                <w:szCs w:val="22"/>
                <w:lang w:val="pt-PT"/>
              </w:rPr>
              <w:t>isteme</w:t>
            </w:r>
            <w:r w:rsidR="000F2EF4" w:rsidRPr="007423CE">
              <w:rPr>
                <w:rFonts w:ascii="Trebuchet MS" w:hAnsi="Trebuchet MS"/>
                <w:noProof/>
                <w:spacing w:val="-2"/>
                <w:sz w:val="22"/>
                <w:szCs w:val="22"/>
                <w:lang w:val="pt-PT"/>
              </w:rPr>
              <w:t>lor</w:t>
            </w:r>
            <w:r w:rsidRPr="007423CE">
              <w:rPr>
                <w:rFonts w:ascii="Trebuchet MS" w:hAnsi="Trebuchet MS"/>
                <w:noProof/>
                <w:spacing w:val="-2"/>
                <w:sz w:val="22"/>
                <w:szCs w:val="22"/>
                <w:lang w:val="pt-PT"/>
              </w:rPr>
              <w:t xml:space="preserve"> de </w:t>
            </w:r>
            <w:r w:rsidR="000F2EF4" w:rsidRPr="007423CE">
              <w:rPr>
                <w:rFonts w:ascii="Trebuchet MS" w:hAnsi="Trebuchet MS"/>
                <w:noProof/>
                <w:spacing w:val="-2"/>
                <w:sz w:val="22"/>
                <w:szCs w:val="22"/>
                <w:lang w:val="pt-PT"/>
              </w:rPr>
              <w:t xml:space="preserve">acces şi </w:t>
            </w:r>
            <w:r w:rsidRPr="007423CE">
              <w:rPr>
                <w:rFonts w:ascii="Trebuchet MS" w:hAnsi="Trebuchet MS"/>
                <w:noProof/>
                <w:spacing w:val="-2"/>
                <w:sz w:val="22"/>
                <w:szCs w:val="22"/>
                <w:lang w:val="pt-PT"/>
              </w:rPr>
              <w:t>securitate prin supraveghere video.</w:t>
            </w:r>
            <w:r w:rsidR="000F2EF4" w:rsidRPr="007423CE">
              <w:rPr>
                <w:rFonts w:ascii="Trebuchet MS" w:hAnsi="Trebuchet MS"/>
                <w:noProof/>
                <w:spacing w:val="-2"/>
                <w:sz w:val="22"/>
                <w:szCs w:val="22"/>
                <w:lang w:val="pt-PT"/>
              </w:rPr>
              <w:t xml:space="preserve"> </w:t>
            </w:r>
            <w:r w:rsidR="000F2EF4" w:rsidRPr="00EA29E6">
              <w:rPr>
                <w:rFonts w:ascii="Trebuchet MS" w:hAnsi="Trebuchet MS"/>
                <w:noProof/>
                <w:spacing w:val="-2"/>
                <w:sz w:val="22"/>
                <w:szCs w:val="22"/>
                <w:lang w:val="pt-PT"/>
              </w:rPr>
              <w:t>Se vor asigura utilităţile aferente (alimentare cu energie electrică, apă, canalizare, instalaţii pentru stins incendii).</w:t>
            </w:r>
          </w:p>
          <w:p w14:paraId="4AAE0AEA" w14:textId="0375F53A" w:rsidR="00887FDC" w:rsidRPr="00EA29E6" w:rsidRDefault="00887FDC" w:rsidP="001C6A4D">
            <w:pPr>
              <w:spacing w:before="120"/>
              <w:ind w:firstLine="720"/>
              <w:jc w:val="both"/>
              <w:rPr>
                <w:rFonts w:ascii="Trebuchet MS" w:hAnsi="Trebuchet MS"/>
                <w:noProof/>
                <w:spacing w:val="-2"/>
                <w:sz w:val="22"/>
                <w:szCs w:val="22"/>
                <w:lang w:val="pt-PT"/>
              </w:rPr>
            </w:pPr>
            <w:r w:rsidRPr="00EA29E6">
              <w:rPr>
                <w:rFonts w:ascii="Trebuchet MS" w:hAnsi="Trebuchet MS"/>
                <w:noProof/>
                <w:spacing w:val="-2"/>
                <w:sz w:val="22"/>
                <w:szCs w:val="22"/>
                <w:lang w:val="pt-PT"/>
              </w:rPr>
              <w:t xml:space="preserve">În cadrul studiului de fezabilitate pentru obiectivul de investiții “Reabilitarea și modernizarea infrastructurii portuare în portul Oltenița – Etapa II” au fost identificate ca fiind necesare următoarele lucrări:  </w:t>
            </w:r>
          </w:p>
          <w:p w14:paraId="0E15D23B" w14:textId="090F720D" w:rsidR="00887FDC" w:rsidRPr="00EA29E6" w:rsidRDefault="00887FDC" w:rsidP="001C6A4D">
            <w:pPr>
              <w:spacing w:before="120"/>
              <w:ind w:firstLine="720"/>
              <w:jc w:val="both"/>
              <w:rPr>
                <w:rFonts w:ascii="Trebuchet MS" w:hAnsi="Trebuchet MS"/>
                <w:noProof/>
                <w:spacing w:val="-2"/>
                <w:sz w:val="22"/>
                <w:szCs w:val="22"/>
                <w:lang w:val="pt-PT"/>
              </w:rPr>
            </w:pPr>
            <w:r w:rsidRPr="00EA29E6">
              <w:rPr>
                <w:rFonts w:ascii="Trebuchet MS" w:hAnsi="Trebuchet MS"/>
                <w:noProof/>
                <w:spacing w:val="-2"/>
                <w:sz w:val="22"/>
                <w:szCs w:val="22"/>
                <w:lang w:val="pt-PT"/>
              </w:rPr>
              <w:t>- extinderea danei 8 spre amonte cu un cheu tip estacadă cu o lungime de 50 m, pentru operarea barjelor cu automacarale. În spatele estacadei se va realiza o platformă pe o lățime de 12 m (la fel ca și cea de la estacada existentă);</w:t>
            </w:r>
          </w:p>
          <w:p w14:paraId="173AF08A" w14:textId="7B2D547C" w:rsidR="00887FDC" w:rsidRPr="00EA29E6" w:rsidRDefault="00887FDC" w:rsidP="001C6A4D">
            <w:pPr>
              <w:spacing w:before="120"/>
              <w:ind w:firstLine="720"/>
              <w:jc w:val="both"/>
              <w:rPr>
                <w:rFonts w:ascii="Trebuchet MS" w:hAnsi="Trebuchet MS"/>
                <w:noProof/>
                <w:spacing w:val="-2"/>
                <w:sz w:val="22"/>
                <w:szCs w:val="22"/>
                <w:lang w:val="pt-PT"/>
              </w:rPr>
            </w:pPr>
            <w:r w:rsidRPr="00EA29E6">
              <w:rPr>
                <w:rFonts w:ascii="Trebuchet MS" w:hAnsi="Trebuchet MS"/>
                <w:noProof/>
                <w:spacing w:val="-2"/>
                <w:sz w:val="22"/>
                <w:szCs w:val="22"/>
                <w:lang w:val="pt-PT"/>
              </w:rPr>
              <w:t>- realizarea unui cheu din palplanșe cu o lungime totală de 200 m (dana 9 și dana 10):</w:t>
            </w:r>
          </w:p>
          <w:p w14:paraId="6565D0AA" w14:textId="7299636C" w:rsidR="0034118B" w:rsidRPr="00EA29E6" w:rsidRDefault="00887FDC" w:rsidP="0034118B">
            <w:pPr>
              <w:spacing w:after="120"/>
              <w:ind w:firstLine="720"/>
              <w:jc w:val="both"/>
              <w:rPr>
                <w:rFonts w:ascii="Trebuchet MS" w:hAnsi="Trebuchet MS"/>
                <w:noProof/>
                <w:spacing w:val="-2"/>
                <w:sz w:val="22"/>
                <w:szCs w:val="22"/>
                <w:lang w:val="it-IT"/>
              </w:rPr>
            </w:pPr>
            <w:r w:rsidRPr="00EA29E6">
              <w:rPr>
                <w:rFonts w:ascii="Trebuchet MS" w:hAnsi="Trebuchet MS"/>
                <w:noProof/>
                <w:spacing w:val="-2"/>
                <w:sz w:val="22"/>
                <w:szCs w:val="22"/>
                <w:lang w:val="pt-PT"/>
              </w:rPr>
              <w:t xml:space="preserve">- reabilitarea a 4 rampe existente, în amonte de extinderea danei 8. </w:t>
            </w:r>
            <w:r w:rsidRPr="00EA29E6">
              <w:rPr>
                <w:rFonts w:ascii="Trebuchet MS" w:hAnsi="Trebuchet MS"/>
                <w:noProof/>
                <w:spacing w:val="-2"/>
                <w:sz w:val="22"/>
                <w:szCs w:val="22"/>
                <w:lang w:val="it-IT"/>
              </w:rPr>
              <w:t xml:space="preserve">Aceste rampe din beton sunt în stare </w:t>
            </w:r>
            <w:r w:rsidR="0034118B" w:rsidRPr="00EA29E6">
              <w:rPr>
                <w:rFonts w:ascii="Trebuchet MS" w:hAnsi="Trebuchet MS"/>
                <w:noProof/>
                <w:spacing w:val="-2"/>
                <w:sz w:val="22"/>
                <w:szCs w:val="22"/>
                <w:lang w:val="it-IT"/>
              </w:rPr>
              <w:t xml:space="preserve">avansată de </w:t>
            </w:r>
            <w:r w:rsidRPr="00EA29E6">
              <w:rPr>
                <w:rFonts w:ascii="Trebuchet MS" w:hAnsi="Trebuchet MS"/>
                <w:noProof/>
                <w:spacing w:val="-2"/>
                <w:sz w:val="22"/>
                <w:szCs w:val="22"/>
                <w:lang w:val="it-IT"/>
              </w:rPr>
              <w:t>degrada</w:t>
            </w:r>
            <w:r w:rsidR="0034118B" w:rsidRPr="00EA29E6">
              <w:rPr>
                <w:rFonts w:ascii="Trebuchet MS" w:hAnsi="Trebuchet MS"/>
                <w:noProof/>
                <w:spacing w:val="-2"/>
                <w:sz w:val="22"/>
                <w:szCs w:val="22"/>
                <w:lang w:val="it-IT"/>
              </w:rPr>
              <w:t>re. Rampele au lungimi diferite pentru a fi utilizate in functie de nivelul Dunarii:  rampa 1 : 27 m; rampa 2 : 39 m; rampa 3 : 46 m; rampa 4 : 69 m;</w:t>
            </w:r>
          </w:p>
          <w:p w14:paraId="5AE79A18" w14:textId="0F50B318" w:rsidR="0034118B" w:rsidRPr="00EA29E6" w:rsidRDefault="0034118B" w:rsidP="0034118B">
            <w:pPr>
              <w:spacing w:after="120"/>
              <w:ind w:firstLine="720"/>
              <w:jc w:val="both"/>
              <w:rPr>
                <w:rFonts w:ascii="Trebuchet MS" w:hAnsi="Trebuchet MS"/>
                <w:noProof/>
                <w:spacing w:val="-2"/>
                <w:sz w:val="22"/>
                <w:szCs w:val="22"/>
                <w:lang w:val="it-IT"/>
              </w:rPr>
            </w:pPr>
            <w:r w:rsidRPr="00EA29E6">
              <w:rPr>
                <w:rFonts w:ascii="Trebuchet MS" w:hAnsi="Trebuchet MS"/>
                <w:noProof/>
                <w:spacing w:val="-2"/>
                <w:sz w:val="22"/>
                <w:szCs w:val="22"/>
                <w:lang w:val="it-IT"/>
              </w:rPr>
              <w:t>- reabilitarea drumurilor existente, în lungime de 975 m. reabilitarea include și 3 treceri la nivel cu calea ferată dublă, cu lăţimea totală de 30 m şi amenajarea unui acces la nivel cu calea ferată, cu două benzi, în lungul căii ferate duble din spatele danelor 1, 2 (L = 250 m);</w:t>
            </w:r>
          </w:p>
          <w:p w14:paraId="69164C64" w14:textId="7C4620A7" w:rsidR="0034118B" w:rsidRPr="00EA29E6" w:rsidRDefault="0034118B" w:rsidP="0034118B">
            <w:pPr>
              <w:spacing w:after="120"/>
              <w:ind w:firstLine="720"/>
              <w:jc w:val="both"/>
              <w:rPr>
                <w:rFonts w:ascii="Trebuchet MS" w:hAnsi="Trebuchet MS"/>
                <w:noProof/>
                <w:spacing w:val="-2"/>
                <w:sz w:val="22"/>
                <w:szCs w:val="22"/>
                <w:lang w:val="it-IT"/>
              </w:rPr>
            </w:pPr>
            <w:r w:rsidRPr="00EA29E6">
              <w:rPr>
                <w:rFonts w:ascii="Trebuchet MS" w:hAnsi="Trebuchet MS"/>
                <w:noProof/>
                <w:spacing w:val="-2"/>
                <w:sz w:val="22"/>
                <w:szCs w:val="22"/>
                <w:lang w:val="it-IT"/>
              </w:rPr>
              <w:t>- realizarea unei împrejmuiri a incintei portuare, pe o lungime de 980 m. La 2 accese existente în port se vor monta bariere și se va amplasa câte o cabină pentru paz</w:t>
            </w:r>
            <w:r w:rsidR="000F2EF4" w:rsidRPr="00EA29E6">
              <w:rPr>
                <w:rFonts w:ascii="Trebuchet MS" w:hAnsi="Trebuchet MS"/>
                <w:noProof/>
                <w:spacing w:val="-2"/>
                <w:sz w:val="22"/>
                <w:szCs w:val="22"/>
                <w:lang w:val="it-IT"/>
              </w:rPr>
              <w:t>ă</w:t>
            </w:r>
            <w:r w:rsidRPr="00EA29E6">
              <w:rPr>
                <w:rFonts w:ascii="Trebuchet MS" w:hAnsi="Trebuchet MS"/>
                <w:noProof/>
                <w:spacing w:val="-2"/>
                <w:sz w:val="22"/>
                <w:szCs w:val="22"/>
                <w:lang w:val="it-IT"/>
              </w:rPr>
              <w:t xml:space="preserve"> la fiecare barieră;</w:t>
            </w:r>
          </w:p>
          <w:p w14:paraId="480FEFCA" w14:textId="01927587" w:rsidR="000475C3" w:rsidRPr="00EA29E6" w:rsidRDefault="000475C3" w:rsidP="0034118B">
            <w:pPr>
              <w:spacing w:after="120"/>
              <w:ind w:firstLine="720"/>
              <w:jc w:val="both"/>
              <w:rPr>
                <w:rFonts w:ascii="Trebuchet MS" w:hAnsi="Trebuchet MS"/>
                <w:noProof/>
                <w:spacing w:val="-2"/>
                <w:sz w:val="22"/>
                <w:szCs w:val="22"/>
                <w:lang w:val="it-IT"/>
              </w:rPr>
            </w:pPr>
            <w:r w:rsidRPr="00EA29E6">
              <w:rPr>
                <w:rFonts w:ascii="Trebuchet MS" w:hAnsi="Trebuchet MS"/>
                <w:noProof/>
                <w:spacing w:val="-2"/>
                <w:sz w:val="22"/>
                <w:szCs w:val="22"/>
                <w:lang w:val="it-IT"/>
              </w:rPr>
              <w:t>- implementarea unui sistem modern de supraveghere video și control acces rutier în port;</w:t>
            </w:r>
          </w:p>
          <w:p w14:paraId="1F61B1E1" w14:textId="295FA54C" w:rsidR="0034118B" w:rsidRPr="00EA29E6" w:rsidRDefault="0034118B" w:rsidP="0034118B">
            <w:pPr>
              <w:spacing w:after="120"/>
              <w:ind w:firstLine="720"/>
              <w:jc w:val="both"/>
              <w:rPr>
                <w:rFonts w:ascii="Trebuchet MS" w:hAnsi="Trebuchet MS"/>
                <w:noProof/>
                <w:spacing w:val="-2"/>
                <w:sz w:val="22"/>
                <w:szCs w:val="22"/>
                <w:lang w:val="it-IT"/>
              </w:rPr>
            </w:pPr>
            <w:r w:rsidRPr="00EA29E6">
              <w:rPr>
                <w:rFonts w:ascii="Trebuchet MS" w:hAnsi="Trebuchet MS"/>
                <w:noProof/>
                <w:spacing w:val="-2"/>
                <w:sz w:val="22"/>
                <w:szCs w:val="22"/>
                <w:lang w:val="it-IT"/>
              </w:rPr>
              <w:t>- realizarea de rețele de utilități pentru alimentarea cu energie electrică, apă și canalizare.</w:t>
            </w:r>
          </w:p>
          <w:p w14:paraId="37E56E00" w14:textId="65EB0469" w:rsidR="005E215F" w:rsidRPr="00EA29E6" w:rsidRDefault="003507D6" w:rsidP="00123541">
            <w:pPr>
              <w:suppressAutoHyphens/>
              <w:spacing w:before="240" w:after="120"/>
              <w:ind w:right="50"/>
              <w:jc w:val="both"/>
              <w:rPr>
                <w:rFonts w:ascii="Trebuchet MS" w:hAnsi="Trebuchet MS"/>
                <w:sz w:val="22"/>
                <w:szCs w:val="22"/>
                <w:lang w:eastAsia="de-DE"/>
              </w:rPr>
            </w:pPr>
            <w:r w:rsidRPr="00EA29E6">
              <w:rPr>
                <w:rFonts w:ascii="Trebuchet MS" w:hAnsi="Trebuchet MS"/>
                <w:sz w:val="22"/>
                <w:szCs w:val="22"/>
                <w:lang w:eastAsia="de-DE"/>
              </w:rPr>
              <w:t xml:space="preserve"> </w:t>
            </w:r>
            <w:r w:rsidR="00A05076" w:rsidRPr="00EA29E6">
              <w:rPr>
                <w:rFonts w:ascii="Trebuchet MS" w:hAnsi="Trebuchet MS"/>
                <w:sz w:val="22"/>
                <w:szCs w:val="22"/>
                <w:lang w:eastAsia="de-DE"/>
              </w:rPr>
              <w:t xml:space="preserve">     </w:t>
            </w:r>
            <w:r w:rsidR="007B45E2" w:rsidRPr="00EA29E6">
              <w:rPr>
                <w:rFonts w:ascii="Trebuchet MS" w:hAnsi="Trebuchet MS"/>
                <w:sz w:val="22"/>
                <w:szCs w:val="22"/>
                <w:lang w:eastAsia="de-DE"/>
              </w:rPr>
              <w:t>Val</w:t>
            </w:r>
            <w:r w:rsidR="007B45E2" w:rsidRPr="00EA29E6">
              <w:rPr>
                <w:rFonts w:ascii="Trebuchet MS" w:eastAsia="Symbol" w:hAnsi="Trebuchet MS"/>
                <w:bCs/>
                <w:noProof/>
                <w:sz w:val="22"/>
                <w:szCs w:val="22"/>
                <w:lang w:eastAsia="ro-RO"/>
              </w:rPr>
              <w:t xml:space="preserve">oarea totală </w:t>
            </w:r>
            <w:r w:rsidR="007B45E2" w:rsidRPr="00EA29E6">
              <w:rPr>
                <w:rFonts w:ascii="Trebuchet MS" w:hAnsi="Trebuchet MS"/>
                <w:sz w:val="22"/>
                <w:szCs w:val="22"/>
                <w:lang w:eastAsia="de-DE"/>
              </w:rPr>
              <w:t xml:space="preserve">a investiției (inclusiv TVA) este de </w:t>
            </w:r>
            <w:r w:rsidR="00123541" w:rsidRPr="00EA29E6">
              <w:rPr>
                <w:rFonts w:ascii="Trebuchet MS" w:hAnsi="Trebuchet MS"/>
                <w:sz w:val="22"/>
                <w:szCs w:val="22"/>
                <w:lang w:eastAsia="de-DE"/>
              </w:rPr>
              <w:t>1</w:t>
            </w:r>
            <w:r w:rsidR="0034118B" w:rsidRPr="00EA29E6">
              <w:rPr>
                <w:rFonts w:ascii="Trebuchet MS" w:hAnsi="Trebuchet MS"/>
                <w:sz w:val="22"/>
                <w:szCs w:val="22"/>
                <w:lang w:eastAsia="de-DE"/>
              </w:rPr>
              <w:t>68.096 mii</w:t>
            </w:r>
            <w:r w:rsidR="00123541" w:rsidRPr="00EA29E6">
              <w:rPr>
                <w:rFonts w:ascii="Trebuchet MS" w:hAnsi="Trebuchet MS"/>
                <w:sz w:val="22"/>
                <w:szCs w:val="22"/>
                <w:lang w:eastAsia="de-DE"/>
              </w:rPr>
              <w:t xml:space="preserve"> lei</w:t>
            </w:r>
            <w:r w:rsidR="00515F38" w:rsidRPr="00EA29E6">
              <w:rPr>
                <w:rFonts w:ascii="Trebuchet MS" w:hAnsi="Trebuchet MS"/>
                <w:sz w:val="22"/>
                <w:szCs w:val="22"/>
                <w:lang w:eastAsia="de-DE"/>
              </w:rPr>
              <w:t xml:space="preserve">, din care C+M este de </w:t>
            </w:r>
            <w:r w:rsidR="00123541" w:rsidRPr="00EA29E6">
              <w:rPr>
                <w:rFonts w:ascii="Trebuchet MS" w:hAnsi="Trebuchet MS"/>
                <w:sz w:val="22"/>
                <w:szCs w:val="22"/>
                <w:lang w:eastAsia="de-DE"/>
              </w:rPr>
              <w:t>1</w:t>
            </w:r>
            <w:r w:rsidR="0034118B" w:rsidRPr="00EA29E6">
              <w:rPr>
                <w:rFonts w:ascii="Trebuchet MS" w:hAnsi="Trebuchet MS"/>
                <w:sz w:val="22"/>
                <w:szCs w:val="22"/>
                <w:lang w:eastAsia="de-DE"/>
              </w:rPr>
              <w:t>07.213 mii lei</w:t>
            </w:r>
            <w:r w:rsidR="005E215F" w:rsidRPr="00EA29E6">
              <w:rPr>
                <w:rFonts w:ascii="Trebuchet MS" w:hAnsi="Trebuchet MS"/>
                <w:sz w:val="22"/>
                <w:szCs w:val="22"/>
                <w:lang w:eastAsia="de-DE"/>
              </w:rPr>
              <w:t>.</w:t>
            </w:r>
            <w:r w:rsidR="00515F38" w:rsidRPr="00EA29E6">
              <w:rPr>
                <w:rFonts w:ascii="Trebuchet MS" w:hAnsi="Trebuchet MS"/>
                <w:sz w:val="22"/>
                <w:szCs w:val="22"/>
                <w:lang w:eastAsia="de-DE"/>
              </w:rPr>
              <w:t xml:space="preserve"> </w:t>
            </w:r>
            <w:r w:rsidR="005E215F" w:rsidRPr="00EA29E6">
              <w:rPr>
                <w:rFonts w:ascii="Trebuchet MS" w:hAnsi="Trebuchet MS"/>
                <w:sz w:val="22"/>
                <w:szCs w:val="22"/>
                <w:lang w:eastAsia="de-DE"/>
              </w:rPr>
              <w:t xml:space="preserve">Durata de realizare a investiției este de </w:t>
            </w:r>
            <w:r w:rsidR="0034118B" w:rsidRPr="00EA29E6">
              <w:rPr>
                <w:rFonts w:ascii="Trebuchet MS" w:hAnsi="Trebuchet MS"/>
                <w:sz w:val="22"/>
                <w:szCs w:val="22"/>
                <w:lang w:eastAsia="de-DE"/>
              </w:rPr>
              <w:t>36</w:t>
            </w:r>
            <w:r w:rsidR="005E215F" w:rsidRPr="00EA29E6">
              <w:rPr>
                <w:rFonts w:ascii="Trebuchet MS" w:hAnsi="Trebuchet MS"/>
                <w:sz w:val="22"/>
                <w:szCs w:val="22"/>
                <w:lang w:eastAsia="de-DE"/>
              </w:rPr>
              <w:t xml:space="preserve"> luni</w:t>
            </w:r>
            <w:r w:rsidR="00166E62" w:rsidRPr="00EA29E6">
              <w:rPr>
                <w:rFonts w:ascii="Trebuchet MS" w:hAnsi="Trebuchet MS"/>
                <w:sz w:val="22"/>
                <w:szCs w:val="22"/>
                <w:lang w:eastAsia="de-DE"/>
              </w:rPr>
              <w:t xml:space="preserve">, din care proiectare 6 luni </w:t>
            </w:r>
            <w:proofErr w:type="spellStart"/>
            <w:r w:rsidR="00166E62" w:rsidRPr="00EA29E6">
              <w:rPr>
                <w:rFonts w:ascii="Trebuchet MS" w:hAnsi="Trebuchet MS"/>
                <w:sz w:val="22"/>
                <w:szCs w:val="22"/>
                <w:lang w:eastAsia="de-DE"/>
              </w:rPr>
              <w:t>şi</w:t>
            </w:r>
            <w:proofErr w:type="spellEnd"/>
            <w:r w:rsidR="00166E62" w:rsidRPr="00EA29E6">
              <w:rPr>
                <w:rFonts w:ascii="Trebuchet MS" w:hAnsi="Trebuchet MS"/>
                <w:sz w:val="22"/>
                <w:szCs w:val="22"/>
                <w:lang w:eastAsia="de-DE"/>
              </w:rPr>
              <w:t xml:space="preserve"> </w:t>
            </w:r>
            <w:proofErr w:type="spellStart"/>
            <w:r w:rsidR="00166E62" w:rsidRPr="00EA29E6">
              <w:rPr>
                <w:rFonts w:ascii="Trebuchet MS" w:hAnsi="Trebuchet MS"/>
                <w:sz w:val="22"/>
                <w:szCs w:val="22"/>
                <w:lang w:eastAsia="de-DE"/>
              </w:rPr>
              <w:t>execuţie</w:t>
            </w:r>
            <w:proofErr w:type="spellEnd"/>
            <w:r w:rsidR="00166E62" w:rsidRPr="00EA29E6">
              <w:rPr>
                <w:rFonts w:ascii="Trebuchet MS" w:hAnsi="Trebuchet MS"/>
                <w:sz w:val="22"/>
                <w:szCs w:val="22"/>
                <w:lang w:eastAsia="de-DE"/>
              </w:rPr>
              <w:t xml:space="preserve"> 30 luni</w:t>
            </w:r>
            <w:r w:rsidR="005E215F" w:rsidRPr="00EA29E6">
              <w:rPr>
                <w:rFonts w:ascii="Trebuchet MS" w:hAnsi="Trebuchet MS"/>
                <w:sz w:val="22"/>
                <w:szCs w:val="22"/>
                <w:lang w:eastAsia="de-DE"/>
              </w:rPr>
              <w:t>.</w:t>
            </w:r>
          </w:p>
          <w:p w14:paraId="23B79806" w14:textId="7948F6ED" w:rsidR="00C14F23" w:rsidRPr="00EA29E6" w:rsidRDefault="00640009" w:rsidP="00123541">
            <w:pPr>
              <w:suppressAutoHyphens/>
              <w:spacing w:after="120"/>
              <w:ind w:right="50"/>
              <w:jc w:val="both"/>
              <w:rPr>
                <w:rFonts w:ascii="Trebuchet MS" w:hAnsi="Trebuchet MS"/>
                <w:sz w:val="22"/>
                <w:szCs w:val="22"/>
              </w:rPr>
            </w:pPr>
            <w:bookmarkStart w:id="1" w:name="_Hlk114656579"/>
            <w:r w:rsidRPr="00EA29E6">
              <w:rPr>
                <w:rFonts w:ascii="Trebuchet MS" w:hAnsi="Trebuchet MS"/>
                <w:sz w:val="22"/>
                <w:szCs w:val="22"/>
              </w:rPr>
              <w:t xml:space="preserve">   </w:t>
            </w:r>
            <w:r w:rsidR="00166E62" w:rsidRPr="00EA29E6">
              <w:rPr>
                <w:rFonts w:ascii="Trebuchet MS" w:hAnsi="Trebuchet MS"/>
                <w:sz w:val="22"/>
                <w:szCs w:val="22"/>
              </w:rPr>
              <w:t xml:space="preserve"> </w:t>
            </w:r>
            <w:r w:rsidRPr="00EA29E6">
              <w:rPr>
                <w:rFonts w:ascii="Trebuchet MS" w:hAnsi="Trebuchet MS"/>
                <w:sz w:val="22"/>
                <w:szCs w:val="22"/>
              </w:rPr>
              <w:t xml:space="preserve">  </w:t>
            </w:r>
            <w:r w:rsidR="00C14F23" w:rsidRPr="00EA29E6">
              <w:rPr>
                <w:rFonts w:ascii="Trebuchet MS" w:hAnsi="Trebuchet MS"/>
                <w:sz w:val="22"/>
                <w:szCs w:val="22"/>
              </w:rPr>
              <w:t>Finanțarea obiectivului de investiții se realizează din fonduri externe nerambursabile prin Program Transport (PT) 2021</w:t>
            </w:r>
            <w:r w:rsidR="00123541" w:rsidRPr="00EA29E6">
              <w:rPr>
                <w:rFonts w:ascii="Trebuchet MS" w:hAnsi="Trebuchet MS"/>
                <w:sz w:val="22"/>
                <w:szCs w:val="22"/>
              </w:rPr>
              <w:t xml:space="preserve"> </w:t>
            </w:r>
            <w:r w:rsidR="00C14F23" w:rsidRPr="00EA29E6">
              <w:rPr>
                <w:rFonts w:ascii="Trebuchet MS" w:hAnsi="Trebuchet MS"/>
                <w:sz w:val="22"/>
                <w:szCs w:val="22"/>
              </w:rPr>
              <w:t>-</w:t>
            </w:r>
            <w:r w:rsidR="00123541" w:rsidRPr="00EA29E6">
              <w:rPr>
                <w:rFonts w:ascii="Trebuchet MS" w:hAnsi="Trebuchet MS"/>
                <w:sz w:val="22"/>
                <w:szCs w:val="22"/>
              </w:rPr>
              <w:t xml:space="preserve"> </w:t>
            </w:r>
            <w:r w:rsidR="00C14F23" w:rsidRPr="00EA29E6">
              <w:rPr>
                <w:rFonts w:ascii="Trebuchet MS" w:hAnsi="Trebuchet MS"/>
                <w:sz w:val="22"/>
                <w:szCs w:val="22"/>
              </w:rPr>
              <w:t>20</w:t>
            </w:r>
            <w:r w:rsidR="00123541" w:rsidRPr="00EA29E6">
              <w:rPr>
                <w:rFonts w:ascii="Trebuchet MS" w:hAnsi="Trebuchet MS"/>
                <w:sz w:val="22"/>
                <w:szCs w:val="22"/>
              </w:rPr>
              <w:t>2</w:t>
            </w:r>
            <w:r w:rsidR="00C14F23" w:rsidRPr="00EA29E6">
              <w:rPr>
                <w:rFonts w:ascii="Trebuchet MS" w:hAnsi="Trebuchet MS"/>
                <w:sz w:val="22"/>
                <w:szCs w:val="22"/>
              </w:rPr>
              <w:t>7 și de la bugetul de stat, prin bugetul Ministerului Transporturilor și Infrastructurii, în limita sumelor aprobate anual cu această destinație, conform programelor de investiții publice aprobate potrivit legii</w:t>
            </w:r>
            <w:r w:rsidR="008F1BBB" w:rsidRPr="00EA29E6">
              <w:rPr>
                <w:rFonts w:ascii="Trebuchet MS" w:hAnsi="Trebuchet MS"/>
                <w:sz w:val="22"/>
                <w:szCs w:val="22"/>
              </w:rPr>
              <w:t xml:space="preserve">. </w:t>
            </w:r>
          </w:p>
          <w:p w14:paraId="001F5C7C" w14:textId="0DDBCBB9" w:rsidR="00123541" w:rsidRPr="00EA29E6" w:rsidRDefault="00515F38" w:rsidP="00123541">
            <w:pPr>
              <w:suppressAutoHyphens/>
              <w:spacing w:after="120"/>
              <w:ind w:right="50"/>
              <w:jc w:val="both"/>
              <w:rPr>
                <w:rFonts w:ascii="Trebuchet MS" w:hAnsi="Trebuchet MS"/>
                <w:sz w:val="22"/>
                <w:szCs w:val="22"/>
              </w:rPr>
            </w:pPr>
            <w:r w:rsidRPr="00EA29E6">
              <w:rPr>
                <w:rFonts w:ascii="Trebuchet MS" w:hAnsi="Trebuchet MS"/>
                <w:sz w:val="22"/>
                <w:szCs w:val="22"/>
              </w:rPr>
              <w:t xml:space="preserve">      </w:t>
            </w:r>
            <w:r w:rsidR="00123541" w:rsidRPr="00EA29E6">
              <w:rPr>
                <w:rFonts w:ascii="Trebuchet MS" w:hAnsi="Trebuchet MS"/>
                <w:sz w:val="22"/>
                <w:szCs w:val="22"/>
              </w:rPr>
              <w:t>Terenul pe care se execută lucrările este domeniu public al statului, nr. MF 1502</w:t>
            </w:r>
            <w:r w:rsidR="0034118B" w:rsidRPr="00EA29E6">
              <w:rPr>
                <w:rFonts w:ascii="Trebuchet MS" w:hAnsi="Trebuchet MS"/>
                <w:sz w:val="22"/>
                <w:szCs w:val="22"/>
              </w:rPr>
              <w:t>4</w:t>
            </w:r>
            <w:r w:rsidR="00123541" w:rsidRPr="00EA29E6">
              <w:rPr>
                <w:rFonts w:ascii="Trebuchet MS" w:hAnsi="Trebuchet MS"/>
                <w:sz w:val="22"/>
                <w:szCs w:val="22"/>
              </w:rPr>
              <w:t>4, cu drept de concesiune și administrare acordat Companiei Naționale Administrația Porturilor Dunării Fluviale SA Giurgiu, de către Ministerul Transporturilor și Infrastructurii, prin Contractului de concesiune LO/3898 din 15.10.2008</w:t>
            </w:r>
            <w:r w:rsidR="000475C3" w:rsidRPr="00EA29E6">
              <w:rPr>
                <w:rFonts w:ascii="Trebuchet MS" w:hAnsi="Trebuchet MS"/>
                <w:sz w:val="22"/>
                <w:szCs w:val="22"/>
              </w:rPr>
              <w:t>.</w:t>
            </w:r>
          </w:p>
          <w:bookmarkEnd w:id="1"/>
          <w:p w14:paraId="4684130A" w14:textId="7F35EA17" w:rsidR="00C834F1" w:rsidRPr="00EA29E6" w:rsidRDefault="00C834F1" w:rsidP="0024136F">
            <w:pPr>
              <w:suppressAutoHyphens/>
              <w:spacing w:after="120"/>
              <w:ind w:right="50"/>
              <w:jc w:val="both"/>
              <w:rPr>
                <w:rFonts w:ascii="Trebuchet MS" w:hAnsi="Trebuchet MS"/>
                <w:sz w:val="22"/>
                <w:szCs w:val="22"/>
              </w:rPr>
            </w:pPr>
            <w:r w:rsidRPr="00EA29E6">
              <w:rPr>
                <w:rFonts w:ascii="Trebuchet MS" w:hAnsi="Trebuchet MS"/>
                <w:sz w:val="22"/>
                <w:szCs w:val="22"/>
              </w:rPr>
              <w:t xml:space="preserve">     </w:t>
            </w:r>
            <w:r w:rsidR="00463075" w:rsidRPr="00EA29E6">
              <w:rPr>
                <w:rFonts w:ascii="Trebuchet MS" w:hAnsi="Trebuchet MS"/>
                <w:sz w:val="22"/>
                <w:szCs w:val="22"/>
              </w:rPr>
              <w:t xml:space="preserve">Documentația </w:t>
            </w:r>
            <w:proofErr w:type="spellStart"/>
            <w:r w:rsidR="00463075" w:rsidRPr="00EA29E6">
              <w:rPr>
                <w:rFonts w:ascii="Trebuchet MS" w:hAnsi="Trebuchet MS"/>
                <w:sz w:val="22"/>
                <w:szCs w:val="22"/>
              </w:rPr>
              <w:t>tehnico</w:t>
            </w:r>
            <w:proofErr w:type="spellEnd"/>
            <w:r w:rsidR="00463075" w:rsidRPr="00EA29E6">
              <w:rPr>
                <w:rFonts w:ascii="Trebuchet MS" w:hAnsi="Trebuchet MS"/>
                <w:sz w:val="22"/>
                <w:szCs w:val="22"/>
              </w:rPr>
              <w:t xml:space="preserve"> – economică a fost </w:t>
            </w:r>
            <w:r w:rsidR="00C14F23" w:rsidRPr="00EA29E6">
              <w:rPr>
                <w:rFonts w:ascii="Trebuchet MS" w:hAnsi="Trebuchet MS"/>
                <w:sz w:val="22"/>
                <w:szCs w:val="22"/>
              </w:rPr>
              <w:t xml:space="preserve">analizată </w:t>
            </w:r>
            <w:r w:rsidR="00463075" w:rsidRPr="00EA29E6">
              <w:rPr>
                <w:rFonts w:ascii="Trebuchet MS" w:hAnsi="Trebuchet MS"/>
                <w:sz w:val="22"/>
                <w:szCs w:val="22"/>
              </w:rPr>
              <w:t xml:space="preserve">în Consiliul </w:t>
            </w:r>
            <w:proofErr w:type="spellStart"/>
            <w:r w:rsidR="00463075" w:rsidRPr="00EA29E6">
              <w:rPr>
                <w:rFonts w:ascii="Trebuchet MS" w:hAnsi="Trebuchet MS"/>
                <w:sz w:val="22"/>
                <w:szCs w:val="22"/>
              </w:rPr>
              <w:t>Tehnico</w:t>
            </w:r>
            <w:proofErr w:type="spellEnd"/>
            <w:r w:rsidR="00463075" w:rsidRPr="00EA29E6">
              <w:rPr>
                <w:rFonts w:ascii="Trebuchet MS" w:hAnsi="Trebuchet MS"/>
                <w:sz w:val="22"/>
                <w:szCs w:val="22"/>
              </w:rPr>
              <w:t xml:space="preserve"> – Economic al Ministerului Transporturilor</w:t>
            </w:r>
            <w:r w:rsidR="005E215F" w:rsidRPr="00EA29E6">
              <w:rPr>
                <w:rFonts w:ascii="Trebuchet MS" w:hAnsi="Trebuchet MS"/>
                <w:sz w:val="22"/>
                <w:szCs w:val="22"/>
              </w:rPr>
              <w:t xml:space="preserve"> și</w:t>
            </w:r>
            <w:r w:rsidR="00463075" w:rsidRPr="00EA29E6">
              <w:rPr>
                <w:rFonts w:ascii="Trebuchet MS" w:hAnsi="Trebuchet MS"/>
                <w:sz w:val="22"/>
                <w:szCs w:val="22"/>
              </w:rPr>
              <w:t xml:space="preserve"> Infrastructurii </w:t>
            </w:r>
            <w:r w:rsidR="00C14F23" w:rsidRPr="00EA29E6">
              <w:rPr>
                <w:rFonts w:ascii="Trebuchet MS" w:hAnsi="Trebuchet MS"/>
                <w:sz w:val="22"/>
                <w:szCs w:val="22"/>
              </w:rPr>
              <w:t xml:space="preserve">și a obținut </w:t>
            </w:r>
            <w:r w:rsidRPr="00EA29E6">
              <w:rPr>
                <w:rFonts w:ascii="Trebuchet MS" w:hAnsi="Trebuchet MS"/>
                <w:sz w:val="22"/>
                <w:szCs w:val="22"/>
              </w:rPr>
              <w:t>A</w:t>
            </w:r>
            <w:r w:rsidR="00C14F23" w:rsidRPr="00EA29E6">
              <w:rPr>
                <w:rFonts w:ascii="Trebuchet MS" w:hAnsi="Trebuchet MS"/>
                <w:sz w:val="22"/>
                <w:szCs w:val="22"/>
              </w:rPr>
              <w:t xml:space="preserve">vizul nr. </w:t>
            </w:r>
            <w:r w:rsidR="000475C3" w:rsidRPr="00EA29E6">
              <w:rPr>
                <w:rFonts w:ascii="Trebuchet MS" w:hAnsi="Trebuchet MS"/>
                <w:sz w:val="22"/>
                <w:szCs w:val="22"/>
              </w:rPr>
              <w:t>225</w:t>
            </w:r>
            <w:r w:rsidR="00C14F23" w:rsidRPr="00EA29E6">
              <w:rPr>
                <w:rFonts w:ascii="Trebuchet MS" w:hAnsi="Trebuchet MS"/>
                <w:sz w:val="22"/>
                <w:szCs w:val="22"/>
              </w:rPr>
              <w:t xml:space="preserve"> din </w:t>
            </w:r>
            <w:r w:rsidR="000475C3" w:rsidRPr="00EA29E6">
              <w:rPr>
                <w:rFonts w:ascii="Trebuchet MS" w:hAnsi="Trebuchet MS"/>
                <w:sz w:val="22"/>
                <w:szCs w:val="22"/>
              </w:rPr>
              <w:t>17</w:t>
            </w:r>
            <w:r w:rsidR="00C14F23" w:rsidRPr="00EA29E6">
              <w:rPr>
                <w:rFonts w:ascii="Trebuchet MS" w:hAnsi="Trebuchet MS"/>
                <w:sz w:val="22"/>
                <w:szCs w:val="22"/>
              </w:rPr>
              <w:t>.</w:t>
            </w:r>
            <w:r w:rsidR="00EF2BE9" w:rsidRPr="00EA29E6">
              <w:rPr>
                <w:rFonts w:ascii="Trebuchet MS" w:hAnsi="Trebuchet MS"/>
                <w:sz w:val="22"/>
                <w:szCs w:val="22"/>
              </w:rPr>
              <w:t>1</w:t>
            </w:r>
            <w:r w:rsidR="000475C3" w:rsidRPr="00EA29E6">
              <w:rPr>
                <w:rFonts w:ascii="Trebuchet MS" w:hAnsi="Trebuchet MS"/>
                <w:sz w:val="22"/>
                <w:szCs w:val="22"/>
              </w:rPr>
              <w:t>2</w:t>
            </w:r>
            <w:r w:rsidR="00C14F23" w:rsidRPr="00EA29E6">
              <w:rPr>
                <w:rFonts w:ascii="Trebuchet MS" w:hAnsi="Trebuchet MS"/>
                <w:sz w:val="22"/>
                <w:szCs w:val="22"/>
              </w:rPr>
              <w:t>.202</w:t>
            </w:r>
            <w:r w:rsidR="000475C3" w:rsidRPr="00EA29E6">
              <w:rPr>
                <w:rFonts w:ascii="Trebuchet MS" w:hAnsi="Trebuchet MS"/>
                <w:sz w:val="22"/>
                <w:szCs w:val="22"/>
              </w:rPr>
              <w:t>4</w:t>
            </w:r>
            <w:r w:rsidRPr="00EA29E6">
              <w:rPr>
                <w:rFonts w:ascii="Trebuchet MS" w:hAnsi="Trebuchet MS"/>
                <w:sz w:val="22"/>
                <w:szCs w:val="22"/>
              </w:rPr>
              <w:t xml:space="preserve">, precum </w:t>
            </w:r>
            <w:r w:rsidR="00463075" w:rsidRPr="00EA29E6">
              <w:rPr>
                <w:rFonts w:ascii="Trebuchet MS" w:hAnsi="Trebuchet MS"/>
                <w:sz w:val="22"/>
                <w:szCs w:val="22"/>
              </w:rPr>
              <w:t>și în Consiliului Interministerial de Avizare Lucrări Publice de Interes Na</w:t>
            </w:r>
            <w:r w:rsidR="005140A6" w:rsidRPr="00EA29E6">
              <w:rPr>
                <w:rFonts w:ascii="Trebuchet MS" w:hAnsi="Trebuchet MS"/>
                <w:sz w:val="22"/>
                <w:szCs w:val="22"/>
              </w:rPr>
              <w:t>ț</w:t>
            </w:r>
            <w:r w:rsidR="00463075" w:rsidRPr="00EA29E6">
              <w:rPr>
                <w:rFonts w:ascii="Trebuchet MS" w:hAnsi="Trebuchet MS"/>
                <w:sz w:val="22"/>
                <w:szCs w:val="22"/>
              </w:rPr>
              <w:t xml:space="preserve">ional și Locuințe </w:t>
            </w:r>
            <w:r w:rsidRPr="00EA29E6">
              <w:rPr>
                <w:rFonts w:ascii="Trebuchet MS" w:hAnsi="Trebuchet MS"/>
                <w:sz w:val="22"/>
                <w:szCs w:val="22"/>
              </w:rPr>
              <w:t>și a obținut</w:t>
            </w:r>
            <w:r w:rsidR="00463075" w:rsidRPr="00EA29E6">
              <w:rPr>
                <w:rFonts w:ascii="Trebuchet MS" w:hAnsi="Trebuchet MS"/>
                <w:sz w:val="22"/>
                <w:szCs w:val="22"/>
              </w:rPr>
              <w:t xml:space="preserve"> Avizul nr. </w:t>
            </w:r>
            <w:r w:rsidR="000475C3" w:rsidRPr="00EA29E6">
              <w:rPr>
                <w:rFonts w:ascii="Trebuchet MS" w:hAnsi="Trebuchet MS"/>
                <w:sz w:val="22"/>
                <w:szCs w:val="22"/>
              </w:rPr>
              <w:t>13</w:t>
            </w:r>
            <w:r w:rsidR="007B7787" w:rsidRPr="00EA29E6">
              <w:rPr>
                <w:rFonts w:ascii="Trebuchet MS" w:hAnsi="Trebuchet MS"/>
                <w:sz w:val="22"/>
                <w:szCs w:val="22"/>
              </w:rPr>
              <w:t xml:space="preserve"> din </w:t>
            </w:r>
            <w:r w:rsidR="00267896" w:rsidRPr="00EA29E6">
              <w:rPr>
                <w:rFonts w:ascii="Trebuchet MS" w:hAnsi="Trebuchet MS"/>
                <w:sz w:val="22"/>
                <w:szCs w:val="22"/>
              </w:rPr>
              <w:t>2</w:t>
            </w:r>
            <w:r w:rsidR="000475C3" w:rsidRPr="00EA29E6">
              <w:rPr>
                <w:rFonts w:ascii="Trebuchet MS" w:hAnsi="Trebuchet MS"/>
                <w:sz w:val="22"/>
                <w:szCs w:val="22"/>
              </w:rPr>
              <w:t>0</w:t>
            </w:r>
            <w:r w:rsidR="00267896" w:rsidRPr="00EA29E6">
              <w:rPr>
                <w:rFonts w:ascii="Trebuchet MS" w:hAnsi="Trebuchet MS"/>
                <w:sz w:val="22"/>
                <w:szCs w:val="22"/>
              </w:rPr>
              <w:t>.</w:t>
            </w:r>
            <w:r w:rsidR="000475C3" w:rsidRPr="00EA29E6">
              <w:rPr>
                <w:rFonts w:ascii="Trebuchet MS" w:hAnsi="Trebuchet MS"/>
                <w:sz w:val="22"/>
                <w:szCs w:val="22"/>
              </w:rPr>
              <w:t>03</w:t>
            </w:r>
            <w:r w:rsidR="00267896" w:rsidRPr="00EA29E6">
              <w:rPr>
                <w:rFonts w:ascii="Trebuchet MS" w:hAnsi="Trebuchet MS"/>
                <w:sz w:val="22"/>
                <w:szCs w:val="22"/>
              </w:rPr>
              <w:t>.202</w:t>
            </w:r>
            <w:r w:rsidR="000475C3" w:rsidRPr="00EA29E6">
              <w:rPr>
                <w:rFonts w:ascii="Trebuchet MS" w:hAnsi="Trebuchet MS"/>
                <w:sz w:val="22"/>
                <w:szCs w:val="22"/>
              </w:rPr>
              <w:t>5</w:t>
            </w:r>
            <w:r w:rsidR="008E6216" w:rsidRPr="00EA29E6">
              <w:rPr>
                <w:rFonts w:ascii="Trebuchet MS" w:hAnsi="Trebuchet MS"/>
                <w:sz w:val="22"/>
                <w:szCs w:val="22"/>
              </w:rPr>
              <w:t>.</w:t>
            </w:r>
          </w:p>
          <w:p w14:paraId="271140F8" w14:textId="77777777" w:rsidR="008E6216" w:rsidRPr="00EA29E6" w:rsidRDefault="00C14F23" w:rsidP="0024136F">
            <w:pPr>
              <w:spacing w:after="120"/>
              <w:jc w:val="both"/>
              <w:rPr>
                <w:rFonts w:ascii="Trebuchet MS" w:hAnsi="Trebuchet MS"/>
                <w:sz w:val="22"/>
                <w:szCs w:val="22"/>
              </w:rPr>
            </w:pPr>
            <w:r w:rsidRPr="00EA29E6">
              <w:rPr>
                <w:rFonts w:ascii="Trebuchet MS" w:hAnsi="Trebuchet MS"/>
                <w:sz w:val="22"/>
                <w:szCs w:val="22"/>
              </w:rPr>
              <w:lastRenderedPageBreak/>
              <w:t xml:space="preserve">     </w:t>
            </w:r>
            <w:r w:rsidR="007B45E2" w:rsidRPr="00EA29E6">
              <w:rPr>
                <w:rFonts w:ascii="Trebuchet MS" w:hAnsi="Trebuchet MS"/>
                <w:sz w:val="22"/>
                <w:szCs w:val="22"/>
              </w:rPr>
              <w:t xml:space="preserve">În conformitate cu prevederile art. 42 alin. (1) lit. a) din Legea nr. 500/2002 privind finanțele publice, cu modificările și completările ulterioare, documentațiile </w:t>
            </w:r>
            <w:proofErr w:type="spellStart"/>
            <w:r w:rsidR="007B45E2" w:rsidRPr="00EA29E6">
              <w:rPr>
                <w:rFonts w:ascii="Trebuchet MS" w:hAnsi="Trebuchet MS"/>
                <w:sz w:val="22"/>
                <w:szCs w:val="22"/>
              </w:rPr>
              <w:t>tehnico</w:t>
            </w:r>
            <w:proofErr w:type="spellEnd"/>
            <w:r w:rsidR="00853065" w:rsidRPr="00EA29E6">
              <w:rPr>
                <w:rFonts w:ascii="Trebuchet MS" w:hAnsi="Trebuchet MS"/>
                <w:sz w:val="22"/>
                <w:szCs w:val="22"/>
              </w:rPr>
              <w:t xml:space="preserve"> </w:t>
            </w:r>
            <w:r w:rsidR="007B45E2" w:rsidRPr="00EA29E6">
              <w:rPr>
                <w:rFonts w:ascii="Trebuchet MS" w:hAnsi="Trebuchet MS"/>
                <w:sz w:val="22"/>
                <w:szCs w:val="22"/>
              </w:rPr>
              <w:t>-</w:t>
            </w:r>
            <w:r w:rsidR="00853065" w:rsidRPr="00EA29E6">
              <w:rPr>
                <w:rFonts w:ascii="Trebuchet MS" w:hAnsi="Trebuchet MS"/>
                <w:sz w:val="22"/>
                <w:szCs w:val="22"/>
              </w:rPr>
              <w:t xml:space="preserve"> </w:t>
            </w:r>
            <w:r w:rsidR="007B45E2" w:rsidRPr="00EA29E6">
              <w:rPr>
                <w:rFonts w:ascii="Trebuchet MS" w:hAnsi="Trebuchet MS"/>
                <w:sz w:val="22"/>
                <w:szCs w:val="22"/>
              </w:rPr>
              <w:t xml:space="preserve">economice aferente obiectivelor/proiectelor de investiții noi, documentațiile de avizare a lucrărilor de intervenții, respectiv notele de fundamentare privind necesitatea </w:t>
            </w:r>
            <w:proofErr w:type="spellStart"/>
            <w:r w:rsidR="007B45E2" w:rsidRPr="00EA29E6">
              <w:rPr>
                <w:rFonts w:ascii="Trebuchet MS" w:hAnsi="Trebuchet MS"/>
                <w:sz w:val="22"/>
                <w:szCs w:val="22"/>
              </w:rPr>
              <w:t>şi</w:t>
            </w:r>
            <w:proofErr w:type="spellEnd"/>
            <w:r w:rsidR="007B45E2" w:rsidRPr="00EA29E6">
              <w:rPr>
                <w:rFonts w:ascii="Trebuchet MS" w:hAnsi="Trebuchet MS"/>
                <w:sz w:val="22"/>
                <w:szCs w:val="22"/>
              </w:rPr>
              <w:t xml:space="preserve"> oportunitatea efectuării cheltuielilor aferente celorlalte categorii de investiții incluse la poziția C «Alte cheltuieli de investiții» care se finanțează, potrivit legii, din fonduri publice, se aprobă de către Guvern pentru valori mai mari de </w:t>
            </w:r>
            <w:r w:rsidR="006A4170" w:rsidRPr="00EA29E6">
              <w:rPr>
                <w:rFonts w:ascii="Trebuchet MS" w:hAnsi="Trebuchet MS"/>
                <w:sz w:val="22"/>
                <w:szCs w:val="22"/>
              </w:rPr>
              <w:t>10</w:t>
            </w:r>
            <w:r w:rsidR="007B45E2" w:rsidRPr="00EA29E6">
              <w:rPr>
                <w:rFonts w:ascii="Trebuchet MS" w:hAnsi="Trebuchet MS"/>
                <w:sz w:val="22"/>
                <w:szCs w:val="22"/>
              </w:rPr>
              <w:t>0 milioane lei.</w:t>
            </w:r>
          </w:p>
          <w:p w14:paraId="27EF4E99" w14:textId="5C7AE082" w:rsidR="001B326C" w:rsidRPr="00EA29E6" w:rsidRDefault="001B326C" w:rsidP="00627DB4">
            <w:pPr>
              <w:spacing w:after="120"/>
              <w:jc w:val="both"/>
              <w:rPr>
                <w:rFonts w:ascii="Trebuchet MS" w:eastAsia="Symbol" w:hAnsi="Trebuchet MS"/>
                <w:bCs/>
                <w:noProof/>
                <w:sz w:val="22"/>
                <w:szCs w:val="22"/>
                <w:lang w:eastAsia="ro-RO"/>
              </w:rPr>
            </w:pPr>
          </w:p>
        </w:tc>
      </w:tr>
      <w:tr w:rsidR="00EA29E6" w:rsidRPr="00EA29E6" w14:paraId="343C99A4" w14:textId="77777777" w:rsidTr="00AF2F54">
        <w:trPr>
          <w:trHeight w:val="568"/>
        </w:trPr>
        <w:tc>
          <w:tcPr>
            <w:tcW w:w="2178" w:type="dxa"/>
            <w:tcBorders>
              <w:top w:val="single" w:sz="4" w:space="0" w:color="000000"/>
              <w:left w:val="single" w:sz="4" w:space="0" w:color="000000"/>
              <w:bottom w:val="single" w:sz="4" w:space="0" w:color="000000"/>
              <w:right w:val="single" w:sz="4" w:space="0" w:color="000000"/>
            </w:tcBorders>
            <w:shd w:val="clear" w:color="auto" w:fill="auto"/>
          </w:tcPr>
          <w:p w14:paraId="0282F627" w14:textId="0FF99877" w:rsidR="00CE4524" w:rsidRPr="00EA29E6" w:rsidRDefault="003218A0">
            <w:pPr>
              <w:tabs>
                <w:tab w:val="left" w:pos="0"/>
              </w:tabs>
              <w:jc w:val="both"/>
              <w:rPr>
                <w:rFonts w:ascii="Trebuchet MS" w:hAnsi="Trebuchet MS"/>
                <w:sz w:val="22"/>
                <w:szCs w:val="22"/>
                <w:lang w:eastAsia="ro-RO"/>
              </w:rPr>
            </w:pPr>
            <w:r w:rsidRPr="00EA29E6">
              <w:rPr>
                <w:rFonts w:ascii="Trebuchet MS" w:hAnsi="Trebuchet MS"/>
                <w:sz w:val="22"/>
                <w:szCs w:val="22"/>
                <w:lang w:eastAsia="ro-RO"/>
              </w:rPr>
              <w:lastRenderedPageBreak/>
              <w:t>2.</w:t>
            </w:r>
            <w:r w:rsidR="00B415B7" w:rsidRPr="00EA29E6">
              <w:rPr>
                <w:rFonts w:ascii="Trebuchet MS" w:hAnsi="Trebuchet MS"/>
                <w:sz w:val="22"/>
                <w:szCs w:val="22"/>
                <w:lang w:eastAsia="ro-RO"/>
              </w:rPr>
              <w:t xml:space="preserve">3. </w:t>
            </w:r>
            <w:r w:rsidRPr="00EA29E6">
              <w:rPr>
                <w:rFonts w:ascii="Trebuchet MS" w:hAnsi="Trebuchet MS"/>
                <w:sz w:val="22"/>
                <w:szCs w:val="22"/>
                <w:lang w:eastAsia="ro-RO"/>
              </w:rPr>
              <w:t>Schimbări preconizate</w:t>
            </w:r>
          </w:p>
        </w:tc>
        <w:tc>
          <w:tcPr>
            <w:tcW w:w="7456" w:type="dxa"/>
            <w:tcBorders>
              <w:top w:val="single" w:sz="4" w:space="0" w:color="000000"/>
              <w:left w:val="single" w:sz="4" w:space="0" w:color="000000"/>
              <w:bottom w:val="single" w:sz="4" w:space="0" w:color="000000"/>
              <w:right w:val="single" w:sz="4" w:space="0" w:color="000000"/>
            </w:tcBorders>
            <w:shd w:val="clear" w:color="auto" w:fill="auto"/>
          </w:tcPr>
          <w:p w14:paraId="1B5F5B41" w14:textId="0493989B" w:rsidR="00A90E29" w:rsidRPr="00EA29E6" w:rsidRDefault="00CF17AA" w:rsidP="00A215B5">
            <w:pPr>
              <w:suppressAutoHyphens/>
              <w:spacing w:after="120"/>
              <w:ind w:right="50"/>
              <w:jc w:val="both"/>
              <w:rPr>
                <w:rFonts w:ascii="Trebuchet MS" w:hAnsi="Trebuchet MS"/>
                <w:sz w:val="22"/>
                <w:szCs w:val="22"/>
                <w:lang w:eastAsia="ro-RO"/>
              </w:rPr>
            </w:pPr>
            <w:r w:rsidRPr="00EA29E6">
              <w:rPr>
                <w:rFonts w:ascii="Trebuchet MS" w:hAnsi="Trebuchet MS"/>
                <w:sz w:val="22"/>
                <w:szCs w:val="22"/>
                <w:lang w:eastAsia="ro-RO"/>
              </w:rPr>
              <w:t xml:space="preserve">        </w:t>
            </w:r>
            <w:r w:rsidR="000475C3" w:rsidRPr="00EA29E6">
              <w:rPr>
                <w:rFonts w:ascii="Trebuchet MS" w:hAnsi="Trebuchet MS"/>
                <w:sz w:val="22"/>
                <w:szCs w:val="22"/>
                <w:lang w:eastAsia="ro-RO"/>
              </w:rPr>
              <w:t>Lucrările de infrastructură portuară care se vor realiza în portul Oltenița vor relansa activități</w:t>
            </w:r>
            <w:r w:rsidR="0068053D" w:rsidRPr="00EA29E6">
              <w:rPr>
                <w:rFonts w:ascii="Trebuchet MS" w:hAnsi="Trebuchet MS"/>
                <w:sz w:val="22"/>
                <w:szCs w:val="22"/>
                <w:lang w:eastAsia="ro-RO"/>
              </w:rPr>
              <w:t>le</w:t>
            </w:r>
            <w:r w:rsidR="000475C3" w:rsidRPr="00EA29E6">
              <w:rPr>
                <w:rFonts w:ascii="Trebuchet MS" w:hAnsi="Trebuchet MS"/>
                <w:sz w:val="22"/>
                <w:szCs w:val="22"/>
                <w:lang w:eastAsia="ro-RO"/>
              </w:rPr>
              <w:t xml:space="preserve"> portuare și comerciale în această zonă, contribuind la dezvoltarea regională.</w:t>
            </w:r>
          </w:p>
        </w:tc>
      </w:tr>
      <w:tr w:rsidR="00CE4524" w:rsidRPr="00EA29E6" w14:paraId="27E10361" w14:textId="77777777" w:rsidTr="00AF2F54">
        <w:tc>
          <w:tcPr>
            <w:tcW w:w="2178" w:type="dxa"/>
            <w:tcBorders>
              <w:top w:val="single" w:sz="4" w:space="0" w:color="000000"/>
              <w:left w:val="single" w:sz="4" w:space="0" w:color="000000"/>
              <w:bottom w:val="single" w:sz="4" w:space="0" w:color="000000"/>
              <w:right w:val="single" w:sz="4" w:space="0" w:color="000000"/>
            </w:tcBorders>
            <w:shd w:val="clear" w:color="auto" w:fill="auto"/>
          </w:tcPr>
          <w:p w14:paraId="13DEF7EE" w14:textId="6BE539A0" w:rsidR="00CE4524" w:rsidRPr="00EA29E6" w:rsidRDefault="00B415B7">
            <w:pPr>
              <w:tabs>
                <w:tab w:val="left" w:pos="0"/>
              </w:tabs>
              <w:jc w:val="both"/>
              <w:rPr>
                <w:rFonts w:ascii="Trebuchet MS" w:hAnsi="Trebuchet MS"/>
                <w:sz w:val="22"/>
                <w:szCs w:val="22"/>
                <w:lang w:eastAsia="ro-RO"/>
              </w:rPr>
            </w:pPr>
            <w:r w:rsidRPr="00EA29E6">
              <w:rPr>
                <w:rFonts w:ascii="Trebuchet MS" w:hAnsi="Trebuchet MS"/>
                <w:sz w:val="22"/>
                <w:szCs w:val="22"/>
                <w:lang w:eastAsia="ro-RO"/>
              </w:rPr>
              <w:t>2.4</w:t>
            </w:r>
            <w:r w:rsidR="003218A0" w:rsidRPr="00EA29E6">
              <w:rPr>
                <w:rFonts w:ascii="Trebuchet MS" w:hAnsi="Trebuchet MS"/>
                <w:sz w:val="22"/>
                <w:szCs w:val="22"/>
                <w:lang w:eastAsia="ro-RO"/>
              </w:rPr>
              <w:t xml:space="preserve">. Alte </w:t>
            </w:r>
            <w:r w:rsidR="007B4504" w:rsidRPr="00EA29E6">
              <w:rPr>
                <w:rFonts w:ascii="Trebuchet MS" w:hAnsi="Trebuchet MS"/>
                <w:sz w:val="22"/>
                <w:szCs w:val="22"/>
                <w:lang w:eastAsia="ro-RO"/>
              </w:rPr>
              <w:t>informații</w:t>
            </w:r>
          </w:p>
        </w:tc>
        <w:tc>
          <w:tcPr>
            <w:tcW w:w="7456" w:type="dxa"/>
            <w:tcBorders>
              <w:top w:val="single" w:sz="4" w:space="0" w:color="000000"/>
              <w:left w:val="single" w:sz="4" w:space="0" w:color="000000"/>
              <w:bottom w:val="single" w:sz="4" w:space="0" w:color="000000"/>
              <w:right w:val="single" w:sz="4" w:space="0" w:color="000000"/>
            </w:tcBorders>
            <w:shd w:val="clear" w:color="auto" w:fill="auto"/>
          </w:tcPr>
          <w:p w14:paraId="451439C8" w14:textId="42CB49D7" w:rsidR="007D6C86" w:rsidRPr="00EA29E6" w:rsidRDefault="007D6C86" w:rsidP="007D6C86">
            <w:pPr>
              <w:pStyle w:val="BodyText1"/>
              <w:shd w:val="clear" w:color="auto" w:fill="auto"/>
              <w:spacing w:after="0"/>
              <w:ind w:right="5" w:hanging="28"/>
              <w:jc w:val="both"/>
              <w:rPr>
                <w:rFonts w:ascii="Trebuchet MS" w:hAnsi="Trebuchet MS"/>
                <w:sz w:val="22"/>
                <w:szCs w:val="22"/>
                <w:lang w:val="ro-RO"/>
              </w:rPr>
            </w:pPr>
            <w:r w:rsidRPr="00EA29E6">
              <w:rPr>
                <w:rFonts w:ascii="Trebuchet MS" w:hAnsi="Trebuchet MS"/>
                <w:sz w:val="22"/>
                <w:szCs w:val="22"/>
                <w:lang w:val="ro-RO"/>
              </w:rPr>
              <w:t xml:space="preserve">       Portul </w:t>
            </w:r>
            <w:r w:rsidR="000475C3" w:rsidRPr="00EA29E6">
              <w:rPr>
                <w:rFonts w:ascii="Trebuchet MS" w:hAnsi="Trebuchet MS"/>
                <w:sz w:val="22"/>
                <w:szCs w:val="22"/>
                <w:lang w:val="ro-RO"/>
              </w:rPr>
              <w:t>Oltenița face parte din</w:t>
            </w:r>
            <w:r w:rsidRPr="00EA29E6">
              <w:rPr>
                <w:rFonts w:ascii="Trebuchet MS" w:hAnsi="Trebuchet MS"/>
                <w:sz w:val="22"/>
                <w:szCs w:val="22"/>
                <w:lang w:val="ro-RO"/>
              </w:rPr>
              <w:t xml:space="preserve"> rețeaua TEN-T </w:t>
            </w:r>
            <w:r w:rsidR="000475C3" w:rsidRPr="00EA29E6">
              <w:rPr>
                <w:rFonts w:ascii="Trebuchet MS" w:hAnsi="Trebuchet MS"/>
                <w:sz w:val="22"/>
                <w:szCs w:val="22"/>
                <w:lang w:val="ro-RO"/>
              </w:rPr>
              <w:t>globală</w:t>
            </w:r>
            <w:r w:rsidRPr="00EA29E6">
              <w:rPr>
                <w:rFonts w:ascii="Trebuchet MS" w:hAnsi="Trebuchet MS"/>
                <w:sz w:val="22"/>
                <w:szCs w:val="22"/>
                <w:lang w:val="ro-RO"/>
              </w:rPr>
              <w:t>.</w:t>
            </w:r>
          </w:p>
          <w:p w14:paraId="5F813350" w14:textId="273043C1" w:rsidR="00AF2F54" w:rsidRPr="00EA29E6" w:rsidRDefault="007D6C86" w:rsidP="007D6C86">
            <w:pPr>
              <w:pStyle w:val="BodyText1"/>
              <w:shd w:val="clear" w:color="auto" w:fill="auto"/>
              <w:spacing w:after="0"/>
              <w:ind w:right="5" w:hanging="28"/>
              <w:jc w:val="both"/>
              <w:rPr>
                <w:rFonts w:ascii="Trebuchet MS" w:hAnsi="Trebuchet MS"/>
                <w:sz w:val="22"/>
                <w:szCs w:val="22"/>
                <w:lang w:val="ro-RO"/>
              </w:rPr>
            </w:pPr>
            <w:r w:rsidRPr="00EA29E6">
              <w:rPr>
                <w:rFonts w:ascii="Trebuchet MS" w:hAnsi="Trebuchet MS"/>
                <w:sz w:val="22"/>
                <w:szCs w:val="22"/>
                <w:lang w:val="ro-RO"/>
              </w:rPr>
              <w:t xml:space="preserve">      </w:t>
            </w:r>
            <w:r w:rsidR="000475C3" w:rsidRPr="00EA29E6">
              <w:rPr>
                <w:rFonts w:ascii="Trebuchet MS" w:hAnsi="Trebuchet MS"/>
                <w:sz w:val="22"/>
                <w:szCs w:val="22"/>
                <w:lang w:val="ro-RO"/>
              </w:rPr>
              <w:t xml:space="preserve"> </w:t>
            </w:r>
            <w:r w:rsidRPr="00EA29E6">
              <w:rPr>
                <w:rFonts w:ascii="Trebuchet MS" w:hAnsi="Trebuchet MS"/>
                <w:sz w:val="22"/>
                <w:szCs w:val="22"/>
                <w:lang w:val="ro-RO"/>
              </w:rPr>
              <w:t xml:space="preserve">Obiectivul de investiții este inclus în Programul Investițional pentru dezvoltarea infrastructurii de transport pentru perioada 2021 – 2030, aprobat prin HG nr. 1312/2021, respectiv Modernizare și dezvoltare Port </w:t>
            </w:r>
            <w:r w:rsidR="000475C3" w:rsidRPr="00EA29E6">
              <w:rPr>
                <w:rFonts w:ascii="Trebuchet MS" w:hAnsi="Trebuchet MS"/>
                <w:sz w:val="22"/>
                <w:szCs w:val="22"/>
                <w:lang w:val="ro-RO"/>
              </w:rPr>
              <w:t>Oltenița</w:t>
            </w:r>
            <w:r w:rsidR="008E5215" w:rsidRPr="00EA29E6">
              <w:rPr>
                <w:rFonts w:ascii="Trebuchet MS" w:hAnsi="Trebuchet MS"/>
                <w:sz w:val="22"/>
                <w:szCs w:val="22"/>
                <w:lang w:val="ro-RO"/>
              </w:rPr>
              <w:t xml:space="preserve"> (Tabelul 2.4.8</w:t>
            </w:r>
            <w:r w:rsidR="000475C3" w:rsidRPr="00EA29E6">
              <w:rPr>
                <w:rFonts w:ascii="Trebuchet MS" w:hAnsi="Trebuchet MS"/>
                <w:sz w:val="22"/>
                <w:szCs w:val="22"/>
                <w:lang w:val="ro-RO"/>
              </w:rPr>
              <w:t>, poziția 7</w:t>
            </w:r>
            <w:r w:rsidR="008E5215" w:rsidRPr="00EA29E6">
              <w:rPr>
                <w:rFonts w:ascii="Trebuchet MS" w:hAnsi="Trebuchet MS"/>
                <w:sz w:val="22"/>
                <w:szCs w:val="22"/>
                <w:lang w:val="ro-RO"/>
              </w:rPr>
              <w:t>)</w:t>
            </w:r>
            <w:r w:rsidRPr="00EA29E6">
              <w:rPr>
                <w:rFonts w:ascii="Trebuchet MS" w:hAnsi="Trebuchet MS"/>
                <w:sz w:val="22"/>
                <w:szCs w:val="22"/>
                <w:lang w:val="ro-RO"/>
              </w:rPr>
              <w:t>.</w:t>
            </w:r>
          </w:p>
          <w:p w14:paraId="2B098932" w14:textId="24BDE58C" w:rsidR="000475C3" w:rsidRPr="00EA29E6" w:rsidRDefault="000475C3" w:rsidP="007D6C86">
            <w:pPr>
              <w:pStyle w:val="BodyText1"/>
              <w:shd w:val="clear" w:color="auto" w:fill="auto"/>
              <w:spacing w:after="0"/>
              <w:ind w:right="5" w:hanging="28"/>
              <w:jc w:val="both"/>
              <w:rPr>
                <w:rFonts w:ascii="Trebuchet MS" w:hAnsi="Trebuchet MS"/>
                <w:sz w:val="22"/>
                <w:szCs w:val="22"/>
                <w:lang w:val="ro-RO"/>
              </w:rPr>
            </w:pPr>
          </w:p>
        </w:tc>
      </w:tr>
    </w:tbl>
    <w:p w14:paraId="081B6F5A" w14:textId="77777777" w:rsidR="00853065" w:rsidRPr="00EA29E6" w:rsidRDefault="00853065">
      <w:pPr>
        <w:tabs>
          <w:tab w:val="left" w:pos="0"/>
        </w:tabs>
        <w:jc w:val="center"/>
        <w:rPr>
          <w:rFonts w:ascii="Trebuchet MS" w:hAnsi="Trebuchet MS"/>
          <w:b/>
          <w:sz w:val="22"/>
          <w:szCs w:val="22"/>
          <w:lang w:eastAsia="ro-RO"/>
        </w:rPr>
      </w:pPr>
    </w:p>
    <w:p w14:paraId="1F8B8B31" w14:textId="77777777" w:rsidR="00CE4524" w:rsidRPr="00EA29E6" w:rsidRDefault="003218A0">
      <w:pPr>
        <w:tabs>
          <w:tab w:val="left" w:pos="0"/>
        </w:tabs>
        <w:jc w:val="center"/>
        <w:rPr>
          <w:rFonts w:ascii="Trebuchet MS" w:hAnsi="Trebuchet MS"/>
          <w:b/>
          <w:sz w:val="22"/>
          <w:szCs w:val="22"/>
          <w:lang w:eastAsia="ro-RO"/>
        </w:rPr>
      </w:pPr>
      <w:proofErr w:type="spellStart"/>
      <w:r w:rsidRPr="00EA29E6">
        <w:rPr>
          <w:rFonts w:ascii="Trebuchet MS" w:hAnsi="Trebuchet MS"/>
          <w:b/>
          <w:sz w:val="22"/>
          <w:szCs w:val="22"/>
          <w:lang w:eastAsia="ro-RO"/>
        </w:rPr>
        <w:t>Secţiunea</w:t>
      </w:r>
      <w:proofErr w:type="spellEnd"/>
      <w:r w:rsidRPr="00EA29E6">
        <w:rPr>
          <w:rFonts w:ascii="Trebuchet MS" w:hAnsi="Trebuchet MS"/>
          <w:b/>
          <w:sz w:val="22"/>
          <w:szCs w:val="22"/>
          <w:lang w:eastAsia="ro-RO"/>
        </w:rPr>
        <w:t xml:space="preserve"> a 3-a</w:t>
      </w:r>
    </w:p>
    <w:p w14:paraId="476792D1" w14:textId="77777777" w:rsidR="00CE4524" w:rsidRPr="00EA29E6" w:rsidRDefault="003218A0">
      <w:pPr>
        <w:tabs>
          <w:tab w:val="left" w:pos="0"/>
        </w:tabs>
        <w:jc w:val="center"/>
        <w:rPr>
          <w:rFonts w:ascii="Trebuchet MS" w:hAnsi="Trebuchet MS"/>
          <w:b/>
          <w:sz w:val="22"/>
          <w:szCs w:val="22"/>
          <w:lang w:eastAsia="ro-RO"/>
        </w:rPr>
      </w:pPr>
      <w:r w:rsidRPr="00EA29E6">
        <w:rPr>
          <w:rFonts w:ascii="Trebuchet MS" w:hAnsi="Trebuchet MS"/>
          <w:b/>
          <w:sz w:val="22"/>
          <w:szCs w:val="22"/>
          <w:lang w:eastAsia="ro-RO"/>
        </w:rPr>
        <w:t xml:space="preserve">Impactul </w:t>
      </w:r>
      <w:proofErr w:type="spellStart"/>
      <w:r w:rsidRPr="00EA29E6">
        <w:rPr>
          <w:rFonts w:ascii="Trebuchet MS" w:hAnsi="Trebuchet MS"/>
          <w:b/>
          <w:sz w:val="22"/>
          <w:szCs w:val="22"/>
          <w:lang w:eastAsia="ro-RO"/>
        </w:rPr>
        <w:t>socio</w:t>
      </w:r>
      <w:proofErr w:type="spellEnd"/>
      <w:r w:rsidRPr="00EA29E6">
        <w:rPr>
          <w:rFonts w:ascii="Trebuchet MS" w:hAnsi="Trebuchet MS"/>
          <w:b/>
          <w:sz w:val="22"/>
          <w:szCs w:val="22"/>
          <w:lang w:eastAsia="ro-RO"/>
        </w:rPr>
        <w:t>-economic al proiectului de act normativ</w:t>
      </w:r>
    </w:p>
    <w:p w14:paraId="6B7848B8" w14:textId="77777777" w:rsidR="00CE4524" w:rsidRPr="00EA29E6" w:rsidRDefault="00CE4524">
      <w:pPr>
        <w:tabs>
          <w:tab w:val="left" w:pos="0"/>
        </w:tabs>
        <w:jc w:val="center"/>
        <w:rPr>
          <w:rFonts w:ascii="Trebuchet MS" w:hAnsi="Trebuchet MS"/>
          <w:b/>
          <w:sz w:val="22"/>
          <w:szCs w:val="22"/>
          <w:lang w:eastAsia="ro-RO"/>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94"/>
        <w:gridCol w:w="6040"/>
      </w:tblGrid>
      <w:tr w:rsidR="00EA29E6" w:rsidRPr="00EA29E6" w14:paraId="1C818B9A" w14:textId="77777777" w:rsidTr="00183203">
        <w:trPr>
          <w:trHeight w:val="476"/>
        </w:trPr>
        <w:tc>
          <w:tcPr>
            <w:tcW w:w="3594" w:type="dxa"/>
            <w:tcBorders>
              <w:top w:val="single" w:sz="4" w:space="0" w:color="000000"/>
              <w:left w:val="single" w:sz="4" w:space="0" w:color="000000"/>
              <w:bottom w:val="single" w:sz="4" w:space="0" w:color="000000"/>
              <w:right w:val="single" w:sz="4" w:space="0" w:color="000000"/>
            </w:tcBorders>
            <w:shd w:val="clear" w:color="auto" w:fill="auto"/>
          </w:tcPr>
          <w:p w14:paraId="008AB129" w14:textId="7A725259" w:rsidR="00CE4524" w:rsidRPr="00EA29E6" w:rsidRDefault="00B415B7">
            <w:pPr>
              <w:rPr>
                <w:rFonts w:ascii="Trebuchet MS" w:hAnsi="Trebuchet MS"/>
                <w:sz w:val="22"/>
                <w:szCs w:val="22"/>
                <w:lang w:eastAsia="ro-RO"/>
              </w:rPr>
            </w:pPr>
            <w:r w:rsidRPr="00EA29E6">
              <w:rPr>
                <w:rFonts w:ascii="Trebuchet MS" w:hAnsi="Trebuchet MS"/>
                <w:sz w:val="22"/>
                <w:szCs w:val="22"/>
                <w:lang w:eastAsia="ro-RO"/>
              </w:rPr>
              <w:t>3.</w:t>
            </w:r>
            <w:r w:rsidR="003218A0" w:rsidRPr="00EA29E6">
              <w:rPr>
                <w:rFonts w:ascii="Trebuchet MS" w:hAnsi="Trebuchet MS"/>
                <w:sz w:val="22"/>
                <w:szCs w:val="22"/>
                <w:lang w:eastAsia="ro-RO"/>
              </w:rPr>
              <w:t xml:space="preserve">1. </w:t>
            </w:r>
            <w:r w:rsidR="00111B42" w:rsidRPr="00EA29E6">
              <w:rPr>
                <w:rFonts w:ascii="Trebuchet MS" w:hAnsi="Trebuchet MS"/>
                <w:sz w:val="22"/>
                <w:szCs w:val="22"/>
                <w:lang w:eastAsia="ro-RO"/>
              </w:rPr>
              <w:t xml:space="preserve">Descrierea generală a beneficiilor </w:t>
            </w:r>
            <w:proofErr w:type="spellStart"/>
            <w:r w:rsidR="00111B42" w:rsidRPr="00EA29E6">
              <w:rPr>
                <w:rFonts w:ascii="Trebuchet MS" w:hAnsi="Trebuchet MS"/>
                <w:sz w:val="22"/>
                <w:szCs w:val="22"/>
                <w:lang w:eastAsia="ro-RO"/>
              </w:rPr>
              <w:t>şi</w:t>
            </w:r>
            <w:proofErr w:type="spellEnd"/>
            <w:r w:rsidR="00111B42" w:rsidRPr="00EA29E6">
              <w:rPr>
                <w:rFonts w:ascii="Trebuchet MS" w:hAnsi="Trebuchet MS"/>
                <w:sz w:val="22"/>
                <w:szCs w:val="22"/>
                <w:lang w:eastAsia="ro-RO"/>
              </w:rPr>
              <w:t xml:space="preserve"> costurilor estimate ca urmare a intrării în vigoare a actului normativ</w:t>
            </w:r>
          </w:p>
        </w:tc>
        <w:tc>
          <w:tcPr>
            <w:tcW w:w="6040" w:type="dxa"/>
            <w:tcBorders>
              <w:top w:val="single" w:sz="4" w:space="0" w:color="000000"/>
              <w:left w:val="single" w:sz="4" w:space="0" w:color="000000"/>
              <w:bottom w:val="single" w:sz="4" w:space="0" w:color="000000"/>
              <w:right w:val="single" w:sz="4" w:space="0" w:color="000000"/>
            </w:tcBorders>
            <w:shd w:val="clear" w:color="auto" w:fill="auto"/>
          </w:tcPr>
          <w:p w14:paraId="63BB1E2D" w14:textId="77777777" w:rsidR="00CE4524" w:rsidRPr="00EA29E6" w:rsidRDefault="003218A0">
            <w:pPr>
              <w:jc w:val="both"/>
              <w:rPr>
                <w:rFonts w:ascii="Trebuchet MS" w:hAnsi="Trebuchet MS"/>
                <w:sz w:val="22"/>
                <w:szCs w:val="22"/>
                <w:lang w:eastAsia="ro-RO"/>
              </w:rPr>
            </w:pPr>
            <w:r w:rsidRPr="00EA29E6">
              <w:rPr>
                <w:rFonts w:ascii="Trebuchet MS" w:hAnsi="Trebuchet MS"/>
                <w:sz w:val="22"/>
                <w:szCs w:val="22"/>
                <w:lang w:eastAsia="ro-RO"/>
              </w:rPr>
              <w:t>Proiectul de act normativ nu se referă la acest domeniu.</w:t>
            </w:r>
          </w:p>
        </w:tc>
      </w:tr>
      <w:tr w:rsidR="00EA29E6" w:rsidRPr="00EA29E6" w14:paraId="074B901C" w14:textId="77777777" w:rsidTr="00183203">
        <w:tc>
          <w:tcPr>
            <w:tcW w:w="3594" w:type="dxa"/>
            <w:tcBorders>
              <w:top w:val="single" w:sz="4" w:space="0" w:color="000000"/>
              <w:left w:val="single" w:sz="4" w:space="0" w:color="000000"/>
              <w:bottom w:val="single" w:sz="4" w:space="0" w:color="000000"/>
              <w:right w:val="single" w:sz="4" w:space="0" w:color="000000"/>
            </w:tcBorders>
            <w:shd w:val="clear" w:color="auto" w:fill="auto"/>
          </w:tcPr>
          <w:p w14:paraId="30D55D6D" w14:textId="4C891F3A" w:rsidR="00CE4524" w:rsidRPr="00EA29E6" w:rsidRDefault="00111B42">
            <w:pPr>
              <w:rPr>
                <w:rFonts w:ascii="Trebuchet MS" w:hAnsi="Trebuchet MS"/>
                <w:sz w:val="22"/>
                <w:szCs w:val="22"/>
                <w:lang w:eastAsia="ro-RO"/>
              </w:rPr>
            </w:pPr>
            <w:r w:rsidRPr="00EA29E6">
              <w:rPr>
                <w:rFonts w:ascii="Trebuchet MS" w:hAnsi="Trebuchet MS"/>
                <w:sz w:val="22"/>
                <w:szCs w:val="22"/>
                <w:lang w:eastAsia="ro-RO"/>
              </w:rPr>
              <w:t>3.2 Impactul social</w:t>
            </w:r>
          </w:p>
        </w:tc>
        <w:tc>
          <w:tcPr>
            <w:tcW w:w="6040" w:type="dxa"/>
            <w:tcBorders>
              <w:top w:val="single" w:sz="4" w:space="0" w:color="000000"/>
              <w:left w:val="single" w:sz="4" w:space="0" w:color="000000"/>
              <w:bottom w:val="single" w:sz="4" w:space="0" w:color="000000"/>
              <w:right w:val="single" w:sz="4" w:space="0" w:color="000000"/>
            </w:tcBorders>
            <w:shd w:val="clear" w:color="auto" w:fill="auto"/>
          </w:tcPr>
          <w:p w14:paraId="046DE735" w14:textId="77777777" w:rsidR="00CE4524" w:rsidRPr="00EA29E6" w:rsidRDefault="00590EAE">
            <w:pPr>
              <w:jc w:val="both"/>
              <w:rPr>
                <w:rFonts w:ascii="Trebuchet MS" w:hAnsi="Trebuchet MS"/>
                <w:sz w:val="22"/>
                <w:szCs w:val="22"/>
                <w:lang w:eastAsia="ro-RO"/>
              </w:rPr>
            </w:pPr>
            <w:r w:rsidRPr="00EA29E6">
              <w:rPr>
                <w:rFonts w:ascii="Trebuchet MS" w:hAnsi="Trebuchet MS"/>
                <w:sz w:val="22"/>
                <w:szCs w:val="22"/>
                <w:lang w:eastAsia="ro-RO"/>
              </w:rPr>
              <w:t>Proiectul de act normativ nu se referă la acest domeniu.</w:t>
            </w:r>
          </w:p>
        </w:tc>
      </w:tr>
      <w:tr w:rsidR="00EA29E6" w:rsidRPr="00EA29E6" w14:paraId="4E8FB36A" w14:textId="77777777" w:rsidTr="00183203">
        <w:tc>
          <w:tcPr>
            <w:tcW w:w="3594" w:type="dxa"/>
            <w:tcBorders>
              <w:top w:val="single" w:sz="4" w:space="0" w:color="000000"/>
              <w:left w:val="single" w:sz="4" w:space="0" w:color="000000"/>
              <w:bottom w:val="single" w:sz="4" w:space="0" w:color="000000"/>
              <w:right w:val="single" w:sz="4" w:space="0" w:color="000000"/>
            </w:tcBorders>
            <w:shd w:val="clear" w:color="auto" w:fill="auto"/>
          </w:tcPr>
          <w:p w14:paraId="78E429F5" w14:textId="5C3C5E89" w:rsidR="00CE4524" w:rsidRPr="00EA29E6" w:rsidRDefault="00111B42">
            <w:pPr>
              <w:rPr>
                <w:rFonts w:ascii="Trebuchet MS" w:hAnsi="Trebuchet MS"/>
                <w:sz w:val="22"/>
                <w:szCs w:val="22"/>
                <w:lang w:eastAsia="ro-RO"/>
              </w:rPr>
            </w:pPr>
            <w:r w:rsidRPr="00EA29E6">
              <w:rPr>
                <w:rFonts w:ascii="Trebuchet MS" w:hAnsi="Trebuchet MS"/>
                <w:sz w:val="22"/>
                <w:szCs w:val="22"/>
                <w:lang w:eastAsia="ro-RO"/>
              </w:rPr>
              <w:t>3.3</w:t>
            </w:r>
            <w:r w:rsidR="003218A0" w:rsidRPr="00EA29E6">
              <w:rPr>
                <w:rFonts w:ascii="Trebuchet MS" w:hAnsi="Trebuchet MS"/>
                <w:sz w:val="22"/>
                <w:szCs w:val="22"/>
                <w:lang w:eastAsia="ro-RO"/>
              </w:rPr>
              <w:t xml:space="preserve">. </w:t>
            </w:r>
            <w:r w:rsidRPr="00EA29E6">
              <w:rPr>
                <w:rFonts w:ascii="Trebuchet MS" w:hAnsi="Trebuchet MS"/>
                <w:sz w:val="22"/>
                <w:szCs w:val="22"/>
                <w:lang w:eastAsia="ro-RO"/>
              </w:rPr>
              <w:t xml:space="preserve">Impactul asupra drepturilor </w:t>
            </w:r>
            <w:proofErr w:type="spellStart"/>
            <w:r w:rsidRPr="00EA29E6">
              <w:rPr>
                <w:rFonts w:ascii="Trebuchet MS" w:hAnsi="Trebuchet MS"/>
                <w:sz w:val="22"/>
                <w:szCs w:val="22"/>
                <w:lang w:eastAsia="ro-RO"/>
              </w:rPr>
              <w:t>şi</w:t>
            </w:r>
            <w:proofErr w:type="spellEnd"/>
            <w:r w:rsidRPr="00EA29E6">
              <w:rPr>
                <w:rFonts w:ascii="Trebuchet MS" w:hAnsi="Trebuchet MS"/>
                <w:sz w:val="22"/>
                <w:szCs w:val="22"/>
                <w:lang w:eastAsia="ro-RO"/>
              </w:rPr>
              <w:t xml:space="preserve"> </w:t>
            </w:r>
            <w:proofErr w:type="spellStart"/>
            <w:r w:rsidRPr="00EA29E6">
              <w:rPr>
                <w:rFonts w:ascii="Trebuchet MS" w:hAnsi="Trebuchet MS"/>
                <w:sz w:val="22"/>
                <w:szCs w:val="22"/>
                <w:lang w:eastAsia="ro-RO"/>
              </w:rPr>
              <w:t>libertăţilor</w:t>
            </w:r>
            <w:proofErr w:type="spellEnd"/>
            <w:r w:rsidRPr="00EA29E6">
              <w:rPr>
                <w:rFonts w:ascii="Trebuchet MS" w:hAnsi="Trebuchet MS"/>
                <w:sz w:val="22"/>
                <w:szCs w:val="22"/>
                <w:lang w:eastAsia="ro-RO"/>
              </w:rPr>
              <w:t xml:space="preserve"> fundamentale ale omului</w:t>
            </w:r>
          </w:p>
        </w:tc>
        <w:tc>
          <w:tcPr>
            <w:tcW w:w="6040" w:type="dxa"/>
            <w:tcBorders>
              <w:top w:val="single" w:sz="4" w:space="0" w:color="000000"/>
              <w:left w:val="single" w:sz="4" w:space="0" w:color="000000"/>
              <w:bottom w:val="single" w:sz="4" w:space="0" w:color="000000"/>
              <w:right w:val="single" w:sz="4" w:space="0" w:color="000000"/>
            </w:tcBorders>
            <w:shd w:val="clear" w:color="auto" w:fill="auto"/>
          </w:tcPr>
          <w:p w14:paraId="642A8726" w14:textId="77777777" w:rsidR="00CE4524" w:rsidRPr="00EA29E6" w:rsidRDefault="003218A0">
            <w:pPr>
              <w:jc w:val="both"/>
              <w:rPr>
                <w:rFonts w:ascii="Trebuchet MS" w:hAnsi="Trebuchet MS"/>
                <w:sz w:val="22"/>
                <w:szCs w:val="22"/>
                <w:lang w:eastAsia="ro-RO"/>
              </w:rPr>
            </w:pPr>
            <w:r w:rsidRPr="00EA29E6">
              <w:rPr>
                <w:rFonts w:ascii="Trebuchet MS" w:hAnsi="Trebuchet MS"/>
                <w:sz w:val="22"/>
                <w:szCs w:val="22"/>
                <w:lang w:eastAsia="ro-RO"/>
              </w:rPr>
              <w:t>Proiectul de act normativ nu se referă la acest domeniu.</w:t>
            </w:r>
          </w:p>
        </w:tc>
      </w:tr>
      <w:tr w:rsidR="00EA29E6" w:rsidRPr="00EA29E6" w14:paraId="652362C2" w14:textId="77777777" w:rsidTr="00183203">
        <w:tc>
          <w:tcPr>
            <w:tcW w:w="3594" w:type="dxa"/>
            <w:tcBorders>
              <w:top w:val="single" w:sz="4" w:space="0" w:color="000000"/>
              <w:left w:val="single" w:sz="4" w:space="0" w:color="000000"/>
              <w:bottom w:val="single" w:sz="4" w:space="0" w:color="000000"/>
              <w:right w:val="single" w:sz="4" w:space="0" w:color="000000"/>
            </w:tcBorders>
            <w:shd w:val="clear" w:color="auto" w:fill="auto"/>
          </w:tcPr>
          <w:p w14:paraId="79E2D7F3" w14:textId="06C9634E" w:rsidR="00CE4524" w:rsidRPr="00EA29E6" w:rsidRDefault="00111B42">
            <w:pPr>
              <w:rPr>
                <w:rFonts w:ascii="Trebuchet MS" w:hAnsi="Trebuchet MS"/>
                <w:sz w:val="22"/>
                <w:szCs w:val="22"/>
                <w:lang w:eastAsia="ro-RO"/>
              </w:rPr>
            </w:pPr>
            <w:r w:rsidRPr="00EA29E6">
              <w:rPr>
                <w:rFonts w:ascii="Trebuchet MS" w:hAnsi="Trebuchet MS"/>
                <w:sz w:val="22"/>
                <w:szCs w:val="22"/>
                <w:lang w:eastAsia="ro-RO"/>
              </w:rPr>
              <w:t>3.4. Impactul macroeconomic</w:t>
            </w:r>
          </w:p>
        </w:tc>
        <w:tc>
          <w:tcPr>
            <w:tcW w:w="6040" w:type="dxa"/>
            <w:tcBorders>
              <w:top w:val="single" w:sz="4" w:space="0" w:color="000000"/>
              <w:left w:val="single" w:sz="4" w:space="0" w:color="000000"/>
              <w:bottom w:val="single" w:sz="4" w:space="0" w:color="000000"/>
              <w:right w:val="single" w:sz="4" w:space="0" w:color="000000"/>
            </w:tcBorders>
            <w:shd w:val="clear" w:color="auto" w:fill="auto"/>
          </w:tcPr>
          <w:p w14:paraId="0E837B71" w14:textId="77777777" w:rsidR="00CE4524" w:rsidRPr="00EA29E6" w:rsidRDefault="003218A0">
            <w:pPr>
              <w:jc w:val="both"/>
              <w:rPr>
                <w:rFonts w:ascii="Trebuchet MS" w:hAnsi="Trebuchet MS"/>
                <w:sz w:val="22"/>
                <w:szCs w:val="22"/>
                <w:lang w:eastAsia="ro-RO"/>
              </w:rPr>
            </w:pPr>
            <w:r w:rsidRPr="00EA29E6">
              <w:rPr>
                <w:rFonts w:ascii="Trebuchet MS" w:hAnsi="Trebuchet MS"/>
                <w:sz w:val="22"/>
                <w:szCs w:val="22"/>
                <w:lang w:eastAsia="ro-RO"/>
              </w:rPr>
              <w:t>Proiectul de act normativ nu se referă la acest domeniu.</w:t>
            </w:r>
          </w:p>
        </w:tc>
      </w:tr>
      <w:tr w:rsidR="00EA29E6" w:rsidRPr="00EA29E6" w14:paraId="646459DF" w14:textId="77777777" w:rsidTr="00183203">
        <w:tc>
          <w:tcPr>
            <w:tcW w:w="3594" w:type="dxa"/>
            <w:tcBorders>
              <w:top w:val="single" w:sz="4" w:space="0" w:color="000000"/>
              <w:left w:val="single" w:sz="4" w:space="0" w:color="000000"/>
              <w:bottom w:val="single" w:sz="4" w:space="0" w:color="000000"/>
              <w:right w:val="single" w:sz="4" w:space="0" w:color="000000"/>
            </w:tcBorders>
            <w:shd w:val="clear" w:color="auto" w:fill="auto"/>
          </w:tcPr>
          <w:p w14:paraId="19909BF9" w14:textId="32E5D866" w:rsidR="00CE4524" w:rsidRPr="00EA29E6" w:rsidRDefault="00111B42">
            <w:pPr>
              <w:rPr>
                <w:rFonts w:ascii="Trebuchet MS" w:hAnsi="Trebuchet MS"/>
                <w:sz w:val="22"/>
                <w:szCs w:val="22"/>
                <w:lang w:eastAsia="ro-RO"/>
              </w:rPr>
            </w:pPr>
            <w:r w:rsidRPr="00EA29E6">
              <w:rPr>
                <w:rFonts w:ascii="Trebuchet MS" w:hAnsi="Trebuchet MS"/>
                <w:sz w:val="22"/>
                <w:szCs w:val="22"/>
                <w:lang w:eastAsia="ro-RO"/>
              </w:rPr>
              <w:t xml:space="preserve">3.4.1. Impactul asupra economiei </w:t>
            </w:r>
            <w:proofErr w:type="spellStart"/>
            <w:r w:rsidRPr="00EA29E6">
              <w:rPr>
                <w:rFonts w:ascii="Trebuchet MS" w:hAnsi="Trebuchet MS"/>
                <w:sz w:val="22"/>
                <w:szCs w:val="22"/>
                <w:lang w:eastAsia="ro-RO"/>
              </w:rPr>
              <w:t>şi</w:t>
            </w:r>
            <w:proofErr w:type="spellEnd"/>
            <w:r w:rsidRPr="00EA29E6">
              <w:rPr>
                <w:rFonts w:ascii="Trebuchet MS" w:hAnsi="Trebuchet MS"/>
                <w:sz w:val="22"/>
                <w:szCs w:val="22"/>
                <w:lang w:eastAsia="ro-RO"/>
              </w:rPr>
              <w:t xml:space="preserve"> asupra principalilor indicatori macroeconomici</w:t>
            </w:r>
          </w:p>
        </w:tc>
        <w:tc>
          <w:tcPr>
            <w:tcW w:w="6040" w:type="dxa"/>
            <w:tcBorders>
              <w:top w:val="single" w:sz="4" w:space="0" w:color="000000"/>
              <w:left w:val="single" w:sz="4" w:space="0" w:color="000000"/>
              <w:bottom w:val="single" w:sz="4" w:space="0" w:color="000000"/>
              <w:right w:val="single" w:sz="4" w:space="0" w:color="000000"/>
            </w:tcBorders>
            <w:shd w:val="clear" w:color="auto" w:fill="auto"/>
          </w:tcPr>
          <w:p w14:paraId="5BBC5DB9" w14:textId="77777777" w:rsidR="00CE4524" w:rsidRPr="00EA29E6" w:rsidRDefault="003218A0">
            <w:pPr>
              <w:jc w:val="both"/>
              <w:rPr>
                <w:rFonts w:ascii="Trebuchet MS" w:hAnsi="Trebuchet MS"/>
                <w:sz w:val="22"/>
                <w:szCs w:val="22"/>
                <w:lang w:eastAsia="ro-RO"/>
              </w:rPr>
            </w:pPr>
            <w:r w:rsidRPr="00EA29E6">
              <w:rPr>
                <w:rFonts w:ascii="Trebuchet MS" w:hAnsi="Trebuchet MS"/>
                <w:sz w:val="22"/>
                <w:szCs w:val="22"/>
                <w:lang w:eastAsia="ro-RO"/>
              </w:rPr>
              <w:t>Proiectul de act normativ nu se referă la acest domeniu.</w:t>
            </w:r>
          </w:p>
        </w:tc>
      </w:tr>
      <w:tr w:rsidR="00EA29E6" w:rsidRPr="00EA29E6" w14:paraId="424B51F4" w14:textId="77777777" w:rsidTr="00183203">
        <w:tc>
          <w:tcPr>
            <w:tcW w:w="3594" w:type="dxa"/>
            <w:tcBorders>
              <w:top w:val="single" w:sz="4" w:space="0" w:color="000000"/>
              <w:left w:val="single" w:sz="4" w:space="0" w:color="000000"/>
              <w:bottom w:val="single" w:sz="4" w:space="0" w:color="000000"/>
              <w:right w:val="single" w:sz="4" w:space="0" w:color="000000"/>
            </w:tcBorders>
            <w:shd w:val="clear" w:color="auto" w:fill="auto"/>
          </w:tcPr>
          <w:p w14:paraId="78D8ADC7" w14:textId="41D4F359" w:rsidR="00CE4524" w:rsidRPr="00EA29E6" w:rsidRDefault="003218A0">
            <w:pPr>
              <w:jc w:val="both"/>
              <w:rPr>
                <w:rFonts w:ascii="Trebuchet MS" w:hAnsi="Trebuchet MS"/>
                <w:sz w:val="22"/>
                <w:szCs w:val="22"/>
                <w:lang w:eastAsia="ro-RO"/>
              </w:rPr>
            </w:pPr>
            <w:r w:rsidRPr="00EA29E6">
              <w:rPr>
                <w:rFonts w:ascii="Trebuchet MS" w:hAnsi="Trebuchet MS"/>
                <w:sz w:val="22"/>
                <w:szCs w:val="22"/>
                <w:lang w:eastAsia="ro-RO"/>
              </w:rPr>
              <w:t>3.</w:t>
            </w:r>
            <w:r w:rsidR="00111B42" w:rsidRPr="00EA29E6">
              <w:rPr>
                <w:rFonts w:ascii="Trebuchet MS" w:hAnsi="Trebuchet MS"/>
                <w:sz w:val="22"/>
                <w:szCs w:val="22"/>
                <w:lang w:eastAsia="ro-RO"/>
              </w:rPr>
              <w:t xml:space="preserve">4.2. Impactul asupra mediului </w:t>
            </w:r>
            <w:proofErr w:type="spellStart"/>
            <w:r w:rsidR="00111B42" w:rsidRPr="00EA29E6">
              <w:rPr>
                <w:rFonts w:ascii="Trebuchet MS" w:hAnsi="Trebuchet MS"/>
                <w:sz w:val="22"/>
                <w:szCs w:val="22"/>
                <w:lang w:eastAsia="ro-RO"/>
              </w:rPr>
              <w:t>concurenţial</w:t>
            </w:r>
            <w:proofErr w:type="spellEnd"/>
            <w:r w:rsidR="00111B42" w:rsidRPr="00EA29E6">
              <w:rPr>
                <w:rFonts w:ascii="Trebuchet MS" w:hAnsi="Trebuchet MS"/>
                <w:sz w:val="22"/>
                <w:szCs w:val="22"/>
                <w:lang w:eastAsia="ro-RO"/>
              </w:rPr>
              <w:t xml:space="preserve"> </w:t>
            </w:r>
            <w:proofErr w:type="spellStart"/>
            <w:r w:rsidR="00111B42" w:rsidRPr="00EA29E6">
              <w:rPr>
                <w:rFonts w:ascii="Trebuchet MS" w:hAnsi="Trebuchet MS"/>
                <w:sz w:val="22"/>
                <w:szCs w:val="22"/>
                <w:lang w:eastAsia="ro-RO"/>
              </w:rPr>
              <w:t>şi</w:t>
            </w:r>
            <w:proofErr w:type="spellEnd"/>
            <w:r w:rsidR="00111B42" w:rsidRPr="00EA29E6">
              <w:rPr>
                <w:rFonts w:ascii="Trebuchet MS" w:hAnsi="Trebuchet MS"/>
                <w:sz w:val="22"/>
                <w:szCs w:val="22"/>
                <w:lang w:eastAsia="ro-RO"/>
              </w:rPr>
              <w:t xml:space="preserve"> domeniul ajutoarelor de stat</w:t>
            </w:r>
            <w:r w:rsidRPr="00EA29E6">
              <w:rPr>
                <w:rFonts w:ascii="Trebuchet MS" w:hAnsi="Trebuchet MS"/>
                <w:sz w:val="22"/>
                <w:szCs w:val="22"/>
                <w:lang w:eastAsia="ro-RO"/>
              </w:rPr>
              <w:t xml:space="preserve"> </w:t>
            </w:r>
          </w:p>
        </w:tc>
        <w:tc>
          <w:tcPr>
            <w:tcW w:w="6040" w:type="dxa"/>
            <w:tcBorders>
              <w:top w:val="single" w:sz="4" w:space="0" w:color="000000"/>
              <w:left w:val="single" w:sz="4" w:space="0" w:color="000000"/>
              <w:bottom w:val="single" w:sz="4" w:space="0" w:color="000000"/>
              <w:right w:val="single" w:sz="4" w:space="0" w:color="000000"/>
            </w:tcBorders>
            <w:shd w:val="clear" w:color="auto" w:fill="auto"/>
          </w:tcPr>
          <w:p w14:paraId="2B8FAF78" w14:textId="77777777" w:rsidR="00CE4524" w:rsidRPr="00EA29E6" w:rsidRDefault="003218A0">
            <w:pPr>
              <w:jc w:val="both"/>
              <w:rPr>
                <w:rFonts w:ascii="Trebuchet MS" w:hAnsi="Trebuchet MS"/>
                <w:sz w:val="22"/>
                <w:szCs w:val="22"/>
                <w:lang w:eastAsia="ro-RO"/>
              </w:rPr>
            </w:pPr>
            <w:r w:rsidRPr="00EA29E6">
              <w:rPr>
                <w:rFonts w:ascii="Trebuchet MS" w:hAnsi="Trebuchet MS"/>
                <w:sz w:val="22"/>
                <w:szCs w:val="22"/>
                <w:lang w:eastAsia="ro-RO"/>
              </w:rPr>
              <w:t>Proiectul de act normativ nu se referă la acest domeniu.</w:t>
            </w:r>
          </w:p>
        </w:tc>
      </w:tr>
      <w:tr w:rsidR="00EA29E6" w:rsidRPr="00EA29E6" w14:paraId="4E8B078E" w14:textId="77777777" w:rsidTr="00183203">
        <w:tc>
          <w:tcPr>
            <w:tcW w:w="3594" w:type="dxa"/>
            <w:tcBorders>
              <w:top w:val="single" w:sz="4" w:space="0" w:color="000000"/>
              <w:left w:val="single" w:sz="4" w:space="0" w:color="000000"/>
              <w:bottom w:val="single" w:sz="4" w:space="0" w:color="000000"/>
              <w:right w:val="single" w:sz="4" w:space="0" w:color="000000"/>
            </w:tcBorders>
            <w:shd w:val="clear" w:color="auto" w:fill="auto"/>
          </w:tcPr>
          <w:p w14:paraId="31758A28" w14:textId="63ED2A55" w:rsidR="00111B42" w:rsidRPr="00EA29E6" w:rsidRDefault="00111B42">
            <w:pPr>
              <w:jc w:val="both"/>
              <w:rPr>
                <w:rFonts w:ascii="Trebuchet MS" w:hAnsi="Trebuchet MS"/>
                <w:sz w:val="22"/>
                <w:szCs w:val="22"/>
                <w:lang w:eastAsia="ro-RO"/>
              </w:rPr>
            </w:pPr>
            <w:r w:rsidRPr="00EA29E6">
              <w:rPr>
                <w:rFonts w:ascii="Trebuchet MS" w:hAnsi="Trebuchet MS"/>
                <w:sz w:val="22"/>
                <w:szCs w:val="22"/>
                <w:lang w:eastAsia="ro-RO"/>
              </w:rPr>
              <w:t>3.4.5. Impactul asupra mediului de afaceri</w:t>
            </w:r>
          </w:p>
        </w:tc>
        <w:tc>
          <w:tcPr>
            <w:tcW w:w="6040" w:type="dxa"/>
            <w:tcBorders>
              <w:top w:val="single" w:sz="4" w:space="0" w:color="000000"/>
              <w:left w:val="single" w:sz="4" w:space="0" w:color="000000"/>
              <w:bottom w:val="single" w:sz="4" w:space="0" w:color="000000"/>
              <w:right w:val="single" w:sz="4" w:space="0" w:color="000000"/>
            </w:tcBorders>
            <w:shd w:val="clear" w:color="auto" w:fill="auto"/>
          </w:tcPr>
          <w:p w14:paraId="0541F61A" w14:textId="6C337913" w:rsidR="00111B42" w:rsidRPr="00EA29E6" w:rsidRDefault="00111B42">
            <w:pPr>
              <w:jc w:val="both"/>
              <w:rPr>
                <w:rFonts w:ascii="Trebuchet MS" w:hAnsi="Trebuchet MS"/>
                <w:sz w:val="22"/>
                <w:szCs w:val="22"/>
                <w:lang w:eastAsia="ro-RO"/>
              </w:rPr>
            </w:pPr>
            <w:r w:rsidRPr="00EA29E6">
              <w:rPr>
                <w:rFonts w:ascii="Trebuchet MS" w:hAnsi="Trebuchet MS"/>
                <w:sz w:val="22"/>
                <w:szCs w:val="22"/>
                <w:lang w:eastAsia="ro-RO"/>
              </w:rPr>
              <w:t>Proiectul de act normativ nu se referă la acest domeniu.</w:t>
            </w:r>
          </w:p>
        </w:tc>
      </w:tr>
      <w:tr w:rsidR="00EA29E6" w:rsidRPr="00EA29E6" w14:paraId="7FCCD79E" w14:textId="77777777" w:rsidTr="00183203">
        <w:tc>
          <w:tcPr>
            <w:tcW w:w="3594" w:type="dxa"/>
            <w:tcBorders>
              <w:top w:val="single" w:sz="4" w:space="0" w:color="000000"/>
              <w:left w:val="single" w:sz="4" w:space="0" w:color="000000"/>
              <w:bottom w:val="single" w:sz="4" w:space="0" w:color="000000"/>
              <w:right w:val="single" w:sz="4" w:space="0" w:color="000000"/>
            </w:tcBorders>
            <w:shd w:val="clear" w:color="auto" w:fill="auto"/>
          </w:tcPr>
          <w:p w14:paraId="5E93E2CB" w14:textId="78D80FAE" w:rsidR="00CE4524" w:rsidRPr="00EA29E6" w:rsidRDefault="00111B42">
            <w:pPr>
              <w:rPr>
                <w:rFonts w:ascii="Trebuchet MS" w:hAnsi="Trebuchet MS"/>
                <w:sz w:val="22"/>
                <w:szCs w:val="22"/>
                <w:lang w:eastAsia="ro-RO"/>
              </w:rPr>
            </w:pPr>
            <w:r w:rsidRPr="00EA29E6">
              <w:rPr>
                <w:rFonts w:ascii="Trebuchet MS" w:hAnsi="Trebuchet MS"/>
                <w:sz w:val="22"/>
                <w:szCs w:val="22"/>
                <w:lang w:eastAsia="ro-RO"/>
              </w:rPr>
              <w:t>3.6</w:t>
            </w:r>
            <w:r w:rsidR="003218A0" w:rsidRPr="00EA29E6">
              <w:rPr>
                <w:rFonts w:ascii="Trebuchet MS" w:hAnsi="Trebuchet MS"/>
                <w:sz w:val="22"/>
                <w:szCs w:val="22"/>
                <w:lang w:eastAsia="ro-RO"/>
              </w:rPr>
              <w:t xml:space="preserve">. Impactul asupra mediului </w:t>
            </w:r>
            <w:r w:rsidRPr="00EA29E6">
              <w:rPr>
                <w:rFonts w:ascii="Trebuchet MS" w:hAnsi="Trebuchet MS"/>
                <w:sz w:val="22"/>
                <w:szCs w:val="22"/>
                <w:lang w:eastAsia="ro-RO"/>
              </w:rPr>
              <w:t>înconjurător</w:t>
            </w:r>
          </w:p>
        </w:tc>
        <w:tc>
          <w:tcPr>
            <w:tcW w:w="6040" w:type="dxa"/>
            <w:tcBorders>
              <w:top w:val="single" w:sz="4" w:space="0" w:color="000000"/>
              <w:left w:val="single" w:sz="4" w:space="0" w:color="000000"/>
              <w:bottom w:val="single" w:sz="4" w:space="0" w:color="000000"/>
              <w:right w:val="single" w:sz="4" w:space="0" w:color="000000"/>
            </w:tcBorders>
            <w:shd w:val="clear" w:color="auto" w:fill="auto"/>
          </w:tcPr>
          <w:p w14:paraId="754C00EF" w14:textId="01A4068E" w:rsidR="00F85E67" w:rsidRPr="00EA29E6" w:rsidRDefault="005F244E" w:rsidP="00E00264">
            <w:pPr>
              <w:spacing w:after="60"/>
              <w:jc w:val="both"/>
              <w:rPr>
                <w:rFonts w:ascii="Trebuchet MS" w:hAnsi="Trebuchet MS"/>
                <w:sz w:val="22"/>
                <w:szCs w:val="22"/>
                <w:lang w:eastAsia="ro-RO"/>
              </w:rPr>
            </w:pPr>
            <w:r w:rsidRPr="00EA29E6">
              <w:rPr>
                <w:rFonts w:ascii="Trebuchet MS" w:hAnsi="Trebuchet MS"/>
                <w:sz w:val="22"/>
                <w:szCs w:val="22"/>
              </w:rPr>
              <w:t xml:space="preserve">          S-a obținut Decizia Etapei de Încadrare nr. 2936/12.03.2024 din partea Agenției pentru Protecția Mediului </w:t>
            </w:r>
            <w:proofErr w:type="spellStart"/>
            <w:r w:rsidRPr="00EA29E6">
              <w:rPr>
                <w:rFonts w:ascii="Trebuchet MS" w:hAnsi="Trebuchet MS"/>
                <w:sz w:val="22"/>
                <w:szCs w:val="22"/>
              </w:rPr>
              <w:t>Călăraşi</w:t>
            </w:r>
            <w:proofErr w:type="spellEnd"/>
            <w:r w:rsidRPr="00EA29E6">
              <w:rPr>
                <w:rFonts w:ascii="Trebuchet MS" w:hAnsi="Trebuchet MS"/>
                <w:sz w:val="22"/>
                <w:szCs w:val="22"/>
              </w:rPr>
              <w:t>, prin care se comunica faptul că prezentul proiect nu se supune evaluării impactului asupra mediului.</w:t>
            </w:r>
          </w:p>
        </w:tc>
      </w:tr>
      <w:tr w:rsidR="00EA29E6" w:rsidRPr="00EA29E6" w14:paraId="4C9DC3E0" w14:textId="77777777" w:rsidTr="00183203">
        <w:tc>
          <w:tcPr>
            <w:tcW w:w="3594" w:type="dxa"/>
            <w:tcBorders>
              <w:top w:val="single" w:sz="4" w:space="0" w:color="000000"/>
              <w:left w:val="single" w:sz="4" w:space="0" w:color="000000"/>
              <w:bottom w:val="single" w:sz="4" w:space="0" w:color="000000"/>
              <w:right w:val="single" w:sz="4" w:space="0" w:color="000000"/>
            </w:tcBorders>
            <w:shd w:val="clear" w:color="auto" w:fill="auto"/>
          </w:tcPr>
          <w:p w14:paraId="60F8B107" w14:textId="55810446" w:rsidR="00111B42" w:rsidRPr="00EA29E6" w:rsidRDefault="00111B42">
            <w:pPr>
              <w:rPr>
                <w:rFonts w:ascii="Trebuchet MS" w:hAnsi="Trebuchet MS"/>
                <w:sz w:val="22"/>
                <w:szCs w:val="22"/>
                <w:lang w:eastAsia="ro-RO"/>
              </w:rPr>
            </w:pPr>
            <w:r w:rsidRPr="00EA29E6">
              <w:rPr>
                <w:rFonts w:ascii="Trebuchet MS" w:hAnsi="Trebuchet MS"/>
                <w:sz w:val="22"/>
                <w:szCs w:val="22"/>
                <w:lang w:eastAsia="ro-RO"/>
              </w:rPr>
              <w:t xml:space="preserve">3.7. Evaluarea costurilor </w:t>
            </w:r>
            <w:proofErr w:type="spellStart"/>
            <w:r w:rsidRPr="00EA29E6">
              <w:rPr>
                <w:rFonts w:ascii="Trebuchet MS" w:hAnsi="Trebuchet MS"/>
                <w:sz w:val="22"/>
                <w:szCs w:val="22"/>
                <w:lang w:eastAsia="ro-RO"/>
              </w:rPr>
              <w:t>şi</w:t>
            </w:r>
            <w:proofErr w:type="spellEnd"/>
            <w:r w:rsidRPr="00EA29E6">
              <w:rPr>
                <w:rFonts w:ascii="Trebuchet MS" w:hAnsi="Trebuchet MS"/>
                <w:sz w:val="22"/>
                <w:szCs w:val="22"/>
                <w:lang w:eastAsia="ro-RO"/>
              </w:rPr>
              <w:t xml:space="preserve"> beneficiilor din perspectiva inovării </w:t>
            </w:r>
            <w:proofErr w:type="spellStart"/>
            <w:r w:rsidRPr="00EA29E6">
              <w:rPr>
                <w:rFonts w:ascii="Trebuchet MS" w:hAnsi="Trebuchet MS"/>
                <w:sz w:val="22"/>
                <w:szCs w:val="22"/>
                <w:lang w:eastAsia="ro-RO"/>
              </w:rPr>
              <w:t>şi</w:t>
            </w:r>
            <w:proofErr w:type="spellEnd"/>
            <w:r w:rsidRPr="00EA29E6">
              <w:rPr>
                <w:rFonts w:ascii="Trebuchet MS" w:hAnsi="Trebuchet MS"/>
                <w:sz w:val="22"/>
                <w:szCs w:val="22"/>
                <w:lang w:eastAsia="ro-RO"/>
              </w:rPr>
              <w:t xml:space="preserve"> digitalizării</w:t>
            </w:r>
          </w:p>
        </w:tc>
        <w:tc>
          <w:tcPr>
            <w:tcW w:w="6040" w:type="dxa"/>
            <w:tcBorders>
              <w:top w:val="single" w:sz="4" w:space="0" w:color="000000"/>
              <w:left w:val="single" w:sz="4" w:space="0" w:color="000000"/>
              <w:bottom w:val="single" w:sz="4" w:space="0" w:color="000000"/>
              <w:right w:val="single" w:sz="4" w:space="0" w:color="000000"/>
            </w:tcBorders>
            <w:shd w:val="clear" w:color="auto" w:fill="auto"/>
          </w:tcPr>
          <w:p w14:paraId="3FAC35EE" w14:textId="0452045F" w:rsidR="00111B42" w:rsidRPr="00EA29E6" w:rsidRDefault="00111B42" w:rsidP="00DA1848">
            <w:pPr>
              <w:pStyle w:val="Bodytext20"/>
              <w:spacing w:before="0" w:after="0"/>
              <w:contextualSpacing/>
              <w:jc w:val="both"/>
              <w:rPr>
                <w:rFonts w:ascii="Trebuchet MS" w:eastAsia="Times New Roman" w:hAnsi="Trebuchet MS" w:cs="Times New Roman"/>
                <w:spacing w:val="0"/>
                <w:sz w:val="22"/>
                <w:szCs w:val="22"/>
                <w:lang w:val="ro-RO" w:eastAsia="ro-RO"/>
              </w:rPr>
            </w:pPr>
            <w:r w:rsidRPr="00EA29E6">
              <w:rPr>
                <w:rFonts w:ascii="Trebuchet MS" w:hAnsi="Trebuchet MS"/>
                <w:sz w:val="22"/>
                <w:szCs w:val="22"/>
                <w:lang w:val="ro-RO" w:eastAsia="ro-RO"/>
              </w:rPr>
              <w:t>Proiectul de act normativ nu se referă la acest domeniu.</w:t>
            </w:r>
          </w:p>
        </w:tc>
      </w:tr>
      <w:tr w:rsidR="00EA29E6" w:rsidRPr="00EA29E6" w14:paraId="4AD59D63" w14:textId="77777777" w:rsidTr="00183203">
        <w:tc>
          <w:tcPr>
            <w:tcW w:w="3594" w:type="dxa"/>
            <w:tcBorders>
              <w:top w:val="single" w:sz="4" w:space="0" w:color="000000"/>
              <w:left w:val="single" w:sz="4" w:space="0" w:color="000000"/>
              <w:bottom w:val="single" w:sz="4" w:space="0" w:color="000000"/>
              <w:right w:val="single" w:sz="4" w:space="0" w:color="000000"/>
            </w:tcBorders>
            <w:shd w:val="clear" w:color="auto" w:fill="auto"/>
          </w:tcPr>
          <w:p w14:paraId="6A78FC43" w14:textId="0C9C14FC" w:rsidR="00111B42" w:rsidRPr="00EA29E6" w:rsidRDefault="00111B42">
            <w:pPr>
              <w:rPr>
                <w:rFonts w:ascii="Trebuchet MS" w:hAnsi="Trebuchet MS"/>
                <w:sz w:val="22"/>
                <w:szCs w:val="22"/>
                <w:lang w:eastAsia="ro-RO"/>
              </w:rPr>
            </w:pPr>
            <w:r w:rsidRPr="00EA29E6">
              <w:rPr>
                <w:rFonts w:ascii="Trebuchet MS" w:hAnsi="Trebuchet MS"/>
                <w:sz w:val="22"/>
                <w:szCs w:val="22"/>
                <w:lang w:eastAsia="ro-RO"/>
              </w:rPr>
              <w:t xml:space="preserve">3.8. Evaluarea costurilor </w:t>
            </w:r>
            <w:proofErr w:type="spellStart"/>
            <w:r w:rsidRPr="00EA29E6">
              <w:rPr>
                <w:rFonts w:ascii="Trebuchet MS" w:hAnsi="Trebuchet MS"/>
                <w:sz w:val="22"/>
                <w:szCs w:val="22"/>
                <w:lang w:eastAsia="ro-RO"/>
              </w:rPr>
              <w:t>şi</w:t>
            </w:r>
            <w:proofErr w:type="spellEnd"/>
            <w:r w:rsidRPr="00EA29E6">
              <w:rPr>
                <w:rFonts w:ascii="Trebuchet MS" w:hAnsi="Trebuchet MS"/>
                <w:sz w:val="22"/>
                <w:szCs w:val="22"/>
                <w:lang w:eastAsia="ro-RO"/>
              </w:rPr>
              <w:t xml:space="preserve"> beneficiilor din perspectiva dezvoltării durabile</w:t>
            </w:r>
          </w:p>
        </w:tc>
        <w:tc>
          <w:tcPr>
            <w:tcW w:w="6040" w:type="dxa"/>
            <w:tcBorders>
              <w:top w:val="single" w:sz="4" w:space="0" w:color="000000"/>
              <w:left w:val="single" w:sz="4" w:space="0" w:color="000000"/>
              <w:bottom w:val="single" w:sz="4" w:space="0" w:color="000000"/>
              <w:right w:val="single" w:sz="4" w:space="0" w:color="000000"/>
            </w:tcBorders>
            <w:shd w:val="clear" w:color="auto" w:fill="auto"/>
          </w:tcPr>
          <w:p w14:paraId="3E7287EE" w14:textId="597E6928" w:rsidR="00111B42" w:rsidRPr="00EA29E6" w:rsidRDefault="00111B42" w:rsidP="00DA1848">
            <w:pPr>
              <w:pStyle w:val="Bodytext20"/>
              <w:spacing w:before="0" w:after="0"/>
              <w:contextualSpacing/>
              <w:jc w:val="both"/>
              <w:rPr>
                <w:rFonts w:ascii="Trebuchet MS" w:eastAsia="Times New Roman" w:hAnsi="Trebuchet MS" w:cs="Times New Roman"/>
                <w:spacing w:val="0"/>
                <w:sz w:val="22"/>
                <w:szCs w:val="22"/>
                <w:lang w:val="ro-RO" w:eastAsia="ro-RO"/>
              </w:rPr>
            </w:pPr>
            <w:r w:rsidRPr="00EA29E6">
              <w:rPr>
                <w:rFonts w:ascii="Trebuchet MS" w:hAnsi="Trebuchet MS"/>
                <w:sz w:val="22"/>
                <w:szCs w:val="22"/>
                <w:lang w:val="ro-RO" w:eastAsia="ro-RO"/>
              </w:rPr>
              <w:t>Proiectul de act normativ nu se referă la acest domeniu.</w:t>
            </w:r>
          </w:p>
        </w:tc>
      </w:tr>
      <w:tr w:rsidR="00CE4524" w:rsidRPr="00EA29E6" w14:paraId="05C4A46C" w14:textId="77777777" w:rsidTr="00183203">
        <w:tc>
          <w:tcPr>
            <w:tcW w:w="3594" w:type="dxa"/>
            <w:tcBorders>
              <w:top w:val="single" w:sz="4" w:space="0" w:color="000000"/>
              <w:left w:val="single" w:sz="4" w:space="0" w:color="000000"/>
              <w:bottom w:val="single" w:sz="4" w:space="0" w:color="000000"/>
              <w:right w:val="single" w:sz="4" w:space="0" w:color="000000"/>
            </w:tcBorders>
            <w:shd w:val="clear" w:color="auto" w:fill="auto"/>
          </w:tcPr>
          <w:p w14:paraId="7078BFE8" w14:textId="46A3A650" w:rsidR="00CE4524" w:rsidRPr="00EA29E6" w:rsidRDefault="00111B42">
            <w:pPr>
              <w:jc w:val="both"/>
              <w:rPr>
                <w:rFonts w:ascii="Trebuchet MS" w:hAnsi="Trebuchet MS"/>
                <w:sz w:val="22"/>
                <w:szCs w:val="22"/>
                <w:lang w:eastAsia="ro-RO"/>
              </w:rPr>
            </w:pPr>
            <w:r w:rsidRPr="00EA29E6">
              <w:rPr>
                <w:rFonts w:ascii="Trebuchet MS" w:hAnsi="Trebuchet MS"/>
                <w:sz w:val="22"/>
                <w:szCs w:val="22"/>
                <w:lang w:eastAsia="ro-RO"/>
              </w:rPr>
              <w:t>3.9</w:t>
            </w:r>
            <w:r w:rsidR="003218A0" w:rsidRPr="00EA29E6">
              <w:rPr>
                <w:rFonts w:ascii="Trebuchet MS" w:hAnsi="Trebuchet MS"/>
                <w:sz w:val="22"/>
                <w:szCs w:val="22"/>
                <w:lang w:eastAsia="ro-RO"/>
              </w:rPr>
              <w:t xml:space="preserve">. Alte </w:t>
            </w:r>
            <w:proofErr w:type="spellStart"/>
            <w:r w:rsidR="003218A0" w:rsidRPr="00EA29E6">
              <w:rPr>
                <w:rFonts w:ascii="Trebuchet MS" w:hAnsi="Trebuchet MS"/>
                <w:sz w:val="22"/>
                <w:szCs w:val="22"/>
                <w:lang w:eastAsia="ro-RO"/>
              </w:rPr>
              <w:t>informaţii</w:t>
            </w:r>
            <w:proofErr w:type="spellEnd"/>
          </w:p>
        </w:tc>
        <w:tc>
          <w:tcPr>
            <w:tcW w:w="6040" w:type="dxa"/>
            <w:tcBorders>
              <w:top w:val="single" w:sz="4" w:space="0" w:color="000000"/>
              <w:left w:val="single" w:sz="4" w:space="0" w:color="000000"/>
              <w:bottom w:val="single" w:sz="4" w:space="0" w:color="000000"/>
              <w:right w:val="single" w:sz="4" w:space="0" w:color="000000"/>
            </w:tcBorders>
            <w:shd w:val="clear" w:color="auto" w:fill="auto"/>
          </w:tcPr>
          <w:p w14:paraId="63671CB1" w14:textId="77777777" w:rsidR="00CE4524" w:rsidRPr="00EA29E6" w:rsidRDefault="003218A0">
            <w:pPr>
              <w:jc w:val="both"/>
              <w:rPr>
                <w:rFonts w:ascii="Trebuchet MS" w:hAnsi="Trebuchet MS"/>
                <w:sz w:val="22"/>
                <w:szCs w:val="22"/>
                <w:lang w:eastAsia="ro-RO"/>
              </w:rPr>
            </w:pPr>
            <w:r w:rsidRPr="00EA29E6">
              <w:rPr>
                <w:rFonts w:ascii="Trebuchet MS" w:hAnsi="Trebuchet MS"/>
                <w:sz w:val="22"/>
                <w:szCs w:val="22"/>
                <w:lang w:eastAsia="ro-RO"/>
              </w:rPr>
              <w:t>Nu au fost identificate</w:t>
            </w:r>
          </w:p>
        </w:tc>
      </w:tr>
    </w:tbl>
    <w:p w14:paraId="07FACB3E" w14:textId="77777777" w:rsidR="00E00264" w:rsidRPr="00EA29E6" w:rsidRDefault="00E00264">
      <w:pPr>
        <w:tabs>
          <w:tab w:val="left" w:pos="0"/>
        </w:tabs>
        <w:jc w:val="center"/>
        <w:rPr>
          <w:rFonts w:ascii="Trebuchet MS" w:hAnsi="Trebuchet MS"/>
          <w:b/>
          <w:sz w:val="22"/>
          <w:szCs w:val="22"/>
          <w:lang w:eastAsia="ro-RO"/>
        </w:rPr>
      </w:pPr>
    </w:p>
    <w:p w14:paraId="2CE911ED" w14:textId="77777777" w:rsidR="001B326C" w:rsidRPr="00EA29E6" w:rsidRDefault="001B326C">
      <w:pPr>
        <w:tabs>
          <w:tab w:val="left" w:pos="0"/>
        </w:tabs>
        <w:jc w:val="center"/>
        <w:rPr>
          <w:rFonts w:ascii="Trebuchet MS" w:hAnsi="Trebuchet MS"/>
          <w:b/>
          <w:sz w:val="22"/>
          <w:szCs w:val="22"/>
          <w:lang w:eastAsia="ro-RO"/>
        </w:rPr>
      </w:pPr>
    </w:p>
    <w:p w14:paraId="5EC199FF" w14:textId="17BF9CA5" w:rsidR="00CE4524" w:rsidRPr="00EA29E6" w:rsidRDefault="00224DA3">
      <w:pPr>
        <w:tabs>
          <w:tab w:val="left" w:pos="0"/>
        </w:tabs>
        <w:jc w:val="center"/>
        <w:rPr>
          <w:rFonts w:ascii="Trebuchet MS" w:hAnsi="Trebuchet MS"/>
          <w:b/>
          <w:sz w:val="22"/>
          <w:szCs w:val="22"/>
          <w:lang w:eastAsia="ro-RO"/>
        </w:rPr>
      </w:pPr>
      <w:r w:rsidRPr="00EA29E6">
        <w:rPr>
          <w:rFonts w:ascii="Trebuchet MS" w:hAnsi="Trebuchet MS"/>
          <w:b/>
          <w:sz w:val="22"/>
          <w:szCs w:val="22"/>
          <w:lang w:eastAsia="ro-RO"/>
        </w:rPr>
        <w:t>Secțiunea</w:t>
      </w:r>
      <w:r w:rsidR="003218A0" w:rsidRPr="00EA29E6">
        <w:rPr>
          <w:rFonts w:ascii="Trebuchet MS" w:hAnsi="Trebuchet MS"/>
          <w:b/>
          <w:sz w:val="22"/>
          <w:szCs w:val="22"/>
          <w:lang w:eastAsia="ro-RO"/>
        </w:rPr>
        <w:t xml:space="preserve"> a 4-a</w:t>
      </w:r>
    </w:p>
    <w:p w14:paraId="443DC7A5"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b/>
          <w:sz w:val="22"/>
          <w:szCs w:val="22"/>
          <w:lang w:eastAsia="ro-RO"/>
        </w:rPr>
        <w:t xml:space="preserve">Impactul financiar asupra bugetului general consolidat, atât pe termen scurt, pentru anul curent, cât </w:t>
      </w:r>
      <w:proofErr w:type="spellStart"/>
      <w:r w:rsidRPr="00EA29E6">
        <w:rPr>
          <w:rFonts w:ascii="Trebuchet MS" w:hAnsi="Trebuchet MS"/>
          <w:b/>
          <w:sz w:val="22"/>
          <w:szCs w:val="22"/>
          <w:lang w:eastAsia="ro-RO"/>
        </w:rPr>
        <w:t>şi</w:t>
      </w:r>
      <w:proofErr w:type="spellEnd"/>
      <w:r w:rsidRPr="00EA29E6">
        <w:rPr>
          <w:rFonts w:ascii="Trebuchet MS" w:hAnsi="Trebuchet MS"/>
          <w:b/>
          <w:sz w:val="22"/>
          <w:szCs w:val="22"/>
          <w:lang w:eastAsia="ro-RO"/>
        </w:rPr>
        <w:t xml:space="preserve"> pe termen lung (pe 5 ani)</w:t>
      </w:r>
    </w:p>
    <w:p w14:paraId="1120D006" w14:textId="04EC8DD0" w:rsidR="00CE4524" w:rsidRPr="00EA29E6" w:rsidRDefault="00640009" w:rsidP="00640009">
      <w:pPr>
        <w:tabs>
          <w:tab w:val="left" w:pos="0"/>
        </w:tabs>
        <w:jc w:val="both"/>
        <w:rPr>
          <w:rFonts w:ascii="Trebuchet MS" w:hAnsi="Trebuchet MS"/>
          <w:b/>
          <w:sz w:val="22"/>
          <w:szCs w:val="22"/>
          <w:lang w:eastAsia="ro-RO"/>
        </w:rPr>
      </w:pPr>
      <w:r w:rsidRPr="00EA29E6">
        <w:rPr>
          <w:rFonts w:ascii="Trebuchet MS" w:hAnsi="Trebuchet MS"/>
          <w:b/>
          <w:sz w:val="22"/>
          <w:szCs w:val="22"/>
          <w:lang w:eastAsia="ro-RO"/>
        </w:rPr>
        <w:t xml:space="preserve">                                                                                                                                 - </w:t>
      </w:r>
      <w:r w:rsidR="003218A0" w:rsidRPr="00EA29E6">
        <w:rPr>
          <w:rFonts w:ascii="Trebuchet MS" w:hAnsi="Trebuchet MS"/>
          <w:b/>
          <w:sz w:val="22"/>
          <w:szCs w:val="22"/>
          <w:lang w:eastAsia="ro-RO"/>
        </w:rPr>
        <w:t>mii lei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5"/>
        <w:gridCol w:w="1105"/>
        <w:gridCol w:w="851"/>
        <w:gridCol w:w="708"/>
        <w:gridCol w:w="709"/>
        <w:gridCol w:w="857"/>
        <w:gridCol w:w="1269"/>
      </w:tblGrid>
      <w:tr w:rsidR="00EA29E6" w:rsidRPr="00EA29E6" w14:paraId="59A39797" w14:textId="77777777" w:rsidTr="00912BA6">
        <w:trPr>
          <w:trHeight w:val="87"/>
        </w:trPr>
        <w:tc>
          <w:tcPr>
            <w:tcW w:w="4135" w:type="dxa"/>
            <w:tcBorders>
              <w:top w:val="single" w:sz="4" w:space="0" w:color="000000"/>
              <w:left w:val="single" w:sz="4" w:space="0" w:color="000000"/>
              <w:bottom w:val="single" w:sz="4" w:space="0" w:color="000000"/>
              <w:right w:val="single" w:sz="4" w:space="0" w:color="000000"/>
            </w:tcBorders>
            <w:shd w:val="clear" w:color="auto" w:fill="auto"/>
          </w:tcPr>
          <w:p w14:paraId="32D929CE"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Indicatori</w:t>
            </w:r>
          </w:p>
        </w:tc>
        <w:tc>
          <w:tcPr>
            <w:tcW w:w="1105" w:type="dxa"/>
            <w:tcBorders>
              <w:top w:val="single" w:sz="4" w:space="0" w:color="000000"/>
              <w:left w:val="single" w:sz="4" w:space="0" w:color="000000"/>
              <w:bottom w:val="single" w:sz="4" w:space="0" w:color="000000"/>
            </w:tcBorders>
            <w:shd w:val="clear" w:color="auto" w:fill="auto"/>
          </w:tcPr>
          <w:p w14:paraId="5025A372"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Anul curent</w:t>
            </w:r>
          </w:p>
        </w:tc>
        <w:tc>
          <w:tcPr>
            <w:tcW w:w="3125" w:type="dxa"/>
            <w:gridSpan w:val="4"/>
            <w:tcBorders>
              <w:top w:val="single" w:sz="4" w:space="0" w:color="000000"/>
              <w:left w:val="single" w:sz="4" w:space="0" w:color="000000"/>
              <w:bottom w:val="single" w:sz="4" w:space="0" w:color="000000"/>
              <w:right w:val="single" w:sz="4" w:space="0" w:color="000000"/>
            </w:tcBorders>
            <w:shd w:val="clear" w:color="auto" w:fill="auto"/>
          </w:tcPr>
          <w:p w14:paraId="4EFC1D90"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Următorii 4 ani</w:t>
            </w:r>
          </w:p>
        </w:tc>
        <w:tc>
          <w:tcPr>
            <w:tcW w:w="1269" w:type="dxa"/>
            <w:tcBorders>
              <w:top w:val="single" w:sz="4" w:space="0" w:color="000000"/>
              <w:bottom w:val="single" w:sz="4" w:space="0" w:color="000000"/>
              <w:right w:val="single" w:sz="4" w:space="0" w:color="000000"/>
            </w:tcBorders>
            <w:shd w:val="clear" w:color="auto" w:fill="auto"/>
          </w:tcPr>
          <w:p w14:paraId="3906EC4A"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Media pe 5 ani</w:t>
            </w:r>
          </w:p>
        </w:tc>
      </w:tr>
      <w:tr w:rsidR="00EA29E6" w:rsidRPr="00EA29E6" w14:paraId="4D189CC4" w14:textId="77777777" w:rsidTr="00912BA6">
        <w:trPr>
          <w:trHeight w:val="87"/>
        </w:trPr>
        <w:tc>
          <w:tcPr>
            <w:tcW w:w="4135" w:type="dxa"/>
            <w:tcBorders>
              <w:top w:val="single" w:sz="4" w:space="0" w:color="000000"/>
              <w:left w:val="single" w:sz="4" w:space="0" w:color="000000"/>
              <w:bottom w:val="single" w:sz="4" w:space="0" w:color="000000"/>
              <w:right w:val="single" w:sz="4" w:space="0" w:color="000000"/>
            </w:tcBorders>
            <w:shd w:val="clear" w:color="auto" w:fill="auto"/>
          </w:tcPr>
          <w:p w14:paraId="73FB6B59"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0F5219F7"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BBACA1B"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7E8628C"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9196E8D"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5</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14:paraId="7FB2DAF4"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6</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0B86CAA4"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7</w:t>
            </w:r>
          </w:p>
        </w:tc>
      </w:tr>
      <w:tr w:rsidR="00EA29E6" w:rsidRPr="00EA29E6" w14:paraId="347D81BA" w14:textId="77777777" w:rsidTr="00912BA6">
        <w:trPr>
          <w:trHeight w:val="87"/>
        </w:trPr>
        <w:tc>
          <w:tcPr>
            <w:tcW w:w="4135" w:type="dxa"/>
            <w:tcBorders>
              <w:top w:val="single" w:sz="4" w:space="0" w:color="000000"/>
              <w:left w:val="single" w:sz="4" w:space="0" w:color="000000"/>
              <w:bottom w:val="single" w:sz="4" w:space="0" w:color="000000"/>
              <w:right w:val="single" w:sz="4" w:space="0" w:color="000000"/>
            </w:tcBorders>
            <w:shd w:val="clear" w:color="auto" w:fill="auto"/>
          </w:tcPr>
          <w:p w14:paraId="4442E4F8" w14:textId="0A38C7B7" w:rsidR="00CE4524" w:rsidRPr="00EA29E6" w:rsidRDefault="00111B42">
            <w:pPr>
              <w:jc w:val="both"/>
              <w:rPr>
                <w:rFonts w:ascii="Trebuchet MS" w:hAnsi="Trebuchet MS"/>
                <w:sz w:val="22"/>
                <w:szCs w:val="22"/>
                <w:lang w:eastAsia="ro-RO"/>
              </w:rPr>
            </w:pPr>
            <w:r w:rsidRPr="00EA29E6">
              <w:rPr>
                <w:rFonts w:ascii="Trebuchet MS" w:hAnsi="Trebuchet MS"/>
                <w:sz w:val="22"/>
                <w:szCs w:val="22"/>
                <w:lang w:eastAsia="ro-RO"/>
              </w:rPr>
              <w:t>4.</w:t>
            </w:r>
            <w:r w:rsidR="003218A0" w:rsidRPr="00EA29E6">
              <w:rPr>
                <w:rFonts w:ascii="Trebuchet MS" w:hAnsi="Trebuchet MS"/>
                <w:sz w:val="22"/>
                <w:szCs w:val="22"/>
                <w:lang w:eastAsia="ro-RO"/>
              </w:rPr>
              <w:t>1. Modificări ale veniturilor bugetare</w:t>
            </w:r>
          </w:p>
          <w:p w14:paraId="5556C8CC" w14:textId="77777777" w:rsidR="00CE4524" w:rsidRPr="00EA29E6" w:rsidRDefault="003218A0">
            <w:pPr>
              <w:jc w:val="both"/>
              <w:rPr>
                <w:rFonts w:ascii="Trebuchet MS" w:hAnsi="Trebuchet MS"/>
                <w:sz w:val="22"/>
                <w:szCs w:val="22"/>
                <w:lang w:eastAsia="ro-RO"/>
              </w:rPr>
            </w:pPr>
            <w:r w:rsidRPr="00EA29E6">
              <w:rPr>
                <w:rFonts w:ascii="Trebuchet MS" w:hAnsi="Trebuchet MS"/>
                <w:bCs/>
                <w:sz w:val="22"/>
                <w:szCs w:val="22"/>
                <w:lang w:eastAsia="ro-RO"/>
              </w:rPr>
              <w:t xml:space="preserve">a) </w:t>
            </w:r>
            <w:r w:rsidRPr="00EA29E6">
              <w:rPr>
                <w:rFonts w:ascii="Trebuchet MS" w:hAnsi="Trebuchet MS"/>
                <w:sz w:val="22"/>
                <w:szCs w:val="22"/>
                <w:lang w:eastAsia="ro-RO"/>
              </w:rPr>
              <w:t>bugetul de stat, din acesta:</w:t>
            </w:r>
          </w:p>
          <w:p w14:paraId="7D62179E" w14:textId="77777777" w:rsidR="00CE4524" w:rsidRPr="00EA29E6" w:rsidRDefault="003218A0">
            <w:pPr>
              <w:jc w:val="both"/>
            </w:pPr>
            <w:hyperlink r:id="rId8" w:anchor="%23" w:history="1">
              <w:bookmarkStart w:id="2" w:name="do%7Cax1%7Csi4%7Cpt1%7Clia%7Cpa1"/>
              <w:bookmarkEnd w:id="2"/>
              <w:r w:rsidRPr="00EA29E6">
                <w:rPr>
                  <w:rFonts w:ascii="Trebuchet MS" w:hAnsi="Trebuchet MS"/>
                  <w:sz w:val="22"/>
                  <w:szCs w:val="22"/>
                  <w:lang w:eastAsia="ro-RO"/>
                </w:rPr>
                <w:t>(i) impozit pe profit;</w:t>
              </w:r>
            </w:hyperlink>
          </w:p>
          <w:p w14:paraId="3730FC9D" w14:textId="77777777" w:rsidR="00CE4524" w:rsidRPr="00EA29E6" w:rsidRDefault="003218A0">
            <w:pPr>
              <w:jc w:val="both"/>
            </w:pPr>
            <w:hyperlink r:id="rId9" w:anchor="%23" w:history="1">
              <w:bookmarkStart w:id="3" w:name="do%7Cax1%7Csi4%7Cpt1%7Clia%7Cpa2"/>
              <w:bookmarkEnd w:id="3"/>
              <w:r w:rsidRPr="00EA29E6">
                <w:rPr>
                  <w:rFonts w:ascii="Trebuchet MS" w:hAnsi="Trebuchet MS"/>
                  <w:sz w:val="22"/>
                  <w:szCs w:val="22"/>
                  <w:lang w:eastAsia="ro-RO"/>
                </w:rPr>
                <w:t>(ii) impozit pe venit;</w:t>
              </w:r>
            </w:hyperlink>
          </w:p>
          <w:p w14:paraId="6D57E262" w14:textId="77777777" w:rsidR="00CE4524" w:rsidRPr="00EA29E6" w:rsidRDefault="003218A0">
            <w:pPr>
              <w:jc w:val="both"/>
              <w:rPr>
                <w:rFonts w:ascii="Trebuchet MS" w:hAnsi="Trebuchet MS"/>
                <w:sz w:val="22"/>
                <w:szCs w:val="22"/>
                <w:lang w:eastAsia="ro-RO"/>
              </w:rPr>
            </w:pPr>
            <w:r w:rsidRPr="00EA29E6">
              <w:rPr>
                <w:rFonts w:ascii="Trebuchet MS" w:hAnsi="Trebuchet MS"/>
                <w:bCs/>
                <w:sz w:val="22"/>
                <w:szCs w:val="22"/>
                <w:lang w:eastAsia="ro-RO"/>
              </w:rPr>
              <w:t xml:space="preserve">b) </w:t>
            </w:r>
            <w:r w:rsidRPr="00EA29E6">
              <w:rPr>
                <w:rFonts w:ascii="Trebuchet MS" w:hAnsi="Trebuchet MS"/>
                <w:sz w:val="22"/>
                <w:szCs w:val="22"/>
                <w:lang w:eastAsia="ro-RO"/>
              </w:rPr>
              <w:t>bugetele locale:</w:t>
            </w:r>
          </w:p>
          <w:p w14:paraId="5F94B127" w14:textId="77777777" w:rsidR="00CE4524" w:rsidRPr="00EA29E6" w:rsidRDefault="003218A0">
            <w:pPr>
              <w:jc w:val="both"/>
            </w:pPr>
            <w:hyperlink r:id="rId10" w:anchor="%23" w:history="1">
              <w:bookmarkStart w:id="4" w:name="do%7Cax1%7Csi4%7Cpt1%7Clib%7Cpa1"/>
              <w:bookmarkEnd w:id="4"/>
              <w:r w:rsidRPr="00EA29E6">
                <w:rPr>
                  <w:rFonts w:ascii="Trebuchet MS" w:hAnsi="Trebuchet MS"/>
                  <w:sz w:val="22"/>
                  <w:szCs w:val="22"/>
                  <w:lang w:eastAsia="ro-RO"/>
                </w:rPr>
                <w:t>(i) impozit pe profit;</w:t>
              </w:r>
            </w:hyperlink>
          </w:p>
          <w:p w14:paraId="665D0034" w14:textId="77777777" w:rsidR="00CE4524" w:rsidRPr="00EA29E6" w:rsidRDefault="003218A0">
            <w:pPr>
              <w:jc w:val="both"/>
              <w:rPr>
                <w:rFonts w:ascii="Trebuchet MS" w:hAnsi="Trebuchet MS"/>
                <w:sz w:val="22"/>
                <w:szCs w:val="22"/>
                <w:lang w:eastAsia="ro-RO"/>
              </w:rPr>
            </w:pPr>
            <w:r w:rsidRPr="00EA29E6">
              <w:rPr>
                <w:rFonts w:ascii="Trebuchet MS" w:hAnsi="Trebuchet MS"/>
                <w:bCs/>
                <w:sz w:val="22"/>
                <w:szCs w:val="22"/>
                <w:lang w:eastAsia="ro-RO"/>
              </w:rPr>
              <w:t xml:space="preserve">c) </w:t>
            </w:r>
            <w:r w:rsidRPr="00EA29E6">
              <w:rPr>
                <w:rFonts w:ascii="Trebuchet MS" w:hAnsi="Trebuchet MS"/>
                <w:sz w:val="22"/>
                <w:szCs w:val="22"/>
                <w:lang w:eastAsia="ro-RO"/>
              </w:rPr>
              <w:t>bugetul asigurărilor sociale de stat:</w:t>
            </w:r>
          </w:p>
          <w:p w14:paraId="18DDBF55" w14:textId="77777777" w:rsidR="00CE4524" w:rsidRPr="00EA29E6" w:rsidRDefault="003218A0">
            <w:pPr>
              <w:tabs>
                <w:tab w:val="left" w:pos="0"/>
              </w:tabs>
              <w:jc w:val="both"/>
            </w:pPr>
            <w:hyperlink r:id="rId11" w:anchor="%23" w:history="1">
              <w:bookmarkStart w:id="5" w:name="do%7Cax1%7Csi4%7Cpt1%7Clic%7Cpa1"/>
              <w:bookmarkEnd w:id="5"/>
              <w:r w:rsidRPr="00EA29E6">
                <w:rPr>
                  <w:rFonts w:ascii="Trebuchet MS" w:hAnsi="Trebuchet MS"/>
                  <w:sz w:val="22"/>
                  <w:szCs w:val="22"/>
                  <w:lang w:eastAsia="ro-RO"/>
                </w:rPr>
                <w:t xml:space="preserve">(i) </w:t>
              </w:r>
              <w:proofErr w:type="spellStart"/>
              <w:r w:rsidRPr="00EA29E6">
                <w:rPr>
                  <w:rFonts w:ascii="Trebuchet MS" w:hAnsi="Trebuchet MS"/>
                  <w:sz w:val="22"/>
                  <w:szCs w:val="22"/>
                  <w:lang w:eastAsia="ro-RO"/>
                </w:rPr>
                <w:t>contribuţii</w:t>
              </w:r>
              <w:proofErr w:type="spellEnd"/>
              <w:r w:rsidRPr="00EA29E6">
                <w:rPr>
                  <w:rFonts w:ascii="Trebuchet MS" w:hAnsi="Trebuchet MS"/>
                  <w:sz w:val="22"/>
                  <w:szCs w:val="22"/>
                  <w:lang w:eastAsia="ro-RO"/>
                </w:rPr>
                <w:t xml:space="preserve"> de asigurări.</w:t>
              </w:r>
            </w:hyperlink>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0E01DDB3"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8A2C9E1"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827C33D"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879B06F"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14:paraId="7F7271C8"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6483EF3A"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w:t>
            </w:r>
          </w:p>
        </w:tc>
      </w:tr>
      <w:tr w:rsidR="00EA29E6" w:rsidRPr="00EA29E6" w14:paraId="347B327F" w14:textId="77777777" w:rsidTr="00912BA6">
        <w:trPr>
          <w:trHeight w:val="872"/>
        </w:trPr>
        <w:tc>
          <w:tcPr>
            <w:tcW w:w="4135" w:type="dxa"/>
            <w:tcBorders>
              <w:top w:val="single" w:sz="4" w:space="0" w:color="000000"/>
              <w:left w:val="single" w:sz="4" w:space="0" w:color="000000"/>
              <w:bottom w:val="single" w:sz="4" w:space="0" w:color="000000"/>
              <w:right w:val="single" w:sz="4" w:space="0" w:color="000000"/>
            </w:tcBorders>
            <w:shd w:val="clear" w:color="auto" w:fill="auto"/>
          </w:tcPr>
          <w:p w14:paraId="4DE68780" w14:textId="5571269C" w:rsidR="00CE4524" w:rsidRPr="00EA29E6" w:rsidRDefault="00111B42">
            <w:pPr>
              <w:rPr>
                <w:rFonts w:ascii="Trebuchet MS" w:hAnsi="Trebuchet MS"/>
                <w:sz w:val="22"/>
                <w:szCs w:val="22"/>
                <w:lang w:eastAsia="ro-RO"/>
              </w:rPr>
            </w:pPr>
            <w:r w:rsidRPr="00EA29E6">
              <w:rPr>
                <w:rFonts w:ascii="Trebuchet MS" w:hAnsi="Trebuchet MS"/>
                <w:sz w:val="22"/>
                <w:szCs w:val="22"/>
                <w:lang w:eastAsia="ro-RO"/>
              </w:rPr>
              <w:t>4.</w:t>
            </w:r>
            <w:r w:rsidR="003218A0" w:rsidRPr="00EA29E6">
              <w:rPr>
                <w:rFonts w:ascii="Trebuchet MS" w:hAnsi="Trebuchet MS"/>
                <w:sz w:val="22"/>
                <w:szCs w:val="22"/>
                <w:lang w:eastAsia="ro-RO"/>
              </w:rPr>
              <w:t>2. Modificări ale cheltuielilor bugetare</w:t>
            </w:r>
          </w:p>
          <w:p w14:paraId="1FE9058E" w14:textId="77777777" w:rsidR="00CE4524" w:rsidRPr="00EA29E6" w:rsidRDefault="003218A0">
            <w:pPr>
              <w:rPr>
                <w:rFonts w:ascii="Trebuchet MS" w:hAnsi="Trebuchet MS"/>
                <w:sz w:val="22"/>
                <w:szCs w:val="22"/>
                <w:lang w:eastAsia="ro-RO"/>
              </w:rPr>
            </w:pPr>
            <w:r w:rsidRPr="00EA29E6">
              <w:rPr>
                <w:rFonts w:ascii="Trebuchet MS" w:hAnsi="Trebuchet MS"/>
                <w:bCs/>
                <w:sz w:val="22"/>
                <w:szCs w:val="22"/>
                <w:lang w:eastAsia="ro-RO"/>
              </w:rPr>
              <w:t xml:space="preserve">a) </w:t>
            </w:r>
            <w:r w:rsidRPr="00EA29E6">
              <w:rPr>
                <w:rFonts w:ascii="Trebuchet MS" w:hAnsi="Trebuchet MS"/>
                <w:sz w:val="22"/>
                <w:szCs w:val="22"/>
                <w:lang w:eastAsia="ro-RO"/>
              </w:rPr>
              <w:t>bugetul de stat, din acesta:</w:t>
            </w:r>
          </w:p>
          <w:p w14:paraId="4986DA13" w14:textId="77777777" w:rsidR="00CE4524" w:rsidRPr="00EA29E6" w:rsidRDefault="003218A0">
            <w:hyperlink r:id="rId12" w:anchor="%23" w:history="1">
              <w:bookmarkStart w:id="6" w:name="do%7Cax1%7Csi4%7Cpt2%7Clia%7Cpa1"/>
              <w:bookmarkEnd w:id="6"/>
              <w:r w:rsidRPr="00EA29E6">
                <w:rPr>
                  <w:rFonts w:ascii="Trebuchet MS" w:hAnsi="Trebuchet MS"/>
                  <w:sz w:val="22"/>
                  <w:szCs w:val="22"/>
                  <w:lang w:eastAsia="ro-RO"/>
                </w:rPr>
                <w:t>(i) cheltuieli de personal;</w:t>
              </w:r>
            </w:hyperlink>
          </w:p>
          <w:p w14:paraId="5568DB4D" w14:textId="77777777" w:rsidR="00CE4524" w:rsidRPr="00EA29E6" w:rsidRDefault="003218A0">
            <w:hyperlink r:id="rId13" w:anchor="%23" w:history="1">
              <w:bookmarkStart w:id="7" w:name="do%7Cax1%7Csi4%7Cpt2%7Clia%7Cpa2"/>
              <w:bookmarkEnd w:id="7"/>
              <w:r w:rsidRPr="00EA29E6">
                <w:rPr>
                  <w:rFonts w:ascii="Trebuchet MS" w:hAnsi="Trebuchet MS"/>
                  <w:sz w:val="22"/>
                  <w:szCs w:val="22"/>
                  <w:lang w:eastAsia="ro-RO"/>
                </w:rPr>
                <w:t>(ii) bunuri si servicii;</w:t>
              </w:r>
            </w:hyperlink>
          </w:p>
          <w:p w14:paraId="32B1EEFE" w14:textId="77777777" w:rsidR="00CE4524" w:rsidRPr="00EA29E6" w:rsidRDefault="003218A0">
            <w:pPr>
              <w:rPr>
                <w:rFonts w:ascii="Trebuchet MS" w:hAnsi="Trebuchet MS"/>
                <w:sz w:val="22"/>
                <w:szCs w:val="22"/>
                <w:lang w:eastAsia="ro-RO"/>
              </w:rPr>
            </w:pPr>
            <w:r w:rsidRPr="00EA29E6">
              <w:rPr>
                <w:rFonts w:ascii="Trebuchet MS" w:hAnsi="Trebuchet MS"/>
                <w:bCs/>
                <w:sz w:val="22"/>
                <w:szCs w:val="22"/>
                <w:lang w:eastAsia="ro-RO"/>
              </w:rPr>
              <w:t xml:space="preserve">b) </w:t>
            </w:r>
            <w:r w:rsidRPr="00EA29E6">
              <w:rPr>
                <w:rFonts w:ascii="Trebuchet MS" w:hAnsi="Trebuchet MS"/>
                <w:sz w:val="22"/>
                <w:szCs w:val="22"/>
                <w:lang w:eastAsia="ro-RO"/>
              </w:rPr>
              <w:t>bugetele locale:</w:t>
            </w:r>
          </w:p>
          <w:p w14:paraId="6F2A4DD4" w14:textId="77777777" w:rsidR="00CE4524" w:rsidRPr="00EA29E6" w:rsidRDefault="003218A0">
            <w:hyperlink r:id="rId14" w:anchor="%23" w:history="1">
              <w:bookmarkStart w:id="8" w:name="do%7Cax1%7Csi4%7Cpt2%7Clib%7Cpa1"/>
              <w:bookmarkEnd w:id="8"/>
              <w:r w:rsidRPr="00EA29E6">
                <w:rPr>
                  <w:rFonts w:ascii="Trebuchet MS" w:hAnsi="Trebuchet MS"/>
                  <w:sz w:val="22"/>
                  <w:szCs w:val="22"/>
                  <w:lang w:eastAsia="ro-RO"/>
                </w:rPr>
                <w:t>(i) cheltuieli de personal;</w:t>
              </w:r>
            </w:hyperlink>
          </w:p>
          <w:p w14:paraId="44F8A9C3" w14:textId="77777777" w:rsidR="00CE4524" w:rsidRPr="00EA29E6" w:rsidRDefault="003218A0">
            <w:hyperlink r:id="rId15" w:anchor="%23" w:history="1">
              <w:bookmarkStart w:id="9" w:name="do%7Cax1%7Csi4%7Cpt2%7Clib%7Cpa2"/>
              <w:bookmarkEnd w:id="9"/>
              <w:r w:rsidRPr="00EA29E6">
                <w:rPr>
                  <w:rFonts w:ascii="Trebuchet MS" w:hAnsi="Trebuchet MS"/>
                  <w:sz w:val="22"/>
                  <w:szCs w:val="22"/>
                  <w:lang w:eastAsia="ro-RO"/>
                </w:rPr>
                <w:t xml:space="preserve">(ii) bunuri </w:t>
              </w:r>
              <w:proofErr w:type="spellStart"/>
              <w:r w:rsidRPr="00EA29E6">
                <w:rPr>
                  <w:rFonts w:ascii="Trebuchet MS" w:hAnsi="Trebuchet MS"/>
                  <w:sz w:val="22"/>
                  <w:szCs w:val="22"/>
                  <w:lang w:eastAsia="ro-RO"/>
                </w:rPr>
                <w:t>şi</w:t>
              </w:r>
              <w:proofErr w:type="spellEnd"/>
              <w:r w:rsidRPr="00EA29E6">
                <w:rPr>
                  <w:rFonts w:ascii="Trebuchet MS" w:hAnsi="Trebuchet MS"/>
                  <w:sz w:val="22"/>
                  <w:szCs w:val="22"/>
                  <w:lang w:eastAsia="ro-RO"/>
                </w:rPr>
                <w:t xml:space="preserve"> servicii;</w:t>
              </w:r>
            </w:hyperlink>
          </w:p>
          <w:p w14:paraId="12957F79" w14:textId="77777777" w:rsidR="00CE4524" w:rsidRPr="00EA29E6" w:rsidRDefault="003218A0">
            <w:pPr>
              <w:rPr>
                <w:rFonts w:ascii="Trebuchet MS" w:hAnsi="Trebuchet MS"/>
                <w:sz w:val="22"/>
                <w:szCs w:val="22"/>
                <w:lang w:eastAsia="ro-RO"/>
              </w:rPr>
            </w:pPr>
            <w:r w:rsidRPr="00EA29E6">
              <w:rPr>
                <w:rFonts w:ascii="Trebuchet MS" w:hAnsi="Trebuchet MS"/>
                <w:bCs/>
                <w:sz w:val="22"/>
                <w:szCs w:val="22"/>
                <w:lang w:eastAsia="ro-RO"/>
              </w:rPr>
              <w:t xml:space="preserve">c) </w:t>
            </w:r>
            <w:r w:rsidRPr="00EA29E6">
              <w:rPr>
                <w:rFonts w:ascii="Trebuchet MS" w:hAnsi="Trebuchet MS"/>
                <w:sz w:val="22"/>
                <w:szCs w:val="22"/>
                <w:lang w:eastAsia="ro-RO"/>
              </w:rPr>
              <w:t>bugetul asigurărilor sociale de stat:</w:t>
            </w:r>
          </w:p>
          <w:p w14:paraId="0C481270" w14:textId="77777777" w:rsidR="00CE4524" w:rsidRPr="00EA29E6" w:rsidRDefault="003218A0">
            <w:hyperlink r:id="rId16" w:anchor="%23" w:history="1">
              <w:bookmarkStart w:id="10" w:name="do%7Cax1%7Csi4%7Cpt2%7Clic%7Cpa1"/>
              <w:bookmarkEnd w:id="10"/>
              <w:r w:rsidRPr="00EA29E6">
                <w:rPr>
                  <w:rFonts w:ascii="Trebuchet MS" w:hAnsi="Trebuchet MS"/>
                  <w:sz w:val="22"/>
                  <w:szCs w:val="22"/>
                  <w:lang w:eastAsia="ro-RO"/>
                </w:rPr>
                <w:t>(i) cheltuieli de personal;</w:t>
              </w:r>
            </w:hyperlink>
          </w:p>
          <w:p w14:paraId="43F7FF1F" w14:textId="77777777" w:rsidR="00CE4524" w:rsidRPr="00EA29E6" w:rsidRDefault="003218A0">
            <w:pPr>
              <w:tabs>
                <w:tab w:val="left" w:pos="0"/>
              </w:tabs>
              <w:jc w:val="both"/>
            </w:pPr>
            <w:hyperlink r:id="rId17" w:anchor="%23" w:history="1">
              <w:bookmarkStart w:id="11" w:name="do%7Cax1%7Csi4%7Cpt2%7Clic%7Cpa2"/>
              <w:bookmarkEnd w:id="11"/>
              <w:r w:rsidRPr="00EA29E6">
                <w:rPr>
                  <w:rFonts w:ascii="Trebuchet MS" w:hAnsi="Trebuchet MS"/>
                  <w:sz w:val="22"/>
                  <w:szCs w:val="22"/>
                  <w:lang w:eastAsia="ro-RO"/>
                </w:rPr>
                <w:t xml:space="preserve">(ii) bunuri </w:t>
              </w:r>
              <w:proofErr w:type="spellStart"/>
              <w:r w:rsidRPr="00EA29E6">
                <w:rPr>
                  <w:rFonts w:ascii="Trebuchet MS" w:hAnsi="Trebuchet MS"/>
                  <w:sz w:val="22"/>
                  <w:szCs w:val="22"/>
                  <w:lang w:eastAsia="ro-RO"/>
                </w:rPr>
                <w:t>şi</w:t>
              </w:r>
              <w:proofErr w:type="spellEnd"/>
              <w:r w:rsidRPr="00EA29E6">
                <w:rPr>
                  <w:rFonts w:ascii="Trebuchet MS" w:hAnsi="Trebuchet MS"/>
                  <w:sz w:val="22"/>
                  <w:szCs w:val="22"/>
                  <w:lang w:eastAsia="ro-RO"/>
                </w:rPr>
                <w:t xml:space="preserve"> servicii.</w:t>
              </w:r>
            </w:hyperlink>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1C031717"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D998421"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w:t>
            </w:r>
          </w:p>
          <w:p w14:paraId="456EB75C" w14:textId="77777777" w:rsidR="00CE4524" w:rsidRPr="00EA29E6" w:rsidRDefault="00CE4524">
            <w:pPr>
              <w:tabs>
                <w:tab w:val="left" w:pos="0"/>
              </w:tabs>
              <w:jc w:val="center"/>
              <w:rPr>
                <w:rFonts w:ascii="Trebuchet MS" w:hAnsi="Trebuchet MS"/>
                <w:sz w:val="22"/>
                <w:szCs w:val="22"/>
                <w:lang w:eastAsia="ro-RO"/>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37D284D"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w:t>
            </w:r>
          </w:p>
          <w:p w14:paraId="337FF0AF" w14:textId="77777777" w:rsidR="00CE4524" w:rsidRPr="00EA29E6" w:rsidRDefault="00CE4524">
            <w:pPr>
              <w:tabs>
                <w:tab w:val="left" w:pos="0"/>
              </w:tabs>
              <w:jc w:val="center"/>
              <w:rPr>
                <w:rFonts w:ascii="Trebuchet MS" w:hAnsi="Trebuchet MS"/>
                <w:sz w:val="22"/>
                <w:szCs w:val="22"/>
                <w:lang w:eastAsia="ro-R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E4133D4"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14:paraId="366E2615"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AB7B3D8"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w:t>
            </w:r>
          </w:p>
        </w:tc>
      </w:tr>
      <w:tr w:rsidR="00EA29E6" w:rsidRPr="00EA29E6" w14:paraId="49219D04" w14:textId="77777777" w:rsidTr="00912BA6">
        <w:trPr>
          <w:trHeight w:val="837"/>
        </w:trPr>
        <w:tc>
          <w:tcPr>
            <w:tcW w:w="4135" w:type="dxa"/>
            <w:tcBorders>
              <w:top w:val="single" w:sz="4" w:space="0" w:color="000000"/>
              <w:left w:val="single" w:sz="4" w:space="0" w:color="000000"/>
              <w:bottom w:val="single" w:sz="4" w:space="0" w:color="000000"/>
              <w:right w:val="single" w:sz="4" w:space="0" w:color="000000"/>
            </w:tcBorders>
            <w:shd w:val="clear" w:color="auto" w:fill="auto"/>
          </w:tcPr>
          <w:p w14:paraId="754D017C" w14:textId="29865C86" w:rsidR="00CE4524" w:rsidRPr="00EA29E6" w:rsidRDefault="006B7D0D">
            <w:pPr>
              <w:rPr>
                <w:rFonts w:ascii="Trebuchet MS" w:hAnsi="Trebuchet MS"/>
                <w:sz w:val="22"/>
                <w:szCs w:val="22"/>
                <w:lang w:eastAsia="ro-RO"/>
              </w:rPr>
            </w:pPr>
            <w:r w:rsidRPr="00EA29E6">
              <w:rPr>
                <w:rFonts w:ascii="Trebuchet MS" w:hAnsi="Trebuchet MS"/>
                <w:sz w:val="22"/>
                <w:szCs w:val="22"/>
                <w:lang w:eastAsia="ro-RO"/>
              </w:rPr>
              <w:t>4.</w:t>
            </w:r>
            <w:r w:rsidR="003218A0" w:rsidRPr="00EA29E6">
              <w:rPr>
                <w:rFonts w:ascii="Trebuchet MS" w:hAnsi="Trebuchet MS"/>
                <w:sz w:val="22"/>
                <w:szCs w:val="22"/>
                <w:lang w:eastAsia="ro-RO"/>
              </w:rPr>
              <w:t>3. Impact financiar, plus/minus, din care:</w:t>
            </w:r>
          </w:p>
          <w:p w14:paraId="263ED99A" w14:textId="77777777" w:rsidR="00CE4524" w:rsidRPr="00EA29E6" w:rsidRDefault="003218A0">
            <w:hyperlink r:id="rId18" w:anchor="%23" w:history="1">
              <w:bookmarkStart w:id="12" w:name="do%7Cax1%7Csi4%7Cpt3%7Clia"/>
              <w:bookmarkEnd w:id="12"/>
              <w:r w:rsidRPr="00EA29E6">
                <w:rPr>
                  <w:rFonts w:ascii="Trebuchet MS" w:hAnsi="Trebuchet MS"/>
                  <w:bCs/>
                  <w:sz w:val="22"/>
                  <w:szCs w:val="22"/>
                  <w:lang w:eastAsia="ro-RO"/>
                </w:rPr>
                <w:t xml:space="preserve">a) </w:t>
              </w:r>
            </w:hyperlink>
            <w:r w:rsidRPr="00EA29E6">
              <w:rPr>
                <w:rFonts w:ascii="Trebuchet MS" w:hAnsi="Trebuchet MS"/>
                <w:sz w:val="22"/>
                <w:szCs w:val="22"/>
                <w:lang w:eastAsia="ro-RO"/>
              </w:rPr>
              <w:t>bugetul de stat;</w:t>
            </w:r>
          </w:p>
          <w:p w14:paraId="542E9D9E" w14:textId="77777777" w:rsidR="00CE4524" w:rsidRPr="00EA29E6" w:rsidRDefault="003218A0">
            <w:pPr>
              <w:tabs>
                <w:tab w:val="left" w:pos="0"/>
              </w:tabs>
              <w:jc w:val="both"/>
            </w:pPr>
            <w:hyperlink r:id="rId19" w:anchor="%23" w:history="1">
              <w:bookmarkStart w:id="13" w:name="do%7Cax1%7Csi4%7Cpt3%7Clib"/>
              <w:bookmarkEnd w:id="13"/>
              <w:r w:rsidRPr="00EA29E6">
                <w:rPr>
                  <w:rFonts w:ascii="Trebuchet MS" w:hAnsi="Trebuchet MS"/>
                  <w:bCs/>
                  <w:sz w:val="22"/>
                  <w:szCs w:val="22"/>
                  <w:lang w:eastAsia="ro-RO"/>
                </w:rPr>
                <w:t xml:space="preserve">b) </w:t>
              </w:r>
            </w:hyperlink>
            <w:r w:rsidRPr="00EA29E6">
              <w:rPr>
                <w:rFonts w:ascii="Trebuchet MS" w:hAnsi="Trebuchet MS"/>
                <w:sz w:val="22"/>
                <w:szCs w:val="22"/>
                <w:lang w:eastAsia="ro-RO"/>
              </w:rPr>
              <w:t>bugetele locale.</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1B61AAD7" w14:textId="77777777" w:rsidR="00CE4524" w:rsidRPr="00EA29E6" w:rsidRDefault="003218A0">
            <w:pPr>
              <w:tabs>
                <w:tab w:val="left" w:pos="0"/>
              </w:tabs>
              <w:jc w:val="center"/>
              <w:rPr>
                <w:rFonts w:ascii="Trebuchet MS" w:hAnsi="Trebuchet MS"/>
                <w:bCs/>
                <w:sz w:val="22"/>
                <w:szCs w:val="22"/>
                <w:lang w:eastAsia="ro-RO"/>
              </w:rPr>
            </w:pPr>
            <w:r w:rsidRPr="00EA29E6">
              <w:rPr>
                <w:rFonts w:ascii="Trebuchet MS" w:hAnsi="Trebuchet MS"/>
                <w:bCs/>
                <w:sz w:val="22"/>
                <w:szCs w:val="22"/>
                <w:lang w:eastAsia="ro-RO"/>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CE3B7ED"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w:t>
            </w:r>
          </w:p>
          <w:p w14:paraId="1713ACF5" w14:textId="77777777" w:rsidR="00CE4524" w:rsidRPr="00EA29E6" w:rsidRDefault="00CE4524">
            <w:pPr>
              <w:tabs>
                <w:tab w:val="left" w:pos="0"/>
              </w:tabs>
              <w:jc w:val="center"/>
              <w:rPr>
                <w:rFonts w:ascii="Trebuchet MS" w:hAnsi="Trebuchet MS"/>
                <w:sz w:val="22"/>
                <w:szCs w:val="22"/>
                <w:lang w:eastAsia="ro-RO"/>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8DEECC5"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w:t>
            </w:r>
          </w:p>
          <w:p w14:paraId="4B2E437E" w14:textId="77777777" w:rsidR="00CE4524" w:rsidRPr="00EA29E6" w:rsidRDefault="00CE4524">
            <w:pPr>
              <w:tabs>
                <w:tab w:val="left" w:pos="0"/>
              </w:tabs>
              <w:jc w:val="center"/>
              <w:rPr>
                <w:rFonts w:ascii="Trebuchet MS" w:hAnsi="Trebuchet MS"/>
                <w:sz w:val="22"/>
                <w:szCs w:val="22"/>
                <w:lang w:eastAsia="ro-R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8E01143"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14:paraId="57032509"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2EB0A11D"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w:t>
            </w:r>
          </w:p>
        </w:tc>
      </w:tr>
      <w:tr w:rsidR="00EA29E6" w:rsidRPr="00EA29E6" w14:paraId="2643C3BD" w14:textId="77777777" w:rsidTr="00912BA6">
        <w:trPr>
          <w:trHeight w:val="491"/>
        </w:trPr>
        <w:tc>
          <w:tcPr>
            <w:tcW w:w="4135" w:type="dxa"/>
            <w:tcBorders>
              <w:top w:val="single" w:sz="4" w:space="0" w:color="000000"/>
              <w:left w:val="single" w:sz="4" w:space="0" w:color="000000"/>
              <w:bottom w:val="single" w:sz="4" w:space="0" w:color="000000"/>
              <w:right w:val="single" w:sz="4" w:space="0" w:color="000000"/>
            </w:tcBorders>
            <w:shd w:val="clear" w:color="auto" w:fill="auto"/>
          </w:tcPr>
          <w:p w14:paraId="2991873C" w14:textId="4662F9B1" w:rsidR="00CE4524" w:rsidRPr="00EA29E6" w:rsidRDefault="003218A0">
            <w:pPr>
              <w:tabs>
                <w:tab w:val="left" w:pos="0"/>
              </w:tabs>
              <w:jc w:val="both"/>
              <w:rPr>
                <w:rFonts w:ascii="Trebuchet MS" w:hAnsi="Trebuchet MS"/>
                <w:sz w:val="22"/>
                <w:szCs w:val="22"/>
                <w:lang w:eastAsia="ro-RO"/>
              </w:rPr>
            </w:pPr>
            <w:r w:rsidRPr="00EA29E6">
              <w:rPr>
                <w:rFonts w:ascii="Trebuchet MS" w:hAnsi="Trebuchet MS"/>
                <w:sz w:val="22"/>
                <w:szCs w:val="22"/>
                <w:lang w:eastAsia="ro-RO"/>
              </w:rPr>
              <w:t>4.</w:t>
            </w:r>
            <w:r w:rsidR="006B7D0D" w:rsidRPr="00EA29E6">
              <w:rPr>
                <w:rFonts w:ascii="Trebuchet MS" w:hAnsi="Trebuchet MS"/>
                <w:sz w:val="22"/>
                <w:szCs w:val="22"/>
                <w:lang w:eastAsia="ro-RO"/>
              </w:rPr>
              <w:t>4.</w:t>
            </w:r>
            <w:r w:rsidRPr="00EA29E6">
              <w:rPr>
                <w:rFonts w:ascii="Trebuchet MS" w:hAnsi="Trebuchet MS"/>
                <w:sz w:val="22"/>
                <w:szCs w:val="22"/>
                <w:lang w:eastAsia="ro-RO"/>
              </w:rPr>
              <w:t xml:space="preserve"> Propuneri pentru acoperirea </w:t>
            </w:r>
            <w:r w:rsidR="007B4504" w:rsidRPr="00EA29E6">
              <w:rPr>
                <w:rFonts w:ascii="Trebuchet MS" w:hAnsi="Trebuchet MS"/>
                <w:sz w:val="22"/>
                <w:szCs w:val="22"/>
                <w:lang w:eastAsia="ro-RO"/>
              </w:rPr>
              <w:t>creșterii</w:t>
            </w:r>
            <w:r w:rsidRPr="00EA29E6">
              <w:rPr>
                <w:rFonts w:ascii="Trebuchet MS" w:hAnsi="Trebuchet MS"/>
                <w:sz w:val="22"/>
                <w:szCs w:val="22"/>
                <w:lang w:eastAsia="ro-RO"/>
              </w:rPr>
              <w:t xml:space="preserve"> cheltuielilor bugetare</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4EFDC809"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8EFE6CB"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675FEAC"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7B7C8F4"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14:paraId="00A50286"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555E85E7"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w:t>
            </w:r>
          </w:p>
        </w:tc>
      </w:tr>
      <w:tr w:rsidR="00EA29E6" w:rsidRPr="00EA29E6" w14:paraId="758FEB5C" w14:textId="77777777" w:rsidTr="00912BA6">
        <w:trPr>
          <w:trHeight w:val="502"/>
        </w:trPr>
        <w:tc>
          <w:tcPr>
            <w:tcW w:w="4135" w:type="dxa"/>
            <w:tcBorders>
              <w:top w:val="single" w:sz="4" w:space="0" w:color="000000"/>
              <w:left w:val="single" w:sz="4" w:space="0" w:color="000000"/>
              <w:bottom w:val="single" w:sz="4" w:space="0" w:color="000000"/>
              <w:right w:val="single" w:sz="4" w:space="0" w:color="000000"/>
            </w:tcBorders>
            <w:shd w:val="clear" w:color="auto" w:fill="auto"/>
          </w:tcPr>
          <w:p w14:paraId="10B90048" w14:textId="6CF9B9F2" w:rsidR="00CE4524" w:rsidRPr="00EA29E6" w:rsidRDefault="006B7D0D">
            <w:pPr>
              <w:tabs>
                <w:tab w:val="left" w:pos="0"/>
              </w:tabs>
              <w:jc w:val="both"/>
              <w:rPr>
                <w:rFonts w:ascii="Trebuchet MS" w:hAnsi="Trebuchet MS"/>
                <w:sz w:val="22"/>
                <w:szCs w:val="22"/>
                <w:lang w:eastAsia="ro-RO"/>
              </w:rPr>
            </w:pPr>
            <w:r w:rsidRPr="00EA29E6">
              <w:rPr>
                <w:rFonts w:ascii="Trebuchet MS" w:hAnsi="Trebuchet MS"/>
                <w:sz w:val="22"/>
                <w:szCs w:val="22"/>
                <w:lang w:eastAsia="ro-RO"/>
              </w:rPr>
              <w:t>4.</w:t>
            </w:r>
            <w:r w:rsidR="003218A0" w:rsidRPr="00EA29E6">
              <w:rPr>
                <w:rFonts w:ascii="Trebuchet MS" w:hAnsi="Trebuchet MS"/>
                <w:sz w:val="22"/>
                <w:szCs w:val="22"/>
                <w:lang w:eastAsia="ro-RO"/>
              </w:rPr>
              <w:t>5. Propuneri pentru a compensa reducerea veniturilor bugetare.</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244C7CBC"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55A0314"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934D463"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AC47D55"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14:paraId="6F08F586"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45C0191B"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w:t>
            </w:r>
          </w:p>
        </w:tc>
      </w:tr>
      <w:tr w:rsidR="00EA29E6" w:rsidRPr="00EA29E6" w14:paraId="22EBD860" w14:textId="77777777" w:rsidTr="00912BA6">
        <w:trPr>
          <w:trHeight w:val="892"/>
        </w:trPr>
        <w:tc>
          <w:tcPr>
            <w:tcW w:w="4135" w:type="dxa"/>
            <w:tcBorders>
              <w:top w:val="single" w:sz="4" w:space="0" w:color="000000"/>
              <w:left w:val="single" w:sz="4" w:space="0" w:color="000000"/>
              <w:bottom w:val="single" w:sz="4" w:space="0" w:color="000000"/>
              <w:right w:val="single" w:sz="4" w:space="0" w:color="000000"/>
            </w:tcBorders>
            <w:shd w:val="clear" w:color="auto" w:fill="auto"/>
          </w:tcPr>
          <w:p w14:paraId="2D451E5C" w14:textId="3FA531DB" w:rsidR="00CE4524" w:rsidRPr="00EA29E6" w:rsidRDefault="006B7D0D">
            <w:pPr>
              <w:tabs>
                <w:tab w:val="left" w:pos="0"/>
              </w:tabs>
              <w:rPr>
                <w:rFonts w:ascii="Trebuchet MS" w:hAnsi="Trebuchet MS"/>
                <w:sz w:val="22"/>
                <w:szCs w:val="22"/>
                <w:lang w:eastAsia="ro-RO"/>
              </w:rPr>
            </w:pPr>
            <w:r w:rsidRPr="00EA29E6">
              <w:rPr>
                <w:rFonts w:ascii="Trebuchet MS" w:hAnsi="Trebuchet MS"/>
                <w:sz w:val="22"/>
                <w:szCs w:val="22"/>
                <w:lang w:eastAsia="ro-RO"/>
              </w:rPr>
              <w:t>4.</w:t>
            </w:r>
            <w:r w:rsidR="003218A0" w:rsidRPr="00EA29E6">
              <w:rPr>
                <w:rFonts w:ascii="Trebuchet MS" w:hAnsi="Trebuchet MS"/>
                <w:sz w:val="22"/>
                <w:szCs w:val="22"/>
                <w:lang w:eastAsia="ro-RO"/>
              </w:rPr>
              <w:t xml:space="preserve">6. Calcule detaliate privind fundamentarea modificărilor veniturilor </w:t>
            </w:r>
            <w:proofErr w:type="spellStart"/>
            <w:r w:rsidR="003218A0" w:rsidRPr="00EA29E6">
              <w:rPr>
                <w:rFonts w:ascii="Trebuchet MS" w:hAnsi="Trebuchet MS"/>
                <w:sz w:val="22"/>
                <w:szCs w:val="22"/>
                <w:lang w:eastAsia="ro-RO"/>
              </w:rPr>
              <w:t>şi</w:t>
            </w:r>
            <w:proofErr w:type="spellEnd"/>
            <w:r w:rsidR="003218A0" w:rsidRPr="00EA29E6">
              <w:rPr>
                <w:rFonts w:ascii="Trebuchet MS" w:hAnsi="Trebuchet MS"/>
                <w:sz w:val="22"/>
                <w:szCs w:val="22"/>
                <w:lang w:eastAsia="ro-RO"/>
              </w:rPr>
              <w:t>/sau cheltuielilor bugetare</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4FAA85AA"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BD6A738"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4D9EEBA"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7A8382D"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14:paraId="1B7FF1B0"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1667B087" w14:textId="77777777" w:rsidR="00CE4524" w:rsidRPr="00EA29E6" w:rsidRDefault="003218A0">
            <w:pPr>
              <w:tabs>
                <w:tab w:val="left" w:pos="0"/>
              </w:tabs>
              <w:jc w:val="center"/>
              <w:rPr>
                <w:rFonts w:ascii="Trebuchet MS" w:hAnsi="Trebuchet MS"/>
                <w:sz w:val="22"/>
                <w:szCs w:val="22"/>
                <w:lang w:eastAsia="ro-RO"/>
              </w:rPr>
            </w:pPr>
            <w:r w:rsidRPr="00EA29E6">
              <w:rPr>
                <w:rFonts w:ascii="Trebuchet MS" w:hAnsi="Trebuchet MS"/>
                <w:sz w:val="22"/>
                <w:szCs w:val="22"/>
                <w:lang w:eastAsia="ro-RO"/>
              </w:rPr>
              <w:t>-</w:t>
            </w:r>
          </w:p>
        </w:tc>
      </w:tr>
      <w:tr w:rsidR="00EA29E6" w:rsidRPr="00EA29E6" w14:paraId="21F4AFD6" w14:textId="77777777" w:rsidTr="00912BA6">
        <w:trPr>
          <w:trHeight w:val="1070"/>
        </w:trPr>
        <w:tc>
          <w:tcPr>
            <w:tcW w:w="4135" w:type="dxa"/>
            <w:tcBorders>
              <w:top w:val="single" w:sz="4" w:space="0" w:color="000000"/>
              <w:left w:val="single" w:sz="4" w:space="0" w:color="000000"/>
              <w:bottom w:val="single" w:sz="4" w:space="0" w:color="000000"/>
              <w:right w:val="single" w:sz="4" w:space="0" w:color="000000"/>
            </w:tcBorders>
            <w:shd w:val="clear" w:color="auto" w:fill="auto"/>
          </w:tcPr>
          <w:p w14:paraId="7F9FCF71" w14:textId="77777777" w:rsidR="00912BA6" w:rsidRPr="00EA29E6" w:rsidRDefault="006B7D0D">
            <w:pPr>
              <w:tabs>
                <w:tab w:val="left" w:pos="0"/>
              </w:tabs>
              <w:rPr>
                <w:rFonts w:ascii="Trebuchet MS" w:hAnsi="Trebuchet MS"/>
                <w:sz w:val="22"/>
                <w:szCs w:val="22"/>
                <w:lang w:eastAsia="ro-RO"/>
              </w:rPr>
            </w:pPr>
            <w:r w:rsidRPr="00EA29E6">
              <w:rPr>
                <w:rFonts w:ascii="Trebuchet MS" w:hAnsi="Trebuchet MS"/>
                <w:sz w:val="22"/>
                <w:szCs w:val="22"/>
                <w:lang w:eastAsia="ro-RO"/>
              </w:rPr>
              <w:t>4.7. Prezentarea, în cazul proiectelor de acte normative a căror adoptare atrage majorarea cheltuielilor bugetare, a următoarelor documente:</w:t>
            </w:r>
          </w:p>
          <w:p w14:paraId="56D3603A" w14:textId="30E6143E" w:rsidR="00912BA6" w:rsidRPr="00EA29E6" w:rsidRDefault="006B7D0D">
            <w:pPr>
              <w:tabs>
                <w:tab w:val="left" w:pos="0"/>
              </w:tabs>
              <w:rPr>
                <w:rFonts w:ascii="Trebuchet MS" w:hAnsi="Trebuchet MS"/>
                <w:sz w:val="22"/>
                <w:szCs w:val="22"/>
                <w:lang w:eastAsia="ro-RO"/>
              </w:rPr>
            </w:pPr>
            <w:r w:rsidRPr="00EA29E6">
              <w:rPr>
                <w:rFonts w:ascii="Trebuchet MS" w:hAnsi="Trebuchet MS"/>
                <w:sz w:val="22"/>
                <w:szCs w:val="22"/>
                <w:lang w:eastAsia="ro-RO"/>
              </w:rPr>
              <w:t xml:space="preserve">1. </w:t>
            </w:r>
            <w:proofErr w:type="spellStart"/>
            <w:r w:rsidRPr="00EA29E6">
              <w:rPr>
                <w:rFonts w:ascii="Trebuchet MS" w:hAnsi="Trebuchet MS"/>
                <w:sz w:val="22"/>
                <w:szCs w:val="22"/>
                <w:lang w:eastAsia="ro-RO"/>
              </w:rPr>
              <w:t>fişa</w:t>
            </w:r>
            <w:proofErr w:type="spellEnd"/>
            <w:r w:rsidRPr="00EA29E6">
              <w:rPr>
                <w:rFonts w:ascii="Trebuchet MS" w:hAnsi="Trebuchet MS"/>
                <w:sz w:val="22"/>
                <w:szCs w:val="22"/>
                <w:lang w:eastAsia="ro-RO"/>
              </w:rPr>
              <w:t xml:space="preserve"> financiară prevăzută la art. 15 din Legea nr. 500/2002 privind </w:t>
            </w:r>
            <w:proofErr w:type="spellStart"/>
            <w:r w:rsidRPr="00EA29E6">
              <w:rPr>
                <w:rFonts w:ascii="Trebuchet MS" w:hAnsi="Trebuchet MS"/>
                <w:sz w:val="22"/>
                <w:szCs w:val="22"/>
                <w:lang w:eastAsia="ro-RO"/>
              </w:rPr>
              <w:t>finanţele</w:t>
            </w:r>
            <w:proofErr w:type="spellEnd"/>
            <w:r w:rsidRPr="00EA29E6">
              <w:rPr>
                <w:rFonts w:ascii="Trebuchet MS" w:hAnsi="Trebuchet MS"/>
                <w:sz w:val="22"/>
                <w:szCs w:val="22"/>
                <w:lang w:eastAsia="ro-RO"/>
              </w:rPr>
              <w:t xml:space="preserve"> publice, cu modificările </w:t>
            </w:r>
            <w:proofErr w:type="spellStart"/>
            <w:r w:rsidRPr="00EA29E6">
              <w:rPr>
                <w:rFonts w:ascii="Trebuchet MS" w:hAnsi="Trebuchet MS"/>
                <w:sz w:val="22"/>
                <w:szCs w:val="22"/>
                <w:lang w:eastAsia="ro-RO"/>
              </w:rPr>
              <w:t>şi</w:t>
            </w:r>
            <w:proofErr w:type="spellEnd"/>
            <w:r w:rsidRPr="00EA29E6">
              <w:rPr>
                <w:rFonts w:ascii="Trebuchet MS" w:hAnsi="Trebuchet MS"/>
                <w:sz w:val="22"/>
                <w:szCs w:val="22"/>
                <w:lang w:eastAsia="ro-RO"/>
              </w:rPr>
              <w:t xml:space="preserve"> completările ulterioare, </w:t>
            </w:r>
            <w:proofErr w:type="spellStart"/>
            <w:r w:rsidRPr="00EA29E6">
              <w:rPr>
                <w:rFonts w:ascii="Trebuchet MS" w:hAnsi="Trebuchet MS"/>
                <w:sz w:val="22"/>
                <w:szCs w:val="22"/>
                <w:lang w:eastAsia="ro-RO"/>
              </w:rPr>
              <w:t>însoţită</w:t>
            </w:r>
            <w:proofErr w:type="spellEnd"/>
            <w:r w:rsidRPr="00EA29E6">
              <w:rPr>
                <w:rFonts w:ascii="Trebuchet MS" w:hAnsi="Trebuchet MS"/>
                <w:sz w:val="22"/>
                <w:szCs w:val="22"/>
                <w:lang w:eastAsia="ro-RO"/>
              </w:rPr>
              <w:t xml:space="preserve"> de ipotezele </w:t>
            </w:r>
            <w:proofErr w:type="spellStart"/>
            <w:r w:rsidRPr="00EA29E6">
              <w:rPr>
                <w:rFonts w:ascii="Trebuchet MS" w:hAnsi="Trebuchet MS"/>
                <w:sz w:val="22"/>
                <w:szCs w:val="22"/>
                <w:lang w:eastAsia="ro-RO"/>
              </w:rPr>
              <w:t>şi</w:t>
            </w:r>
            <w:proofErr w:type="spellEnd"/>
            <w:r w:rsidRPr="00EA29E6">
              <w:rPr>
                <w:rFonts w:ascii="Trebuchet MS" w:hAnsi="Trebuchet MS"/>
                <w:sz w:val="22"/>
                <w:szCs w:val="22"/>
                <w:lang w:eastAsia="ro-RO"/>
              </w:rPr>
              <w:t xml:space="preserve"> metodologia de calcul utilizată;</w:t>
            </w:r>
          </w:p>
          <w:p w14:paraId="0A6F1AD1" w14:textId="11B7E4DB" w:rsidR="006B7D0D" w:rsidRPr="00EA29E6" w:rsidRDefault="006B7D0D">
            <w:pPr>
              <w:tabs>
                <w:tab w:val="left" w:pos="0"/>
              </w:tabs>
              <w:rPr>
                <w:rFonts w:ascii="Trebuchet MS" w:hAnsi="Trebuchet MS"/>
                <w:sz w:val="22"/>
                <w:szCs w:val="22"/>
                <w:lang w:eastAsia="ro-RO"/>
              </w:rPr>
            </w:pPr>
            <w:r w:rsidRPr="00EA29E6">
              <w:rPr>
                <w:rFonts w:ascii="Trebuchet MS" w:hAnsi="Trebuchet MS"/>
                <w:sz w:val="22"/>
                <w:szCs w:val="22"/>
                <w:lang w:eastAsia="ro-RO"/>
              </w:rPr>
              <w:t xml:space="preserve">2. </w:t>
            </w:r>
            <w:proofErr w:type="spellStart"/>
            <w:r w:rsidRPr="00EA29E6">
              <w:rPr>
                <w:rFonts w:ascii="Trebuchet MS" w:hAnsi="Trebuchet MS"/>
                <w:sz w:val="22"/>
                <w:szCs w:val="22"/>
                <w:lang w:eastAsia="ro-RO"/>
              </w:rPr>
              <w:t>declaraţie</w:t>
            </w:r>
            <w:proofErr w:type="spellEnd"/>
            <w:r w:rsidRPr="00EA29E6">
              <w:rPr>
                <w:rFonts w:ascii="Trebuchet MS" w:hAnsi="Trebuchet MS"/>
                <w:sz w:val="22"/>
                <w:szCs w:val="22"/>
                <w:lang w:eastAsia="ro-RO"/>
              </w:rPr>
              <w:t xml:space="preserve"> conform căreia majorarea de cheltuială respectivă este compatibilă cu obiectivele </w:t>
            </w:r>
            <w:proofErr w:type="spellStart"/>
            <w:r w:rsidRPr="00EA29E6">
              <w:rPr>
                <w:rFonts w:ascii="Trebuchet MS" w:hAnsi="Trebuchet MS"/>
                <w:sz w:val="22"/>
                <w:szCs w:val="22"/>
                <w:lang w:eastAsia="ro-RO"/>
              </w:rPr>
              <w:t>şi</w:t>
            </w:r>
            <w:proofErr w:type="spellEnd"/>
            <w:r w:rsidRPr="00EA29E6">
              <w:rPr>
                <w:rFonts w:ascii="Trebuchet MS" w:hAnsi="Trebuchet MS"/>
                <w:sz w:val="22"/>
                <w:szCs w:val="22"/>
                <w:lang w:eastAsia="ro-RO"/>
              </w:rPr>
              <w:t xml:space="preserve"> </w:t>
            </w:r>
            <w:proofErr w:type="spellStart"/>
            <w:r w:rsidRPr="00EA29E6">
              <w:rPr>
                <w:rFonts w:ascii="Trebuchet MS" w:hAnsi="Trebuchet MS"/>
                <w:sz w:val="22"/>
                <w:szCs w:val="22"/>
                <w:lang w:eastAsia="ro-RO"/>
              </w:rPr>
              <w:lastRenderedPageBreak/>
              <w:t>priorităţile</w:t>
            </w:r>
            <w:proofErr w:type="spellEnd"/>
            <w:r w:rsidRPr="00EA29E6">
              <w:rPr>
                <w:rFonts w:ascii="Trebuchet MS" w:hAnsi="Trebuchet MS"/>
                <w:sz w:val="22"/>
                <w:szCs w:val="22"/>
                <w:lang w:eastAsia="ro-RO"/>
              </w:rPr>
              <w:t xml:space="preserve"> strategice specificate în strategia fiscal-bugetară, cu legea bugetară anuală </w:t>
            </w:r>
            <w:proofErr w:type="spellStart"/>
            <w:r w:rsidRPr="00EA29E6">
              <w:rPr>
                <w:rFonts w:ascii="Trebuchet MS" w:hAnsi="Trebuchet MS"/>
                <w:sz w:val="22"/>
                <w:szCs w:val="22"/>
                <w:lang w:eastAsia="ro-RO"/>
              </w:rPr>
              <w:t>şi</w:t>
            </w:r>
            <w:proofErr w:type="spellEnd"/>
            <w:r w:rsidRPr="00EA29E6">
              <w:rPr>
                <w:rFonts w:ascii="Trebuchet MS" w:hAnsi="Trebuchet MS"/>
                <w:sz w:val="22"/>
                <w:szCs w:val="22"/>
                <w:lang w:eastAsia="ro-RO"/>
              </w:rPr>
              <w:t xml:space="preserve"> cu plafoanele de cheltuieli prezentate în strategia fiscal-bugetară.</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636474DA" w14:textId="77777777" w:rsidR="006B7D0D" w:rsidRPr="00EA29E6" w:rsidRDefault="006B7D0D">
            <w:pPr>
              <w:tabs>
                <w:tab w:val="left" w:pos="0"/>
              </w:tabs>
              <w:jc w:val="center"/>
              <w:rPr>
                <w:rFonts w:ascii="Trebuchet MS" w:hAnsi="Trebuchet MS"/>
                <w:sz w:val="22"/>
                <w:szCs w:val="22"/>
                <w:lang w:eastAsia="ro-RO"/>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FE3C07D" w14:textId="77777777" w:rsidR="006B7D0D" w:rsidRPr="00EA29E6" w:rsidRDefault="006B7D0D">
            <w:pPr>
              <w:tabs>
                <w:tab w:val="left" w:pos="0"/>
              </w:tabs>
              <w:jc w:val="center"/>
              <w:rPr>
                <w:rFonts w:ascii="Trebuchet MS" w:hAnsi="Trebuchet MS"/>
                <w:sz w:val="22"/>
                <w:szCs w:val="22"/>
                <w:lang w:eastAsia="ro-RO"/>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F5C4775" w14:textId="77777777" w:rsidR="006B7D0D" w:rsidRPr="00EA29E6" w:rsidRDefault="006B7D0D">
            <w:pPr>
              <w:tabs>
                <w:tab w:val="left" w:pos="0"/>
              </w:tabs>
              <w:jc w:val="center"/>
              <w:rPr>
                <w:rFonts w:ascii="Trebuchet MS" w:hAnsi="Trebuchet MS"/>
                <w:sz w:val="22"/>
                <w:szCs w:val="22"/>
                <w:lang w:eastAsia="ro-R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22E61B9" w14:textId="77777777" w:rsidR="006B7D0D" w:rsidRPr="00EA29E6" w:rsidRDefault="006B7D0D">
            <w:pPr>
              <w:tabs>
                <w:tab w:val="left" w:pos="0"/>
              </w:tabs>
              <w:jc w:val="center"/>
              <w:rPr>
                <w:rFonts w:ascii="Trebuchet MS" w:hAnsi="Trebuchet MS"/>
                <w:sz w:val="22"/>
                <w:szCs w:val="22"/>
                <w:lang w:eastAsia="ro-RO"/>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14:paraId="1867A065" w14:textId="77777777" w:rsidR="006B7D0D" w:rsidRPr="00EA29E6" w:rsidRDefault="006B7D0D">
            <w:pPr>
              <w:tabs>
                <w:tab w:val="left" w:pos="0"/>
              </w:tabs>
              <w:jc w:val="center"/>
              <w:rPr>
                <w:rFonts w:ascii="Trebuchet MS" w:hAnsi="Trebuchet MS"/>
                <w:sz w:val="22"/>
                <w:szCs w:val="22"/>
                <w:lang w:eastAsia="ro-RO"/>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5A810048" w14:textId="77777777" w:rsidR="006B7D0D" w:rsidRPr="00EA29E6" w:rsidRDefault="006B7D0D">
            <w:pPr>
              <w:tabs>
                <w:tab w:val="left" w:pos="0"/>
              </w:tabs>
              <w:jc w:val="center"/>
              <w:rPr>
                <w:rFonts w:ascii="Trebuchet MS" w:hAnsi="Trebuchet MS"/>
                <w:sz w:val="22"/>
                <w:szCs w:val="22"/>
                <w:lang w:eastAsia="ro-RO"/>
              </w:rPr>
            </w:pPr>
          </w:p>
        </w:tc>
      </w:tr>
      <w:tr w:rsidR="00CE4524" w:rsidRPr="00EA29E6" w14:paraId="5FCDCB92" w14:textId="77777777" w:rsidTr="00912BA6">
        <w:trPr>
          <w:trHeight w:val="180"/>
        </w:trPr>
        <w:tc>
          <w:tcPr>
            <w:tcW w:w="4135" w:type="dxa"/>
            <w:tcBorders>
              <w:top w:val="single" w:sz="4" w:space="0" w:color="000000"/>
              <w:left w:val="single" w:sz="4" w:space="0" w:color="000000"/>
              <w:bottom w:val="single" w:sz="4" w:space="0" w:color="000000"/>
              <w:right w:val="single" w:sz="4" w:space="0" w:color="000000"/>
            </w:tcBorders>
            <w:shd w:val="clear" w:color="auto" w:fill="auto"/>
          </w:tcPr>
          <w:p w14:paraId="4CD8B098" w14:textId="416156A5" w:rsidR="00CE4524" w:rsidRPr="00EA29E6" w:rsidRDefault="006B7D0D">
            <w:pPr>
              <w:tabs>
                <w:tab w:val="left" w:pos="0"/>
              </w:tabs>
              <w:jc w:val="both"/>
              <w:rPr>
                <w:rFonts w:ascii="Trebuchet MS" w:hAnsi="Trebuchet MS"/>
                <w:sz w:val="22"/>
                <w:szCs w:val="22"/>
                <w:lang w:eastAsia="ro-RO"/>
              </w:rPr>
            </w:pPr>
            <w:r w:rsidRPr="00EA29E6">
              <w:rPr>
                <w:rFonts w:ascii="Trebuchet MS" w:hAnsi="Trebuchet MS"/>
                <w:sz w:val="22"/>
                <w:szCs w:val="22"/>
                <w:lang w:eastAsia="ro-RO"/>
              </w:rPr>
              <w:t>4.8</w:t>
            </w:r>
            <w:r w:rsidR="003218A0" w:rsidRPr="00EA29E6">
              <w:rPr>
                <w:rFonts w:ascii="Trebuchet MS" w:hAnsi="Trebuchet MS"/>
                <w:sz w:val="22"/>
                <w:szCs w:val="22"/>
                <w:lang w:eastAsia="ro-RO"/>
              </w:rPr>
              <w:t xml:space="preserve">. Alte </w:t>
            </w:r>
            <w:proofErr w:type="spellStart"/>
            <w:r w:rsidR="003218A0" w:rsidRPr="00EA29E6">
              <w:rPr>
                <w:rFonts w:ascii="Trebuchet MS" w:hAnsi="Trebuchet MS"/>
                <w:sz w:val="22"/>
                <w:szCs w:val="22"/>
                <w:lang w:eastAsia="ro-RO"/>
              </w:rPr>
              <w:t>informaţii</w:t>
            </w:r>
            <w:proofErr w:type="spellEnd"/>
          </w:p>
        </w:tc>
        <w:tc>
          <w:tcPr>
            <w:tcW w:w="5499" w:type="dxa"/>
            <w:gridSpan w:val="6"/>
            <w:tcBorders>
              <w:top w:val="single" w:sz="4" w:space="0" w:color="000000"/>
              <w:left w:val="single" w:sz="4" w:space="0" w:color="000000"/>
              <w:bottom w:val="single" w:sz="4" w:space="0" w:color="000000"/>
              <w:right w:val="single" w:sz="4" w:space="0" w:color="000000"/>
            </w:tcBorders>
            <w:shd w:val="clear" w:color="auto" w:fill="auto"/>
          </w:tcPr>
          <w:p w14:paraId="2FFB8944" w14:textId="382DAF6F" w:rsidR="00CE4524" w:rsidRPr="00EA29E6" w:rsidRDefault="00183203" w:rsidP="008F1BBB">
            <w:pPr>
              <w:jc w:val="both"/>
              <w:rPr>
                <w:rFonts w:ascii="Trebuchet MS" w:hAnsi="Trebuchet MS"/>
                <w:sz w:val="22"/>
                <w:szCs w:val="22"/>
                <w:lang w:eastAsia="ro-RO"/>
              </w:rPr>
            </w:pPr>
            <w:r w:rsidRPr="00EA29E6">
              <w:rPr>
                <w:rFonts w:ascii="Trebuchet MS" w:hAnsi="Trebuchet MS"/>
                <w:sz w:val="22"/>
                <w:szCs w:val="22"/>
                <w:lang w:eastAsia="de-DE"/>
              </w:rPr>
              <w:t>Finanțarea obiectivului de investiții se realizează din fonduri externe nerambursabile prin Program</w:t>
            </w:r>
            <w:r w:rsidR="00641242" w:rsidRPr="00EA29E6">
              <w:rPr>
                <w:rFonts w:ascii="Trebuchet MS" w:hAnsi="Trebuchet MS"/>
                <w:sz w:val="22"/>
                <w:szCs w:val="22"/>
                <w:lang w:eastAsia="de-DE"/>
              </w:rPr>
              <w:t>ul</w:t>
            </w:r>
            <w:r w:rsidRPr="00EA29E6">
              <w:rPr>
                <w:rFonts w:ascii="Trebuchet MS" w:hAnsi="Trebuchet MS"/>
                <w:sz w:val="22"/>
                <w:szCs w:val="22"/>
                <w:lang w:eastAsia="de-DE"/>
              </w:rPr>
              <w:t xml:space="preserve"> Transport (PT) 2021-20</w:t>
            </w:r>
            <w:r w:rsidR="00641242" w:rsidRPr="00EA29E6">
              <w:rPr>
                <w:rFonts w:ascii="Trebuchet MS" w:hAnsi="Trebuchet MS"/>
                <w:sz w:val="22"/>
                <w:szCs w:val="22"/>
                <w:lang w:eastAsia="de-DE"/>
              </w:rPr>
              <w:t>2</w:t>
            </w:r>
            <w:r w:rsidRPr="00EA29E6">
              <w:rPr>
                <w:rFonts w:ascii="Trebuchet MS" w:hAnsi="Trebuchet MS"/>
                <w:sz w:val="22"/>
                <w:szCs w:val="22"/>
                <w:lang w:eastAsia="de-DE"/>
              </w:rPr>
              <w:t>7 și de la bugetul de stat, prin bugetul Ministerului Transporturilor și Infrastructurii, în limita sumelor aprobate anual cu această destinație, conform programelor de investiții publice aprobate potrivit legii</w:t>
            </w:r>
            <w:r w:rsidR="008F1BBB" w:rsidRPr="00EA29E6">
              <w:rPr>
                <w:rFonts w:ascii="Trebuchet MS" w:hAnsi="Trebuchet MS"/>
                <w:sz w:val="22"/>
                <w:szCs w:val="22"/>
                <w:lang w:eastAsia="de-DE"/>
              </w:rPr>
              <w:t xml:space="preserve">. </w:t>
            </w:r>
          </w:p>
        </w:tc>
      </w:tr>
    </w:tbl>
    <w:p w14:paraId="6B52FF1A" w14:textId="77777777" w:rsidR="00DA1848" w:rsidRPr="00EA29E6" w:rsidRDefault="00DA1848">
      <w:pPr>
        <w:tabs>
          <w:tab w:val="left" w:pos="0"/>
        </w:tabs>
        <w:jc w:val="center"/>
        <w:rPr>
          <w:rFonts w:ascii="Trebuchet MS" w:hAnsi="Trebuchet MS"/>
          <w:b/>
          <w:sz w:val="22"/>
          <w:szCs w:val="22"/>
          <w:lang w:eastAsia="ro-RO"/>
        </w:rPr>
      </w:pPr>
    </w:p>
    <w:p w14:paraId="5CB3CB04" w14:textId="77777777" w:rsidR="006B7D0D" w:rsidRPr="00EA29E6" w:rsidRDefault="006B7D0D">
      <w:pPr>
        <w:tabs>
          <w:tab w:val="left" w:pos="0"/>
        </w:tabs>
        <w:jc w:val="center"/>
        <w:rPr>
          <w:rFonts w:ascii="Trebuchet MS" w:hAnsi="Trebuchet MS"/>
          <w:b/>
          <w:sz w:val="22"/>
          <w:szCs w:val="22"/>
          <w:lang w:eastAsia="ro-RO"/>
        </w:rPr>
      </w:pPr>
    </w:p>
    <w:p w14:paraId="2AF123D2" w14:textId="77777777" w:rsidR="001B326C" w:rsidRPr="00EA29E6" w:rsidRDefault="001B326C">
      <w:pPr>
        <w:tabs>
          <w:tab w:val="left" w:pos="0"/>
        </w:tabs>
        <w:jc w:val="center"/>
        <w:rPr>
          <w:rFonts w:ascii="Trebuchet MS" w:hAnsi="Trebuchet MS"/>
          <w:b/>
          <w:sz w:val="22"/>
          <w:szCs w:val="22"/>
          <w:lang w:eastAsia="ro-RO"/>
        </w:rPr>
      </w:pPr>
    </w:p>
    <w:p w14:paraId="056F15A0" w14:textId="2B32F37D" w:rsidR="00CE4524" w:rsidRPr="00EA29E6" w:rsidRDefault="003218A0">
      <w:pPr>
        <w:tabs>
          <w:tab w:val="left" w:pos="0"/>
        </w:tabs>
        <w:jc w:val="center"/>
        <w:rPr>
          <w:rFonts w:ascii="Trebuchet MS" w:hAnsi="Trebuchet MS"/>
          <w:b/>
          <w:sz w:val="22"/>
          <w:szCs w:val="22"/>
          <w:lang w:eastAsia="ro-RO"/>
        </w:rPr>
      </w:pPr>
      <w:proofErr w:type="spellStart"/>
      <w:r w:rsidRPr="00EA29E6">
        <w:rPr>
          <w:rFonts w:ascii="Trebuchet MS" w:hAnsi="Trebuchet MS"/>
          <w:b/>
          <w:sz w:val="22"/>
          <w:szCs w:val="22"/>
          <w:lang w:eastAsia="ro-RO"/>
        </w:rPr>
        <w:t>Secţiunea</w:t>
      </w:r>
      <w:proofErr w:type="spellEnd"/>
      <w:r w:rsidRPr="00EA29E6">
        <w:rPr>
          <w:rFonts w:ascii="Trebuchet MS" w:hAnsi="Trebuchet MS"/>
          <w:b/>
          <w:sz w:val="22"/>
          <w:szCs w:val="22"/>
          <w:lang w:eastAsia="ro-RO"/>
        </w:rPr>
        <w:t xml:space="preserve"> a 5-a</w:t>
      </w:r>
    </w:p>
    <w:p w14:paraId="119D52A6" w14:textId="77777777" w:rsidR="00CE4524" w:rsidRPr="00EA29E6" w:rsidRDefault="003218A0">
      <w:pPr>
        <w:tabs>
          <w:tab w:val="left" w:pos="0"/>
        </w:tabs>
        <w:jc w:val="center"/>
        <w:rPr>
          <w:rFonts w:ascii="Trebuchet MS" w:hAnsi="Trebuchet MS"/>
          <w:b/>
          <w:sz w:val="22"/>
          <w:szCs w:val="22"/>
          <w:lang w:eastAsia="ro-RO"/>
        </w:rPr>
      </w:pPr>
      <w:r w:rsidRPr="00EA29E6">
        <w:rPr>
          <w:rFonts w:ascii="Trebuchet MS" w:hAnsi="Trebuchet MS"/>
          <w:b/>
          <w:sz w:val="22"/>
          <w:szCs w:val="22"/>
          <w:lang w:eastAsia="ro-RO"/>
        </w:rPr>
        <w:t xml:space="preserve">Efectele proiectului de act  normativ asupra </w:t>
      </w:r>
      <w:r w:rsidR="007B4504" w:rsidRPr="00EA29E6">
        <w:rPr>
          <w:rFonts w:ascii="Trebuchet MS" w:hAnsi="Trebuchet MS"/>
          <w:b/>
          <w:sz w:val="22"/>
          <w:szCs w:val="22"/>
          <w:lang w:eastAsia="ro-RO"/>
        </w:rPr>
        <w:t>legislației</w:t>
      </w:r>
      <w:r w:rsidRPr="00EA29E6">
        <w:rPr>
          <w:rFonts w:ascii="Trebuchet MS" w:hAnsi="Trebuchet MS"/>
          <w:b/>
          <w:sz w:val="22"/>
          <w:szCs w:val="22"/>
          <w:lang w:eastAsia="ro-RO"/>
        </w:rPr>
        <w:t xml:space="preserve"> în vigoare</w:t>
      </w:r>
    </w:p>
    <w:p w14:paraId="69249845" w14:textId="77777777" w:rsidR="006B7D0D" w:rsidRPr="00EA29E6" w:rsidRDefault="006B7D0D">
      <w:pPr>
        <w:tabs>
          <w:tab w:val="left" w:pos="0"/>
        </w:tabs>
        <w:jc w:val="center"/>
        <w:rPr>
          <w:rFonts w:ascii="Trebuchet MS" w:hAnsi="Trebuchet MS"/>
          <w:b/>
          <w:sz w:val="22"/>
          <w:szCs w:val="22"/>
          <w:lang w:eastAsia="ro-RO"/>
        </w:rPr>
      </w:pPr>
    </w:p>
    <w:p w14:paraId="5B7874A2" w14:textId="77777777" w:rsidR="00590EAE" w:rsidRPr="00EA29E6" w:rsidRDefault="00590EAE">
      <w:pPr>
        <w:tabs>
          <w:tab w:val="left" w:pos="0"/>
        </w:tabs>
        <w:jc w:val="center"/>
        <w:rPr>
          <w:rFonts w:ascii="Trebuchet MS" w:hAnsi="Trebuchet MS"/>
          <w:b/>
          <w:sz w:val="22"/>
          <w:szCs w:val="22"/>
          <w:lang w:eastAsia="ro-RO"/>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28"/>
        <w:gridCol w:w="6106"/>
      </w:tblGrid>
      <w:tr w:rsidR="00EA29E6" w:rsidRPr="00EA29E6" w14:paraId="428EDE5A" w14:textId="77777777" w:rsidTr="00AF2F54">
        <w:tc>
          <w:tcPr>
            <w:tcW w:w="3528" w:type="dxa"/>
            <w:tcBorders>
              <w:top w:val="single" w:sz="4" w:space="0" w:color="000000"/>
              <w:left w:val="single" w:sz="4" w:space="0" w:color="000000"/>
              <w:bottom w:val="single" w:sz="4" w:space="0" w:color="000000"/>
              <w:right w:val="single" w:sz="4" w:space="0" w:color="000000"/>
            </w:tcBorders>
            <w:shd w:val="clear" w:color="auto" w:fill="auto"/>
          </w:tcPr>
          <w:p w14:paraId="371F4BE2" w14:textId="604A3FF3" w:rsidR="00CE4524" w:rsidRPr="00EA29E6" w:rsidRDefault="006B7D0D">
            <w:pPr>
              <w:tabs>
                <w:tab w:val="left" w:pos="0"/>
              </w:tabs>
              <w:jc w:val="both"/>
              <w:rPr>
                <w:rFonts w:ascii="Trebuchet MS" w:hAnsi="Trebuchet MS"/>
                <w:sz w:val="22"/>
                <w:szCs w:val="22"/>
                <w:lang w:eastAsia="ro-RO"/>
              </w:rPr>
            </w:pPr>
            <w:r w:rsidRPr="00EA29E6">
              <w:rPr>
                <w:rFonts w:ascii="Trebuchet MS" w:hAnsi="Trebuchet MS"/>
                <w:sz w:val="22"/>
                <w:szCs w:val="22"/>
                <w:lang w:eastAsia="ro-RO"/>
              </w:rPr>
              <w:t>5.</w:t>
            </w:r>
            <w:r w:rsidR="003218A0" w:rsidRPr="00EA29E6">
              <w:rPr>
                <w:rFonts w:ascii="Trebuchet MS" w:hAnsi="Trebuchet MS"/>
                <w:sz w:val="22"/>
                <w:szCs w:val="22"/>
                <w:lang w:eastAsia="ro-RO"/>
              </w:rPr>
              <w:t>1. Măsuri normative necesare pentru aplicarea prevederilor proiectului de act normativ</w:t>
            </w:r>
          </w:p>
        </w:tc>
        <w:tc>
          <w:tcPr>
            <w:tcW w:w="6106" w:type="dxa"/>
            <w:tcBorders>
              <w:top w:val="single" w:sz="4" w:space="0" w:color="000000"/>
              <w:left w:val="single" w:sz="4" w:space="0" w:color="000000"/>
              <w:bottom w:val="single" w:sz="4" w:space="0" w:color="000000"/>
              <w:right w:val="single" w:sz="4" w:space="0" w:color="000000"/>
            </w:tcBorders>
            <w:shd w:val="clear" w:color="auto" w:fill="auto"/>
          </w:tcPr>
          <w:p w14:paraId="46AEFF8F" w14:textId="77777777" w:rsidR="00CE4524" w:rsidRPr="00EA29E6" w:rsidRDefault="003218A0">
            <w:pPr>
              <w:keepNext/>
              <w:tabs>
                <w:tab w:val="left" w:pos="0"/>
              </w:tabs>
              <w:jc w:val="both"/>
              <w:outlineLvl w:val="0"/>
              <w:rPr>
                <w:rFonts w:ascii="Trebuchet MS" w:hAnsi="Trebuchet MS"/>
                <w:bCs/>
                <w:sz w:val="22"/>
                <w:szCs w:val="22"/>
                <w:lang w:eastAsia="ro-RO"/>
              </w:rPr>
            </w:pPr>
            <w:r w:rsidRPr="00EA29E6">
              <w:rPr>
                <w:rFonts w:ascii="Trebuchet MS" w:hAnsi="Trebuchet MS"/>
                <w:bCs/>
                <w:sz w:val="22"/>
                <w:szCs w:val="22"/>
                <w:lang w:eastAsia="ro-RO"/>
              </w:rPr>
              <w:t>Nu este cazul.</w:t>
            </w:r>
          </w:p>
        </w:tc>
      </w:tr>
      <w:tr w:rsidR="00EA29E6" w:rsidRPr="00EA29E6" w14:paraId="23679FF7" w14:textId="77777777" w:rsidTr="00AF2F54">
        <w:tc>
          <w:tcPr>
            <w:tcW w:w="3528" w:type="dxa"/>
            <w:tcBorders>
              <w:top w:val="single" w:sz="4" w:space="0" w:color="000000"/>
              <w:left w:val="single" w:sz="4" w:space="0" w:color="000000"/>
              <w:bottom w:val="single" w:sz="4" w:space="0" w:color="000000"/>
              <w:right w:val="single" w:sz="4" w:space="0" w:color="000000"/>
            </w:tcBorders>
            <w:shd w:val="clear" w:color="auto" w:fill="auto"/>
          </w:tcPr>
          <w:p w14:paraId="7DF4EE85" w14:textId="041EEFB0" w:rsidR="00CE4524" w:rsidRPr="00EA29E6" w:rsidRDefault="006B7D0D">
            <w:pPr>
              <w:tabs>
                <w:tab w:val="left" w:pos="0"/>
              </w:tabs>
              <w:jc w:val="both"/>
              <w:rPr>
                <w:rFonts w:ascii="Trebuchet MS" w:hAnsi="Trebuchet MS"/>
                <w:sz w:val="22"/>
                <w:szCs w:val="22"/>
                <w:lang w:eastAsia="ro-RO"/>
              </w:rPr>
            </w:pPr>
            <w:r w:rsidRPr="00EA29E6">
              <w:rPr>
                <w:rFonts w:ascii="Trebuchet MS" w:hAnsi="Trebuchet MS"/>
                <w:sz w:val="22"/>
                <w:szCs w:val="22"/>
                <w:lang w:eastAsia="ro-RO"/>
              </w:rPr>
              <w:t>5.</w:t>
            </w:r>
            <w:r w:rsidR="003218A0" w:rsidRPr="00EA29E6">
              <w:rPr>
                <w:rFonts w:ascii="Trebuchet MS" w:hAnsi="Trebuchet MS"/>
                <w:sz w:val="22"/>
                <w:szCs w:val="22"/>
                <w:lang w:eastAsia="ro-RO"/>
              </w:rPr>
              <w:t xml:space="preserve">2. </w:t>
            </w:r>
            <w:r w:rsidRPr="00EA29E6">
              <w:rPr>
                <w:rFonts w:ascii="Trebuchet MS" w:hAnsi="Trebuchet MS"/>
                <w:sz w:val="22"/>
                <w:szCs w:val="22"/>
                <w:lang w:eastAsia="ro-RO"/>
              </w:rPr>
              <w:t xml:space="preserve">Impactul asupra </w:t>
            </w:r>
            <w:proofErr w:type="spellStart"/>
            <w:r w:rsidRPr="00EA29E6">
              <w:rPr>
                <w:rFonts w:ascii="Trebuchet MS" w:hAnsi="Trebuchet MS"/>
                <w:sz w:val="22"/>
                <w:szCs w:val="22"/>
                <w:lang w:eastAsia="ro-RO"/>
              </w:rPr>
              <w:t>legislaţiei</w:t>
            </w:r>
            <w:proofErr w:type="spellEnd"/>
            <w:r w:rsidRPr="00EA29E6">
              <w:rPr>
                <w:rFonts w:ascii="Trebuchet MS" w:hAnsi="Trebuchet MS"/>
                <w:sz w:val="22"/>
                <w:szCs w:val="22"/>
                <w:lang w:eastAsia="ro-RO"/>
              </w:rPr>
              <w:t xml:space="preserve"> în domeniul </w:t>
            </w:r>
            <w:proofErr w:type="spellStart"/>
            <w:r w:rsidRPr="00EA29E6">
              <w:rPr>
                <w:rFonts w:ascii="Trebuchet MS" w:hAnsi="Trebuchet MS"/>
                <w:sz w:val="22"/>
                <w:szCs w:val="22"/>
                <w:lang w:eastAsia="ro-RO"/>
              </w:rPr>
              <w:t>achiziţiilor</w:t>
            </w:r>
            <w:proofErr w:type="spellEnd"/>
            <w:r w:rsidRPr="00EA29E6">
              <w:rPr>
                <w:rFonts w:ascii="Trebuchet MS" w:hAnsi="Trebuchet MS"/>
                <w:sz w:val="22"/>
                <w:szCs w:val="22"/>
                <w:lang w:eastAsia="ro-RO"/>
              </w:rPr>
              <w:t xml:space="preserve"> publice</w:t>
            </w:r>
          </w:p>
        </w:tc>
        <w:tc>
          <w:tcPr>
            <w:tcW w:w="6106" w:type="dxa"/>
            <w:tcBorders>
              <w:top w:val="single" w:sz="4" w:space="0" w:color="000000"/>
              <w:left w:val="single" w:sz="4" w:space="0" w:color="000000"/>
              <w:bottom w:val="single" w:sz="4" w:space="0" w:color="000000"/>
              <w:right w:val="single" w:sz="4" w:space="0" w:color="000000"/>
            </w:tcBorders>
            <w:shd w:val="clear" w:color="auto" w:fill="auto"/>
          </w:tcPr>
          <w:p w14:paraId="386F5DA0" w14:textId="77777777" w:rsidR="00CE4524" w:rsidRPr="00EA29E6" w:rsidRDefault="003218A0">
            <w:pPr>
              <w:keepNext/>
              <w:tabs>
                <w:tab w:val="left" w:pos="0"/>
              </w:tabs>
              <w:jc w:val="both"/>
              <w:outlineLvl w:val="0"/>
              <w:rPr>
                <w:rFonts w:ascii="Trebuchet MS" w:hAnsi="Trebuchet MS"/>
                <w:bCs/>
                <w:sz w:val="22"/>
                <w:szCs w:val="22"/>
                <w:lang w:eastAsia="ro-RO"/>
              </w:rPr>
            </w:pPr>
            <w:r w:rsidRPr="00EA29E6">
              <w:rPr>
                <w:rFonts w:ascii="Trebuchet MS" w:hAnsi="Trebuchet MS"/>
                <w:bCs/>
                <w:sz w:val="22"/>
                <w:szCs w:val="22"/>
                <w:lang w:eastAsia="ro-RO"/>
              </w:rPr>
              <w:t>Proiectul de act normativ nu se referă la acest domeniu.</w:t>
            </w:r>
          </w:p>
        </w:tc>
      </w:tr>
      <w:tr w:rsidR="00EA29E6" w:rsidRPr="00EA29E6" w14:paraId="7155CC88" w14:textId="77777777" w:rsidTr="00AF2F54">
        <w:tc>
          <w:tcPr>
            <w:tcW w:w="3528" w:type="dxa"/>
            <w:tcBorders>
              <w:top w:val="single" w:sz="4" w:space="0" w:color="000000"/>
              <w:left w:val="single" w:sz="4" w:space="0" w:color="000000"/>
              <w:bottom w:val="single" w:sz="4" w:space="0" w:color="000000"/>
              <w:right w:val="single" w:sz="4" w:space="0" w:color="000000"/>
            </w:tcBorders>
            <w:shd w:val="clear" w:color="auto" w:fill="auto"/>
          </w:tcPr>
          <w:p w14:paraId="59707C3A" w14:textId="5C6AC83F" w:rsidR="00CE4524" w:rsidRPr="00EA29E6" w:rsidRDefault="006B7D0D">
            <w:pPr>
              <w:tabs>
                <w:tab w:val="left" w:pos="0"/>
              </w:tabs>
              <w:jc w:val="both"/>
              <w:rPr>
                <w:rFonts w:ascii="Trebuchet MS" w:hAnsi="Trebuchet MS"/>
                <w:sz w:val="22"/>
                <w:szCs w:val="22"/>
                <w:lang w:eastAsia="ro-RO"/>
              </w:rPr>
            </w:pPr>
            <w:r w:rsidRPr="00EA29E6">
              <w:rPr>
                <w:rFonts w:ascii="Trebuchet MS" w:hAnsi="Trebuchet MS"/>
                <w:sz w:val="22"/>
                <w:szCs w:val="22"/>
                <w:lang w:eastAsia="ro-RO"/>
              </w:rPr>
              <w:t>5.</w:t>
            </w:r>
            <w:r w:rsidR="003218A0" w:rsidRPr="00EA29E6">
              <w:rPr>
                <w:rFonts w:ascii="Trebuchet MS" w:hAnsi="Trebuchet MS"/>
                <w:sz w:val="22"/>
                <w:szCs w:val="22"/>
                <w:lang w:eastAsia="ro-RO"/>
              </w:rPr>
              <w:t xml:space="preserve">3. </w:t>
            </w:r>
            <w:r w:rsidRPr="00EA29E6">
              <w:rPr>
                <w:rFonts w:ascii="Trebuchet MS" w:hAnsi="Trebuchet MS"/>
                <w:sz w:val="22"/>
                <w:szCs w:val="22"/>
                <w:lang w:eastAsia="ro-RO"/>
              </w:rPr>
              <w:t xml:space="preserve">Conformitatea proiectului de act normativ cu </w:t>
            </w:r>
            <w:proofErr w:type="spellStart"/>
            <w:r w:rsidRPr="00EA29E6">
              <w:rPr>
                <w:rFonts w:ascii="Trebuchet MS" w:hAnsi="Trebuchet MS"/>
                <w:sz w:val="22"/>
                <w:szCs w:val="22"/>
                <w:lang w:eastAsia="ro-RO"/>
              </w:rPr>
              <w:t>legislaţia</w:t>
            </w:r>
            <w:proofErr w:type="spellEnd"/>
            <w:r w:rsidRPr="00EA29E6">
              <w:rPr>
                <w:rFonts w:ascii="Trebuchet MS" w:hAnsi="Trebuchet MS"/>
                <w:sz w:val="22"/>
                <w:szCs w:val="22"/>
                <w:lang w:eastAsia="ro-RO"/>
              </w:rPr>
              <w:t xml:space="preserve"> UE (în cazul proiectelor ce transpun sau asigură aplicarea unor</w:t>
            </w:r>
            <w:r w:rsidRPr="00EA29E6">
              <w:rPr>
                <w:rFonts w:ascii="Trebuchet MS" w:hAnsi="Trebuchet MS"/>
                <w:sz w:val="22"/>
                <w:szCs w:val="22"/>
                <w:lang w:eastAsia="ro-RO"/>
              </w:rPr>
              <w:br/>
              <w:t>prevederi de drept UE)</w:t>
            </w:r>
          </w:p>
        </w:tc>
        <w:tc>
          <w:tcPr>
            <w:tcW w:w="6106" w:type="dxa"/>
            <w:tcBorders>
              <w:top w:val="single" w:sz="4" w:space="0" w:color="000000"/>
              <w:left w:val="single" w:sz="4" w:space="0" w:color="000000"/>
              <w:bottom w:val="single" w:sz="4" w:space="0" w:color="000000"/>
              <w:right w:val="single" w:sz="4" w:space="0" w:color="000000"/>
            </w:tcBorders>
            <w:shd w:val="clear" w:color="auto" w:fill="auto"/>
          </w:tcPr>
          <w:p w14:paraId="4B5AB16F" w14:textId="77777777" w:rsidR="00CE4524" w:rsidRPr="00EA29E6" w:rsidRDefault="003218A0">
            <w:pPr>
              <w:keepNext/>
              <w:tabs>
                <w:tab w:val="left" w:pos="0"/>
              </w:tabs>
              <w:jc w:val="both"/>
              <w:outlineLvl w:val="0"/>
              <w:rPr>
                <w:rFonts w:ascii="Trebuchet MS" w:hAnsi="Trebuchet MS"/>
                <w:bCs/>
                <w:sz w:val="22"/>
                <w:szCs w:val="22"/>
                <w:lang w:eastAsia="ro-RO"/>
              </w:rPr>
            </w:pPr>
            <w:r w:rsidRPr="00EA29E6">
              <w:rPr>
                <w:rFonts w:ascii="Trebuchet MS" w:hAnsi="Trebuchet MS"/>
                <w:bCs/>
                <w:sz w:val="22"/>
                <w:szCs w:val="22"/>
                <w:lang w:eastAsia="ro-RO"/>
              </w:rPr>
              <w:t>Proiectul de act normativ nu se referă la acest domeniu.</w:t>
            </w:r>
          </w:p>
        </w:tc>
      </w:tr>
      <w:tr w:rsidR="00EA29E6" w:rsidRPr="00EA29E6" w14:paraId="0C133A9B" w14:textId="77777777" w:rsidTr="00AF2F54">
        <w:tc>
          <w:tcPr>
            <w:tcW w:w="3528" w:type="dxa"/>
            <w:tcBorders>
              <w:top w:val="single" w:sz="4" w:space="0" w:color="000000"/>
              <w:left w:val="single" w:sz="4" w:space="0" w:color="000000"/>
              <w:bottom w:val="single" w:sz="4" w:space="0" w:color="000000"/>
              <w:right w:val="single" w:sz="4" w:space="0" w:color="000000"/>
            </w:tcBorders>
            <w:shd w:val="clear" w:color="auto" w:fill="auto"/>
          </w:tcPr>
          <w:p w14:paraId="3980B5C8" w14:textId="43F9551E" w:rsidR="006B7D0D" w:rsidRPr="00EA29E6" w:rsidRDefault="006B7D0D">
            <w:pPr>
              <w:tabs>
                <w:tab w:val="left" w:pos="0"/>
              </w:tabs>
              <w:jc w:val="both"/>
              <w:rPr>
                <w:rFonts w:ascii="Trebuchet MS" w:hAnsi="Trebuchet MS"/>
                <w:sz w:val="22"/>
                <w:szCs w:val="22"/>
                <w:lang w:eastAsia="ro-RO"/>
              </w:rPr>
            </w:pPr>
            <w:r w:rsidRPr="00EA29E6">
              <w:rPr>
                <w:rFonts w:ascii="Trebuchet MS" w:hAnsi="Trebuchet MS"/>
                <w:sz w:val="22"/>
                <w:szCs w:val="22"/>
                <w:lang w:eastAsia="ro-RO"/>
              </w:rPr>
              <w:t>5.3.1. Măsuri normative necesare transpunerii directivelor UE</w:t>
            </w:r>
          </w:p>
        </w:tc>
        <w:tc>
          <w:tcPr>
            <w:tcW w:w="6106" w:type="dxa"/>
            <w:tcBorders>
              <w:top w:val="single" w:sz="4" w:space="0" w:color="000000"/>
              <w:left w:val="single" w:sz="4" w:space="0" w:color="000000"/>
              <w:bottom w:val="single" w:sz="4" w:space="0" w:color="000000"/>
              <w:right w:val="single" w:sz="4" w:space="0" w:color="000000"/>
            </w:tcBorders>
            <w:shd w:val="clear" w:color="auto" w:fill="auto"/>
          </w:tcPr>
          <w:p w14:paraId="19CA9718" w14:textId="758467D7" w:rsidR="006B7D0D" w:rsidRPr="00EA29E6" w:rsidRDefault="006B7D0D">
            <w:pPr>
              <w:keepNext/>
              <w:tabs>
                <w:tab w:val="left" w:pos="0"/>
              </w:tabs>
              <w:jc w:val="both"/>
              <w:outlineLvl w:val="0"/>
              <w:rPr>
                <w:rFonts w:ascii="Trebuchet MS" w:hAnsi="Trebuchet MS"/>
                <w:bCs/>
                <w:sz w:val="22"/>
                <w:szCs w:val="22"/>
                <w:lang w:eastAsia="ro-RO"/>
              </w:rPr>
            </w:pPr>
            <w:r w:rsidRPr="00EA29E6">
              <w:rPr>
                <w:rFonts w:ascii="Trebuchet MS" w:hAnsi="Trebuchet MS"/>
                <w:bCs/>
                <w:sz w:val="22"/>
                <w:szCs w:val="22"/>
                <w:lang w:eastAsia="ro-RO"/>
              </w:rPr>
              <w:t>Nu este cazul.</w:t>
            </w:r>
          </w:p>
        </w:tc>
      </w:tr>
      <w:tr w:rsidR="00EA29E6" w:rsidRPr="00EA29E6" w14:paraId="756E6E9D" w14:textId="77777777" w:rsidTr="00AF2F54">
        <w:tc>
          <w:tcPr>
            <w:tcW w:w="3528" w:type="dxa"/>
            <w:tcBorders>
              <w:top w:val="single" w:sz="4" w:space="0" w:color="000000"/>
              <w:left w:val="single" w:sz="4" w:space="0" w:color="000000"/>
              <w:bottom w:val="single" w:sz="4" w:space="0" w:color="000000"/>
              <w:right w:val="single" w:sz="4" w:space="0" w:color="000000"/>
            </w:tcBorders>
            <w:shd w:val="clear" w:color="auto" w:fill="auto"/>
          </w:tcPr>
          <w:p w14:paraId="1431AE0D" w14:textId="2EC55FD9" w:rsidR="006B7D0D" w:rsidRPr="00EA29E6" w:rsidRDefault="006B7D0D">
            <w:pPr>
              <w:tabs>
                <w:tab w:val="left" w:pos="0"/>
              </w:tabs>
              <w:jc w:val="both"/>
              <w:rPr>
                <w:rFonts w:ascii="Trebuchet MS" w:hAnsi="Trebuchet MS"/>
                <w:sz w:val="22"/>
                <w:szCs w:val="22"/>
                <w:lang w:eastAsia="ro-RO"/>
              </w:rPr>
            </w:pPr>
            <w:r w:rsidRPr="00EA29E6">
              <w:rPr>
                <w:rFonts w:ascii="Trebuchet MS" w:hAnsi="Trebuchet MS"/>
                <w:sz w:val="22"/>
                <w:szCs w:val="22"/>
                <w:lang w:eastAsia="ro-RO"/>
              </w:rPr>
              <w:t>5.3.2. Măsuri normative necesare aplicării actelor legislative UE</w:t>
            </w:r>
          </w:p>
        </w:tc>
        <w:tc>
          <w:tcPr>
            <w:tcW w:w="6106" w:type="dxa"/>
            <w:tcBorders>
              <w:top w:val="single" w:sz="4" w:space="0" w:color="000000"/>
              <w:left w:val="single" w:sz="4" w:space="0" w:color="000000"/>
              <w:bottom w:val="single" w:sz="4" w:space="0" w:color="000000"/>
              <w:right w:val="single" w:sz="4" w:space="0" w:color="000000"/>
            </w:tcBorders>
            <w:shd w:val="clear" w:color="auto" w:fill="auto"/>
          </w:tcPr>
          <w:p w14:paraId="50EED501" w14:textId="7390A75A" w:rsidR="006B7D0D" w:rsidRPr="00EA29E6" w:rsidRDefault="006B7D0D">
            <w:pPr>
              <w:keepNext/>
              <w:tabs>
                <w:tab w:val="left" w:pos="0"/>
              </w:tabs>
              <w:jc w:val="both"/>
              <w:outlineLvl w:val="0"/>
              <w:rPr>
                <w:rFonts w:ascii="Trebuchet MS" w:hAnsi="Trebuchet MS"/>
                <w:bCs/>
                <w:sz w:val="22"/>
                <w:szCs w:val="22"/>
                <w:lang w:eastAsia="ro-RO"/>
              </w:rPr>
            </w:pPr>
            <w:r w:rsidRPr="00EA29E6">
              <w:rPr>
                <w:rFonts w:ascii="Trebuchet MS" w:hAnsi="Trebuchet MS"/>
                <w:bCs/>
                <w:sz w:val="22"/>
                <w:szCs w:val="22"/>
                <w:lang w:eastAsia="ro-RO"/>
              </w:rPr>
              <w:t>Nu este cazul.</w:t>
            </w:r>
          </w:p>
        </w:tc>
      </w:tr>
      <w:tr w:rsidR="00EA29E6" w:rsidRPr="00EA29E6" w14:paraId="6C0DF26A" w14:textId="77777777" w:rsidTr="00AF2F54">
        <w:tc>
          <w:tcPr>
            <w:tcW w:w="3528" w:type="dxa"/>
            <w:tcBorders>
              <w:top w:val="single" w:sz="4" w:space="0" w:color="000000"/>
              <w:left w:val="single" w:sz="4" w:space="0" w:color="000000"/>
              <w:bottom w:val="single" w:sz="4" w:space="0" w:color="000000"/>
              <w:right w:val="single" w:sz="4" w:space="0" w:color="000000"/>
            </w:tcBorders>
            <w:shd w:val="clear" w:color="auto" w:fill="auto"/>
          </w:tcPr>
          <w:p w14:paraId="03947C1D" w14:textId="59B4BEA6" w:rsidR="00CE4524" w:rsidRPr="00EA29E6" w:rsidRDefault="006B7D0D">
            <w:pPr>
              <w:tabs>
                <w:tab w:val="left" w:pos="0"/>
              </w:tabs>
              <w:jc w:val="both"/>
              <w:rPr>
                <w:rFonts w:ascii="Trebuchet MS" w:hAnsi="Trebuchet MS"/>
                <w:sz w:val="22"/>
                <w:szCs w:val="22"/>
                <w:lang w:eastAsia="ro-RO"/>
              </w:rPr>
            </w:pPr>
            <w:r w:rsidRPr="00EA29E6">
              <w:rPr>
                <w:rFonts w:ascii="Trebuchet MS" w:hAnsi="Trebuchet MS"/>
                <w:sz w:val="22"/>
                <w:szCs w:val="22"/>
                <w:lang w:eastAsia="ro-RO"/>
              </w:rPr>
              <w:t>5.</w:t>
            </w:r>
            <w:r w:rsidR="003218A0" w:rsidRPr="00EA29E6">
              <w:rPr>
                <w:rFonts w:ascii="Trebuchet MS" w:hAnsi="Trebuchet MS"/>
                <w:sz w:val="22"/>
                <w:szCs w:val="22"/>
                <w:lang w:eastAsia="ro-RO"/>
              </w:rPr>
              <w:t xml:space="preserve">4. Hotărâri ale </w:t>
            </w:r>
            <w:proofErr w:type="spellStart"/>
            <w:r w:rsidR="003218A0" w:rsidRPr="00EA29E6">
              <w:rPr>
                <w:rFonts w:ascii="Trebuchet MS" w:hAnsi="Trebuchet MS"/>
                <w:sz w:val="22"/>
                <w:szCs w:val="22"/>
                <w:lang w:eastAsia="ro-RO"/>
              </w:rPr>
              <w:t>Curţii</w:t>
            </w:r>
            <w:proofErr w:type="spellEnd"/>
            <w:r w:rsidR="003218A0" w:rsidRPr="00EA29E6">
              <w:rPr>
                <w:rFonts w:ascii="Trebuchet MS" w:hAnsi="Trebuchet MS"/>
                <w:sz w:val="22"/>
                <w:szCs w:val="22"/>
                <w:lang w:eastAsia="ro-RO"/>
              </w:rPr>
              <w:t xml:space="preserve"> de </w:t>
            </w:r>
            <w:proofErr w:type="spellStart"/>
            <w:r w:rsidR="003218A0" w:rsidRPr="00EA29E6">
              <w:rPr>
                <w:rFonts w:ascii="Trebuchet MS" w:hAnsi="Trebuchet MS"/>
                <w:sz w:val="22"/>
                <w:szCs w:val="22"/>
                <w:lang w:eastAsia="ro-RO"/>
              </w:rPr>
              <w:t>Justiţie</w:t>
            </w:r>
            <w:proofErr w:type="spellEnd"/>
            <w:r w:rsidR="003218A0" w:rsidRPr="00EA29E6">
              <w:rPr>
                <w:rFonts w:ascii="Trebuchet MS" w:hAnsi="Trebuchet MS"/>
                <w:sz w:val="22"/>
                <w:szCs w:val="22"/>
                <w:lang w:eastAsia="ro-RO"/>
              </w:rPr>
              <w:t xml:space="preserve"> a Uniunii Europene</w:t>
            </w:r>
          </w:p>
        </w:tc>
        <w:tc>
          <w:tcPr>
            <w:tcW w:w="6106" w:type="dxa"/>
            <w:tcBorders>
              <w:top w:val="single" w:sz="4" w:space="0" w:color="000000"/>
              <w:left w:val="single" w:sz="4" w:space="0" w:color="000000"/>
              <w:bottom w:val="single" w:sz="4" w:space="0" w:color="000000"/>
              <w:right w:val="single" w:sz="4" w:space="0" w:color="000000"/>
            </w:tcBorders>
            <w:shd w:val="clear" w:color="auto" w:fill="auto"/>
          </w:tcPr>
          <w:p w14:paraId="726A1E01" w14:textId="77777777" w:rsidR="00CE4524" w:rsidRPr="00EA29E6" w:rsidRDefault="003218A0">
            <w:pPr>
              <w:keepNext/>
              <w:tabs>
                <w:tab w:val="left" w:pos="0"/>
              </w:tabs>
              <w:jc w:val="both"/>
              <w:outlineLvl w:val="0"/>
              <w:rPr>
                <w:rFonts w:ascii="Trebuchet MS" w:hAnsi="Trebuchet MS"/>
                <w:bCs/>
                <w:sz w:val="22"/>
                <w:szCs w:val="22"/>
                <w:lang w:eastAsia="ro-RO"/>
              </w:rPr>
            </w:pPr>
            <w:r w:rsidRPr="00EA29E6">
              <w:rPr>
                <w:rFonts w:ascii="Trebuchet MS" w:hAnsi="Trebuchet MS"/>
                <w:bCs/>
                <w:sz w:val="22"/>
                <w:szCs w:val="22"/>
                <w:lang w:eastAsia="ro-RO"/>
              </w:rPr>
              <w:t>Proiectul de act normativ nu se referă la acest domeniu.</w:t>
            </w:r>
          </w:p>
        </w:tc>
      </w:tr>
      <w:tr w:rsidR="00EA29E6" w:rsidRPr="00EA29E6" w14:paraId="714E1F64" w14:textId="77777777" w:rsidTr="00AF2F54">
        <w:tc>
          <w:tcPr>
            <w:tcW w:w="3528" w:type="dxa"/>
            <w:tcBorders>
              <w:top w:val="single" w:sz="4" w:space="0" w:color="000000"/>
              <w:left w:val="single" w:sz="4" w:space="0" w:color="000000"/>
              <w:bottom w:val="single" w:sz="4" w:space="0" w:color="000000"/>
              <w:right w:val="single" w:sz="4" w:space="0" w:color="000000"/>
            </w:tcBorders>
            <w:shd w:val="clear" w:color="auto" w:fill="auto"/>
          </w:tcPr>
          <w:p w14:paraId="6E19B5A1" w14:textId="5586C584" w:rsidR="00CE4524" w:rsidRPr="00EA29E6" w:rsidRDefault="003218A0">
            <w:pPr>
              <w:tabs>
                <w:tab w:val="left" w:pos="0"/>
              </w:tabs>
              <w:jc w:val="both"/>
              <w:rPr>
                <w:rFonts w:ascii="Trebuchet MS" w:hAnsi="Trebuchet MS"/>
                <w:sz w:val="22"/>
                <w:szCs w:val="22"/>
                <w:lang w:eastAsia="ro-RO"/>
              </w:rPr>
            </w:pPr>
            <w:r w:rsidRPr="00EA29E6">
              <w:rPr>
                <w:rFonts w:ascii="Trebuchet MS" w:hAnsi="Trebuchet MS"/>
                <w:sz w:val="22"/>
                <w:szCs w:val="22"/>
                <w:lang w:eastAsia="ro-RO"/>
              </w:rPr>
              <w:t>5.</w:t>
            </w:r>
            <w:r w:rsidR="006B7D0D" w:rsidRPr="00EA29E6">
              <w:rPr>
                <w:rFonts w:ascii="Trebuchet MS" w:hAnsi="Trebuchet MS"/>
                <w:sz w:val="22"/>
                <w:szCs w:val="22"/>
                <w:lang w:eastAsia="ro-RO"/>
              </w:rPr>
              <w:t>5</w:t>
            </w:r>
            <w:r w:rsidRPr="00EA29E6">
              <w:rPr>
                <w:rFonts w:ascii="Trebuchet MS" w:hAnsi="Trebuchet MS"/>
                <w:sz w:val="22"/>
                <w:szCs w:val="22"/>
                <w:lang w:eastAsia="ro-RO"/>
              </w:rPr>
              <w:t xml:space="preserve"> Alte acte normative </w:t>
            </w:r>
            <w:proofErr w:type="spellStart"/>
            <w:r w:rsidRPr="00EA29E6">
              <w:rPr>
                <w:rFonts w:ascii="Trebuchet MS" w:hAnsi="Trebuchet MS"/>
                <w:sz w:val="22"/>
                <w:szCs w:val="22"/>
                <w:lang w:eastAsia="ro-RO"/>
              </w:rPr>
              <w:t>şi</w:t>
            </w:r>
            <w:proofErr w:type="spellEnd"/>
            <w:r w:rsidRPr="00EA29E6">
              <w:rPr>
                <w:rFonts w:ascii="Trebuchet MS" w:hAnsi="Trebuchet MS"/>
                <w:sz w:val="22"/>
                <w:szCs w:val="22"/>
                <w:lang w:eastAsia="ro-RO"/>
              </w:rPr>
              <w:t xml:space="preserve">/sau documente </w:t>
            </w:r>
            <w:proofErr w:type="spellStart"/>
            <w:r w:rsidRPr="00EA29E6">
              <w:rPr>
                <w:rFonts w:ascii="Trebuchet MS" w:hAnsi="Trebuchet MS"/>
                <w:sz w:val="22"/>
                <w:szCs w:val="22"/>
                <w:lang w:eastAsia="ro-RO"/>
              </w:rPr>
              <w:t>internaţionale</w:t>
            </w:r>
            <w:proofErr w:type="spellEnd"/>
            <w:r w:rsidRPr="00EA29E6">
              <w:rPr>
                <w:rFonts w:ascii="Trebuchet MS" w:hAnsi="Trebuchet MS"/>
                <w:sz w:val="22"/>
                <w:szCs w:val="22"/>
                <w:lang w:eastAsia="ro-RO"/>
              </w:rPr>
              <w:t xml:space="preserve"> din care decurg angajamente</w:t>
            </w:r>
          </w:p>
        </w:tc>
        <w:tc>
          <w:tcPr>
            <w:tcW w:w="6106" w:type="dxa"/>
            <w:tcBorders>
              <w:top w:val="single" w:sz="4" w:space="0" w:color="000000"/>
              <w:left w:val="single" w:sz="4" w:space="0" w:color="000000"/>
              <w:bottom w:val="single" w:sz="4" w:space="0" w:color="000000"/>
              <w:right w:val="single" w:sz="4" w:space="0" w:color="000000"/>
            </w:tcBorders>
            <w:shd w:val="clear" w:color="auto" w:fill="auto"/>
          </w:tcPr>
          <w:p w14:paraId="6B59DBB2" w14:textId="77777777" w:rsidR="00CE4524" w:rsidRPr="00EA29E6" w:rsidRDefault="003218A0">
            <w:pPr>
              <w:keepNext/>
              <w:tabs>
                <w:tab w:val="left" w:pos="0"/>
              </w:tabs>
              <w:jc w:val="both"/>
              <w:outlineLvl w:val="0"/>
              <w:rPr>
                <w:rFonts w:ascii="Trebuchet MS" w:hAnsi="Trebuchet MS"/>
                <w:bCs/>
                <w:sz w:val="22"/>
                <w:szCs w:val="22"/>
                <w:lang w:eastAsia="ro-RO"/>
              </w:rPr>
            </w:pPr>
            <w:r w:rsidRPr="00EA29E6">
              <w:rPr>
                <w:rFonts w:ascii="Trebuchet MS" w:hAnsi="Trebuchet MS"/>
                <w:bCs/>
                <w:sz w:val="22"/>
                <w:szCs w:val="22"/>
                <w:lang w:eastAsia="ro-RO"/>
              </w:rPr>
              <w:t>Proiectul de act normativ nu se referă la acest domeniu.</w:t>
            </w:r>
          </w:p>
        </w:tc>
      </w:tr>
      <w:tr w:rsidR="00CE4524" w:rsidRPr="00EA29E6" w14:paraId="747613A5" w14:textId="77777777" w:rsidTr="00AF2F54">
        <w:tc>
          <w:tcPr>
            <w:tcW w:w="3528" w:type="dxa"/>
            <w:tcBorders>
              <w:top w:val="single" w:sz="4" w:space="0" w:color="000000"/>
              <w:left w:val="single" w:sz="4" w:space="0" w:color="000000"/>
              <w:bottom w:val="single" w:sz="4" w:space="0" w:color="000000"/>
              <w:right w:val="single" w:sz="4" w:space="0" w:color="000000"/>
            </w:tcBorders>
            <w:shd w:val="clear" w:color="auto" w:fill="auto"/>
          </w:tcPr>
          <w:p w14:paraId="5D17368A" w14:textId="7077F88B" w:rsidR="00CE4524" w:rsidRPr="00EA29E6" w:rsidRDefault="006B7D0D">
            <w:pPr>
              <w:tabs>
                <w:tab w:val="left" w:pos="0"/>
              </w:tabs>
              <w:jc w:val="both"/>
              <w:rPr>
                <w:rFonts w:ascii="Trebuchet MS" w:hAnsi="Trebuchet MS"/>
                <w:sz w:val="22"/>
                <w:szCs w:val="22"/>
                <w:lang w:eastAsia="ro-RO"/>
              </w:rPr>
            </w:pPr>
            <w:r w:rsidRPr="00EA29E6">
              <w:rPr>
                <w:rFonts w:ascii="Trebuchet MS" w:hAnsi="Trebuchet MS"/>
                <w:sz w:val="22"/>
                <w:szCs w:val="22"/>
                <w:lang w:eastAsia="ro-RO"/>
              </w:rPr>
              <w:t>5.</w:t>
            </w:r>
            <w:r w:rsidR="003218A0" w:rsidRPr="00EA29E6">
              <w:rPr>
                <w:rFonts w:ascii="Trebuchet MS" w:hAnsi="Trebuchet MS"/>
                <w:sz w:val="22"/>
                <w:szCs w:val="22"/>
                <w:lang w:eastAsia="ro-RO"/>
              </w:rPr>
              <w:t xml:space="preserve">6. Alte </w:t>
            </w:r>
            <w:proofErr w:type="spellStart"/>
            <w:r w:rsidR="003218A0" w:rsidRPr="00EA29E6">
              <w:rPr>
                <w:rFonts w:ascii="Trebuchet MS" w:hAnsi="Trebuchet MS"/>
                <w:sz w:val="22"/>
                <w:szCs w:val="22"/>
                <w:lang w:eastAsia="ro-RO"/>
              </w:rPr>
              <w:t>informaţii</w:t>
            </w:r>
            <w:proofErr w:type="spellEnd"/>
          </w:p>
        </w:tc>
        <w:tc>
          <w:tcPr>
            <w:tcW w:w="6106" w:type="dxa"/>
            <w:tcBorders>
              <w:top w:val="single" w:sz="4" w:space="0" w:color="000000"/>
              <w:left w:val="single" w:sz="4" w:space="0" w:color="000000"/>
              <w:bottom w:val="single" w:sz="4" w:space="0" w:color="000000"/>
              <w:right w:val="single" w:sz="4" w:space="0" w:color="000000"/>
            </w:tcBorders>
            <w:shd w:val="clear" w:color="auto" w:fill="auto"/>
          </w:tcPr>
          <w:p w14:paraId="5E9425AC" w14:textId="77777777" w:rsidR="00CE4524" w:rsidRPr="00EA29E6" w:rsidRDefault="003218A0">
            <w:pPr>
              <w:tabs>
                <w:tab w:val="left" w:pos="0"/>
              </w:tabs>
              <w:jc w:val="both"/>
              <w:rPr>
                <w:rFonts w:ascii="Trebuchet MS" w:hAnsi="Trebuchet MS"/>
                <w:sz w:val="22"/>
                <w:szCs w:val="22"/>
                <w:lang w:eastAsia="ro-RO"/>
              </w:rPr>
            </w:pPr>
            <w:r w:rsidRPr="00EA29E6">
              <w:rPr>
                <w:rFonts w:ascii="Trebuchet MS" w:hAnsi="Trebuchet MS"/>
                <w:sz w:val="22"/>
                <w:szCs w:val="22"/>
                <w:lang w:eastAsia="ro-RO"/>
              </w:rPr>
              <w:t>Nu au fost identificate.</w:t>
            </w:r>
          </w:p>
        </w:tc>
      </w:tr>
    </w:tbl>
    <w:p w14:paraId="6BAE0073" w14:textId="77777777" w:rsidR="007B4504" w:rsidRPr="00EA29E6" w:rsidRDefault="007B4504">
      <w:pPr>
        <w:tabs>
          <w:tab w:val="left" w:pos="0"/>
        </w:tabs>
        <w:jc w:val="center"/>
        <w:rPr>
          <w:rFonts w:ascii="Trebuchet MS" w:hAnsi="Trebuchet MS"/>
          <w:b/>
          <w:sz w:val="22"/>
          <w:szCs w:val="22"/>
          <w:lang w:eastAsia="ro-RO"/>
        </w:rPr>
      </w:pPr>
    </w:p>
    <w:p w14:paraId="1F44530E" w14:textId="77777777" w:rsidR="001B326C" w:rsidRPr="00EA29E6" w:rsidRDefault="001B326C">
      <w:pPr>
        <w:tabs>
          <w:tab w:val="left" w:pos="0"/>
        </w:tabs>
        <w:jc w:val="center"/>
        <w:rPr>
          <w:rFonts w:ascii="Trebuchet MS" w:hAnsi="Trebuchet MS"/>
          <w:b/>
          <w:sz w:val="22"/>
          <w:szCs w:val="22"/>
          <w:lang w:eastAsia="ro-RO"/>
        </w:rPr>
      </w:pPr>
    </w:p>
    <w:p w14:paraId="67E7FB27" w14:textId="77777777" w:rsidR="001B326C" w:rsidRPr="00EA29E6" w:rsidRDefault="001B326C">
      <w:pPr>
        <w:tabs>
          <w:tab w:val="left" w:pos="0"/>
        </w:tabs>
        <w:jc w:val="center"/>
        <w:rPr>
          <w:rFonts w:ascii="Trebuchet MS" w:hAnsi="Trebuchet MS"/>
          <w:b/>
          <w:sz w:val="22"/>
          <w:szCs w:val="22"/>
          <w:lang w:eastAsia="ro-RO"/>
        </w:rPr>
      </w:pPr>
    </w:p>
    <w:p w14:paraId="0D5436AA" w14:textId="77777777" w:rsidR="00CE4524" w:rsidRPr="00EA29E6" w:rsidRDefault="00853065">
      <w:pPr>
        <w:tabs>
          <w:tab w:val="left" w:pos="0"/>
        </w:tabs>
        <w:jc w:val="center"/>
        <w:rPr>
          <w:rFonts w:ascii="Trebuchet MS" w:hAnsi="Trebuchet MS"/>
          <w:b/>
          <w:sz w:val="22"/>
          <w:szCs w:val="22"/>
          <w:lang w:eastAsia="ro-RO"/>
        </w:rPr>
      </w:pPr>
      <w:r w:rsidRPr="00EA29E6">
        <w:rPr>
          <w:rFonts w:ascii="Trebuchet MS" w:hAnsi="Trebuchet MS"/>
          <w:b/>
          <w:sz w:val="22"/>
          <w:szCs w:val="22"/>
          <w:lang w:eastAsia="ro-RO"/>
        </w:rPr>
        <w:t>Secțiunea</w:t>
      </w:r>
      <w:r w:rsidR="003218A0" w:rsidRPr="00EA29E6">
        <w:rPr>
          <w:rFonts w:ascii="Trebuchet MS" w:hAnsi="Trebuchet MS"/>
          <w:b/>
          <w:sz w:val="22"/>
          <w:szCs w:val="22"/>
          <w:lang w:eastAsia="ro-RO"/>
        </w:rPr>
        <w:t xml:space="preserve"> a 6-a</w:t>
      </w:r>
    </w:p>
    <w:p w14:paraId="72C1C709" w14:textId="77777777" w:rsidR="00CE4524" w:rsidRPr="00EA29E6" w:rsidRDefault="003218A0">
      <w:pPr>
        <w:tabs>
          <w:tab w:val="left" w:pos="0"/>
        </w:tabs>
        <w:ind w:right="-963"/>
        <w:jc w:val="center"/>
        <w:rPr>
          <w:rFonts w:ascii="Trebuchet MS" w:hAnsi="Trebuchet MS"/>
          <w:b/>
          <w:sz w:val="22"/>
          <w:szCs w:val="22"/>
          <w:lang w:eastAsia="ro-RO"/>
        </w:rPr>
      </w:pPr>
      <w:r w:rsidRPr="00EA29E6">
        <w:rPr>
          <w:rFonts w:ascii="Trebuchet MS" w:hAnsi="Trebuchet MS"/>
          <w:b/>
          <w:sz w:val="22"/>
          <w:szCs w:val="22"/>
          <w:lang w:eastAsia="ro-RO"/>
        </w:rPr>
        <w:t>Consultările efectuate în vederea elaborării proiectului de act normativ</w:t>
      </w:r>
    </w:p>
    <w:p w14:paraId="0EFD95B7" w14:textId="77777777" w:rsidR="00CE4524" w:rsidRPr="00EA29E6" w:rsidRDefault="00CE4524">
      <w:pPr>
        <w:tabs>
          <w:tab w:val="left" w:pos="0"/>
        </w:tabs>
        <w:jc w:val="center"/>
        <w:rPr>
          <w:rFonts w:ascii="Trebuchet MS" w:hAnsi="Trebuchet MS"/>
          <w:b/>
          <w:sz w:val="22"/>
          <w:szCs w:val="22"/>
          <w:lang w:eastAsia="ro-RO"/>
        </w:rPr>
      </w:pPr>
    </w:p>
    <w:tbl>
      <w:tblPr>
        <w:tblW w:w="962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97"/>
        <w:gridCol w:w="6129"/>
      </w:tblGrid>
      <w:tr w:rsidR="00EA29E6" w:rsidRPr="00EA29E6" w14:paraId="7B072931" w14:textId="77777777" w:rsidTr="00AF2F54">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31654142" w14:textId="2DC0A565" w:rsidR="00CE4524" w:rsidRPr="00EA29E6" w:rsidRDefault="006B7D0D">
            <w:pPr>
              <w:tabs>
                <w:tab w:val="left" w:pos="0"/>
              </w:tabs>
              <w:rPr>
                <w:rFonts w:ascii="Trebuchet MS" w:hAnsi="Trebuchet MS"/>
                <w:sz w:val="22"/>
                <w:szCs w:val="22"/>
                <w:lang w:eastAsia="ro-RO"/>
              </w:rPr>
            </w:pPr>
            <w:r w:rsidRPr="00EA29E6">
              <w:rPr>
                <w:rFonts w:ascii="Trebuchet MS" w:hAnsi="Trebuchet MS"/>
                <w:sz w:val="22"/>
                <w:szCs w:val="22"/>
                <w:lang w:eastAsia="ro-RO"/>
              </w:rPr>
              <w:t>6.</w:t>
            </w:r>
            <w:r w:rsidR="003218A0" w:rsidRPr="00EA29E6">
              <w:rPr>
                <w:rFonts w:ascii="Trebuchet MS" w:hAnsi="Trebuchet MS"/>
                <w:sz w:val="22"/>
                <w:szCs w:val="22"/>
                <w:lang w:eastAsia="ro-RO"/>
              </w:rPr>
              <w:t xml:space="preserve">1. </w:t>
            </w:r>
            <w:proofErr w:type="spellStart"/>
            <w:r w:rsidRPr="00EA29E6">
              <w:rPr>
                <w:rFonts w:ascii="Trebuchet MS" w:hAnsi="Trebuchet MS"/>
                <w:sz w:val="22"/>
                <w:szCs w:val="22"/>
                <w:lang w:eastAsia="ro-RO"/>
              </w:rPr>
              <w:t>Informaţii</w:t>
            </w:r>
            <w:proofErr w:type="spellEnd"/>
            <w:r w:rsidRPr="00EA29E6">
              <w:rPr>
                <w:rFonts w:ascii="Trebuchet MS" w:hAnsi="Trebuchet MS"/>
                <w:sz w:val="22"/>
                <w:szCs w:val="22"/>
                <w:lang w:eastAsia="ro-RO"/>
              </w:rPr>
              <w:t xml:space="preserve"> privind neaplicarea procedurii de participare la elaborarea actelor normative</w:t>
            </w:r>
          </w:p>
        </w:tc>
        <w:tc>
          <w:tcPr>
            <w:tcW w:w="6129" w:type="dxa"/>
            <w:tcBorders>
              <w:top w:val="single" w:sz="4" w:space="0" w:color="000000"/>
              <w:left w:val="single" w:sz="4" w:space="0" w:color="000000"/>
              <w:bottom w:val="single" w:sz="4" w:space="0" w:color="000000"/>
              <w:right w:val="single" w:sz="4" w:space="0" w:color="000000"/>
            </w:tcBorders>
            <w:shd w:val="clear" w:color="auto" w:fill="auto"/>
          </w:tcPr>
          <w:p w14:paraId="14854829" w14:textId="77777777" w:rsidR="00CE4524" w:rsidRPr="00EA29E6" w:rsidRDefault="003218A0">
            <w:pPr>
              <w:tabs>
                <w:tab w:val="left" w:pos="0"/>
              </w:tabs>
              <w:jc w:val="both"/>
              <w:rPr>
                <w:rFonts w:ascii="Trebuchet MS" w:hAnsi="Trebuchet MS"/>
                <w:sz w:val="22"/>
                <w:szCs w:val="22"/>
                <w:lang w:eastAsia="ro-RO"/>
              </w:rPr>
            </w:pPr>
            <w:r w:rsidRPr="00EA29E6">
              <w:rPr>
                <w:rFonts w:ascii="Trebuchet MS" w:hAnsi="Trebuchet MS"/>
                <w:sz w:val="22"/>
                <w:szCs w:val="22"/>
                <w:lang w:eastAsia="ro-RO"/>
              </w:rPr>
              <w:t>Proiectul de act normativ nu se referă la acest domeniu.</w:t>
            </w:r>
          </w:p>
          <w:p w14:paraId="582E15CC" w14:textId="77777777" w:rsidR="00CE4524" w:rsidRPr="00EA29E6" w:rsidRDefault="00CE4524">
            <w:pPr>
              <w:tabs>
                <w:tab w:val="left" w:pos="0"/>
              </w:tabs>
              <w:jc w:val="both"/>
              <w:rPr>
                <w:rFonts w:ascii="Trebuchet MS" w:hAnsi="Trebuchet MS"/>
                <w:sz w:val="22"/>
                <w:szCs w:val="22"/>
                <w:lang w:eastAsia="ro-RO"/>
              </w:rPr>
            </w:pPr>
          </w:p>
        </w:tc>
      </w:tr>
      <w:tr w:rsidR="00EA29E6" w:rsidRPr="00EA29E6" w14:paraId="784F3A3C" w14:textId="77777777" w:rsidTr="00AF2F54">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5CC44731" w14:textId="2DFB05D8" w:rsidR="00CE4524" w:rsidRPr="00EA29E6" w:rsidRDefault="006B7D0D">
            <w:pPr>
              <w:tabs>
                <w:tab w:val="left" w:pos="0"/>
              </w:tabs>
              <w:rPr>
                <w:rFonts w:ascii="Trebuchet MS" w:hAnsi="Trebuchet MS"/>
                <w:sz w:val="22"/>
                <w:szCs w:val="22"/>
                <w:lang w:eastAsia="ro-RO"/>
              </w:rPr>
            </w:pPr>
            <w:r w:rsidRPr="00EA29E6">
              <w:rPr>
                <w:rFonts w:ascii="Trebuchet MS" w:hAnsi="Trebuchet MS"/>
                <w:sz w:val="22"/>
                <w:szCs w:val="22"/>
                <w:lang w:eastAsia="ro-RO"/>
              </w:rPr>
              <w:t xml:space="preserve">6.2. </w:t>
            </w:r>
            <w:proofErr w:type="spellStart"/>
            <w:r w:rsidRPr="00EA29E6">
              <w:rPr>
                <w:rFonts w:ascii="Trebuchet MS" w:hAnsi="Trebuchet MS"/>
                <w:sz w:val="22"/>
                <w:szCs w:val="22"/>
                <w:lang w:eastAsia="ro-RO"/>
              </w:rPr>
              <w:t>Informaţii</w:t>
            </w:r>
            <w:proofErr w:type="spellEnd"/>
            <w:r w:rsidRPr="00EA29E6">
              <w:rPr>
                <w:rFonts w:ascii="Trebuchet MS" w:hAnsi="Trebuchet MS"/>
                <w:sz w:val="22"/>
                <w:szCs w:val="22"/>
                <w:lang w:eastAsia="ro-RO"/>
              </w:rPr>
              <w:t xml:space="preserve"> privind procesul de consultare cu </w:t>
            </w:r>
            <w:proofErr w:type="spellStart"/>
            <w:r w:rsidRPr="00EA29E6">
              <w:rPr>
                <w:rFonts w:ascii="Trebuchet MS" w:hAnsi="Trebuchet MS"/>
                <w:sz w:val="22"/>
                <w:szCs w:val="22"/>
                <w:lang w:eastAsia="ro-RO"/>
              </w:rPr>
              <w:t>organizaţii</w:t>
            </w:r>
            <w:proofErr w:type="spellEnd"/>
            <w:r w:rsidRPr="00EA29E6">
              <w:rPr>
                <w:rFonts w:ascii="Trebuchet MS" w:hAnsi="Trebuchet MS"/>
                <w:sz w:val="22"/>
                <w:szCs w:val="22"/>
                <w:lang w:eastAsia="ro-RO"/>
              </w:rPr>
              <w:t xml:space="preserve"> neguvernamentale, institute de </w:t>
            </w:r>
            <w:r w:rsidRPr="00EA29E6">
              <w:rPr>
                <w:rFonts w:ascii="Trebuchet MS" w:hAnsi="Trebuchet MS"/>
                <w:sz w:val="22"/>
                <w:szCs w:val="22"/>
                <w:lang w:eastAsia="ro-RO"/>
              </w:rPr>
              <w:lastRenderedPageBreak/>
              <w:t xml:space="preserve">cercetare </w:t>
            </w:r>
            <w:proofErr w:type="spellStart"/>
            <w:r w:rsidRPr="00EA29E6">
              <w:rPr>
                <w:rFonts w:ascii="Trebuchet MS" w:hAnsi="Trebuchet MS"/>
                <w:sz w:val="22"/>
                <w:szCs w:val="22"/>
                <w:lang w:eastAsia="ro-RO"/>
              </w:rPr>
              <w:t>şi</w:t>
            </w:r>
            <w:proofErr w:type="spellEnd"/>
            <w:r w:rsidRPr="00EA29E6">
              <w:rPr>
                <w:rFonts w:ascii="Trebuchet MS" w:hAnsi="Trebuchet MS"/>
                <w:sz w:val="22"/>
                <w:szCs w:val="22"/>
                <w:lang w:eastAsia="ro-RO"/>
              </w:rPr>
              <w:t xml:space="preserve"> alte organisme implicate</w:t>
            </w:r>
          </w:p>
        </w:tc>
        <w:tc>
          <w:tcPr>
            <w:tcW w:w="6129" w:type="dxa"/>
            <w:tcBorders>
              <w:top w:val="single" w:sz="4" w:space="0" w:color="000000"/>
              <w:left w:val="single" w:sz="4" w:space="0" w:color="000000"/>
              <w:bottom w:val="single" w:sz="4" w:space="0" w:color="000000"/>
              <w:right w:val="single" w:sz="4" w:space="0" w:color="000000"/>
            </w:tcBorders>
            <w:shd w:val="clear" w:color="auto" w:fill="auto"/>
          </w:tcPr>
          <w:p w14:paraId="70EC0F85" w14:textId="77777777" w:rsidR="00CE4524" w:rsidRPr="00EA29E6" w:rsidRDefault="003218A0">
            <w:pPr>
              <w:tabs>
                <w:tab w:val="left" w:pos="0"/>
              </w:tabs>
              <w:jc w:val="both"/>
              <w:rPr>
                <w:rFonts w:ascii="Trebuchet MS" w:hAnsi="Trebuchet MS"/>
                <w:sz w:val="22"/>
                <w:szCs w:val="22"/>
                <w:lang w:eastAsia="ro-RO"/>
              </w:rPr>
            </w:pPr>
            <w:r w:rsidRPr="00EA29E6">
              <w:rPr>
                <w:rFonts w:ascii="Trebuchet MS" w:hAnsi="Trebuchet MS"/>
                <w:sz w:val="22"/>
                <w:szCs w:val="22"/>
                <w:lang w:eastAsia="ro-RO"/>
              </w:rPr>
              <w:lastRenderedPageBreak/>
              <w:t>Proiectul de act normativ nu se referă la acest domeniu.</w:t>
            </w:r>
          </w:p>
          <w:p w14:paraId="2B1C50A9" w14:textId="77777777" w:rsidR="00CE4524" w:rsidRPr="00EA29E6" w:rsidRDefault="00CE4524">
            <w:pPr>
              <w:tabs>
                <w:tab w:val="left" w:pos="0"/>
              </w:tabs>
              <w:jc w:val="both"/>
              <w:rPr>
                <w:rFonts w:ascii="Trebuchet MS" w:hAnsi="Trebuchet MS"/>
                <w:sz w:val="22"/>
                <w:szCs w:val="22"/>
                <w:lang w:eastAsia="ro-RO"/>
              </w:rPr>
            </w:pPr>
          </w:p>
        </w:tc>
      </w:tr>
      <w:tr w:rsidR="00EA29E6" w:rsidRPr="00EA29E6" w14:paraId="73939DDA" w14:textId="77777777" w:rsidTr="00AF2F54">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1279FDA5" w14:textId="17112E71" w:rsidR="00CE4524" w:rsidRPr="00EA29E6" w:rsidRDefault="006B7D0D">
            <w:pPr>
              <w:tabs>
                <w:tab w:val="left" w:pos="0"/>
              </w:tabs>
              <w:rPr>
                <w:rFonts w:ascii="Trebuchet MS" w:hAnsi="Trebuchet MS"/>
                <w:sz w:val="22"/>
                <w:szCs w:val="22"/>
                <w:lang w:eastAsia="ro-RO"/>
              </w:rPr>
            </w:pPr>
            <w:r w:rsidRPr="00EA29E6">
              <w:rPr>
                <w:rFonts w:ascii="Trebuchet MS" w:hAnsi="Trebuchet MS"/>
                <w:sz w:val="22"/>
                <w:szCs w:val="22"/>
                <w:lang w:eastAsia="ro-RO"/>
              </w:rPr>
              <w:t xml:space="preserve">6.3. </w:t>
            </w:r>
            <w:proofErr w:type="spellStart"/>
            <w:r w:rsidRPr="00EA29E6">
              <w:rPr>
                <w:rFonts w:ascii="Trebuchet MS" w:hAnsi="Trebuchet MS"/>
                <w:sz w:val="22"/>
                <w:szCs w:val="22"/>
                <w:lang w:eastAsia="ro-RO"/>
              </w:rPr>
              <w:t>Informaţii</w:t>
            </w:r>
            <w:proofErr w:type="spellEnd"/>
            <w:r w:rsidRPr="00EA29E6">
              <w:rPr>
                <w:rFonts w:ascii="Trebuchet MS" w:hAnsi="Trebuchet MS"/>
                <w:sz w:val="22"/>
                <w:szCs w:val="22"/>
                <w:lang w:eastAsia="ro-RO"/>
              </w:rPr>
              <w:t xml:space="preserve"> despre consultările organizate cu </w:t>
            </w:r>
            <w:proofErr w:type="spellStart"/>
            <w:r w:rsidRPr="00EA29E6">
              <w:rPr>
                <w:rFonts w:ascii="Trebuchet MS" w:hAnsi="Trebuchet MS"/>
                <w:sz w:val="22"/>
                <w:szCs w:val="22"/>
                <w:lang w:eastAsia="ro-RO"/>
              </w:rPr>
              <w:t>autorităţile</w:t>
            </w:r>
            <w:proofErr w:type="spellEnd"/>
            <w:r w:rsidRPr="00EA29E6">
              <w:rPr>
                <w:rFonts w:ascii="Trebuchet MS" w:hAnsi="Trebuchet MS"/>
                <w:sz w:val="22"/>
                <w:szCs w:val="22"/>
                <w:lang w:eastAsia="ro-RO"/>
              </w:rPr>
              <w:t xml:space="preserve"> </w:t>
            </w:r>
            <w:proofErr w:type="spellStart"/>
            <w:r w:rsidRPr="00EA29E6">
              <w:rPr>
                <w:rFonts w:ascii="Trebuchet MS" w:hAnsi="Trebuchet MS"/>
                <w:sz w:val="22"/>
                <w:szCs w:val="22"/>
                <w:lang w:eastAsia="ro-RO"/>
              </w:rPr>
              <w:t>administraţiei</w:t>
            </w:r>
            <w:proofErr w:type="spellEnd"/>
            <w:r w:rsidRPr="00EA29E6">
              <w:rPr>
                <w:rFonts w:ascii="Trebuchet MS" w:hAnsi="Trebuchet MS"/>
                <w:sz w:val="22"/>
                <w:szCs w:val="22"/>
                <w:lang w:eastAsia="ro-RO"/>
              </w:rPr>
              <w:t xml:space="preserve"> publice locale</w:t>
            </w:r>
          </w:p>
        </w:tc>
        <w:tc>
          <w:tcPr>
            <w:tcW w:w="6129" w:type="dxa"/>
            <w:tcBorders>
              <w:top w:val="single" w:sz="4" w:space="0" w:color="000000"/>
              <w:left w:val="single" w:sz="4" w:space="0" w:color="000000"/>
              <w:bottom w:val="single" w:sz="4" w:space="0" w:color="000000"/>
              <w:right w:val="single" w:sz="4" w:space="0" w:color="000000"/>
            </w:tcBorders>
            <w:shd w:val="clear" w:color="auto" w:fill="auto"/>
          </w:tcPr>
          <w:p w14:paraId="6D046181" w14:textId="77777777" w:rsidR="00CE4524" w:rsidRPr="00EA29E6" w:rsidRDefault="003218A0">
            <w:pPr>
              <w:tabs>
                <w:tab w:val="left" w:pos="0"/>
              </w:tabs>
              <w:jc w:val="both"/>
              <w:rPr>
                <w:rFonts w:ascii="Trebuchet MS" w:hAnsi="Trebuchet MS"/>
                <w:sz w:val="22"/>
                <w:szCs w:val="22"/>
                <w:lang w:eastAsia="ro-RO"/>
              </w:rPr>
            </w:pPr>
            <w:r w:rsidRPr="00EA29E6">
              <w:rPr>
                <w:rFonts w:ascii="Trebuchet MS" w:hAnsi="Trebuchet MS"/>
                <w:sz w:val="22"/>
                <w:szCs w:val="22"/>
                <w:lang w:eastAsia="ro-RO"/>
              </w:rPr>
              <w:t>Proiectul de act normativ nu se referă la acest domeniu.</w:t>
            </w:r>
          </w:p>
          <w:p w14:paraId="5C1D8567" w14:textId="77777777" w:rsidR="00CE4524" w:rsidRPr="00EA29E6" w:rsidRDefault="00CE4524">
            <w:pPr>
              <w:tabs>
                <w:tab w:val="left" w:pos="0"/>
              </w:tabs>
              <w:rPr>
                <w:rFonts w:ascii="Trebuchet MS" w:hAnsi="Trebuchet MS"/>
                <w:sz w:val="22"/>
                <w:szCs w:val="22"/>
                <w:lang w:eastAsia="ro-RO"/>
              </w:rPr>
            </w:pPr>
          </w:p>
        </w:tc>
      </w:tr>
      <w:tr w:rsidR="00EA29E6" w:rsidRPr="00EA29E6" w14:paraId="434D985D" w14:textId="77777777" w:rsidTr="00AF2F54">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011BA172" w14:textId="5437165F" w:rsidR="00CE4524" w:rsidRPr="00EA29E6" w:rsidRDefault="006B7D0D">
            <w:pPr>
              <w:tabs>
                <w:tab w:val="left" w:pos="0"/>
              </w:tabs>
              <w:rPr>
                <w:rFonts w:ascii="Trebuchet MS" w:hAnsi="Trebuchet MS"/>
                <w:sz w:val="22"/>
                <w:szCs w:val="22"/>
                <w:lang w:eastAsia="ro-RO"/>
              </w:rPr>
            </w:pPr>
            <w:r w:rsidRPr="00EA29E6">
              <w:rPr>
                <w:rFonts w:ascii="Trebuchet MS" w:hAnsi="Trebuchet MS"/>
                <w:sz w:val="22"/>
                <w:szCs w:val="22"/>
                <w:lang w:eastAsia="ro-RO"/>
              </w:rPr>
              <w:t xml:space="preserve">6.4. </w:t>
            </w:r>
            <w:proofErr w:type="spellStart"/>
            <w:r w:rsidRPr="00EA29E6">
              <w:rPr>
                <w:rFonts w:ascii="Trebuchet MS" w:hAnsi="Trebuchet MS"/>
                <w:sz w:val="22"/>
                <w:szCs w:val="22"/>
                <w:lang w:eastAsia="ro-RO"/>
              </w:rPr>
              <w:t>Informaţii</w:t>
            </w:r>
            <w:proofErr w:type="spellEnd"/>
            <w:r w:rsidRPr="00EA29E6">
              <w:rPr>
                <w:rFonts w:ascii="Trebuchet MS" w:hAnsi="Trebuchet MS"/>
                <w:sz w:val="22"/>
                <w:szCs w:val="22"/>
                <w:lang w:eastAsia="ro-RO"/>
              </w:rPr>
              <w:t xml:space="preserve"> privind puncte de vedere/opinii emise de organisme consultative constituite prin acte normative</w:t>
            </w:r>
          </w:p>
        </w:tc>
        <w:tc>
          <w:tcPr>
            <w:tcW w:w="6129" w:type="dxa"/>
            <w:tcBorders>
              <w:top w:val="single" w:sz="4" w:space="0" w:color="000000"/>
              <w:left w:val="single" w:sz="4" w:space="0" w:color="000000"/>
              <w:bottom w:val="single" w:sz="4" w:space="0" w:color="000000"/>
              <w:right w:val="single" w:sz="4" w:space="0" w:color="000000"/>
            </w:tcBorders>
            <w:shd w:val="clear" w:color="auto" w:fill="auto"/>
          </w:tcPr>
          <w:p w14:paraId="1C0D3F99" w14:textId="1585F3A0" w:rsidR="00CE4524" w:rsidRPr="00EA29E6" w:rsidRDefault="003218A0" w:rsidP="00365073">
            <w:pPr>
              <w:suppressAutoHyphens/>
              <w:spacing w:after="120"/>
              <w:ind w:right="50"/>
              <w:jc w:val="both"/>
              <w:rPr>
                <w:rFonts w:ascii="Trebuchet MS" w:hAnsi="Trebuchet MS"/>
                <w:sz w:val="22"/>
                <w:szCs w:val="22"/>
              </w:rPr>
            </w:pPr>
            <w:r w:rsidRPr="00EA29E6">
              <w:rPr>
                <w:rFonts w:ascii="Trebuchet MS" w:hAnsi="Trebuchet MS"/>
                <w:sz w:val="22"/>
                <w:szCs w:val="22"/>
                <w:lang w:eastAsia="ro-RO"/>
              </w:rPr>
              <w:t xml:space="preserve">Indicatorii </w:t>
            </w:r>
            <w:proofErr w:type="spellStart"/>
            <w:r w:rsidRPr="00EA29E6">
              <w:rPr>
                <w:rFonts w:ascii="Trebuchet MS" w:hAnsi="Trebuchet MS"/>
                <w:sz w:val="22"/>
                <w:szCs w:val="22"/>
                <w:lang w:eastAsia="ro-RO"/>
              </w:rPr>
              <w:t>tehnico</w:t>
            </w:r>
            <w:proofErr w:type="spellEnd"/>
            <w:r w:rsidRPr="00EA29E6">
              <w:rPr>
                <w:rFonts w:ascii="Trebuchet MS" w:hAnsi="Trebuchet MS"/>
                <w:sz w:val="22"/>
                <w:szCs w:val="22"/>
                <w:lang w:eastAsia="ro-RO"/>
              </w:rPr>
              <w:t xml:space="preserve"> – economici ai obiectivului de investiții </w:t>
            </w:r>
            <w:r w:rsidR="008E5215" w:rsidRPr="00EA29E6">
              <w:rPr>
                <w:rFonts w:ascii="Trebuchet MS" w:hAnsi="Trebuchet MS"/>
                <w:sz w:val="22"/>
                <w:szCs w:val="22"/>
                <w:lang w:eastAsia="ro-RO"/>
              </w:rPr>
              <w:t>“</w:t>
            </w:r>
            <w:r w:rsidR="008E5215" w:rsidRPr="00EA29E6">
              <w:rPr>
                <w:rFonts w:ascii="Trebuchet MS" w:hAnsi="Trebuchet MS"/>
                <w:sz w:val="22"/>
                <w:szCs w:val="22"/>
              </w:rPr>
              <w:t xml:space="preserve">Reabilitarea și modernizarea infrastructurii portuare în portul </w:t>
            </w:r>
            <w:proofErr w:type="spellStart"/>
            <w:r w:rsidR="00E00264" w:rsidRPr="00EA29E6">
              <w:rPr>
                <w:rFonts w:ascii="Trebuchet MS" w:hAnsi="Trebuchet MS"/>
                <w:sz w:val="22"/>
                <w:szCs w:val="22"/>
              </w:rPr>
              <w:t>Olteniţa</w:t>
            </w:r>
            <w:proofErr w:type="spellEnd"/>
            <w:r w:rsidR="00E00264" w:rsidRPr="00EA29E6">
              <w:rPr>
                <w:rFonts w:ascii="Trebuchet MS" w:hAnsi="Trebuchet MS"/>
                <w:sz w:val="22"/>
                <w:szCs w:val="22"/>
              </w:rPr>
              <w:t xml:space="preserve"> – Etapa II</w:t>
            </w:r>
            <w:r w:rsidR="000D4D0C" w:rsidRPr="00EA29E6">
              <w:t xml:space="preserve">” </w:t>
            </w:r>
            <w:r w:rsidRPr="00EA29E6">
              <w:rPr>
                <w:rFonts w:ascii="Trebuchet MS" w:hAnsi="Trebuchet MS"/>
                <w:sz w:val="22"/>
                <w:szCs w:val="22"/>
                <w:lang w:eastAsia="ro-RO"/>
              </w:rPr>
              <w:t xml:space="preserve">au fost avizați de către Consiliul Interministerial de Avizare Lucrări Publice de Interes Național și Locuințe cu </w:t>
            </w:r>
            <w:r w:rsidR="00267896" w:rsidRPr="00EA29E6">
              <w:rPr>
                <w:rFonts w:ascii="Trebuchet MS" w:hAnsi="Trebuchet MS"/>
                <w:sz w:val="22"/>
                <w:szCs w:val="22"/>
                <w:lang w:eastAsia="ro-RO"/>
              </w:rPr>
              <w:t xml:space="preserve">Avizul nr. </w:t>
            </w:r>
            <w:r w:rsidR="00E00264" w:rsidRPr="00EA29E6">
              <w:rPr>
                <w:rFonts w:ascii="Trebuchet MS" w:hAnsi="Trebuchet MS"/>
                <w:sz w:val="22"/>
                <w:szCs w:val="22"/>
                <w:lang w:eastAsia="ro-RO"/>
              </w:rPr>
              <w:t>13</w:t>
            </w:r>
            <w:r w:rsidR="00267896" w:rsidRPr="00EA29E6">
              <w:rPr>
                <w:rFonts w:ascii="Trebuchet MS" w:hAnsi="Trebuchet MS"/>
                <w:sz w:val="22"/>
                <w:szCs w:val="22"/>
                <w:lang w:eastAsia="ro-RO"/>
              </w:rPr>
              <w:t xml:space="preserve"> din 2</w:t>
            </w:r>
            <w:r w:rsidR="00E00264" w:rsidRPr="00EA29E6">
              <w:rPr>
                <w:rFonts w:ascii="Trebuchet MS" w:hAnsi="Trebuchet MS"/>
                <w:sz w:val="22"/>
                <w:szCs w:val="22"/>
                <w:lang w:eastAsia="ro-RO"/>
              </w:rPr>
              <w:t>0</w:t>
            </w:r>
            <w:r w:rsidR="00267896" w:rsidRPr="00EA29E6">
              <w:rPr>
                <w:rFonts w:ascii="Trebuchet MS" w:hAnsi="Trebuchet MS"/>
                <w:sz w:val="22"/>
                <w:szCs w:val="22"/>
                <w:lang w:eastAsia="ro-RO"/>
              </w:rPr>
              <w:t>.</w:t>
            </w:r>
            <w:r w:rsidR="00E00264" w:rsidRPr="00EA29E6">
              <w:rPr>
                <w:rFonts w:ascii="Trebuchet MS" w:hAnsi="Trebuchet MS"/>
                <w:sz w:val="22"/>
                <w:szCs w:val="22"/>
                <w:lang w:eastAsia="ro-RO"/>
              </w:rPr>
              <w:t>03</w:t>
            </w:r>
            <w:r w:rsidR="00267896" w:rsidRPr="00EA29E6">
              <w:rPr>
                <w:rFonts w:ascii="Trebuchet MS" w:hAnsi="Trebuchet MS"/>
                <w:sz w:val="22"/>
                <w:szCs w:val="22"/>
                <w:lang w:eastAsia="ro-RO"/>
              </w:rPr>
              <w:t>.202</w:t>
            </w:r>
            <w:r w:rsidR="00E00264" w:rsidRPr="00EA29E6">
              <w:rPr>
                <w:rFonts w:ascii="Trebuchet MS" w:hAnsi="Trebuchet MS"/>
                <w:sz w:val="22"/>
                <w:szCs w:val="22"/>
                <w:lang w:eastAsia="ro-RO"/>
              </w:rPr>
              <w:t>5</w:t>
            </w:r>
            <w:r w:rsidR="00267896" w:rsidRPr="00EA29E6">
              <w:rPr>
                <w:rFonts w:ascii="Trebuchet MS" w:hAnsi="Trebuchet MS"/>
                <w:sz w:val="22"/>
                <w:szCs w:val="22"/>
                <w:lang w:eastAsia="ro-RO"/>
              </w:rPr>
              <w:t xml:space="preserve">. </w:t>
            </w:r>
          </w:p>
        </w:tc>
      </w:tr>
      <w:tr w:rsidR="00EA29E6" w:rsidRPr="00EA29E6" w14:paraId="33D72437" w14:textId="77777777" w:rsidTr="00AF2F54">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12DB0D94" w14:textId="4CA12501" w:rsidR="00CE4524" w:rsidRPr="00EA29E6" w:rsidRDefault="001B326C">
            <w:pPr>
              <w:rPr>
                <w:rFonts w:ascii="Trebuchet MS" w:hAnsi="Trebuchet MS"/>
                <w:sz w:val="22"/>
                <w:szCs w:val="22"/>
                <w:lang w:eastAsia="ro-RO"/>
              </w:rPr>
            </w:pPr>
            <w:r w:rsidRPr="00EA29E6">
              <w:rPr>
                <w:rFonts w:ascii="Trebuchet MS" w:hAnsi="Trebuchet MS"/>
                <w:sz w:val="22"/>
                <w:szCs w:val="22"/>
                <w:lang w:eastAsia="ro-RO"/>
              </w:rPr>
              <w:t>6.</w:t>
            </w:r>
            <w:r w:rsidR="003218A0" w:rsidRPr="00EA29E6">
              <w:rPr>
                <w:rFonts w:ascii="Trebuchet MS" w:hAnsi="Trebuchet MS"/>
                <w:sz w:val="22"/>
                <w:szCs w:val="22"/>
                <w:lang w:eastAsia="ro-RO"/>
              </w:rPr>
              <w:t xml:space="preserve">5. </w:t>
            </w:r>
            <w:proofErr w:type="spellStart"/>
            <w:r w:rsidR="003218A0" w:rsidRPr="00EA29E6">
              <w:rPr>
                <w:rFonts w:ascii="Trebuchet MS" w:hAnsi="Trebuchet MS"/>
                <w:sz w:val="22"/>
                <w:szCs w:val="22"/>
                <w:lang w:eastAsia="ro-RO"/>
              </w:rPr>
              <w:t>Informaţii</w:t>
            </w:r>
            <w:proofErr w:type="spellEnd"/>
            <w:r w:rsidR="003218A0" w:rsidRPr="00EA29E6">
              <w:rPr>
                <w:rFonts w:ascii="Trebuchet MS" w:hAnsi="Trebuchet MS"/>
                <w:sz w:val="22"/>
                <w:szCs w:val="22"/>
                <w:lang w:eastAsia="ro-RO"/>
              </w:rPr>
              <w:t xml:space="preserve"> privind avizarea de către</w:t>
            </w:r>
            <w:r w:rsidRPr="00EA29E6">
              <w:rPr>
                <w:rFonts w:ascii="Trebuchet MS" w:hAnsi="Trebuchet MS"/>
                <w:sz w:val="22"/>
                <w:szCs w:val="22"/>
                <w:lang w:eastAsia="ro-RO"/>
              </w:rPr>
              <w:t>:</w:t>
            </w:r>
          </w:p>
          <w:p w14:paraId="78A4A434" w14:textId="77777777" w:rsidR="00CE4524" w:rsidRPr="00EA29E6" w:rsidRDefault="003218A0">
            <w:pPr>
              <w:rPr>
                <w:rFonts w:ascii="Trebuchet MS" w:hAnsi="Trebuchet MS"/>
                <w:sz w:val="22"/>
                <w:szCs w:val="22"/>
                <w:lang w:eastAsia="ro-RO"/>
              </w:rPr>
            </w:pPr>
            <w:r w:rsidRPr="00EA29E6">
              <w:rPr>
                <w:rFonts w:ascii="Trebuchet MS" w:hAnsi="Trebuchet MS"/>
                <w:sz w:val="22"/>
                <w:szCs w:val="22"/>
                <w:lang w:eastAsia="ro-RO"/>
              </w:rPr>
              <w:t xml:space="preserve">a) Consiliul Legislativ </w:t>
            </w:r>
          </w:p>
          <w:p w14:paraId="5F3C5CFE" w14:textId="77777777" w:rsidR="00CE4524" w:rsidRPr="00EA29E6" w:rsidRDefault="003218A0">
            <w:pPr>
              <w:rPr>
                <w:rFonts w:ascii="Trebuchet MS" w:hAnsi="Trebuchet MS"/>
                <w:sz w:val="22"/>
                <w:szCs w:val="22"/>
                <w:lang w:eastAsia="ro-RO"/>
              </w:rPr>
            </w:pPr>
            <w:r w:rsidRPr="00EA29E6">
              <w:rPr>
                <w:rFonts w:ascii="Trebuchet MS" w:hAnsi="Trebuchet MS"/>
                <w:sz w:val="22"/>
                <w:szCs w:val="22"/>
                <w:lang w:eastAsia="ro-RO"/>
              </w:rPr>
              <w:t xml:space="preserve">b) Consiliul Suprem de Apărare a </w:t>
            </w:r>
            <w:proofErr w:type="spellStart"/>
            <w:r w:rsidRPr="00EA29E6">
              <w:rPr>
                <w:rFonts w:ascii="Trebuchet MS" w:hAnsi="Trebuchet MS"/>
                <w:sz w:val="22"/>
                <w:szCs w:val="22"/>
                <w:lang w:eastAsia="ro-RO"/>
              </w:rPr>
              <w:t>Ţării</w:t>
            </w:r>
            <w:proofErr w:type="spellEnd"/>
          </w:p>
          <w:p w14:paraId="29C87117" w14:textId="77777777" w:rsidR="00CE4524" w:rsidRPr="00EA29E6" w:rsidRDefault="003218A0">
            <w:pPr>
              <w:rPr>
                <w:rFonts w:ascii="Trebuchet MS" w:hAnsi="Trebuchet MS"/>
                <w:sz w:val="22"/>
                <w:szCs w:val="22"/>
                <w:lang w:eastAsia="ro-RO"/>
              </w:rPr>
            </w:pPr>
            <w:r w:rsidRPr="00EA29E6">
              <w:rPr>
                <w:rFonts w:ascii="Trebuchet MS" w:hAnsi="Trebuchet MS"/>
                <w:sz w:val="22"/>
                <w:szCs w:val="22"/>
                <w:lang w:eastAsia="ro-RO"/>
              </w:rPr>
              <w:t xml:space="preserve">c) Consiliul Economic </w:t>
            </w:r>
            <w:proofErr w:type="spellStart"/>
            <w:r w:rsidRPr="00EA29E6">
              <w:rPr>
                <w:rFonts w:ascii="Trebuchet MS" w:hAnsi="Trebuchet MS"/>
                <w:sz w:val="22"/>
                <w:szCs w:val="22"/>
                <w:lang w:eastAsia="ro-RO"/>
              </w:rPr>
              <w:t>şi</w:t>
            </w:r>
            <w:proofErr w:type="spellEnd"/>
            <w:r w:rsidRPr="00EA29E6">
              <w:rPr>
                <w:rFonts w:ascii="Trebuchet MS" w:hAnsi="Trebuchet MS"/>
                <w:sz w:val="22"/>
                <w:szCs w:val="22"/>
                <w:lang w:eastAsia="ro-RO"/>
              </w:rPr>
              <w:t xml:space="preserve"> Social</w:t>
            </w:r>
          </w:p>
          <w:p w14:paraId="09A739A7" w14:textId="77777777" w:rsidR="00CE4524" w:rsidRPr="00EA29E6" w:rsidRDefault="003218A0">
            <w:pPr>
              <w:rPr>
                <w:rFonts w:ascii="Trebuchet MS" w:hAnsi="Trebuchet MS"/>
                <w:sz w:val="22"/>
                <w:szCs w:val="22"/>
                <w:lang w:eastAsia="ro-RO"/>
              </w:rPr>
            </w:pPr>
            <w:r w:rsidRPr="00EA29E6">
              <w:rPr>
                <w:rFonts w:ascii="Trebuchet MS" w:hAnsi="Trebuchet MS"/>
                <w:sz w:val="22"/>
                <w:szCs w:val="22"/>
                <w:lang w:eastAsia="ro-RO"/>
              </w:rPr>
              <w:t xml:space="preserve">d) Consiliul </w:t>
            </w:r>
            <w:proofErr w:type="spellStart"/>
            <w:r w:rsidRPr="00EA29E6">
              <w:rPr>
                <w:rFonts w:ascii="Trebuchet MS" w:hAnsi="Trebuchet MS"/>
                <w:sz w:val="22"/>
                <w:szCs w:val="22"/>
                <w:lang w:eastAsia="ro-RO"/>
              </w:rPr>
              <w:t>Concurenţei</w:t>
            </w:r>
            <w:proofErr w:type="spellEnd"/>
          </w:p>
          <w:p w14:paraId="6F5B7B48" w14:textId="4DB2EADA" w:rsidR="008F24F0" w:rsidRPr="00EA29E6" w:rsidRDefault="003218A0" w:rsidP="00912BA6">
            <w:pPr>
              <w:tabs>
                <w:tab w:val="left" w:pos="0"/>
              </w:tabs>
              <w:rPr>
                <w:rFonts w:ascii="Trebuchet MS" w:hAnsi="Trebuchet MS"/>
                <w:sz w:val="22"/>
                <w:szCs w:val="22"/>
                <w:lang w:eastAsia="ro-RO"/>
              </w:rPr>
            </w:pPr>
            <w:r w:rsidRPr="00EA29E6">
              <w:rPr>
                <w:rFonts w:ascii="Trebuchet MS" w:hAnsi="Trebuchet MS"/>
                <w:sz w:val="22"/>
                <w:szCs w:val="22"/>
                <w:lang w:eastAsia="ro-RO"/>
              </w:rPr>
              <w:t>e) Curtea de Conturi</w:t>
            </w:r>
          </w:p>
        </w:tc>
        <w:tc>
          <w:tcPr>
            <w:tcW w:w="6129" w:type="dxa"/>
            <w:tcBorders>
              <w:top w:val="single" w:sz="4" w:space="0" w:color="000000"/>
              <w:left w:val="single" w:sz="4" w:space="0" w:color="000000"/>
              <w:bottom w:val="single" w:sz="4" w:space="0" w:color="000000"/>
              <w:right w:val="single" w:sz="4" w:space="0" w:color="000000"/>
            </w:tcBorders>
            <w:shd w:val="clear" w:color="auto" w:fill="auto"/>
          </w:tcPr>
          <w:p w14:paraId="23955B2A" w14:textId="77777777" w:rsidR="00CE4524" w:rsidRPr="00EA29E6" w:rsidRDefault="003218A0">
            <w:pPr>
              <w:jc w:val="both"/>
              <w:rPr>
                <w:rFonts w:ascii="Trebuchet MS" w:hAnsi="Trebuchet MS"/>
                <w:sz w:val="22"/>
                <w:szCs w:val="22"/>
                <w:lang w:eastAsia="ro-RO"/>
              </w:rPr>
            </w:pPr>
            <w:r w:rsidRPr="00EA29E6">
              <w:rPr>
                <w:rFonts w:ascii="Trebuchet MS" w:hAnsi="Trebuchet MS"/>
                <w:sz w:val="22"/>
                <w:szCs w:val="22"/>
                <w:lang w:eastAsia="ro-RO"/>
              </w:rPr>
              <w:t xml:space="preserve">Proiectul de act normativ nu necesită aviz de la Consiliul Legislativ, Consiliul Suprem de Apărare a </w:t>
            </w:r>
            <w:proofErr w:type="spellStart"/>
            <w:r w:rsidRPr="00EA29E6">
              <w:rPr>
                <w:rFonts w:ascii="Trebuchet MS" w:hAnsi="Trebuchet MS"/>
                <w:sz w:val="22"/>
                <w:szCs w:val="22"/>
                <w:lang w:eastAsia="ro-RO"/>
              </w:rPr>
              <w:t>Ţării</w:t>
            </w:r>
            <w:proofErr w:type="spellEnd"/>
            <w:r w:rsidRPr="00EA29E6">
              <w:rPr>
                <w:rFonts w:ascii="Trebuchet MS" w:hAnsi="Trebuchet MS"/>
                <w:sz w:val="22"/>
                <w:szCs w:val="22"/>
                <w:lang w:eastAsia="ro-RO"/>
              </w:rPr>
              <w:t xml:space="preserve">, Consiliul Economic </w:t>
            </w:r>
            <w:proofErr w:type="spellStart"/>
            <w:r w:rsidRPr="00EA29E6">
              <w:rPr>
                <w:rFonts w:ascii="Trebuchet MS" w:hAnsi="Trebuchet MS"/>
                <w:sz w:val="22"/>
                <w:szCs w:val="22"/>
                <w:lang w:eastAsia="ro-RO"/>
              </w:rPr>
              <w:t>şi</w:t>
            </w:r>
            <w:proofErr w:type="spellEnd"/>
            <w:r w:rsidRPr="00EA29E6">
              <w:rPr>
                <w:rFonts w:ascii="Trebuchet MS" w:hAnsi="Trebuchet MS"/>
                <w:sz w:val="22"/>
                <w:szCs w:val="22"/>
                <w:lang w:eastAsia="ro-RO"/>
              </w:rPr>
              <w:t xml:space="preserve"> Social, Consiliul Concurenței, Curtea de Conturi.</w:t>
            </w:r>
          </w:p>
        </w:tc>
      </w:tr>
      <w:tr w:rsidR="00CE4524" w:rsidRPr="00EA29E6" w14:paraId="5B7D5D1A" w14:textId="77777777" w:rsidTr="00AF2F54">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5F95102B" w14:textId="194BB916" w:rsidR="00CE4524" w:rsidRPr="00EA29E6" w:rsidRDefault="003218A0">
            <w:pPr>
              <w:tabs>
                <w:tab w:val="left" w:pos="0"/>
              </w:tabs>
              <w:rPr>
                <w:rFonts w:ascii="Trebuchet MS" w:hAnsi="Trebuchet MS"/>
                <w:sz w:val="22"/>
                <w:szCs w:val="22"/>
                <w:lang w:eastAsia="ro-RO"/>
              </w:rPr>
            </w:pPr>
            <w:r w:rsidRPr="00EA29E6">
              <w:rPr>
                <w:rFonts w:ascii="Trebuchet MS" w:hAnsi="Trebuchet MS"/>
                <w:sz w:val="22"/>
                <w:szCs w:val="22"/>
                <w:lang w:eastAsia="ro-RO"/>
              </w:rPr>
              <w:t>6.</w:t>
            </w:r>
            <w:r w:rsidR="001B326C" w:rsidRPr="00EA29E6">
              <w:rPr>
                <w:rFonts w:ascii="Trebuchet MS" w:hAnsi="Trebuchet MS"/>
                <w:sz w:val="22"/>
                <w:szCs w:val="22"/>
                <w:lang w:eastAsia="ro-RO"/>
              </w:rPr>
              <w:t>6.</w:t>
            </w:r>
            <w:r w:rsidRPr="00EA29E6">
              <w:rPr>
                <w:rFonts w:ascii="Trebuchet MS" w:hAnsi="Trebuchet MS"/>
                <w:sz w:val="22"/>
                <w:szCs w:val="22"/>
                <w:lang w:eastAsia="ro-RO"/>
              </w:rPr>
              <w:t xml:space="preserve"> Alte </w:t>
            </w:r>
            <w:proofErr w:type="spellStart"/>
            <w:r w:rsidRPr="00EA29E6">
              <w:rPr>
                <w:rFonts w:ascii="Trebuchet MS" w:hAnsi="Trebuchet MS"/>
                <w:sz w:val="22"/>
                <w:szCs w:val="22"/>
                <w:lang w:eastAsia="ro-RO"/>
              </w:rPr>
              <w:t>informaţii</w:t>
            </w:r>
            <w:proofErr w:type="spellEnd"/>
          </w:p>
        </w:tc>
        <w:tc>
          <w:tcPr>
            <w:tcW w:w="6129" w:type="dxa"/>
            <w:tcBorders>
              <w:top w:val="single" w:sz="4" w:space="0" w:color="000000"/>
              <w:left w:val="single" w:sz="4" w:space="0" w:color="000000"/>
              <w:bottom w:val="single" w:sz="4" w:space="0" w:color="000000"/>
              <w:right w:val="single" w:sz="4" w:space="0" w:color="000000"/>
            </w:tcBorders>
            <w:shd w:val="clear" w:color="auto" w:fill="auto"/>
          </w:tcPr>
          <w:p w14:paraId="749A38AE" w14:textId="77777777" w:rsidR="00CE4524" w:rsidRPr="00EA29E6" w:rsidRDefault="003218A0">
            <w:pPr>
              <w:tabs>
                <w:tab w:val="left" w:pos="0"/>
              </w:tabs>
              <w:rPr>
                <w:rFonts w:ascii="Trebuchet MS" w:hAnsi="Trebuchet MS"/>
                <w:sz w:val="22"/>
                <w:szCs w:val="22"/>
                <w:lang w:eastAsia="ro-RO"/>
              </w:rPr>
            </w:pPr>
            <w:r w:rsidRPr="00EA29E6">
              <w:rPr>
                <w:rFonts w:ascii="Trebuchet MS" w:hAnsi="Trebuchet MS"/>
                <w:sz w:val="22"/>
                <w:szCs w:val="22"/>
                <w:lang w:eastAsia="ro-RO"/>
              </w:rPr>
              <w:t>Nu au fost identificate.</w:t>
            </w:r>
          </w:p>
        </w:tc>
      </w:tr>
    </w:tbl>
    <w:p w14:paraId="594873F9" w14:textId="77777777" w:rsidR="001B326C" w:rsidRPr="00EA29E6" w:rsidRDefault="001B326C" w:rsidP="00912BA6">
      <w:pPr>
        <w:tabs>
          <w:tab w:val="left" w:pos="0"/>
        </w:tabs>
        <w:jc w:val="both"/>
        <w:rPr>
          <w:rFonts w:ascii="Trebuchet MS" w:hAnsi="Trebuchet MS"/>
          <w:b/>
          <w:sz w:val="22"/>
          <w:szCs w:val="22"/>
          <w:lang w:eastAsia="ro-RO"/>
        </w:rPr>
      </w:pPr>
    </w:p>
    <w:p w14:paraId="54480BE8" w14:textId="77777777" w:rsidR="001B326C" w:rsidRPr="00EA29E6" w:rsidRDefault="001B326C" w:rsidP="00912BA6">
      <w:pPr>
        <w:tabs>
          <w:tab w:val="left" w:pos="0"/>
        </w:tabs>
        <w:jc w:val="both"/>
        <w:rPr>
          <w:rFonts w:ascii="Trebuchet MS" w:hAnsi="Trebuchet MS"/>
          <w:b/>
          <w:sz w:val="22"/>
          <w:szCs w:val="22"/>
          <w:lang w:eastAsia="ro-RO"/>
        </w:rPr>
      </w:pPr>
    </w:p>
    <w:p w14:paraId="6835B67F" w14:textId="4B95FE42" w:rsidR="00CE4524" w:rsidRPr="00EA29E6" w:rsidRDefault="003218A0">
      <w:pPr>
        <w:tabs>
          <w:tab w:val="left" w:pos="0"/>
        </w:tabs>
        <w:jc w:val="center"/>
        <w:rPr>
          <w:rFonts w:ascii="Trebuchet MS" w:hAnsi="Trebuchet MS"/>
          <w:b/>
          <w:sz w:val="22"/>
          <w:szCs w:val="22"/>
          <w:lang w:eastAsia="ro-RO"/>
        </w:rPr>
      </w:pPr>
      <w:proofErr w:type="spellStart"/>
      <w:r w:rsidRPr="00EA29E6">
        <w:rPr>
          <w:rFonts w:ascii="Trebuchet MS" w:hAnsi="Trebuchet MS"/>
          <w:b/>
          <w:sz w:val="22"/>
          <w:szCs w:val="22"/>
          <w:lang w:eastAsia="ro-RO"/>
        </w:rPr>
        <w:t>Secţiunea</w:t>
      </w:r>
      <w:proofErr w:type="spellEnd"/>
      <w:r w:rsidRPr="00EA29E6">
        <w:rPr>
          <w:rFonts w:ascii="Trebuchet MS" w:hAnsi="Trebuchet MS"/>
          <w:b/>
          <w:sz w:val="22"/>
          <w:szCs w:val="22"/>
          <w:lang w:eastAsia="ro-RO"/>
        </w:rPr>
        <w:t xml:space="preserve"> a 7-a</w:t>
      </w:r>
    </w:p>
    <w:p w14:paraId="6FA726C9" w14:textId="77777777" w:rsidR="00CE4524" w:rsidRPr="00EA29E6" w:rsidRDefault="003218A0">
      <w:pPr>
        <w:tabs>
          <w:tab w:val="left" w:pos="0"/>
        </w:tabs>
        <w:jc w:val="center"/>
        <w:rPr>
          <w:rFonts w:ascii="Trebuchet MS" w:hAnsi="Trebuchet MS"/>
          <w:b/>
          <w:sz w:val="22"/>
          <w:szCs w:val="22"/>
          <w:lang w:eastAsia="ro-RO"/>
        </w:rPr>
      </w:pPr>
      <w:proofErr w:type="spellStart"/>
      <w:r w:rsidRPr="00EA29E6">
        <w:rPr>
          <w:rFonts w:ascii="Trebuchet MS" w:hAnsi="Trebuchet MS"/>
          <w:b/>
          <w:sz w:val="22"/>
          <w:szCs w:val="22"/>
          <w:lang w:eastAsia="ro-RO"/>
        </w:rPr>
        <w:t>Activităţi</w:t>
      </w:r>
      <w:proofErr w:type="spellEnd"/>
      <w:r w:rsidRPr="00EA29E6">
        <w:rPr>
          <w:rFonts w:ascii="Trebuchet MS" w:hAnsi="Trebuchet MS"/>
          <w:b/>
          <w:sz w:val="22"/>
          <w:szCs w:val="22"/>
          <w:lang w:eastAsia="ro-RO"/>
        </w:rPr>
        <w:t xml:space="preserve"> de informare publică privind elaborarea </w:t>
      </w:r>
      <w:proofErr w:type="spellStart"/>
      <w:r w:rsidRPr="00EA29E6">
        <w:rPr>
          <w:rFonts w:ascii="Trebuchet MS" w:hAnsi="Trebuchet MS"/>
          <w:b/>
          <w:sz w:val="22"/>
          <w:szCs w:val="22"/>
          <w:lang w:eastAsia="ro-RO"/>
        </w:rPr>
        <w:t>şi</w:t>
      </w:r>
      <w:proofErr w:type="spellEnd"/>
      <w:r w:rsidRPr="00EA29E6">
        <w:rPr>
          <w:rFonts w:ascii="Trebuchet MS" w:hAnsi="Trebuchet MS"/>
          <w:b/>
          <w:sz w:val="22"/>
          <w:szCs w:val="22"/>
          <w:lang w:eastAsia="ro-RO"/>
        </w:rPr>
        <w:t xml:space="preserve"> implementarea proiectului de act normativ</w:t>
      </w:r>
    </w:p>
    <w:p w14:paraId="7A87E880" w14:textId="77777777" w:rsidR="00CE4524" w:rsidRPr="00EA29E6" w:rsidRDefault="00CE4524">
      <w:pPr>
        <w:tabs>
          <w:tab w:val="left" w:pos="0"/>
        </w:tabs>
        <w:jc w:val="center"/>
        <w:rPr>
          <w:rFonts w:ascii="Trebuchet MS" w:hAnsi="Trebuchet MS"/>
          <w:b/>
          <w:sz w:val="22"/>
          <w:szCs w:val="22"/>
          <w:lang w:eastAsia="ro-RO"/>
        </w:rPr>
      </w:pPr>
    </w:p>
    <w:tbl>
      <w:tblPr>
        <w:tblW w:w="962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97"/>
        <w:gridCol w:w="6129"/>
      </w:tblGrid>
      <w:tr w:rsidR="00EA29E6" w:rsidRPr="00EA29E6" w14:paraId="421052E1" w14:textId="77777777" w:rsidTr="00AF2F54">
        <w:trPr>
          <w:trHeight w:val="755"/>
        </w:trPr>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4AEF5D87" w14:textId="20D4852A" w:rsidR="00CE4524" w:rsidRPr="00EA29E6" w:rsidRDefault="001B326C">
            <w:pPr>
              <w:rPr>
                <w:rFonts w:ascii="Trebuchet MS" w:hAnsi="Trebuchet MS"/>
                <w:sz w:val="22"/>
                <w:szCs w:val="22"/>
                <w:lang w:eastAsia="ro-RO"/>
              </w:rPr>
            </w:pPr>
            <w:r w:rsidRPr="00EA29E6">
              <w:rPr>
                <w:rFonts w:ascii="Trebuchet MS" w:hAnsi="Trebuchet MS"/>
                <w:sz w:val="22"/>
                <w:szCs w:val="22"/>
                <w:lang w:eastAsia="ro-RO"/>
              </w:rPr>
              <w:t>7.</w:t>
            </w:r>
            <w:r w:rsidR="003218A0" w:rsidRPr="00EA29E6">
              <w:rPr>
                <w:rFonts w:ascii="Trebuchet MS" w:hAnsi="Trebuchet MS"/>
                <w:sz w:val="22"/>
                <w:szCs w:val="22"/>
                <w:lang w:eastAsia="ro-RO"/>
              </w:rPr>
              <w:t xml:space="preserve">1. Informarea </w:t>
            </w:r>
            <w:proofErr w:type="spellStart"/>
            <w:r w:rsidR="003218A0" w:rsidRPr="00EA29E6">
              <w:rPr>
                <w:rFonts w:ascii="Trebuchet MS" w:hAnsi="Trebuchet MS"/>
                <w:sz w:val="22"/>
                <w:szCs w:val="22"/>
                <w:lang w:eastAsia="ro-RO"/>
              </w:rPr>
              <w:t>societăţii</w:t>
            </w:r>
            <w:proofErr w:type="spellEnd"/>
            <w:r w:rsidR="003218A0" w:rsidRPr="00EA29E6">
              <w:rPr>
                <w:rFonts w:ascii="Trebuchet MS" w:hAnsi="Trebuchet MS"/>
                <w:sz w:val="22"/>
                <w:szCs w:val="22"/>
                <w:lang w:eastAsia="ro-RO"/>
              </w:rPr>
              <w:t xml:space="preserve"> civile </w:t>
            </w:r>
          </w:p>
          <w:p w14:paraId="5BE3D497" w14:textId="77777777" w:rsidR="00CE4524" w:rsidRPr="00EA29E6" w:rsidRDefault="003218A0">
            <w:pPr>
              <w:tabs>
                <w:tab w:val="left" w:pos="0"/>
              </w:tabs>
              <w:rPr>
                <w:rFonts w:ascii="Trebuchet MS" w:hAnsi="Trebuchet MS"/>
                <w:sz w:val="22"/>
                <w:szCs w:val="22"/>
                <w:lang w:eastAsia="ro-RO"/>
              </w:rPr>
            </w:pPr>
            <w:r w:rsidRPr="00EA29E6">
              <w:rPr>
                <w:rFonts w:ascii="Trebuchet MS" w:hAnsi="Trebuchet MS"/>
                <w:sz w:val="22"/>
                <w:szCs w:val="22"/>
                <w:lang w:eastAsia="ro-RO"/>
              </w:rPr>
              <w:t>cu privire la necesitatea elaborării proiectului de act normativ</w:t>
            </w:r>
          </w:p>
        </w:tc>
        <w:tc>
          <w:tcPr>
            <w:tcW w:w="6129" w:type="dxa"/>
            <w:tcBorders>
              <w:top w:val="single" w:sz="4" w:space="0" w:color="000000"/>
              <w:left w:val="single" w:sz="4" w:space="0" w:color="000000"/>
              <w:bottom w:val="single" w:sz="4" w:space="0" w:color="000000"/>
              <w:right w:val="single" w:sz="4" w:space="0" w:color="000000"/>
            </w:tcBorders>
            <w:shd w:val="clear" w:color="auto" w:fill="auto"/>
          </w:tcPr>
          <w:p w14:paraId="4E5F88CF" w14:textId="77777777" w:rsidR="00CE4524" w:rsidRPr="00EA29E6" w:rsidRDefault="003218A0">
            <w:pPr>
              <w:tabs>
                <w:tab w:val="left" w:pos="0"/>
              </w:tabs>
              <w:jc w:val="both"/>
              <w:rPr>
                <w:rFonts w:ascii="Trebuchet MS" w:hAnsi="Trebuchet MS"/>
                <w:sz w:val="22"/>
                <w:szCs w:val="22"/>
                <w:lang w:eastAsia="ro-RO"/>
              </w:rPr>
            </w:pPr>
            <w:r w:rsidRPr="00EA29E6">
              <w:rPr>
                <w:rFonts w:ascii="Trebuchet MS" w:hAnsi="Trebuchet MS"/>
                <w:sz w:val="22"/>
                <w:szCs w:val="22"/>
                <w:lang w:eastAsia="ro-RO"/>
              </w:rPr>
              <w:t xml:space="preserve">Proiectul prezentului act normativ a fost supus dezbaterii publice potrivit Legii nr. 52/2003 privind </w:t>
            </w:r>
            <w:r w:rsidR="00590EAE" w:rsidRPr="00EA29E6">
              <w:rPr>
                <w:rFonts w:ascii="Trebuchet MS" w:hAnsi="Trebuchet MS"/>
                <w:sz w:val="22"/>
                <w:szCs w:val="22"/>
                <w:lang w:eastAsia="ro-RO"/>
              </w:rPr>
              <w:t>transparența</w:t>
            </w:r>
            <w:r w:rsidRPr="00EA29E6">
              <w:rPr>
                <w:rFonts w:ascii="Trebuchet MS" w:hAnsi="Trebuchet MS"/>
                <w:sz w:val="22"/>
                <w:szCs w:val="22"/>
                <w:lang w:eastAsia="ro-RO"/>
              </w:rPr>
              <w:t xml:space="preserve"> decizională în </w:t>
            </w:r>
            <w:r w:rsidR="006B0C41" w:rsidRPr="00EA29E6">
              <w:rPr>
                <w:rFonts w:ascii="Trebuchet MS" w:hAnsi="Trebuchet MS"/>
                <w:sz w:val="22"/>
                <w:szCs w:val="22"/>
                <w:lang w:eastAsia="ro-RO"/>
              </w:rPr>
              <w:t>administrația</w:t>
            </w:r>
            <w:r w:rsidRPr="00EA29E6">
              <w:rPr>
                <w:rFonts w:ascii="Trebuchet MS" w:hAnsi="Trebuchet MS"/>
                <w:sz w:val="22"/>
                <w:szCs w:val="22"/>
                <w:lang w:eastAsia="ro-RO"/>
              </w:rPr>
              <w:t xml:space="preserve"> publică, republicată.</w:t>
            </w:r>
          </w:p>
        </w:tc>
      </w:tr>
      <w:tr w:rsidR="00CE4524" w:rsidRPr="00EA29E6" w14:paraId="6655EED5" w14:textId="77777777" w:rsidTr="00AF2F54">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074847E0" w14:textId="2F263F0D" w:rsidR="00CE4524" w:rsidRPr="00EA29E6" w:rsidRDefault="001B326C">
            <w:pPr>
              <w:tabs>
                <w:tab w:val="left" w:pos="0"/>
              </w:tabs>
              <w:rPr>
                <w:rFonts w:ascii="Trebuchet MS" w:hAnsi="Trebuchet MS"/>
                <w:sz w:val="22"/>
                <w:szCs w:val="22"/>
                <w:lang w:eastAsia="ro-RO"/>
              </w:rPr>
            </w:pPr>
            <w:r w:rsidRPr="00EA29E6">
              <w:rPr>
                <w:rFonts w:ascii="Trebuchet MS" w:hAnsi="Trebuchet MS"/>
                <w:sz w:val="22"/>
                <w:szCs w:val="22"/>
                <w:lang w:eastAsia="ro-RO"/>
              </w:rPr>
              <w:t>7.</w:t>
            </w:r>
            <w:r w:rsidR="003218A0" w:rsidRPr="00EA29E6">
              <w:rPr>
                <w:rFonts w:ascii="Trebuchet MS" w:hAnsi="Trebuchet MS"/>
                <w:sz w:val="22"/>
                <w:szCs w:val="22"/>
                <w:lang w:eastAsia="ro-RO"/>
              </w:rPr>
              <w:t xml:space="preserve">2. Informarea </w:t>
            </w:r>
            <w:proofErr w:type="spellStart"/>
            <w:r w:rsidR="003218A0" w:rsidRPr="00EA29E6">
              <w:rPr>
                <w:rFonts w:ascii="Trebuchet MS" w:hAnsi="Trebuchet MS"/>
                <w:sz w:val="22"/>
                <w:szCs w:val="22"/>
                <w:lang w:eastAsia="ro-RO"/>
              </w:rPr>
              <w:t>societăţii</w:t>
            </w:r>
            <w:proofErr w:type="spellEnd"/>
            <w:r w:rsidR="003218A0" w:rsidRPr="00EA29E6">
              <w:rPr>
                <w:rFonts w:ascii="Trebuchet MS" w:hAnsi="Trebuchet MS"/>
                <w:sz w:val="22"/>
                <w:szCs w:val="22"/>
                <w:lang w:eastAsia="ro-RO"/>
              </w:rPr>
              <w:t xml:space="preserve"> civile cu privire la eventualul impact asupra mediului în urma implementării proiectului de act normativ, precum </w:t>
            </w:r>
            <w:proofErr w:type="spellStart"/>
            <w:r w:rsidR="003218A0" w:rsidRPr="00EA29E6">
              <w:rPr>
                <w:rFonts w:ascii="Trebuchet MS" w:hAnsi="Trebuchet MS"/>
                <w:sz w:val="22"/>
                <w:szCs w:val="22"/>
                <w:lang w:eastAsia="ro-RO"/>
              </w:rPr>
              <w:t>şi</w:t>
            </w:r>
            <w:proofErr w:type="spellEnd"/>
            <w:r w:rsidR="003218A0" w:rsidRPr="00EA29E6">
              <w:rPr>
                <w:rFonts w:ascii="Trebuchet MS" w:hAnsi="Trebuchet MS"/>
                <w:sz w:val="22"/>
                <w:szCs w:val="22"/>
                <w:lang w:eastAsia="ro-RO"/>
              </w:rPr>
              <w:t xml:space="preserve"> efectele asupra </w:t>
            </w:r>
            <w:r w:rsidR="00B655E1" w:rsidRPr="00EA29E6">
              <w:rPr>
                <w:rFonts w:ascii="Trebuchet MS" w:hAnsi="Trebuchet MS"/>
                <w:sz w:val="22"/>
                <w:szCs w:val="22"/>
                <w:lang w:eastAsia="ro-RO"/>
              </w:rPr>
              <w:t>sănătății</w:t>
            </w:r>
            <w:r w:rsidR="003218A0" w:rsidRPr="00EA29E6">
              <w:rPr>
                <w:rFonts w:ascii="Trebuchet MS" w:hAnsi="Trebuchet MS"/>
                <w:sz w:val="22"/>
                <w:szCs w:val="22"/>
                <w:lang w:eastAsia="ro-RO"/>
              </w:rPr>
              <w:t xml:space="preserve"> </w:t>
            </w:r>
            <w:proofErr w:type="spellStart"/>
            <w:r w:rsidR="003218A0" w:rsidRPr="00EA29E6">
              <w:rPr>
                <w:rFonts w:ascii="Trebuchet MS" w:hAnsi="Trebuchet MS"/>
                <w:sz w:val="22"/>
                <w:szCs w:val="22"/>
                <w:lang w:eastAsia="ro-RO"/>
              </w:rPr>
              <w:t>şi</w:t>
            </w:r>
            <w:proofErr w:type="spellEnd"/>
            <w:r w:rsidR="003218A0" w:rsidRPr="00EA29E6">
              <w:rPr>
                <w:rFonts w:ascii="Trebuchet MS" w:hAnsi="Trebuchet MS"/>
                <w:sz w:val="22"/>
                <w:szCs w:val="22"/>
                <w:lang w:eastAsia="ro-RO"/>
              </w:rPr>
              <w:t xml:space="preserve"> </w:t>
            </w:r>
            <w:proofErr w:type="spellStart"/>
            <w:r w:rsidR="003218A0" w:rsidRPr="00EA29E6">
              <w:rPr>
                <w:rFonts w:ascii="Trebuchet MS" w:hAnsi="Trebuchet MS"/>
                <w:sz w:val="22"/>
                <w:szCs w:val="22"/>
                <w:lang w:eastAsia="ro-RO"/>
              </w:rPr>
              <w:t>securităţii</w:t>
            </w:r>
            <w:proofErr w:type="spellEnd"/>
            <w:r w:rsidR="003218A0" w:rsidRPr="00EA29E6">
              <w:rPr>
                <w:rFonts w:ascii="Trebuchet MS" w:hAnsi="Trebuchet MS"/>
                <w:sz w:val="22"/>
                <w:szCs w:val="22"/>
                <w:lang w:eastAsia="ro-RO"/>
              </w:rPr>
              <w:t xml:space="preserve"> </w:t>
            </w:r>
            <w:proofErr w:type="spellStart"/>
            <w:r w:rsidR="003218A0" w:rsidRPr="00EA29E6">
              <w:rPr>
                <w:rFonts w:ascii="Trebuchet MS" w:hAnsi="Trebuchet MS"/>
                <w:sz w:val="22"/>
                <w:szCs w:val="22"/>
                <w:lang w:eastAsia="ro-RO"/>
              </w:rPr>
              <w:t>cetăţenilor</w:t>
            </w:r>
            <w:proofErr w:type="spellEnd"/>
            <w:r w:rsidR="003218A0" w:rsidRPr="00EA29E6">
              <w:rPr>
                <w:rFonts w:ascii="Trebuchet MS" w:hAnsi="Trebuchet MS"/>
                <w:sz w:val="22"/>
                <w:szCs w:val="22"/>
                <w:lang w:eastAsia="ro-RO"/>
              </w:rPr>
              <w:t xml:space="preserve"> sau </w:t>
            </w:r>
            <w:r w:rsidR="00B655E1" w:rsidRPr="00EA29E6">
              <w:rPr>
                <w:rFonts w:ascii="Trebuchet MS" w:hAnsi="Trebuchet MS"/>
                <w:sz w:val="22"/>
                <w:szCs w:val="22"/>
                <w:lang w:eastAsia="ro-RO"/>
              </w:rPr>
              <w:t>diversității</w:t>
            </w:r>
            <w:r w:rsidR="003218A0" w:rsidRPr="00EA29E6">
              <w:rPr>
                <w:rFonts w:ascii="Trebuchet MS" w:hAnsi="Trebuchet MS"/>
                <w:sz w:val="22"/>
                <w:szCs w:val="22"/>
                <w:lang w:eastAsia="ro-RO"/>
              </w:rPr>
              <w:t xml:space="preserve"> biologice </w:t>
            </w:r>
            <w:proofErr w:type="spellStart"/>
            <w:r w:rsidR="003218A0" w:rsidRPr="00EA29E6">
              <w:rPr>
                <w:rFonts w:ascii="Trebuchet MS" w:hAnsi="Trebuchet MS"/>
                <w:sz w:val="22"/>
                <w:szCs w:val="22"/>
                <w:lang w:eastAsia="ro-RO"/>
              </w:rPr>
              <w:t>biologice</w:t>
            </w:r>
            <w:proofErr w:type="spellEnd"/>
          </w:p>
        </w:tc>
        <w:tc>
          <w:tcPr>
            <w:tcW w:w="6129" w:type="dxa"/>
            <w:tcBorders>
              <w:top w:val="single" w:sz="4" w:space="0" w:color="000000"/>
              <w:left w:val="single" w:sz="4" w:space="0" w:color="000000"/>
              <w:bottom w:val="single" w:sz="4" w:space="0" w:color="000000"/>
              <w:right w:val="single" w:sz="4" w:space="0" w:color="000000"/>
            </w:tcBorders>
            <w:shd w:val="clear" w:color="auto" w:fill="auto"/>
          </w:tcPr>
          <w:p w14:paraId="7AFA1072" w14:textId="77777777" w:rsidR="00CE4524" w:rsidRPr="00EA29E6" w:rsidRDefault="003218A0">
            <w:pPr>
              <w:tabs>
                <w:tab w:val="left" w:pos="0"/>
              </w:tabs>
              <w:jc w:val="both"/>
              <w:rPr>
                <w:rFonts w:ascii="Trebuchet MS" w:hAnsi="Trebuchet MS"/>
                <w:sz w:val="22"/>
                <w:szCs w:val="22"/>
                <w:lang w:eastAsia="ro-RO"/>
              </w:rPr>
            </w:pPr>
            <w:r w:rsidRPr="00EA29E6">
              <w:rPr>
                <w:rFonts w:ascii="Trebuchet MS" w:hAnsi="Trebuchet MS"/>
                <w:sz w:val="22"/>
                <w:szCs w:val="22"/>
                <w:lang w:eastAsia="ro-RO"/>
              </w:rPr>
              <w:t>Proiectul de act normativ nu produce nici un impact asupra acestui domeniu.</w:t>
            </w:r>
          </w:p>
        </w:tc>
      </w:tr>
    </w:tbl>
    <w:p w14:paraId="3793BAE2" w14:textId="77777777" w:rsidR="00F17732" w:rsidRPr="00EA29E6" w:rsidRDefault="00F17732">
      <w:pPr>
        <w:tabs>
          <w:tab w:val="left" w:pos="0"/>
        </w:tabs>
        <w:rPr>
          <w:rFonts w:ascii="Trebuchet MS" w:hAnsi="Trebuchet MS"/>
          <w:b/>
          <w:sz w:val="22"/>
          <w:szCs w:val="22"/>
          <w:lang w:eastAsia="ro-RO"/>
        </w:rPr>
      </w:pPr>
    </w:p>
    <w:p w14:paraId="629FBFDC" w14:textId="77777777" w:rsidR="00F17732" w:rsidRPr="00EA29E6" w:rsidRDefault="00F17732">
      <w:pPr>
        <w:tabs>
          <w:tab w:val="left" w:pos="0"/>
        </w:tabs>
        <w:rPr>
          <w:rFonts w:ascii="Trebuchet MS" w:hAnsi="Trebuchet MS"/>
          <w:b/>
          <w:sz w:val="22"/>
          <w:szCs w:val="22"/>
          <w:lang w:eastAsia="ro-RO"/>
        </w:rPr>
      </w:pPr>
    </w:p>
    <w:p w14:paraId="1C6A8FCE" w14:textId="77777777" w:rsidR="00CE4524" w:rsidRPr="00EA29E6" w:rsidRDefault="003218A0">
      <w:pPr>
        <w:tabs>
          <w:tab w:val="left" w:pos="0"/>
        </w:tabs>
        <w:jc w:val="center"/>
        <w:rPr>
          <w:rFonts w:ascii="Trebuchet MS" w:hAnsi="Trebuchet MS"/>
          <w:b/>
          <w:sz w:val="22"/>
          <w:szCs w:val="22"/>
          <w:lang w:eastAsia="ro-RO"/>
        </w:rPr>
      </w:pPr>
      <w:proofErr w:type="spellStart"/>
      <w:r w:rsidRPr="00EA29E6">
        <w:rPr>
          <w:rFonts w:ascii="Trebuchet MS" w:hAnsi="Trebuchet MS"/>
          <w:b/>
          <w:sz w:val="22"/>
          <w:szCs w:val="22"/>
          <w:lang w:eastAsia="ro-RO"/>
        </w:rPr>
        <w:t>Secţiunea</w:t>
      </w:r>
      <w:proofErr w:type="spellEnd"/>
      <w:r w:rsidRPr="00EA29E6">
        <w:rPr>
          <w:rFonts w:ascii="Trebuchet MS" w:hAnsi="Trebuchet MS"/>
          <w:b/>
          <w:sz w:val="22"/>
          <w:szCs w:val="22"/>
          <w:lang w:eastAsia="ro-RO"/>
        </w:rPr>
        <w:t xml:space="preserve"> a 8-a</w:t>
      </w:r>
    </w:p>
    <w:p w14:paraId="3F1B8F81" w14:textId="0FBB217F" w:rsidR="00CE4524" w:rsidRPr="00EA29E6" w:rsidRDefault="003218A0">
      <w:pPr>
        <w:tabs>
          <w:tab w:val="left" w:pos="0"/>
        </w:tabs>
        <w:jc w:val="center"/>
        <w:rPr>
          <w:rFonts w:ascii="Trebuchet MS" w:hAnsi="Trebuchet MS"/>
          <w:b/>
          <w:sz w:val="22"/>
          <w:szCs w:val="22"/>
          <w:lang w:eastAsia="ro-RO"/>
        </w:rPr>
      </w:pPr>
      <w:r w:rsidRPr="00EA29E6">
        <w:rPr>
          <w:rFonts w:ascii="Trebuchet MS" w:hAnsi="Trebuchet MS"/>
          <w:b/>
          <w:sz w:val="22"/>
          <w:szCs w:val="22"/>
          <w:lang w:eastAsia="ro-RO"/>
        </w:rPr>
        <w:t xml:space="preserve">Măsuri </w:t>
      </w:r>
      <w:r w:rsidR="001B326C" w:rsidRPr="00EA29E6">
        <w:rPr>
          <w:rFonts w:ascii="Trebuchet MS" w:hAnsi="Trebuchet MS"/>
          <w:b/>
          <w:sz w:val="22"/>
          <w:szCs w:val="22"/>
          <w:lang w:eastAsia="ro-RO"/>
        </w:rPr>
        <w:t xml:space="preserve">privind implementarea, monitorizarea </w:t>
      </w:r>
      <w:proofErr w:type="spellStart"/>
      <w:r w:rsidR="001B326C" w:rsidRPr="00EA29E6">
        <w:rPr>
          <w:rFonts w:ascii="Trebuchet MS" w:hAnsi="Trebuchet MS"/>
          <w:b/>
          <w:sz w:val="22"/>
          <w:szCs w:val="22"/>
          <w:lang w:eastAsia="ro-RO"/>
        </w:rPr>
        <w:t>şi</w:t>
      </w:r>
      <w:proofErr w:type="spellEnd"/>
      <w:r w:rsidR="001B326C" w:rsidRPr="00EA29E6">
        <w:rPr>
          <w:rFonts w:ascii="Trebuchet MS" w:hAnsi="Trebuchet MS"/>
          <w:b/>
          <w:sz w:val="22"/>
          <w:szCs w:val="22"/>
          <w:lang w:eastAsia="ro-RO"/>
        </w:rPr>
        <w:t xml:space="preserve"> evaluarea proiectului de act normativ</w:t>
      </w:r>
    </w:p>
    <w:p w14:paraId="141E27E8" w14:textId="77777777" w:rsidR="005F244E" w:rsidRPr="00EA29E6" w:rsidRDefault="005F244E">
      <w:pPr>
        <w:tabs>
          <w:tab w:val="left" w:pos="0"/>
        </w:tabs>
        <w:jc w:val="center"/>
        <w:rPr>
          <w:rFonts w:ascii="Trebuchet MS" w:hAnsi="Trebuchet MS"/>
          <w:b/>
          <w:sz w:val="22"/>
          <w:szCs w:val="22"/>
          <w:lang w:eastAsia="ro-RO"/>
        </w:rPr>
      </w:pPr>
    </w:p>
    <w:tbl>
      <w:tblPr>
        <w:tblW w:w="962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97"/>
        <w:gridCol w:w="6129"/>
      </w:tblGrid>
      <w:tr w:rsidR="00EA29E6" w:rsidRPr="00EA29E6" w14:paraId="0FE1BF32" w14:textId="77777777" w:rsidTr="00AF2F54">
        <w:trPr>
          <w:trHeight w:val="1592"/>
        </w:trPr>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4FF489D1" w14:textId="6197988A" w:rsidR="00CE4524" w:rsidRPr="00EA29E6" w:rsidRDefault="001B326C">
            <w:pPr>
              <w:tabs>
                <w:tab w:val="left" w:pos="0"/>
              </w:tabs>
              <w:jc w:val="both"/>
              <w:rPr>
                <w:rFonts w:ascii="Trebuchet MS" w:hAnsi="Trebuchet MS"/>
                <w:sz w:val="22"/>
                <w:szCs w:val="22"/>
                <w:lang w:eastAsia="ro-RO"/>
              </w:rPr>
            </w:pPr>
            <w:r w:rsidRPr="00EA29E6">
              <w:rPr>
                <w:rFonts w:ascii="Trebuchet MS" w:hAnsi="Trebuchet MS"/>
                <w:sz w:val="22"/>
                <w:szCs w:val="22"/>
                <w:lang w:eastAsia="ro-RO"/>
              </w:rPr>
              <w:t>8.</w:t>
            </w:r>
            <w:r w:rsidR="003218A0" w:rsidRPr="00EA29E6">
              <w:rPr>
                <w:rFonts w:ascii="Trebuchet MS" w:hAnsi="Trebuchet MS"/>
                <w:sz w:val="22"/>
                <w:szCs w:val="22"/>
                <w:lang w:eastAsia="ro-RO"/>
              </w:rPr>
              <w:t xml:space="preserve">1. Măsurile de punere în aplicare a proiectului de act normativ de către </w:t>
            </w:r>
            <w:r w:rsidR="00B655E1" w:rsidRPr="00EA29E6">
              <w:rPr>
                <w:rFonts w:ascii="Trebuchet MS" w:hAnsi="Trebuchet MS"/>
                <w:sz w:val="22"/>
                <w:szCs w:val="22"/>
                <w:lang w:eastAsia="ro-RO"/>
              </w:rPr>
              <w:t>autoritățile</w:t>
            </w:r>
            <w:r w:rsidR="003218A0" w:rsidRPr="00EA29E6">
              <w:rPr>
                <w:rFonts w:ascii="Trebuchet MS" w:hAnsi="Trebuchet MS"/>
                <w:sz w:val="22"/>
                <w:szCs w:val="22"/>
                <w:lang w:eastAsia="ro-RO"/>
              </w:rPr>
              <w:t xml:space="preserve"> </w:t>
            </w:r>
            <w:r w:rsidR="00A9206D" w:rsidRPr="00EA29E6">
              <w:rPr>
                <w:rFonts w:ascii="Trebuchet MS" w:hAnsi="Trebuchet MS"/>
                <w:sz w:val="22"/>
                <w:szCs w:val="22"/>
                <w:lang w:eastAsia="ro-RO"/>
              </w:rPr>
              <w:t>administrației</w:t>
            </w:r>
            <w:r w:rsidR="003218A0" w:rsidRPr="00EA29E6">
              <w:rPr>
                <w:rFonts w:ascii="Trebuchet MS" w:hAnsi="Trebuchet MS"/>
                <w:sz w:val="22"/>
                <w:szCs w:val="22"/>
                <w:lang w:eastAsia="ro-RO"/>
              </w:rPr>
              <w:t xml:space="preserve"> publice centrale </w:t>
            </w:r>
            <w:proofErr w:type="spellStart"/>
            <w:r w:rsidR="003218A0" w:rsidRPr="00EA29E6">
              <w:rPr>
                <w:rFonts w:ascii="Trebuchet MS" w:hAnsi="Trebuchet MS"/>
                <w:sz w:val="22"/>
                <w:szCs w:val="22"/>
                <w:lang w:eastAsia="ro-RO"/>
              </w:rPr>
              <w:t>şi</w:t>
            </w:r>
            <w:proofErr w:type="spellEnd"/>
            <w:r w:rsidR="003218A0" w:rsidRPr="00EA29E6">
              <w:rPr>
                <w:rFonts w:ascii="Trebuchet MS" w:hAnsi="Trebuchet MS"/>
                <w:sz w:val="22"/>
                <w:szCs w:val="22"/>
                <w:lang w:eastAsia="ro-RO"/>
              </w:rPr>
              <w:t xml:space="preserve">/sau locale – </w:t>
            </w:r>
            <w:r w:rsidR="00A9206D" w:rsidRPr="00EA29E6">
              <w:rPr>
                <w:rFonts w:ascii="Trebuchet MS" w:hAnsi="Trebuchet MS"/>
                <w:sz w:val="22"/>
                <w:szCs w:val="22"/>
                <w:lang w:eastAsia="ro-RO"/>
              </w:rPr>
              <w:t>înființarea</w:t>
            </w:r>
            <w:r w:rsidR="003218A0" w:rsidRPr="00EA29E6">
              <w:rPr>
                <w:rFonts w:ascii="Trebuchet MS" w:hAnsi="Trebuchet MS"/>
                <w:sz w:val="22"/>
                <w:szCs w:val="22"/>
                <w:lang w:eastAsia="ro-RO"/>
              </w:rPr>
              <w:t xml:space="preserve"> unor noi organisme sau extinderea </w:t>
            </w:r>
            <w:r w:rsidR="00B655E1" w:rsidRPr="00EA29E6">
              <w:rPr>
                <w:rFonts w:ascii="Trebuchet MS" w:hAnsi="Trebuchet MS"/>
                <w:sz w:val="22"/>
                <w:szCs w:val="22"/>
                <w:lang w:eastAsia="ro-RO"/>
              </w:rPr>
              <w:t>competențelor</w:t>
            </w:r>
            <w:r w:rsidR="003218A0" w:rsidRPr="00EA29E6">
              <w:rPr>
                <w:rFonts w:ascii="Trebuchet MS" w:hAnsi="Trebuchet MS"/>
                <w:sz w:val="22"/>
                <w:szCs w:val="22"/>
                <w:lang w:eastAsia="ro-RO"/>
              </w:rPr>
              <w:t xml:space="preserve"> </w:t>
            </w:r>
            <w:r w:rsidR="007B4504" w:rsidRPr="00EA29E6">
              <w:rPr>
                <w:rFonts w:ascii="Trebuchet MS" w:hAnsi="Trebuchet MS"/>
                <w:sz w:val="22"/>
                <w:szCs w:val="22"/>
                <w:lang w:eastAsia="ro-RO"/>
              </w:rPr>
              <w:t>instituțiilor</w:t>
            </w:r>
            <w:r w:rsidR="003218A0" w:rsidRPr="00EA29E6">
              <w:rPr>
                <w:rFonts w:ascii="Trebuchet MS" w:hAnsi="Trebuchet MS"/>
                <w:sz w:val="22"/>
                <w:szCs w:val="22"/>
                <w:lang w:eastAsia="ro-RO"/>
              </w:rPr>
              <w:t xml:space="preserve"> existente</w:t>
            </w:r>
          </w:p>
        </w:tc>
        <w:tc>
          <w:tcPr>
            <w:tcW w:w="6129" w:type="dxa"/>
            <w:tcBorders>
              <w:top w:val="single" w:sz="4" w:space="0" w:color="000000"/>
              <w:left w:val="single" w:sz="4" w:space="0" w:color="000000"/>
              <w:bottom w:val="single" w:sz="4" w:space="0" w:color="000000"/>
              <w:right w:val="single" w:sz="4" w:space="0" w:color="000000"/>
            </w:tcBorders>
            <w:shd w:val="clear" w:color="auto" w:fill="auto"/>
          </w:tcPr>
          <w:p w14:paraId="7357F1BC" w14:textId="7AB20579" w:rsidR="00CE4524" w:rsidRPr="00EA29E6" w:rsidRDefault="001B326C">
            <w:pPr>
              <w:tabs>
                <w:tab w:val="left" w:pos="0"/>
              </w:tabs>
              <w:spacing w:before="120"/>
              <w:jc w:val="both"/>
              <w:rPr>
                <w:rFonts w:ascii="Trebuchet MS" w:hAnsi="Trebuchet MS"/>
                <w:sz w:val="22"/>
                <w:szCs w:val="22"/>
                <w:lang w:eastAsia="ro-RO"/>
              </w:rPr>
            </w:pPr>
            <w:r w:rsidRPr="00EA29E6">
              <w:rPr>
                <w:rFonts w:ascii="Trebuchet MS" w:hAnsi="Trebuchet MS"/>
                <w:bCs/>
                <w:sz w:val="22"/>
                <w:szCs w:val="22"/>
                <w:lang w:eastAsia="ro-RO"/>
              </w:rPr>
              <w:t>Nu este cazul.</w:t>
            </w:r>
          </w:p>
        </w:tc>
      </w:tr>
      <w:tr w:rsidR="00CE4524" w:rsidRPr="00EA29E6" w14:paraId="4BF01467" w14:textId="77777777" w:rsidTr="00AF2F54">
        <w:trPr>
          <w:trHeight w:val="260"/>
        </w:trPr>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6270AB6B" w14:textId="10DFD4EC" w:rsidR="00CE4524" w:rsidRPr="00EA29E6" w:rsidRDefault="001B326C">
            <w:pPr>
              <w:tabs>
                <w:tab w:val="left" w:pos="0"/>
              </w:tabs>
              <w:jc w:val="both"/>
              <w:rPr>
                <w:rFonts w:ascii="Trebuchet MS" w:hAnsi="Trebuchet MS"/>
                <w:sz w:val="22"/>
                <w:szCs w:val="22"/>
                <w:lang w:eastAsia="ro-RO"/>
              </w:rPr>
            </w:pPr>
            <w:r w:rsidRPr="00EA29E6">
              <w:rPr>
                <w:rFonts w:ascii="Trebuchet MS" w:hAnsi="Trebuchet MS"/>
                <w:sz w:val="22"/>
                <w:szCs w:val="22"/>
                <w:lang w:eastAsia="ro-RO"/>
              </w:rPr>
              <w:t>8.</w:t>
            </w:r>
            <w:r w:rsidR="003218A0" w:rsidRPr="00EA29E6">
              <w:rPr>
                <w:rFonts w:ascii="Trebuchet MS" w:hAnsi="Trebuchet MS"/>
                <w:sz w:val="22"/>
                <w:szCs w:val="22"/>
                <w:lang w:eastAsia="ro-RO"/>
              </w:rPr>
              <w:t xml:space="preserve">2. Alte </w:t>
            </w:r>
            <w:r w:rsidR="007B4504" w:rsidRPr="00EA29E6">
              <w:rPr>
                <w:rFonts w:ascii="Trebuchet MS" w:hAnsi="Trebuchet MS"/>
                <w:sz w:val="22"/>
                <w:szCs w:val="22"/>
                <w:lang w:eastAsia="ro-RO"/>
              </w:rPr>
              <w:t>informații</w:t>
            </w:r>
          </w:p>
        </w:tc>
        <w:tc>
          <w:tcPr>
            <w:tcW w:w="6129" w:type="dxa"/>
            <w:tcBorders>
              <w:top w:val="single" w:sz="4" w:space="0" w:color="000000"/>
              <w:left w:val="single" w:sz="4" w:space="0" w:color="000000"/>
              <w:bottom w:val="single" w:sz="4" w:space="0" w:color="000000"/>
              <w:right w:val="single" w:sz="4" w:space="0" w:color="000000"/>
            </w:tcBorders>
            <w:shd w:val="clear" w:color="auto" w:fill="auto"/>
          </w:tcPr>
          <w:p w14:paraId="176D01F0" w14:textId="77777777" w:rsidR="00CE4524" w:rsidRPr="00EA29E6" w:rsidRDefault="003218A0">
            <w:pPr>
              <w:tabs>
                <w:tab w:val="left" w:pos="0"/>
              </w:tabs>
              <w:spacing w:before="120"/>
              <w:jc w:val="both"/>
              <w:rPr>
                <w:rFonts w:ascii="Trebuchet MS" w:hAnsi="Trebuchet MS"/>
                <w:sz w:val="22"/>
                <w:szCs w:val="22"/>
                <w:lang w:eastAsia="ro-RO"/>
              </w:rPr>
            </w:pPr>
            <w:r w:rsidRPr="00EA29E6">
              <w:rPr>
                <w:rFonts w:ascii="Trebuchet MS" w:hAnsi="Trebuchet MS"/>
                <w:sz w:val="22"/>
                <w:szCs w:val="22"/>
                <w:lang w:eastAsia="ro-RO"/>
              </w:rPr>
              <w:t>Nu au fost identificate.</w:t>
            </w:r>
          </w:p>
        </w:tc>
      </w:tr>
    </w:tbl>
    <w:p w14:paraId="536EFB5D" w14:textId="1F321215" w:rsidR="007B4504" w:rsidRPr="00EA29E6" w:rsidRDefault="007B4504">
      <w:pPr>
        <w:jc w:val="both"/>
        <w:rPr>
          <w:rFonts w:ascii="Trebuchet MS" w:hAnsi="Trebuchet MS"/>
          <w:sz w:val="22"/>
          <w:szCs w:val="22"/>
          <w:lang w:eastAsia="ro-RO"/>
        </w:rPr>
      </w:pPr>
    </w:p>
    <w:p w14:paraId="4E37315C" w14:textId="3CE0AEF1" w:rsidR="00365073" w:rsidRPr="00EA29E6" w:rsidRDefault="00365073" w:rsidP="00AF2F54">
      <w:pPr>
        <w:ind w:right="171"/>
        <w:jc w:val="both"/>
        <w:rPr>
          <w:rFonts w:ascii="Trebuchet MS" w:hAnsi="Trebuchet MS"/>
          <w:sz w:val="22"/>
          <w:szCs w:val="22"/>
          <w:lang w:eastAsia="ro-RO"/>
        </w:rPr>
      </w:pPr>
    </w:p>
    <w:p w14:paraId="63AE1339" w14:textId="165812D1" w:rsidR="00CE4524" w:rsidRPr="00EA29E6" w:rsidRDefault="003218A0" w:rsidP="00AF2F54">
      <w:pPr>
        <w:ind w:right="171" w:firstLine="720"/>
        <w:jc w:val="both"/>
        <w:rPr>
          <w:rFonts w:ascii="Trebuchet MS" w:hAnsi="Trebuchet MS"/>
          <w:b/>
          <w:sz w:val="22"/>
          <w:szCs w:val="22"/>
          <w:lang w:eastAsia="ro-RO"/>
        </w:rPr>
      </w:pPr>
      <w:r w:rsidRPr="00EA29E6">
        <w:rPr>
          <w:rFonts w:ascii="Trebuchet MS" w:hAnsi="Trebuchet MS"/>
          <w:sz w:val="22"/>
          <w:szCs w:val="22"/>
          <w:lang w:eastAsia="ro-RO"/>
        </w:rPr>
        <w:t xml:space="preserve">Pentru considerentele de mai sus, am elaborat alăturat </w:t>
      </w:r>
      <w:r w:rsidRPr="00EA29E6">
        <w:rPr>
          <w:rFonts w:ascii="Trebuchet MS" w:hAnsi="Trebuchet MS"/>
          <w:b/>
          <w:sz w:val="22"/>
          <w:szCs w:val="22"/>
          <w:lang w:eastAsia="ro-RO"/>
        </w:rPr>
        <w:t>proiectul de Hotărâre a Guvernului p</w:t>
      </w:r>
      <w:r w:rsidR="00465D74" w:rsidRPr="00EA29E6">
        <w:rPr>
          <w:rFonts w:ascii="Trebuchet MS" w:hAnsi="Trebuchet MS"/>
          <w:b/>
          <w:sz w:val="22"/>
          <w:szCs w:val="22"/>
          <w:lang w:eastAsia="ro-RO"/>
        </w:rPr>
        <w:t>entru a</w:t>
      </w:r>
      <w:r w:rsidRPr="00EA29E6">
        <w:rPr>
          <w:rFonts w:ascii="Trebuchet MS" w:hAnsi="Trebuchet MS"/>
          <w:b/>
          <w:sz w:val="22"/>
          <w:szCs w:val="22"/>
          <w:lang w:eastAsia="ro-RO"/>
        </w:rPr>
        <w:t xml:space="preserve">probarea indicatorilor </w:t>
      </w:r>
      <w:proofErr w:type="spellStart"/>
      <w:r w:rsidRPr="00EA29E6">
        <w:rPr>
          <w:rFonts w:ascii="Trebuchet MS" w:hAnsi="Trebuchet MS"/>
          <w:b/>
          <w:sz w:val="22"/>
          <w:szCs w:val="22"/>
          <w:lang w:eastAsia="ro-RO"/>
        </w:rPr>
        <w:t>tehnico</w:t>
      </w:r>
      <w:proofErr w:type="spellEnd"/>
      <w:r w:rsidRPr="00EA29E6">
        <w:rPr>
          <w:rFonts w:ascii="Trebuchet MS" w:hAnsi="Trebuchet MS"/>
          <w:b/>
          <w:sz w:val="22"/>
          <w:szCs w:val="22"/>
          <w:lang w:eastAsia="ro-RO"/>
        </w:rPr>
        <w:t xml:space="preserve">-economici ai obiectivului de investiții </w:t>
      </w:r>
      <w:r w:rsidR="008E5215" w:rsidRPr="00EA29E6">
        <w:rPr>
          <w:rFonts w:ascii="Trebuchet MS" w:hAnsi="Trebuchet MS"/>
          <w:b/>
          <w:sz w:val="22"/>
          <w:szCs w:val="22"/>
          <w:lang w:eastAsia="ro-RO"/>
        </w:rPr>
        <w:t xml:space="preserve">“Reabilitarea și modernizarea infrastructurii portuare în portul </w:t>
      </w:r>
      <w:r w:rsidR="00955D98" w:rsidRPr="00EA29E6">
        <w:rPr>
          <w:rFonts w:ascii="Trebuchet MS" w:hAnsi="Trebuchet MS"/>
          <w:b/>
          <w:sz w:val="22"/>
          <w:szCs w:val="22"/>
          <w:lang w:eastAsia="ro-RO"/>
        </w:rPr>
        <w:t>Oltenița – Etapa II</w:t>
      </w:r>
      <w:r w:rsidR="00365073" w:rsidRPr="00EA29E6">
        <w:rPr>
          <w:rStyle w:val="Bodytext4NotBold"/>
          <w:rFonts w:ascii="Trebuchet MS" w:hAnsi="Trebuchet MS" w:cs="Times New Roman"/>
          <w:color w:val="auto"/>
          <w:sz w:val="22"/>
          <w:szCs w:val="22"/>
        </w:rPr>
        <w:t xml:space="preserve">” </w:t>
      </w:r>
      <w:r w:rsidRPr="00EA29E6">
        <w:rPr>
          <w:rFonts w:ascii="Trebuchet MS" w:hAnsi="Trebuchet MS"/>
          <w:sz w:val="22"/>
          <w:szCs w:val="22"/>
          <w:lang w:eastAsia="ro-RO"/>
        </w:rPr>
        <w:t>care, în forma prezentată</w:t>
      </w:r>
      <w:r w:rsidR="00F62CBC" w:rsidRPr="00EA29E6">
        <w:rPr>
          <w:rFonts w:ascii="Trebuchet MS" w:hAnsi="Trebuchet MS"/>
          <w:sz w:val="22"/>
          <w:szCs w:val="22"/>
          <w:lang w:eastAsia="ro-RO"/>
        </w:rPr>
        <w:t>,</w:t>
      </w:r>
      <w:r w:rsidRPr="00EA29E6">
        <w:rPr>
          <w:rFonts w:ascii="Trebuchet MS" w:hAnsi="Trebuchet MS"/>
          <w:sz w:val="22"/>
          <w:szCs w:val="22"/>
          <w:lang w:eastAsia="ro-RO"/>
        </w:rPr>
        <w:t xml:space="preserve"> a fost avizat de ministerele interesate și pe care îl supunem spre aprobare.</w:t>
      </w:r>
    </w:p>
    <w:p w14:paraId="282455E3" w14:textId="77777777" w:rsidR="00CE4524" w:rsidRPr="00EA29E6" w:rsidRDefault="00CE4524">
      <w:pPr>
        <w:ind w:right="-338"/>
        <w:rPr>
          <w:rFonts w:ascii="Trebuchet MS" w:hAnsi="Trebuchet MS"/>
          <w:b/>
          <w:bCs/>
          <w:sz w:val="22"/>
          <w:szCs w:val="22"/>
          <w:lang w:eastAsia="ro-RO"/>
        </w:rPr>
      </w:pPr>
    </w:p>
    <w:p w14:paraId="57BC441E" w14:textId="77777777" w:rsidR="001B326C" w:rsidRPr="00EA29E6" w:rsidRDefault="001B326C">
      <w:pPr>
        <w:ind w:right="-338"/>
        <w:rPr>
          <w:rFonts w:ascii="Trebuchet MS" w:hAnsi="Trebuchet MS"/>
          <w:b/>
          <w:bCs/>
          <w:sz w:val="22"/>
          <w:szCs w:val="22"/>
          <w:lang w:eastAsia="ro-RO"/>
        </w:rPr>
      </w:pPr>
    </w:p>
    <w:p w14:paraId="244B9524" w14:textId="77777777" w:rsidR="001B326C" w:rsidRPr="00EA29E6" w:rsidRDefault="001B326C">
      <w:pPr>
        <w:ind w:right="-338"/>
        <w:rPr>
          <w:rFonts w:ascii="Trebuchet MS" w:hAnsi="Trebuchet MS"/>
          <w:b/>
          <w:bCs/>
          <w:sz w:val="22"/>
          <w:szCs w:val="22"/>
          <w:lang w:eastAsia="ro-RO"/>
        </w:rPr>
      </w:pPr>
    </w:p>
    <w:p w14:paraId="156F5152" w14:textId="12A4169D" w:rsidR="00CE4524" w:rsidRPr="00EA29E6" w:rsidRDefault="003218A0">
      <w:pPr>
        <w:jc w:val="center"/>
        <w:rPr>
          <w:rFonts w:ascii="Trebuchet MS" w:hAnsi="Trebuchet MS"/>
          <w:b/>
          <w:sz w:val="22"/>
          <w:szCs w:val="22"/>
        </w:rPr>
      </w:pPr>
      <w:r w:rsidRPr="00EA29E6">
        <w:rPr>
          <w:rFonts w:ascii="Trebuchet MS" w:hAnsi="Trebuchet MS"/>
          <w:b/>
          <w:sz w:val="22"/>
          <w:szCs w:val="22"/>
        </w:rPr>
        <w:t>MINISTRUL TRANSPORTURILOR</w:t>
      </w:r>
      <w:r w:rsidR="0028598B" w:rsidRPr="00EA29E6">
        <w:rPr>
          <w:rFonts w:ascii="Trebuchet MS" w:hAnsi="Trebuchet MS"/>
          <w:b/>
          <w:sz w:val="22"/>
          <w:szCs w:val="22"/>
        </w:rPr>
        <w:t xml:space="preserve"> ȘI</w:t>
      </w:r>
      <w:r w:rsidRPr="00EA29E6">
        <w:rPr>
          <w:rFonts w:ascii="Trebuchet MS" w:hAnsi="Trebuchet MS"/>
          <w:b/>
          <w:sz w:val="22"/>
          <w:szCs w:val="22"/>
        </w:rPr>
        <w:t xml:space="preserve"> INFRASTRUCTURII</w:t>
      </w:r>
    </w:p>
    <w:p w14:paraId="0C06A847" w14:textId="06884928" w:rsidR="0028598B" w:rsidRPr="00EA29E6" w:rsidRDefault="0028598B" w:rsidP="0028598B">
      <w:pPr>
        <w:jc w:val="center"/>
        <w:rPr>
          <w:rFonts w:ascii="Trebuchet MS" w:hAnsi="Trebuchet MS"/>
          <w:b/>
          <w:sz w:val="22"/>
          <w:szCs w:val="22"/>
        </w:rPr>
      </w:pPr>
      <w:r w:rsidRPr="00EA29E6">
        <w:rPr>
          <w:rFonts w:ascii="Trebuchet MS" w:hAnsi="Trebuchet MS"/>
          <w:b/>
          <w:sz w:val="22"/>
          <w:szCs w:val="22"/>
        </w:rPr>
        <w:t xml:space="preserve">SORIN </w:t>
      </w:r>
      <w:r w:rsidR="00EC6942" w:rsidRPr="00EA29E6">
        <w:rPr>
          <w:rFonts w:ascii="Trebuchet MS" w:hAnsi="Trebuchet MS"/>
          <w:b/>
          <w:sz w:val="22"/>
          <w:szCs w:val="22"/>
        </w:rPr>
        <w:t xml:space="preserve">- </w:t>
      </w:r>
      <w:r w:rsidRPr="00EA29E6">
        <w:rPr>
          <w:rFonts w:ascii="Trebuchet MS" w:hAnsi="Trebuchet MS"/>
          <w:b/>
          <w:sz w:val="22"/>
          <w:szCs w:val="22"/>
        </w:rPr>
        <w:t>MIHAI GRINDEANU</w:t>
      </w:r>
    </w:p>
    <w:p w14:paraId="767254A0" w14:textId="77777777" w:rsidR="0028598B" w:rsidRPr="00EA29E6" w:rsidRDefault="0028598B" w:rsidP="0028598B">
      <w:pPr>
        <w:jc w:val="center"/>
        <w:rPr>
          <w:rFonts w:ascii="Trebuchet MS" w:hAnsi="Trebuchet MS"/>
          <w:b/>
          <w:caps/>
          <w:sz w:val="22"/>
          <w:szCs w:val="22"/>
        </w:rPr>
      </w:pPr>
    </w:p>
    <w:p w14:paraId="08638E94" w14:textId="77777777" w:rsidR="0028598B" w:rsidRPr="00EA29E6" w:rsidRDefault="0028598B" w:rsidP="0028598B">
      <w:pPr>
        <w:jc w:val="center"/>
        <w:rPr>
          <w:rFonts w:ascii="Trebuchet MS" w:hAnsi="Trebuchet MS"/>
          <w:b/>
          <w:sz w:val="22"/>
          <w:szCs w:val="22"/>
        </w:rPr>
      </w:pPr>
    </w:p>
    <w:p w14:paraId="2061B73F" w14:textId="77777777" w:rsidR="0028598B" w:rsidRPr="00EA29E6" w:rsidRDefault="0028598B" w:rsidP="0028598B">
      <w:pPr>
        <w:jc w:val="center"/>
        <w:rPr>
          <w:rFonts w:ascii="Trebuchet MS" w:hAnsi="Trebuchet MS"/>
          <w:b/>
          <w:sz w:val="22"/>
          <w:szCs w:val="22"/>
        </w:rPr>
      </w:pPr>
    </w:p>
    <w:p w14:paraId="57CCC7E0" w14:textId="77777777" w:rsidR="0028598B" w:rsidRPr="00EA29E6" w:rsidRDefault="0028598B" w:rsidP="0028598B">
      <w:pPr>
        <w:jc w:val="center"/>
        <w:rPr>
          <w:rFonts w:ascii="Trebuchet MS" w:hAnsi="Trebuchet MS"/>
          <w:b/>
          <w:sz w:val="22"/>
          <w:szCs w:val="22"/>
        </w:rPr>
      </w:pPr>
    </w:p>
    <w:p w14:paraId="661CBFBA" w14:textId="77777777" w:rsidR="0028598B" w:rsidRPr="00EA29E6" w:rsidRDefault="0028598B" w:rsidP="0028598B">
      <w:pPr>
        <w:jc w:val="center"/>
        <w:rPr>
          <w:rFonts w:ascii="Trebuchet MS" w:hAnsi="Trebuchet MS"/>
          <w:b/>
          <w:sz w:val="22"/>
          <w:szCs w:val="22"/>
          <w:u w:val="single"/>
        </w:rPr>
      </w:pPr>
    </w:p>
    <w:p w14:paraId="77F43D3A" w14:textId="77777777" w:rsidR="0028598B" w:rsidRPr="00EA29E6" w:rsidRDefault="0028598B" w:rsidP="0028598B">
      <w:pPr>
        <w:jc w:val="center"/>
        <w:rPr>
          <w:rFonts w:ascii="Trebuchet MS" w:hAnsi="Trebuchet MS"/>
          <w:b/>
          <w:sz w:val="22"/>
          <w:szCs w:val="22"/>
          <w:u w:val="single"/>
        </w:rPr>
      </w:pPr>
      <w:r w:rsidRPr="00EA29E6">
        <w:rPr>
          <w:rFonts w:ascii="Trebuchet MS" w:hAnsi="Trebuchet MS"/>
          <w:b/>
          <w:sz w:val="22"/>
          <w:szCs w:val="22"/>
          <w:u w:val="single"/>
        </w:rPr>
        <w:t>AVIZĂM:</w:t>
      </w:r>
    </w:p>
    <w:p w14:paraId="6FDDC12B" w14:textId="77777777" w:rsidR="0028598B" w:rsidRPr="00EA29E6" w:rsidRDefault="0028598B" w:rsidP="0028598B">
      <w:pPr>
        <w:jc w:val="center"/>
        <w:rPr>
          <w:rFonts w:ascii="Trebuchet MS" w:hAnsi="Trebuchet MS"/>
          <w:b/>
          <w:sz w:val="22"/>
          <w:szCs w:val="22"/>
          <w:u w:val="single"/>
        </w:rPr>
      </w:pPr>
    </w:p>
    <w:p w14:paraId="29488C6D" w14:textId="77777777" w:rsidR="0028598B" w:rsidRPr="00EA29E6" w:rsidRDefault="0028598B" w:rsidP="0028598B">
      <w:pPr>
        <w:jc w:val="center"/>
        <w:rPr>
          <w:rFonts w:ascii="Trebuchet MS" w:hAnsi="Trebuchet MS"/>
          <w:b/>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0"/>
        <w:gridCol w:w="4900"/>
      </w:tblGrid>
      <w:tr w:rsidR="00955D98" w:rsidRPr="00EA29E6" w14:paraId="13E3A402" w14:textId="77777777" w:rsidTr="00955D98">
        <w:tc>
          <w:tcPr>
            <w:tcW w:w="4900" w:type="dxa"/>
          </w:tcPr>
          <w:p w14:paraId="3EFC00FA" w14:textId="77777777" w:rsidR="00955D98" w:rsidRPr="00EA29E6" w:rsidRDefault="00955D98" w:rsidP="00955D98">
            <w:pPr>
              <w:pStyle w:val="NormalWeb"/>
              <w:spacing w:beforeAutospacing="0" w:afterAutospacing="0" w:line="276" w:lineRule="auto"/>
              <w:jc w:val="center"/>
              <w:rPr>
                <w:rFonts w:ascii="Trebuchet MS" w:hAnsi="Trebuchet MS"/>
                <w:b/>
                <w:sz w:val="22"/>
                <w:szCs w:val="22"/>
                <w:lang w:val="ro-RO"/>
              </w:rPr>
            </w:pPr>
            <w:r w:rsidRPr="00EA29E6">
              <w:rPr>
                <w:rFonts w:ascii="Trebuchet MS" w:hAnsi="Trebuchet MS"/>
                <w:b/>
                <w:sz w:val="22"/>
                <w:szCs w:val="22"/>
                <w:lang w:val="ro-RO"/>
              </w:rPr>
              <w:t>VICEPRIM-MINISTRU</w:t>
            </w:r>
          </w:p>
          <w:p w14:paraId="64BE445F" w14:textId="77777777" w:rsidR="00955D98" w:rsidRPr="00EA29E6" w:rsidRDefault="00955D98" w:rsidP="00955D98">
            <w:pPr>
              <w:pStyle w:val="NormalWeb"/>
              <w:spacing w:beforeAutospacing="0" w:afterAutospacing="0" w:line="276" w:lineRule="auto"/>
              <w:jc w:val="center"/>
              <w:rPr>
                <w:rFonts w:ascii="Trebuchet MS" w:hAnsi="Trebuchet MS"/>
                <w:b/>
                <w:sz w:val="22"/>
                <w:szCs w:val="22"/>
                <w:lang w:val="ro-RO"/>
              </w:rPr>
            </w:pPr>
            <w:r w:rsidRPr="00EA29E6">
              <w:rPr>
                <w:rFonts w:ascii="Trebuchet MS" w:hAnsi="Trebuchet MS"/>
                <w:b/>
                <w:sz w:val="22"/>
                <w:szCs w:val="22"/>
                <w:lang w:val="ro-RO"/>
              </w:rPr>
              <w:t>MARIAN NEACȘU</w:t>
            </w:r>
          </w:p>
          <w:p w14:paraId="40F835AF" w14:textId="77777777" w:rsidR="00955D98" w:rsidRPr="00EA29E6" w:rsidRDefault="00955D98" w:rsidP="00955D98">
            <w:pPr>
              <w:spacing w:line="276" w:lineRule="auto"/>
              <w:jc w:val="center"/>
              <w:rPr>
                <w:rFonts w:ascii="Trebuchet MS" w:hAnsi="Trebuchet MS"/>
                <w:b/>
                <w:sz w:val="22"/>
                <w:szCs w:val="22"/>
                <w:u w:val="single"/>
              </w:rPr>
            </w:pPr>
          </w:p>
        </w:tc>
        <w:tc>
          <w:tcPr>
            <w:tcW w:w="4900" w:type="dxa"/>
          </w:tcPr>
          <w:p w14:paraId="46C9D07F" w14:textId="01DAFA06" w:rsidR="00955D98" w:rsidRPr="00EA29E6" w:rsidRDefault="00955D98" w:rsidP="00955D98">
            <w:pPr>
              <w:pStyle w:val="NormalWeb"/>
              <w:spacing w:beforeAutospacing="0" w:afterAutospacing="0" w:line="276" w:lineRule="auto"/>
              <w:jc w:val="center"/>
              <w:rPr>
                <w:rFonts w:ascii="Trebuchet MS" w:hAnsi="Trebuchet MS"/>
                <w:b/>
                <w:sz w:val="22"/>
                <w:szCs w:val="22"/>
                <w:lang w:val="ro-RO"/>
              </w:rPr>
            </w:pPr>
            <w:r w:rsidRPr="00EA29E6">
              <w:rPr>
                <w:rFonts w:ascii="Trebuchet MS" w:hAnsi="Trebuchet MS"/>
                <w:b/>
                <w:sz w:val="22"/>
                <w:szCs w:val="22"/>
                <w:lang w:val="ro-RO"/>
              </w:rPr>
              <w:t>VICEPRIM-MINISTRU, MINISTRUL FINANȚELOR</w:t>
            </w:r>
          </w:p>
          <w:p w14:paraId="768EDC39" w14:textId="7D511D6A" w:rsidR="00955D98" w:rsidRPr="00EA29E6" w:rsidRDefault="00955D98" w:rsidP="00955D98">
            <w:pPr>
              <w:pStyle w:val="NormalWeb"/>
              <w:spacing w:beforeAutospacing="0" w:afterAutospacing="0" w:line="276" w:lineRule="auto"/>
              <w:jc w:val="center"/>
              <w:rPr>
                <w:rFonts w:ascii="Trebuchet MS" w:hAnsi="Trebuchet MS"/>
                <w:b/>
                <w:sz w:val="22"/>
                <w:szCs w:val="22"/>
                <w:lang w:val="ro-RO"/>
              </w:rPr>
            </w:pPr>
            <w:r w:rsidRPr="00EA29E6">
              <w:rPr>
                <w:rFonts w:ascii="Trebuchet MS" w:hAnsi="Trebuchet MS"/>
                <w:b/>
                <w:sz w:val="22"/>
                <w:szCs w:val="22"/>
                <w:lang w:val="ro-RO"/>
              </w:rPr>
              <w:t>TÁNCZOS BARNA</w:t>
            </w:r>
          </w:p>
          <w:p w14:paraId="0D30601B" w14:textId="77777777" w:rsidR="00955D98" w:rsidRPr="00EA29E6" w:rsidRDefault="00955D98" w:rsidP="00955D98">
            <w:pPr>
              <w:pStyle w:val="NormalWeb"/>
              <w:spacing w:beforeAutospacing="0" w:afterAutospacing="0" w:line="276" w:lineRule="auto"/>
              <w:jc w:val="center"/>
              <w:rPr>
                <w:rFonts w:ascii="Trebuchet MS" w:hAnsi="Trebuchet MS"/>
                <w:b/>
                <w:sz w:val="22"/>
                <w:szCs w:val="22"/>
                <w:u w:val="single"/>
                <w:lang w:val="pt-PT"/>
              </w:rPr>
            </w:pPr>
          </w:p>
        </w:tc>
      </w:tr>
    </w:tbl>
    <w:p w14:paraId="0FA891E0" w14:textId="77777777" w:rsidR="00955D98" w:rsidRPr="00EA29E6" w:rsidRDefault="00955D98" w:rsidP="0028598B">
      <w:pPr>
        <w:jc w:val="center"/>
        <w:rPr>
          <w:rFonts w:ascii="Trebuchet MS" w:hAnsi="Trebuchet MS"/>
          <w:b/>
          <w:sz w:val="22"/>
          <w:szCs w:val="22"/>
          <w:u w:val="single"/>
        </w:rPr>
      </w:pPr>
    </w:p>
    <w:p w14:paraId="2D3DE804" w14:textId="77777777" w:rsidR="00955D98" w:rsidRPr="00EA29E6" w:rsidRDefault="00955D98" w:rsidP="0028598B">
      <w:pPr>
        <w:jc w:val="center"/>
        <w:rPr>
          <w:rFonts w:ascii="Trebuchet MS" w:hAnsi="Trebuchet MS"/>
          <w:b/>
          <w:sz w:val="22"/>
          <w:szCs w:val="22"/>
          <w:u w:val="single"/>
        </w:rPr>
      </w:pPr>
    </w:p>
    <w:p w14:paraId="6561A8D0" w14:textId="77777777" w:rsidR="0028598B" w:rsidRPr="00EA29E6" w:rsidRDefault="0028598B" w:rsidP="00912BA6">
      <w:pPr>
        <w:jc w:val="center"/>
        <w:rPr>
          <w:rFonts w:ascii="Trebuchet MS" w:hAnsi="Trebuchet MS"/>
          <w:b/>
          <w:sz w:val="22"/>
          <w:szCs w:val="22"/>
          <w:u w:val="single"/>
        </w:rPr>
      </w:pPr>
    </w:p>
    <w:p w14:paraId="6E96247A" w14:textId="77777777" w:rsidR="0028598B" w:rsidRPr="00EA29E6" w:rsidRDefault="0028598B" w:rsidP="00912BA6">
      <w:pPr>
        <w:jc w:val="center"/>
        <w:rPr>
          <w:rFonts w:ascii="Trebuchet MS" w:hAnsi="Trebuchet MS"/>
          <w:b/>
          <w:sz w:val="22"/>
          <w:szCs w:val="22"/>
          <w:u w:val="single"/>
        </w:rPr>
      </w:pPr>
    </w:p>
    <w:p w14:paraId="211A8439" w14:textId="77777777" w:rsidR="0028598B" w:rsidRPr="00EA29E6" w:rsidRDefault="0028598B" w:rsidP="0028598B">
      <w:pPr>
        <w:jc w:val="center"/>
        <w:rPr>
          <w:rFonts w:ascii="Trebuchet MS" w:hAnsi="Trebuchet MS"/>
          <w:b/>
          <w:sz w:val="22"/>
          <w:szCs w:val="22"/>
          <w:u w:val="single"/>
        </w:rPr>
      </w:pPr>
    </w:p>
    <w:p w14:paraId="114F34CF" w14:textId="77777777" w:rsidR="0028598B" w:rsidRPr="00EA29E6" w:rsidRDefault="0028598B" w:rsidP="0028598B">
      <w:pPr>
        <w:pStyle w:val="Footer"/>
        <w:jc w:val="center"/>
        <w:rPr>
          <w:rFonts w:ascii="Trebuchet MS" w:hAnsi="Trebuchet MS"/>
          <w:b/>
          <w:bCs/>
          <w:sz w:val="22"/>
          <w:szCs w:val="22"/>
        </w:rPr>
      </w:pPr>
    </w:p>
    <w:p w14:paraId="54C120F3" w14:textId="3CEED711" w:rsidR="0028598B" w:rsidRPr="00EA29E6" w:rsidRDefault="0028598B" w:rsidP="0028598B">
      <w:pPr>
        <w:pStyle w:val="Footer"/>
        <w:jc w:val="center"/>
        <w:rPr>
          <w:rFonts w:ascii="Trebuchet MS" w:hAnsi="Trebuchet MS"/>
          <w:b/>
          <w:bCs/>
          <w:sz w:val="22"/>
          <w:szCs w:val="22"/>
        </w:rPr>
      </w:pPr>
      <w:r w:rsidRPr="00EA29E6">
        <w:rPr>
          <w:rFonts w:ascii="Trebuchet MS" w:hAnsi="Trebuchet MS"/>
          <w:b/>
          <w:bCs/>
          <w:sz w:val="22"/>
          <w:szCs w:val="22"/>
        </w:rPr>
        <w:t>MINISTRUL DEZVOLT</w:t>
      </w:r>
      <w:r w:rsidRPr="00EA29E6">
        <w:rPr>
          <w:rFonts w:ascii="Trebuchet MS" w:hAnsi="Trebuchet MS"/>
          <w:b/>
          <w:sz w:val="22"/>
          <w:szCs w:val="22"/>
        </w:rPr>
        <w:t>Ă</w:t>
      </w:r>
      <w:r w:rsidRPr="00EA29E6">
        <w:rPr>
          <w:rFonts w:ascii="Trebuchet MS" w:hAnsi="Trebuchet MS"/>
          <w:b/>
          <w:bCs/>
          <w:sz w:val="22"/>
          <w:szCs w:val="22"/>
        </w:rPr>
        <w:t xml:space="preserve">RII, LUCRĂRILOR PUBLICE </w:t>
      </w:r>
      <w:r w:rsidRPr="00EA29E6">
        <w:rPr>
          <w:rFonts w:ascii="Trebuchet MS" w:hAnsi="Trebuchet MS"/>
          <w:b/>
          <w:sz w:val="22"/>
          <w:szCs w:val="22"/>
        </w:rPr>
        <w:t>Ş</w:t>
      </w:r>
      <w:r w:rsidRPr="00EA29E6">
        <w:rPr>
          <w:rFonts w:ascii="Trebuchet MS" w:hAnsi="Trebuchet MS"/>
          <w:b/>
          <w:bCs/>
          <w:sz w:val="22"/>
          <w:szCs w:val="22"/>
        </w:rPr>
        <w:t>I ADMINISTRAŢIEI</w:t>
      </w:r>
    </w:p>
    <w:p w14:paraId="4C8AA1FC" w14:textId="00D076BD" w:rsidR="0028598B" w:rsidRPr="00EA29E6" w:rsidRDefault="00955D98" w:rsidP="0028598B">
      <w:pPr>
        <w:jc w:val="center"/>
        <w:rPr>
          <w:rFonts w:ascii="Trebuchet MS" w:hAnsi="Trebuchet MS"/>
          <w:b/>
          <w:sz w:val="22"/>
          <w:szCs w:val="22"/>
        </w:rPr>
      </w:pPr>
      <w:r w:rsidRPr="00EA29E6">
        <w:rPr>
          <w:rFonts w:ascii="Trebuchet MS" w:hAnsi="Trebuchet MS"/>
          <w:b/>
          <w:sz w:val="22"/>
          <w:szCs w:val="22"/>
        </w:rPr>
        <w:t>CSEKE ATTILA - ZOLTÁN</w:t>
      </w:r>
    </w:p>
    <w:p w14:paraId="7D75143D" w14:textId="77777777" w:rsidR="0028598B" w:rsidRPr="00EA29E6" w:rsidRDefault="0028598B" w:rsidP="0028598B">
      <w:pPr>
        <w:jc w:val="center"/>
        <w:rPr>
          <w:rFonts w:ascii="Trebuchet MS" w:hAnsi="Trebuchet MS"/>
          <w:b/>
          <w:sz w:val="22"/>
          <w:szCs w:val="22"/>
        </w:rPr>
      </w:pPr>
    </w:p>
    <w:p w14:paraId="0F96643F" w14:textId="77777777" w:rsidR="0028598B" w:rsidRPr="00EA29E6" w:rsidRDefault="0028598B" w:rsidP="0028598B">
      <w:pPr>
        <w:jc w:val="center"/>
        <w:rPr>
          <w:rFonts w:ascii="Trebuchet MS" w:hAnsi="Trebuchet MS"/>
          <w:b/>
          <w:sz w:val="22"/>
          <w:szCs w:val="22"/>
        </w:rPr>
      </w:pPr>
    </w:p>
    <w:p w14:paraId="1B3B66E9" w14:textId="77777777" w:rsidR="0028598B" w:rsidRPr="00EA29E6" w:rsidRDefault="0028598B" w:rsidP="0028598B">
      <w:pPr>
        <w:jc w:val="center"/>
        <w:rPr>
          <w:rFonts w:ascii="Trebuchet MS" w:hAnsi="Trebuchet MS"/>
          <w:b/>
          <w:sz w:val="22"/>
          <w:szCs w:val="22"/>
        </w:rPr>
      </w:pPr>
    </w:p>
    <w:p w14:paraId="63AEA854" w14:textId="77777777" w:rsidR="0028598B" w:rsidRPr="00EA29E6" w:rsidRDefault="0028598B" w:rsidP="0028598B">
      <w:pPr>
        <w:jc w:val="center"/>
        <w:rPr>
          <w:rFonts w:ascii="Trebuchet MS" w:hAnsi="Trebuchet MS"/>
          <w:b/>
          <w:sz w:val="22"/>
          <w:szCs w:val="22"/>
        </w:rPr>
      </w:pPr>
    </w:p>
    <w:p w14:paraId="492A80D5" w14:textId="77777777" w:rsidR="0028598B" w:rsidRPr="00EA29E6" w:rsidRDefault="0028598B" w:rsidP="0028598B">
      <w:pPr>
        <w:jc w:val="center"/>
        <w:rPr>
          <w:rFonts w:ascii="Trebuchet MS" w:hAnsi="Trebuchet MS"/>
          <w:b/>
          <w:sz w:val="22"/>
          <w:szCs w:val="22"/>
        </w:rPr>
      </w:pPr>
    </w:p>
    <w:p w14:paraId="7E9D4943" w14:textId="77777777" w:rsidR="0028598B" w:rsidRPr="00EA29E6" w:rsidRDefault="0028598B" w:rsidP="0028598B">
      <w:pPr>
        <w:jc w:val="center"/>
        <w:rPr>
          <w:rFonts w:ascii="Trebuchet MS" w:hAnsi="Trebuchet MS"/>
          <w:b/>
          <w:sz w:val="22"/>
          <w:szCs w:val="22"/>
        </w:rPr>
      </w:pPr>
      <w:r w:rsidRPr="00EA29E6">
        <w:rPr>
          <w:rFonts w:ascii="Trebuchet MS" w:hAnsi="Trebuchet MS"/>
          <w:b/>
          <w:sz w:val="22"/>
          <w:szCs w:val="22"/>
        </w:rPr>
        <w:t>MINISTRUL INVESTIȚIILOR ȘI PROIECTELOR EUROPENE</w:t>
      </w:r>
    </w:p>
    <w:p w14:paraId="0C9440B9" w14:textId="1B24530D" w:rsidR="0028598B" w:rsidRPr="00EA29E6" w:rsidRDefault="00955D98" w:rsidP="0028598B">
      <w:pPr>
        <w:jc w:val="center"/>
        <w:rPr>
          <w:rFonts w:ascii="Trebuchet MS" w:hAnsi="Trebuchet MS"/>
          <w:b/>
          <w:sz w:val="22"/>
          <w:szCs w:val="22"/>
        </w:rPr>
      </w:pPr>
      <w:r w:rsidRPr="00EA29E6">
        <w:rPr>
          <w:rFonts w:ascii="Trebuchet MS" w:hAnsi="Trebuchet MS"/>
          <w:b/>
          <w:sz w:val="22"/>
          <w:szCs w:val="22"/>
        </w:rPr>
        <w:t>MARCEL – IOAN BOLOȘ</w:t>
      </w:r>
    </w:p>
    <w:p w14:paraId="2E83A737" w14:textId="77777777" w:rsidR="0028598B" w:rsidRPr="00EA29E6" w:rsidRDefault="0028598B" w:rsidP="0028598B">
      <w:pPr>
        <w:jc w:val="center"/>
        <w:rPr>
          <w:rFonts w:ascii="Trebuchet MS" w:hAnsi="Trebuchet MS"/>
          <w:b/>
          <w:sz w:val="22"/>
          <w:szCs w:val="22"/>
        </w:rPr>
      </w:pPr>
    </w:p>
    <w:p w14:paraId="48DC42D9" w14:textId="77777777" w:rsidR="0028598B" w:rsidRPr="00EA29E6" w:rsidRDefault="0028598B" w:rsidP="0028598B">
      <w:pPr>
        <w:jc w:val="center"/>
        <w:rPr>
          <w:rFonts w:ascii="Trebuchet MS" w:hAnsi="Trebuchet MS"/>
          <w:b/>
          <w:sz w:val="22"/>
          <w:szCs w:val="22"/>
        </w:rPr>
      </w:pPr>
    </w:p>
    <w:p w14:paraId="3F093F6C" w14:textId="282E8155" w:rsidR="00F17732" w:rsidRPr="00EA29E6" w:rsidRDefault="00F17732" w:rsidP="006F6A9C">
      <w:pPr>
        <w:jc w:val="center"/>
        <w:rPr>
          <w:rFonts w:ascii="Trebuchet MS" w:hAnsi="Trebuchet MS"/>
          <w:b/>
          <w:bCs/>
          <w:sz w:val="22"/>
          <w:szCs w:val="22"/>
          <w:lang w:eastAsia="ro-RO"/>
        </w:rPr>
      </w:pPr>
      <w:r w:rsidRPr="00EA29E6">
        <w:rPr>
          <w:rFonts w:ascii="Trebuchet MS" w:hAnsi="Trebuchet MS"/>
          <w:b/>
          <w:bCs/>
          <w:sz w:val="22"/>
          <w:szCs w:val="22"/>
          <w:lang w:eastAsia="ro-RO"/>
        </w:rPr>
        <w:br w:type="page"/>
      </w:r>
    </w:p>
    <w:p w14:paraId="212A12ED" w14:textId="77777777" w:rsidR="0028598B" w:rsidRPr="00EA29E6" w:rsidRDefault="0028598B" w:rsidP="0028598B">
      <w:pPr>
        <w:jc w:val="center"/>
        <w:rPr>
          <w:rFonts w:ascii="Trebuchet MS" w:hAnsi="Trebuchet MS"/>
          <w:b/>
          <w:sz w:val="22"/>
          <w:szCs w:val="22"/>
        </w:rPr>
      </w:pPr>
    </w:p>
    <w:p w14:paraId="7B168044" w14:textId="77777777" w:rsidR="0028598B" w:rsidRPr="00EA29E6" w:rsidRDefault="0028598B" w:rsidP="00EC6942">
      <w:pPr>
        <w:spacing w:line="360" w:lineRule="auto"/>
        <w:jc w:val="center"/>
        <w:rPr>
          <w:rFonts w:ascii="Trebuchet MS" w:hAnsi="Trebuchet MS"/>
          <w:b/>
          <w:sz w:val="22"/>
          <w:szCs w:val="22"/>
        </w:rPr>
      </w:pPr>
      <w:r w:rsidRPr="00EA29E6">
        <w:rPr>
          <w:rFonts w:ascii="Trebuchet MS" w:hAnsi="Trebuchet MS"/>
          <w:b/>
          <w:sz w:val="22"/>
          <w:szCs w:val="22"/>
        </w:rPr>
        <w:t>SECRETAR DE STAT</w:t>
      </w:r>
    </w:p>
    <w:p w14:paraId="428A655F" w14:textId="5B54C79E" w:rsidR="0028598B" w:rsidRPr="00EA29E6" w:rsidRDefault="00955D98" w:rsidP="00EC6942">
      <w:pPr>
        <w:spacing w:line="360" w:lineRule="auto"/>
        <w:jc w:val="center"/>
        <w:rPr>
          <w:rFonts w:ascii="Trebuchet MS" w:hAnsi="Trebuchet MS"/>
          <w:b/>
          <w:sz w:val="22"/>
          <w:szCs w:val="22"/>
        </w:rPr>
      </w:pPr>
      <w:r w:rsidRPr="00EA29E6">
        <w:rPr>
          <w:rFonts w:ascii="Trebuchet MS" w:hAnsi="Trebuchet MS"/>
          <w:b/>
          <w:sz w:val="22"/>
          <w:szCs w:val="22"/>
        </w:rPr>
        <w:t>BOGDAN – STELIAN MÎNDRESCU</w:t>
      </w:r>
    </w:p>
    <w:p w14:paraId="525FBCDC" w14:textId="77777777" w:rsidR="0028598B" w:rsidRPr="00EA29E6" w:rsidRDefault="0028598B" w:rsidP="00EC6942">
      <w:pPr>
        <w:spacing w:line="360" w:lineRule="auto"/>
        <w:jc w:val="center"/>
        <w:rPr>
          <w:rFonts w:ascii="Trebuchet MS" w:hAnsi="Trebuchet MS"/>
          <w:b/>
          <w:sz w:val="22"/>
          <w:szCs w:val="22"/>
        </w:rPr>
      </w:pPr>
    </w:p>
    <w:p w14:paraId="02E4438B" w14:textId="77777777" w:rsidR="005F244E" w:rsidRPr="00EA29E6" w:rsidRDefault="005F244E" w:rsidP="00EC6942">
      <w:pPr>
        <w:spacing w:line="360" w:lineRule="auto"/>
        <w:jc w:val="center"/>
        <w:rPr>
          <w:rFonts w:ascii="Trebuchet MS" w:hAnsi="Trebuchet MS"/>
          <w:b/>
          <w:sz w:val="22"/>
          <w:szCs w:val="22"/>
        </w:rPr>
      </w:pPr>
    </w:p>
    <w:p w14:paraId="68D99BD8" w14:textId="77777777" w:rsidR="0028598B" w:rsidRPr="00EA29E6" w:rsidRDefault="0028598B" w:rsidP="00EC6942">
      <w:pPr>
        <w:tabs>
          <w:tab w:val="left" w:pos="4368"/>
        </w:tabs>
        <w:spacing w:line="360" w:lineRule="auto"/>
        <w:ind w:right="-1"/>
        <w:jc w:val="center"/>
        <w:rPr>
          <w:rFonts w:ascii="Trebuchet MS" w:hAnsi="Trebuchet MS"/>
          <w:b/>
          <w:sz w:val="22"/>
          <w:szCs w:val="22"/>
        </w:rPr>
      </w:pPr>
      <w:r w:rsidRPr="00EA29E6">
        <w:rPr>
          <w:rFonts w:ascii="Trebuchet MS" w:hAnsi="Trebuchet MS"/>
          <w:b/>
          <w:sz w:val="22"/>
          <w:szCs w:val="22"/>
        </w:rPr>
        <w:t>SECRETAR GENERAL</w:t>
      </w:r>
    </w:p>
    <w:p w14:paraId="7F3C93F8" w14:textId="77777777" w:rsidR="0028598B" w:rsidRPr="00EA29E6" w:rsidRDefault="0028598B" w:rsidP="00EC6942">
      <w:pPr>
        <w:spacing w:line="360" w:lineRule="auto"/>
        <w:jc w:val="center"/>
        <w:rPr>
          <w:rFonts w:ascii="Trebuchet MS" w:hAnsi="Trebuchet MS"/>
          <w:b/>
          <w:sz w:val="22"/>
          <w:szCs w:val="22"/>
        </w:rPr>
      </w:pPr>
      <w:r w:rsidRPr="00EA29E6">
        <w:rPr>
          <w:rFonts w:ascii="Trebuchet MS" w:hAnsi="Trebuchet MS"/>
          <w:b/>
          <w:sz w:val="22"/>
          <w:szCs w:val="22"/>
        </w:rPr>
        <w:t>MARIANA IONIȚĂ</w:t>
      </w:r>
    </w:p>
    <w:p w14:paraId="52057D84" w14:textId="77777777" w:rsidR="0028598B" w:rsidRPr="00EA29E6" w:rsidRDefault="0028598B" w:rsidP="00EC6942">
      <w:pPr>
        <w:spacing w:line="360" w:lineRule="auto"/>
        <w:rPr>
          <w:rFonts w:ascii="Trebuchet MS" w:hAnsi="Trebuchet MS"/>
          <w:b/>
          <w:sz w:val="22"/>
          <w:szCs w:val="22"/>
        </w:rPr>
      </w:pPr>
    </w:p>
    <w:p w14:paraId="03926A49" w14:textId="77777777" w:rsidR="0028598B" w:rsidRPr="00EA29E6" w:rsidRDefault="0028598B" w:rsidP="00EC6942">
      <w:pPr>
        <w:spacing w:line="360" w:lineRule="auto"/>
        <w:rPr>
          <w:rFonts w:ascii="Trebuchet MS" w:hAnsi="Trebuchet MS"/>
          <w:b/>
          <w:sz w:val="22"/>
          <w:szCs w:val="22"/>
        </w:rPr>
      </w:pPr>
    </w:p>
    <w:p w14:paraId="7143B888" w14:textId="77777777" w:rsidR="0028598B" w:rsidRPr="00EA29E6" w:rsidRDefault="0028598B" w:rsidP="00EC6942">
      <w:pPr>
        <w:spacing w:line="360" w:lineRule="auto"/>
        <w:jc w:val="center"/>
        <w:rPr>
          <w:rFonts w:ascii="Trebuchet MS" w:hAnsi="Trebuchet MS"/>
          <w:b/>
          <w:sz w:val="22"/>
          <w:szCs w:val="22"/>
        </w:rPr>
      </w:pPr>
      <w:r w:rsidRPr="00EA29E6">
        <w:rPr>
          <w:rFonts w:ascii="Trebuchet MS" w:hAnsi="Trebuchet MS"/>
          <w:b/>
          <w:sz w:val="22"/>
          <w:szCs w:val="22"/>
        </w:rPr>
        <w:t>SECRETAR GENERAL ADJUNCT</w:t>
      </w:r>
    </w:p>
    <w:p w14:paraId="4E0B206F" w14:textId="77777777" w:rsidR="0028598B" w:rsidRPr="00EA29E6" w:rsidRDefault="0028598B" w:rsidP="00EC6942">
      <w:pPr>
        <w:spacing w:line="360" w:lineRule="auto"/>
        <w:jc w:val="center"/>
        <w:rPr>
          <w:rFonts w:ascii="Trebuchet MS" w:hAnsi="Trebuchet MS"/>
          <w:b/>
          <w:sz w:val="22"/>
          <w:szCs w:val="22"/>
        </w:rPr>
      </w:pPr>
      <w:r w:rsidRPr="00EA29E6">
        <w:rPr>
          <w:rFonts w:ascii="Trebuchet MS" w:hAnsi="Trebuchet MS"/>
          <w:b/>
          <w:sz w:val="22"/>
          <w:szCs w:val="22"/>
        </w:rPr>
        <w:t>ADRIAN DANIEL GĂVRUȚA</w:t>
      </w:r>
    </w:p>
    <w:p w14:paraId="1BE812E0" w14:textId="77777777" w:rsidR="0028598B" w:rsidRPr="00EA29E6" w:rsidRDefault="0028598B" w:rsidP="00EC6942">
      <w:pPr>
        <w:spacing w:line="360" w:lineRule="auto"/>
        <w:rPr>
          <w:rFonts w:ascii="Trebuchet MS" w:hAnsi="Trebuchet MS"/>
          <w:b/>
          <w:sz w:val="22"/>
          <w:szCs w:val="22"/>
        </w:rPr>
      </w:pPr>
    </w:p>
    <w:p w14:paraId="07186169" w14:textId="77777777" w:rsidR="0028598B" w:rsidRPr="00EA29E6" w:rsidRDefault="0028598B" w:rsidP="00EC6942">
      <w:pPr>
        <w:spacing w:line="360" w:lineRule="auto"/>
        <w:rPr>
          <w:rFonts w:ascii="Trebuchet MS" w:hAnsi="Trebuchet MS"/>
          <w:b/>
          <w:sz w:val="22"/>
          <w:szCs w:val="22"/>
        </w:rPr>
      </w:pPr>
    </w:p>
    <w:p w14:paraId="207FE13C" w14:textId="76848F73" w:rsidR="0028598B" w:rsidRPr="00EA29E6" w:rsidRDefault="0028598B" w:rsidP="00EC6942">
      <w:pPr>
        <w:spacing w:line="360" w:lineRule="auto"/>
        <w:jc w:val="center"/>
        <w:rPr>
          <w:rFonts w:ascii="Trebuchet MS" w:hAnsi="Trebuchet MS"/>
          <w:b/>
          <w:sz w:val="22"/>
          <w:szCs w:val="22"/>
        </w:rPr>
      </w:pPr>
      <w:bookmarkStart w:id="14" w:name="_Hlk144216677"/>
      <w:r w:rsidRPr="00EA29E6">
        <w:rPr>
          <w:rFonts w:ascii="Trebuchet MS" w:hAnsi="Trebuchet MS"/>
          <w:b/>
          <w:sz w:val="22"/>
          <w:szCs w:val="22"/>
        </w:rPr>
        <w:t>DIRECȚIA JURIDICĂ</w:t>
      </w:r>
    </w:p>
    <w:p w14:paraId="64F0777D" w14:textId="3C044E51" w:rsidR="0028598B" w:rsidRPr="00EA29E6" w:rsidRDefault="0028598B" w:rsidP="00EC6942">
      <w:pPr>
        <w:spacing w:line="360" w:lineRule="auto"/>
        <w:jc w:val="center"/>
        <w:rPr>
          <w:rFonts w:ascii="Trebuchet MS" w:hAnsi="Trebuchet MS"/>
          <w:b/>
          <w:sz w:val="22"/>
          <w:szCs w:val="22"/>
        </w:rPr>
      </w:pPr>
      <w:r w:rsidRPr="00EA29E6">
        <w:rPr>
          <w:rFonts w:ascii="Trebuchet MS" w:hAnsi="Trebuchet MS"/>
          <w:b/>
          <w:sz w:val="22"/>
          <w:szCs w:val="22"/>
        </w:rPr>
        <w:t>DIRECTOR</w:t>
      </w:r>
    </w:p>
    <w:p w14:paraId="7824D531" w14:textId="77777777" w:rsidR="0028598B" w:rsidRPr="00EA29E6" w:rsidRDefault="0028598B" w:rsidP="00EC6942">
      <w:pPr>
        <w:spacing w:line="360" w:lineRule="auto"/>
        <w:jc w:val="center"/>
        <w:rPr>
          <w:rFonts w:ascii="Trebuchet MS" w:hAnsi="Trebuchet MS"/>
          <w:b/>
          <w:sz w:val="22"/>
          <w:szCs w:val="22"/>
        </w:rPr>
      </w:pPr>
      <w:r w:rsidRPr="00EA29E6">
        <w:rPr>
          <w:rFonts w:ascii="Trebuchet MS" w:hAnsi="Trebuchet MS"/>
          <w:b/>
          <w:sz w:val="22"/>
          <w:szCs w:val="22"/>
        </w:rPr>
        <w:t>MARIUS TOADER</w:t>
      </w:r>
    </w:p>
    <w:bookmarkEnd w:id="14"/>
    <w:p w14:paraId="3813B063" w14:textId="77777777" w:rsidR="0028598B" w:rsidRPr="00EA29E6" w:rsidRDefault="0028598B" w:rsidP="00EC6942">
      <w:pPr>
        <w:spacing w:line="360" w:lineRule="auto"/>
        <w:rPr>
          <w:rFonts w:ascii="Trebuchet MS" w:hAnsi="Trebuchet MS"/>
          <w:b/>
          <w:sz w:val="22"/>
          <w:szCs w:val="22"/>
        </w:rPr>
      </w:pPr>
    </w:p>
    <w:p w14:paraId="7003FA3B" w14:textId="77777777" w:rsidR="0028598B" w:rsidRPr="00EA29E6" w:rsidRDefault="0028598B" w:rsidP="00EC6942">
      <w:pPr>
        <w:spacing w:line="360" w:lineRule="auto"/>
        <w:rPr>
          <w:rFonts w:ascii="Trebuchet MS" w:hAnsi="Trebuchet MS"/>
          <w:b/>
          <w:sz w:val="22"/>
          <w:szCs w:val="22"/>
        </w:rPr>
      </w:pPr>
    </w:p>
    <w:p w14:paraId="163D0028" w14:textId="0C3D45A2" w:rsidR="0028598B" w:rsidRPr="00EA29E6" w:rsidRDefault="0028598B" w:rsidP="00EC6942">
      <w:pPr>
        <w:spacing w:line="360" w:lineRule="auto"/>
        <w:jc w:val="center"/>
        <w:rPr>
          <w:rFonts w:ascii="Trebuchet MS" w:hAnsi="Trebuchet MS"/>
          <w:b/>
          <w:sz w:val="22"/>
          <w:szCs w:val="22"/>
        </w:rPr>
      </w:pPr>
      <w:bookmarkStart w:id="15" w:name="_Hlk144216482"/>
      <w:r w:rsidRPr="00EA29E6">
        <w:rPr>
          <w:rFonts w:ascii="Trebuchet MS" w:hAnsi="Trebuchet MS"/>
          <w:b/>
          <w:sz w:val="22"/>
          <w:szCs w:val="22"/>
        </w:rPr>
        <w:t>DIRECŢIA ECONOMICĂ</w:t>
      </w:r>
    </w:p>
    <w:p w14:paraId="3D3BC890" w14:textId="77777777" w:rsidR="0028598B" w:rsidRPr="00EA29E6" w:rsidRDefault="0028598B" w:rsidP="00EC6942">
      <w:pPr>
        <w:spacing w:line="360" w:lineRule="auto"/>
        <w:jc w:val="center"/>
        <w:rPr>
          <w:rFonts w:ascii="Trebuchet MS" w:hAnsi="Trebuchet MS"/>
          <w:b/>
          <w:sz w:val="22"/>
          <w:szCs w:val="22"/>
        </w:rPr>
      </w:pPr>
      <w:r w:rsidRPr="00EA29E6">
        <w:rPr>
          <w:rFonts w:ascii="Trebuchet MS" w:hAnsi="Trebuchet MS"/>
          <w:b/>
          <w:sz w:val="22"/>
          <w:szCs w:val="22"/>
        </w:rPr>
        <w:t>DIRECTOR</w:t>
      </w:r>
    </w:p>
    <w:p w14:paraId="398A0179" w14:textId="77777777" w:rsidR="0028598B" w:rsidRPr="00EA29E6" w:rsidRDefault="0028598B" w:rsidP="00EC6942">
      <w:pPr>
        <w:spacing w:line="360" w:lineRule="auto"/>
        <w:jc w:val="center"/>
        <w:rPr>
          <w:rFonts w:ascii="Trebuchet MS" w:hAnsi="Trebuchet MS"/>
          <w:b/>
          <w:sz w:val="22"/>
          <w:szCs w:val="22"/>
        </w:rPr>
      </w:pPr>
      <w:r w:rsidRPr="00EA29E6">
        <w:rPr>
          <w:rFonts w:ascii="Trebuchet MS" w:hAnsi="Trebuchet MS"/>
          <w:b/>
          <w:sz w:val="22"/>
          <w:szCs w:val="22"/>
        </w:rPr>
        <w:t>LAURA – DIANA GÎRLĂ</w:t>
      </w:r>
    </w:p>
    <w:bookmarkEnd w:id="15"/>
    <w:p w14:paraId="7E674B88" w14:textId="77777777" w:rsidR="0028598B" w:rsidRPr="00EA29E6" w:rsidRDefault="0028598B" w:rsidP="00EC6942">
      <w:pPr>
        <w:spacing w:line="360" w:lineRule="auto"/>
        <w:jc w:val="center"/>
        <w:rPr>
          <w:rFonts w:ascii="Trebuchet MS" w:hAnsi="Trebuchet MS"/>
          <w:b/>
          <w:sz w:val="22"/>
          <w:szCs w:val="22"/>
        </w:rPr>
      </w:pPr>
    </w:p>
    <w:p w14:paraId="03F4C392" w14:textId="77777777" w:rsidR="0028598B" w:rsidRPr="00EA29E6" w:rsidRDefault="0028598B" w:rsidP="00EC6942">
      <w:pPr>
        <w:spacing w:line="360" w:lineRule="auto"/>
        <w:jc w:val="center"/>
        <w:rPr>
          <w:rFonts w:ascii="Trebuchet MS" w:hAnsi="Trebuchet MS"/>
          <w:b/>
          <w:sz w:val="22"/>
          <w:szCs w:val="22"/>
        </w:rPr>
      </w:pPr>
    </w:p>
    <w:p w14:paraId="6747FB7E" w14:textId="77777777" w:rsidR="00EC6942" w:rsidRPr="00EA29E6" w:rsidRDefault="00EC6942" w:rsidP="00EC6942">
      <w:pPr>
        <w:spacing w:line="360" w:lineRule="auto"/>
        <w:contextualSpacing/>
        <w:jc w:val="center"/>
        <w:rPr>
          <w:rFonts w:ascii="Trebuchet MS" w:hAnsi="Trebuchet MS"/>
          <w:b/>
          <w:sz w:val="22"/>
          <w:szCs w:val="22"/>
        </w:rPr>
      </w:pPr>
      <w:bookmarkStart w:id="16" w:name="_Hlk144215942"/>
      <w:r w:rsidRPr="00EA29E6">
        <w:rPr>
          <w:rFonts w:ascii="Trebuchet MS" w:hAnsi="Trebuchet MS"/>
          <w:b/>
          <w:sz w:val="22"/>
          <w:szCs w:val="22"/>
        </w:rPr>
        <w:t>DIRECȚIA GENERALĂ PROGRAME EUROPENE TRANSPORT</w:t>
      </w:r>
    </w:p>
    <w:p w14:paraId="4F87F9AC" w14:textId="77777777" w:rsidR="00EC6942" w:rsidRPr="00EA29E6" w:rsidRDefault="00EC6942" w:rsidP="00EC6942">
      <w:pPr>
        <w:spacing w:line="360" w:lineRule="auto"/>
        <w:contextualSpacing/>
        <w:jc w:val="center"/>
        <w:rPr>
          <w:rFonts w:ascii="Trebuchet MS" w:hAnsi="Trebuchet MS"/>
          <w:b/>
          <w:sz w:val="22"/>
          <w:szCs w:val="22"/>
        </w:rPr>
      </w:pPr>
      <w:r w:rsidRPr="00EA29E6">
        <w:rPr>
          <w:rFonts w:ascii="Trebuchet MS" w:hAnsi="Trebuchet MS"/>
          <w:b/>
          <w:sz w:val="22"/>
          <w:szCs w:val="22"/>
        </w:rPr>
        <w:t>DIRECTOR GENERAL</w:t>
      </w:r>
    </w:p>
    <w:p w14:paraId="2E8220B7" w14:textId="77777777" w:rsidR="00EC6942" w:rsidRPr="00EA29E6" w:rsidRDefault="00EC6942" w:rsidP="00EC6942">
      <w:pPr>
        <w:spacing w:line="360" w:lineRule="auto"/>
        <w:contextualSpacing/>
        <w:jc w:val="center"/>
        <w:rPr>
          <w:rFonts w:ascii="Trebuchet MS" w:hAnsi="Trebuchet MS"/>
          <w:b/>
          <w:sz w:val="22"/>
          <w:szCs w:val="22"/>
        </w:rPr>
      </w:pPr>
      <w:r w:rsidRPr="00EA29E6">
        <w:rPr>
          <w:rFonts w:ascii="Trebuchet MS" w:hAnsi="Trebuchet MS"/>
          <w:b/>
          <w:sz w:val="22"/>
          <w:szCs w:val="22"/>
        </w:rPr>
        <w:t>FELIX CORNELIU ARDELEAN</w:t>
      </w:r>
    </w:p>
    <w:bookmarkEnd w:id="16"/>
    <w:p w14:paraId="11611DA9" w14:textId="77777777" w:rsidR="0028598B" w:rsidRPr="00EA29E6" w:rsidRDefault="0028598B" w:rsidP="00EC6942">
      <w:pPr>
        <w:spacing w:line="360" w:lineRule="auto"/>
        <w:jc w:val="center"/>
        <w:rPr>
          <w:rFonts w:ascii="Trebuchet MS" w:hAnsi="Trebuchet MS"/>
          <w:b/>
          <w:sz w:val="22"/>
          <w:szCs w:val="22"/>
        </w:rPr>
      </w:pPr>
    </w:p>
    <w:p w14:paraId="3367D70B" w14:textId="77777777" w:rsidR="000B5788" w:rsidRPr="00EA29E6" w:rsidRDefault="000B5788" w:rsidP="00EC6942">
      <w:pPr>
        <w:spacing w:line="360" w:lineRule="auto"/>
        <w:jc w:val="center"/>
        <w:rPr>
          <w:rFonts w:ascii="Trebuchet MS" w:hAnsi="Trebuchet MS"/>
          <w:b/>
          <w:sz w:val="22"/>
          <w:szCs w:val="22"/>
        </w:rPr>
      </w:pPr>
    </w:p>
    <w:p w14:paraId="09A91C53" w14:textId="4C4DFE7F" w:rsidR="000B5788" w:rsidRPr="00EA29E6" w:rsidRDefault="000B5788" w:rsidP="000B5788">
      <w:pPr>
        <w:spacing w:line="360" w:lineRule="auto"/>
        <w:jc w:val="center"/>
        <w:rPr>
          <w:rFonts w:ascii="Trebuchet MS" w:hAnsi="Trebuchet MS"/>
          <w:b/>
          <w:sz w:val="22"/>
          <w:szCs w:val="22"/>
        </w:rPr>
      </w:pPr>
      <w:r w:rsidRPr="00EA29E6">
        <w:rPr>
          <w:rFonts w:ascii="Trebuchet MS" w:hAnsi="Trebuchet MS"/>
          <w:b/>
          <w:sz w:val="22"/>
          <w:szCs w:val="22"/>
        </w:rPr>
        <w:t>DIRECȚIA AUTORIZAȚII DE CONSTRUIRE, REGLEMENTĂRI TEHNICE ȘI MEDIU</w:t>
      </w:r>
    </w:p>
    <w:p w14:paraId="55BB9AA9" w14:textId="03735C31" w:rsidR="0028598B" w:rsidRPr="00EA29E6" w:rsidRDefault="000B5788" w:rsidP="000B5788">
      <w:pPr>
        <w:spacing w:line="360" w:lineRule="auto"/>
        <w:jc w:val="center"/>
        <w:rPr>
          <w:rFonts w:ascii="Trebuchet MS" w:hAnsi="Trebuchet MS"/>
          <w:b/>
          <w:sz w:val="22"/>
          <w:szCs w:val="22"/>
        </w:rPr>
      </w:pPr>
      <w:r w:rsidRPr="00EA29E6">
        <w:rPr>
          <w:rFonts w:ascii="Trebuchet MS" w:hAnsi="Trebuchet MS"/>
          <w:b/>
          <w:sz w:val="22"/>
          <w:szCs w:val="22"/>
        </w:rPr>
        <w:t>DIRECTOR</w:t>
      </w:r>
    </w:p>
    <w:p w14:paraId="766AE388" w14:textId="77777777" w:rsidR="00955D98" w:rsidRPr="00EA29E6" w:rsidRDefault="00955D98" w:rsidP="00955D98">
      <w:pPr>
        <w:spacing w:line="360" w:lineRule="auto"/>
        <w:jc w:val="center"/>
        <w:rPr>
          <w:rFonts w:ascii="Trebuchet MS" w:hAnsi="Trebuchet MS"/>
          <w:sz w:val="22"/>
          <w:szCs w:val="22"/>
        </w:rPr>
      </w:pPr>
      <w:r w:rsidRPr="00EA29E6">
        <w:rPr>
          <w:rFonts w:ascii="Trebuchet MS" w:hAnsi="Trebuchet MS"/>
          <w:b/>
          <w:sz w:val="22"/>
          <w:szCs w:val="22"/>
        </w:rPr>
        <w:t>GABRIELA MURGEANU</w:t>
      </w:r>
    </w:p>
    <w:p w14:paraId="19291D10" w14:textId="77777777" w:rsidR="0028598B" w:rsidRPr="00EA29E6" w:rsidRDefault="0028598B" w:rsidP="00EC6942">
      <w:pPr>
        <w:spacing w:line="360" w:lineRule="auto"/>
        <w:rPr>
          <w:rFonts w:ascii="Trebuchet MS" w:hAnsi="Trebuchet MS"/>
          <w:b/>
          <w:sz w:val="22"/>
          <w:szCs w:val="22"/>
        </w:rPr>
      </w:pPr>
    </w:p>
    <w:p w14:paraId="01D94018" w14:textId="77777777" w:rsidR="000B5788" w:rsidRPr="00EA29E6" w:rsidRDefault="000B5788" w:rsidP="00EC6942">
      <w:pPr>
        <w:spacing w:line="360" w:lineRule="auto"/>
        <w:rPr>
          <w:rFonts w:ascii="Trebuchet MS" w:hAnsi="Trebuchet MS"/>
          <w:b/>
          <w:sz w:val="22"/>
          <w:szCs w:val="22"/>
        </w:rPr>
      </w:pPr>
    </w:p>
    <w:p w14:paraId="6EF76027" w14:textId="21114AE1" w:rsidR="0028598B" w:rsidRPr="00EA29E6" w:rsidRDefault="0028598B" w:rsidP="00EC6942">
      <w:pPr>
        <w:spacing w:line="360" w:lineRule="auto"/>
        <w:ind w:left="1440" w:right="1305" w:hanging="22"/>
        <w:jc w:val="center"/>
        <w:rPr>
          <w:rFonts w:ascii="Trebuchet MS" w:hAnsi="Trebuchet MS"/>
          <w:b/>
          <w:sz w:val="22"/>
          <w:szCs w:val="22"/>
          <w:lang w:eastAsia="zh-CN"/>
        </w:rPr>
      </w:pPr>
      <w:r w:rsidRPr="00EA29E6">
        <w:rPr>
          <w:rFonts w:ascii="Trebuchet MS" w:hAnsi="Trebuchet MS"/>
          <w:b/>
          <w:sz w:val="22"/>
          <w:szCs w:val="22"/>
        </w:rPr>
        <w:t xml:space="preserve">DIRECȚIA </w:t>
      </w:r>
      <w:r w:rsidR="00EC6942" w:rsidRPr="00EA29E6">
        <w:rPr>
          <w:rFonts w:ascii="Trebuchet MS" w:hAnsi="Trebuchet MS"/>
          <w:b/>
          <w:sz w:val="22"/>
          <w:szCs w:val="22"/>
        </w:rPr>
        <w:t>TRANSPORT NAVAL</w:t>
      </w:r>
    </w:p>
    <w:p w14:paraId="2330A1E5" w14:textId="77777777" w:rsidR="0028598B" w:rsidRPr="00EA29E6" w:rsidRDefault="0028598B" w:rsidP="00EC6942">
      <w:pPr>
        <w:spacing w:line="360" w:lineRule="auto"/>
        <w:jc w:val="center"/>
        <w:rPr>
          <w:rFonts w:ascii="Trebuchet MS" w:hAnsi="Trebuchet MS"/>
          <w:b/>
          <w:sz w:val="22"/>
          <w:szCs w:val="22"/>
        </w:rPr>
      </w:pPr>
      <w:r w:rsidRPr="00EA29E6">
        <w:rPr>
          <w:rFonts w:ascii="Trebuchet MS" w:hAnsi="Trebuchet MS"/>
          <w:b/>
          <w:sz w:val="22"/>
          <w:szCs w:val="22"/>
        </w:rPr>
        <w:t>DIRECTOR</w:t>
      </w:r>
    </w:p>
    <w:p w14:paraId="5E7AD409" w14:textId="09FFE6C5" w:rsidR="00955D98" w:rsidRPr="00EA29E6" w:rsidRDefault="00955D98">
      <w:pPr>
        <w:spacing w:line="360" w:lineRule="auto"/>
        <w:jc w:val="center"/>
        <w:rPr>
          <w:rFonts w:ascii="Trebuchet MS" w:hAnsi="Trebuchet MS"/>
          <w:sz w:val="22"/>
          <w:szCs w:val="22"/>
        </w:rPr>
      </w:pPr>
      <w:r w:rsidRPr="00EA29E6">
        <w:rPr>
          <w:rFonts w:ascii="Trebuchet MS" w:hAnsi="Trebuchet MS"/>
          <w:b/>
          <w:sz w:val="22"/>
          <w:szCs w:val="22"/>
        </w:rPr>
        <w:t>DOINA TEODORA COJOCARU</w:t>
      </w:r>
    </w:p>
    <w:sectPr w:rsidR="00955D98" w:rsidRPr="00EA29E6" w:rsidSect="00D00EA0">
      <w:footerReference w:type="default" r:id="rId20"/>
      <w:pgSz w:w="11906" w:h="16838"/>
      <w:pgMar w:top="1276" w:right="656" w:bottom="1843"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19746" w14:textId="77777777" w:rsidR="00A1028F" w:rsidRDefault="00A1028F">
      <w:r>
        <w:separator/>
      </w:r>
    </w:p>
  </w:endnote>
  <w:endnote w:type="continuationSeparator" w:id="0">
    <w:p w14:paraId="598C3DFD" w14:textId="77777777" w:rsidR="00A1028F" w:rsidRDefault="00A10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3420013"/>
      <w:docPartObj>
        <w:docPartGallery w:val="Page Numbers (Bottom of Page)"/>
        <w:docPartUnique/>
      </w:docPartObj>
    </w:sdtPr>
    <w:sdtContent>
      <w:p w14:paraId="620EFD93" w14:textId="77777777" w:rsidR="00CE4524" w:rsidRDefault="003218A0">
        <w:pPr>
          <w:pStyle w:val="Footer"/>
          <w:jc w:val="right"/>
        </w:pPr>
        <w:r>
          <w:rPr>
            <w:rFonts w:ascii="Trebuchet MS" w:hAnsi="Trebuchet MS"/>
            <w:sz w:val="18"/>
            <w:szCs w:val="18"/>
          </w:rPr>
          <w:fldChar w:fldCharType="begin"/>
        </w:r>
        <w:r>
          <w:rPr>
            <w:rFonts w:ascii="Trebuchet MS" w:hAnsi="Trebuchet MS"/>
            <w:sz w:val="18"/>
            <w:szCs w:val="18"/>
          </w:rPr>
          <w:instrText>PAGE</w:instrText>
        </w:r>
        <w:r>
          <w:rPr>
            <w:rFonts w:ascii="Trebuchet MS" w:hAnsi="Trebuchet MS"/>
            <w:sz w:val="18"/>
            <w:szCs w:val="18"/>
          </w:rPr>
          <w:fldChar w:fldCharType="separate"/>
        </w:r>
        <w:r w:rsidR="004264F5">
          <w:rPr>
            <w:rFonts w:ascii="Trebuchet MS" w:hAnsi="Trebuchet MS"/>
            <w:noProof/>
            <w:sz w:val="18"/>
            <w:szCs w:val="18"/>
          </w:rPr>
          <w:t>6</w:t>
        </w:r>
        <w:r>
          <w:rPr>
            <w:rFonts w:ascii="Trebuchet MS" w:hAnsi="Trebuchet M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1FA34" w14:textId="77777777" w:rsidR="00A1028F" w:rsidRDefault="00A1028F">
      <w:r>
        <w:separator/>
      </w:r>
    </w:p>
  </w:footnote>
  <w:footnote w:type="continuationSeparator" w:id="0">
    <w:p w14:paraId="7DD394AE" w14:textId="77777777" w:rsidR="00A1028F" w:rsidRDefault="00A10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EC4C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674B5"/>
    <w:multiLevelType w:val="hybridMultilevel"/>
    <w:tmpl w:val="1F80F75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254253"/>
    <w:multiLevelType w:val="hybridMultilevel"/>
    <w:tmpl w:val="12A6B52E"/>
    <w:lvl w:ilvl="0" w:tplc="A66607B6">
      <w:start w:val="1"/>
      <w:numFmt w:val="decimal"/>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EE702D"/>
    <w:multiLevelType w:val="hybridMultilevel"/>
    <w:tmpl w:val="DE6A22F0"/>
    <w:lvl w:ilvl="0" w:tplc="966E9984">
      <w:start w:val="3"/>
      <w:numFmt w:val="bullet"/>
      <w:lvlText w:val="-"/>
      <w:lvlJc w:val="left"/>
      <w:pPr>
        <w:ind w:left="720" w:hanging="360"/>
      </w:pPr>
      <w:rPr>
        <w:rFonts w:ascii="Trebuchet MS" w:eastAsia="Arial"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B41A2"/>
    <w:multiLevelType w:val="hybridMultilevel"/>
    <w:tmpl w:val="752A58CC"/>
    <w:lvl w:ilvl="0" w:tplc="20B2CC0C">
      <w:start w:val="1"/>
      <w:numFmt w:val="bullet"/>
      <w:lvlText w:val=""/>
      <w:lvlJc w:val="left"/>
      <w:pPr>
        <w:ind w:left="720" w:hanging="360"/>
      </w:pPr>
      <w:rPr>
        <w:rFonts w:ascii="Wingdings" w:hAnsi="Wingdings" w:cs="Wingdings" w:hint="default"/>
        <w:b w:val="0"/>
        <w:i w:val="0"/>
        <w:color w:val="595959" w:themeColor="text1" w:themeTint="A6"/>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C304F2D"/>
    <w:multiLevelType w:val="hybridMultilevel"/>
    <w:tmpl w:val="68A4E510"/>
    <w:lvl w:ilvl="0" w:tplc="E79C0F76">
      <w:start w:val="3"/>
      <w:numFmt w:val="bullet"/>
      <w:lvlText w:val="-"/>
      <w:lvlJc w:val="left"/>
      <w:pPr>
        <w:ind w:left="1080" w:hanging="360"/>
      </w:pPr>
      <w:rPr>
        <w:rFonts w:ascii="Trebuchet MS" w:eastAsia="MS Mincho" w:hAnsi="Trebuchet MS"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1433AC"/>
    <w:multiLevelType w:val="multilevel"/>
    <w:tmpl w:val="31B8B3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0A0730F"/>
    <w:multiLevelType w:val="multilevel"/>
    <w:tmpl w:val="8DC670D4"/>
    <w:lvl w:ilvl="0">
      <w:start w:val="1"/>
      <w:numFmt w:val="bullet"/>
      <w:lvlText w:val="-"/>
      <w:lvlJc w:val="left"/>
      <w:pPr>
        <w:ind w:left="720" w:hanging="360"/>
      </w:pPr>
      <w:rPr>
        <w:rFonts w:ascii="Trebuchet MS" w:hAnsi="Trebuchet M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596420A"/>
    <w:multiLevelType w:val="hybridMultilevel"/>
    <w:tmpl w:val="8D50B01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9B62242"/>
    <w:multiLevelType w:val="hybridMultilevel"/>
    <w:tmpl w:val="36D4DE30"/>
    <w:lvl w:ilvl="0" w:tplc="0418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A6976FC"/>
    <w:multiLevelType w:val="hybridMultilevel"/>
    <w:tmpl w:val="F85ED5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B42377"/>
    <w:multiLevelType w:val="hybridMultilevel"/>
    <w:tmpl w:val="5BE83E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6F73AD"/>
    <w:multiLevelType w:val="hybridMultilevel"/>
    <w:tmpl w:val="7564FC68"/>
    <w:lvl w:ilvl="0" w:tplc="CB122440">
      <w:start w:val="1"/>
      <w:numFmt w:val="bullet"/>
      <w:pStyle w:val="Bulete2"/>
      <w:lvlText w:val=""/>
      <w:lvlJc w:val="left"/>
      <w:pPr>
        <w:ind w:left="2335" w:hanging="360"/>
      </w:pPr>
      <w:rPr>
        <w:rFonts w:ascii="Symbol" w:hAnsi="Symbol" w:hint="default"/>
      </w:rPr>
    </w:lvl>
    <w:lvl w:ilvl="1" w:tplc="08090003" w:tentative="1">
      <w:start w:val="1"/>
      <w:numFmt w:val="bullet"/>
      <w:lvlText w:val="o"/>
      <w:lvlJc w:val="left"/>
      <w:pPr>
        <w:ind w:left="3055" w:hanging="360"/>
      </w:pPr>
      <w:rPr>
        <w:rFonts w:ascii="Courier New" w:hAnsi="Courier New" w:cs="Courier New" w:hint="default"/>
      </w:rPr>
    </w:lvl>
    <w:lvl w:ilvl="2" w:tplc="08090005" w:tentative="1">
      <w:start w:val="1"/>
      <w:numFmt w:val="bullet"/>
      <w:lvlText w:val=""/>
      <w:lvlJc w:val="left"/>
      <w:pPr>
        <w:ind w:left="3775" w:hanging="360"/>
      </w:pPr>
      <w:rPr>
        <w:rFonts w:ascii="Wingdings" w:hAnsi="Wingdings" w:hint="default"/>
      </w:rPr>
    </w:lvl>
    <w:lvl w:ilvl="3" w:tplc="08090001" w:tentative="1">
      <w:start w:val="1"/>
      <w:numFmt w:val="bullet"/>
      <w:lvlText w:val=""/>
      <w:lvlJc w:val="left"/>
      <w:pPr>
        <w:ind w:left="4495" w:hanging="360"/>
      </w:pPr>
      <w:rPr>
        <w:rFonts w:ascii="Symbol" w:hAnsi="Symbol" w:hint="default"/>
      </w:rPr>
    </w:lvl>
    <w:lvl w:ilvl="4" w:tplc="08090003" w:tentative="1">
      <w:start w:val="1"/>
      <w:numFmt w:val="bullet"/>
      <w:lvlText w:val="o"/>
      <w:lvlJc w:val="left"/>
      <w:pPr>
        <w:ind w:left="5215" w:hanging="360"/>
      </w:pPr>
      <w:rPr>
        <w:rFonts w:ascii="Courier New" w:hAnsi="Courier New" w:cs="Courier New" w:hint="default"/>
      </w:rPr>
    </w:lvl>
    <w:lvl w:ilvl="5" w:tplc="08090005" w:tentative="1">
      <w:start w:val="1"/>
      <w:numFmt w:val="bullet"/>
      <w:lvlText w:val=""/>
      <w:lvlJc w:val="left"/>
      <w:pPr>
        <w:ind w:left="5935" w:hanging="360"/>
      </w:pPr>
      <w:rPr>
        <w:rFonts w:ascii="Wingdings" w:hAnsi="Wingdings" w:hint="default"/>
      </w:rPr>
    </w:lvl>
    <w:lvl w:ilvl="6" w:tplc="08090001" w:tentative="1">
      <w:start w:val="1"/>
      <w:numFmt w:val="bullet"/>
      <w:lvlText w:val=""/>
      <w:lvlJc w:val="left"/>
      <w:pPr>
        <w:ind w:left="6655" w:hanging="360"/>
      </w:pPr>
      <w:rPr>
        <w:rFonts w:ascii="Symbol" w:hAnsi="Symbol" w:hint="default"/>
      </w:rPr>
    </w:lvl>
    <w:lvl w:ilvl="7" w:tplc="08090003" w:tentative="1">
      <w:start w:val="1"/>
      <w:numFmt w:val="bullet"/>
      <w:lvlText w:val="o"/>
      <w:lvlJc w:val="left"/>
      <w:pPr>
        <w:ind w:left="7375" w:hanging="360"/>
      </w:pPr>
      <w:rPr>
        <w:rFonts w:ascii="Courier New" w:hAnsi="Courier New" w:cs="Courier New" w:hint="default"/>
      </w:rPr>
    </w:lvl>
    <w:lvl w:ilvl="8" w:tplc="08090005" w:tentative="1">
      <w:start w:val="1"/>
      <w:numFmt w:val="bullet"/>
      <w:lvlText w:val=""/>
      <w:lvlJc w:val="left"/>
      <w:pPr>
        <w:ind w:left="8095" w:hanging="360"/>
      </w:pPr>
      <w:rPr>
        <w:rFonts w:ascii="Wingdings" w:hAnsi="Wingdings" w:hint="default"/>
      </w:rPr>
    </w:lvl>
  </w:abstractNum>
  <w:abstractNum w:abstractNumId="13" w15:restartNumberingAfterBreak="0">
    <w:nsid w:val="204B1618"/>
    <w:multiLevelType w:val="hybridMultilevel"/>
    <w:tmpl w:val="9C5E3FB2"/>
    <w:lvl w:ilvl="0" w:tplc="D4DCA2F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0D2E39"/>
    <w:multiLevelType w:val="hybridMultilevel"/>
    <w:tmpl w:val="F790F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EE5894"/>
    <w:multiLevelType w:val="hybridMultilevel"/>
    <w:tmpl w:val="D0FE3A7E"/>
    <w:lvl w:ilvl="0" w:tplc="5A06321C">
      <w:start w:val="1"/>
      <w:numFmt w:val="bullet"/>
      <w:lvlText w:val=""/>
      <w:lvlJc w:val="left"/>
      <w:pPr>
        <w:ind w:left="720" w:hanging="360"/>
      </w:pPr>
      <w:rPr>
        <w:rFonts w:ascii="Wingdings" w:hAnsi="Wingdings" w:hint="default"/>
        <w:color w:val="365F91"/>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39E1F5D"/>
    <w:multiLevelType w:val="hybridMultilevel"/>
    <w:tmpl w:val="D4204ADA"/>
    <w:lvl w:ilvl="0" w:tplc="0809000F">
      <w:start w:val="1"/>
      <w:numFmt w:val="decimal"/>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3BB7E16"/>
    <w:multiLevelType w:val="hybridMultilevel"/>
    <w:tmpl w:val="85FCA1C2"/>
    <w:lvl w:ilvl="0" w:tplc="08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CA62702"/>
    <w:multiLevelType w:val="hybridMultilevel"/>
    <w:tmpl w:val="E5DCED58"/>
    <w:lvl w:ilvl="0" w:tplc="94C26136">
      <w:start w:val="1"/>
      <w:numFmt w:val="lowerLetter"/>
      <w:lvlText w:val="%1)"/>
      <w:lvlJc w:val="left"/>
      <w:pPr>
        <w:ind w:left="765" w:hanging="360"/>
      </w:pPr>
      <w:rPr>
        <w:rFonts w:hint="default"/>
      </w:rPr>
    </w:lvl>
    <w:lvl w:ilvl="1" w:tplc="04180019" w:tentative="1">
      <w:start w:val="1"/>
      <w:numFmt w:val="lowerLetter"/>
      <w:lvlText w:val="%2."/>
      <w:lvlJc w:val="left"/>
      <w:pPr>
        <w:ind w:left="1485" w:hanging="360"/>
      </w:pPr>
    </w:lvl>
    <w:lvl w:ilvl="2" w:tplc="0418001B" w:tentative="1">
      <w:start w:val="1"/>
      <w:numFmt w:val="lowerRoman"/>
      <w:lvlText w:val="%3."/>
      <w:lvlJc w:val="right"/>
      <w:pPr>
        <w:ind w:left="2205" w:hanging="180"/>
      </w:pPr>
    </w:lvl>
    <w:lvl w:ilvl="3" w:tplc="0418000F" w:tentative="1">
      <w:start w:val="1"/>
      <w:numFmt w:val="decimal"/>
      <w:lvlText w:val="%4."/>
      <w:lvlJc w:val="left"/>
      <w:pPr>
        <w:ind w:left="2925" w:hanging="360"/>
      </w:pPr>
    </w:lvl>
    <w:lvl w:ilvl="4" w:tplc="04180019" w:tentative="1">
      <w:start w:val="1"/>
      <w:numFmt w:val="lowerLetter"/>
      <w:lvlText w:val="%5."/>
      <w:lvlJc w:val="left"/>
      <w:pPr>
        <w:ind w:left="3645" w:hanging="360"/>
      </w:pPr>
    </w:lvl>
    <w:lvl w:ilvl="5" w:tplc="0418001B" w:tentative="1">
      <w:start w:val="1"/>
      <w:numFmt w:val="lowerRoman"/>
      <w:lvlText w:val="%6."/>
      <w:lvlJc w:val="right"/>
      <w:pPr>
        <w:ind w:left="4365" w:hanging="180"/>
      </w:pPr>
    </w:lvl>
    <w:lvl w:ilvl="6" w:tplc="0418000F" w:tentative="1">
      <w:start w:val="1"/>
      <w:numFmt w:val="decimal"/>
      <w:lvlText w:val="%7."/>
      <w:lvlJc w:val="left"/>
      <w:pPr>
        <w:ind w:left="5085" w:hanging="360"/>
      </w:pPr>
    </w:lvl>
    <w:lvl w:ilvl="7" w:tplc="04180019" w:tentative="1">
      <w:start w:val="1"/>
      <w:numFmt w:val="lowerLetter"/>
      <w:lvlText w:val="%8."/>
      <w:lvlJc w:val="left"/>
      <w:pPr>
        <w:ind w:left="5805" w:hanging="360"/>
      </w:pPr>
    </w:lvl>
    <w:lvl w:ilvl="8" w:tplc="0418001B" w:tentative="1">
      <w:start w:val="1"/>
      <w:numFmt w:val="lowerRoman"/>
      <w:lvlText w:val="%9."/>
      <w:lvlJc w:val="right"/>
      <w:pPr>
        <w:ind w:left="6525" w:hanging="180"/>
      </w:pPr>
    </w:lvl>
  </w:abstractNum>
  <w:abstractNum w:abstractNumId="19" w15:restartNumberingAfterBreak="0">
    <w:nsid w:val="3ABF62F7"/>
    <w:multiLevelType w:val="hybridMultilevel"/>
    <w:tmpl w:val="D368E3C8"/>
    <w:lvl w:ilvl="0" w:tplc="74F69746">
      <w:start w:val="1"/>
      <w:numFmt w:val="bullet"/>
      <w:lvlText w:val="-"/>
      <w:lvlJc w:val="left"/>
      <w:pPr>
        <w:ind w:left="1080" w:hanging="360"/>
      </w:pPr>
      <w:rPr>
        <w:rFonts w:ascii="Arial" w:hAnsi="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15:restartNumberingAfterBreak="0">
    <w:nsid w:val="40E7227B"/>
    <w:multiLevelType w:val="hybridMultilevel"/>
    <w:tmpl w:val="F36C26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4EC059C0"/>
    <w:multiLevelType w:val="multilevel"/>
    <w:tmpl w:val="BB2AD760"/>
    <w:lvl w:ilvl="0">
      <w:start w:val="1"/>
      <w:numFmt w:val="lowerLetter"/>
      <w:lvlText w:val="%1)"/>
      <w:lvlJc w:val="left"/>
      <w:pPr>
        <w:ind w:left="21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0DF34F5"/>
    <w:multiLevelType w:val="multilevel"/>
    <w:tmpl w:val="A322D0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4383512"/>
    <w:multiLevelType w:val="hybridMultilevel"/>
    <w:tmpl w:val="4932780A"/>
    <w:lvl w:ilvl="0" w:tplc="79FC4E28">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351991"/>
    <w:multiLevelType w:val="hybridMultilevel"/>
    <w:tmpl w:val="F71695D8"/>
    <w:lvl w:ilvl="0" w:tplc="55B448F2">
      <w:numFmt w:val="bullet"/>
      <w:lvlText w:val="-"/>
      <w:lvlJc w:val="left"/>
      <w:pPr>
        <w:ind w:left="720" w:hanging="360"/>
      </w:pPr>
      <w:rPr>
        <w:rFonts w:ascii="Trebuchet MS" w:eastAsia="Symbol"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827247E"/>
    <w:multiLevelType w:val="hybridMultilevel"/>
    <w:tmpl w:val="615455A8"/>
    <w:lvl w:ilvl="0" w:tplc="710C782E">
      <w:start w:val="1"/>
      <w:numFmt w:val="bullet"/>
      <w:pStyle w:val="BulletLevel1"/>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423985"/>
    <w:multiLevelType w:val="hybridMultilevel"/>
    <w:tmpl w:val="4EF80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B66FD6"/>
    <w:multiLevelType w:val="multilevel"/>
    <w:tmpl w:val="4D6CADA2"/>
    <w:lvl w:ilvl="0">
      <w:start w:val="2"/>
      <w:numFmt w:val="bullet"/>
      <w:lvlText w:val="-"/>
      <w:lvlJc w:val="left"/>
      <w:pPr>
        <w:tabs>
          <w:tab w:val="num" w:pos="720"/>
        </w:tabs>
        <w:ind w:left="720" w:hanging="360"/>
      </w:pPr>
      <w:rPr>
        <w:rFonts w:ascii="Times New Roman" w:hAnsi="Times New Roman" w:cs="Times New Roman"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71006EBD"/>
    <w:multiLevelType w:val="hybridMultilevel"/>
    <w:tmpl w:val="1C80D7C2"/>
    <w:lvl w:ilvl="0" w:tplc="74F69746">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1260ACA"/>
    <w:multiLevelType w:val="hybridMultilevel"/>
    <w:tmpl w:val="193C6E3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4815413"/>
    <w:multiLevelType w:val="hybridMultilevel"/>
    <w:tmpl w:val="E6D87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8171F2"/>
    <w:multiLevelType w:val="hybridMultilevel"/>
    <w:tmpl w:val="714288E8"/>
    <w:lvl w:ilvl="0" w:tplc="0809000B">
      <w:start w:val="1"/>
      <w:numFmt w:val="bullet"/>
      <w:lvlText w:val=""/>
      <w:lvlJc w:val="left"/>
      <w:pPr>
        <w:ind w:left="1350" w:hanging="360"/>
      </w:pPr>
      <w:rPr>
        <w:rFonts w:ascii="Wingdings" w:hAnsi="Wingdings"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num w:numId="1" w16cid:durableId="958026664">
    <w:abstractNumId w:val="7"/>
  </w:num>
  <w:num w:numId="2" w16cid:durableId="49965835">
    <w:abstractNumId w:val="27"/>
  </w:num>
  <w:num w:numId="3" w16cid:durableId="1717073991">
    <w:abstractNumId w:val="22"/>
  </w:num>
  <w:num w:numId="4" w16cid:durableId="488793600">
    <w:abstractNumId w:val="21"/>
  </w:num>
  <w:num w:numId="5" w16cid:durableId="528644910">
    <w:abstractNumId w:val="6"/>
  </w:num>
  <w:num w:numId="6" w16cid:durableId="191890791">
    <w:abstractNumId w:val="8"/>
  </w:num>
  <w:num w:numId="7" w16cid:durableId="65494547">
    <w:abstractNumId w:val="18"/>
  </w:num>
  <w:num w:numId="8" w16cid:durableId="1109474731">
    <w:abstractNumId w:val="12"/>
  </w:num>
  <w:num w:numId="9" w16cid:durableId="386799633">
    <w:abstractNumId w:val="25"/>
  </w:num>
  <w:num w:numId="10" w16cid:durableId="775566550">
    <w:abstractNumId w:val="13"/>
  </w:num>
  <w:num w:numId="11" w16cid:durableId="692655253">
    <w:abstractNumId w:val="19"/>
  </w:num>
  <w:num w:numId="12" w16cid:durableId="1942181232">
    <w:abstractNumId w:val="28"/>
  </w:num>
  <w:num w:numId="13" w16cid:durableId="1008679047">
    <w:abstractNumId w:val="24"/>
  </w:num>
  <w:num w:numId="14" w16cid:durableId="633147368">
    <w:abstractNumId w:val="11"/>
  </w:num>
  <w:num w:numId="15" w16cid:durableId="15424459">
    <w:abstractNumId w:val="9"/>
  </w:num>
  <w:num w:numId="16" w16cid:durableId="917594880">
    <w:abstractNumId w:val="23"/>
  </w:num>
  <w:num w:numId="17" w16cid:durableId="862668017">
    <w:abstractNumId w:val="5"/>
  </w:num>
  <w:num w:numId="18" w16cid:durableId="820393670">
    <w:abstractNumId w:val="16"/>
  </w:num>
  <w:num w:numId="19" w16cid:durableId="176770660">
    <w:abstractNumId w:val="10"/>
  </w:num>
  <w:num w:numId="20" w16cid:durableId="360935721">
    <w:abstractNumId w:val="17"/>
  </w:num>
  <w:num w:numId="21" w16cid:durableId="278494480">
    <w:abstractNumId w:val="0"/>
  </w:num>
  <w:num w:numId="22" w16cid:durableId="482504505">
    <w:abstractNumId w:val="29"/>
  </w:num>
  <w:num w:numId="23" w16cid:durableId="74863187">
    <w:abstractNumId w:val="31"/>
  </w:num>
  <w:num w:numId="24" w16cid:durableId="1150974495">
    <w:abstractNumId w:val="3"/>
  </w:num>
  <w:num w:numId="25" w16cid:durableId="1300454960">
    <w:abstractNumId w:val="14"/>
  </w:num>
  <w:num w:numId="26" w16cid:durableId="387996149">
    <w:abstractNumId w:val="26"/>
  </w:num>
  <w:num w:numId="27" w16cid:durableId="1643195474">
    <w:abstractNumId w:val="2"/>
  </w:num>
  <w:num w:numId="28" w16cid:durableId="2040742035">
    <w:abstractNumId w:val="30"/>
  </w:num>
  <w:num w:numId="29" w16cid:durableId="1773357232">
    <w:abstractNumId w:val="20"/>
  </w:num>
  <w:num w:numId="30" w16cid:durableId="624386291">
    <w:abstractNumId w:val="1"/>
  </w:num>
  <w:num w:numId="31" w16cid:durableId="993799962">
    <w:abstractNumId w:val="15"/>
  </w:num>
  <w:num w:numId="32" w16cid:durableId="20990590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524"/>
    <w:rsid w:val="00002718"/>
    <w:rsid w:val="00012E44"/>
    <w:rsid w:val="000234D9"/>
    <w:rsid w:val="00045690"/>
    <w:rsid w:val="000475C3"/>
    <w:rsid w:val="00074CEE"/>
    <w:rsid w:val="00080E29"/>
    <w:rsid w:val="000871F4"/>
    <w:rsid w:val="0009237A"/>
    <w:rsid w:val="00094557"/>
    <w:rsid w:val="000A04FF"/>
    <w:rsid w:val="000B5788"/>
    <w:rsid w:val="000D4D0C"/>
    <w:rsid w:val="000D4F5A"/>
    <w:rsid w:val="000F2EF4"/>
    <w:rsid w:val="001106A7"/>
    <w:rsid w:val="00111B42"/>
    <w:rsid w:val="00121355"/>
    <w:rsid w:val="00123541"/>
    <w:rsid w:val="00134620"/>
    <w:rsid w:val="00134A8C"/>
    <w:rsid w:val="00142420"/>
    <w:rsid w:val="00150E8F"/>
    <w:rsid w:val="00152F55"/>
    <w:rsid w:val="00160477"/>
    <w:rsid w:val="00166E62"/>
    <w:rsid w:val="00183203"/>
    <w:rsid w:val="00190205"/>
    <w:rsid w:val="00191DFC"/>
    <w:rsid w:val="001A2D83"/>
    <w:rsid w:val="001B326C"/>
    <w:rsid w:val="001C6A4D"/>
    <w:rsid w:val="001D0677"/>
    <w:rsid w:val="001E5806"/>
    <w:rsid w:val="001F0731"/>
    <w:rsid w:val="00212538"/>
    <w:rsid w:val="00222CEE"/>
    <w:rsid w:val="00224DA3"/>
    <w:rsid w:val="00236CC5"/>
    <w:rsid w:val="0024136F"/>
    <w:rsid w:val="002613BB"/>
    <w:rsid w:val="00267896"/>
    <w:rsid w:val="0028598B"/>
    <w:rsid w:val="002B4C88"/>
    <w:rsid w:val="002B7F07"/>
    <w:rsid w:val="002C2513"/>
    <w:rsid w:val="002D3BD4"/>
    <w:rsid w:val="002E2515"/>
    <w:rsid w:val="002F6BE8"/>
    <w:rsid w:val="00304321"/>
    <w:rsid w:val="003218A0"/>
    <w:rsid w:val="003226AC"/>
    <w:rsid w:val="00336438"/>
    <w:rsid w:val="0034118B"/>
    <w:rsid w:val="003450DD"/>
    <w:rsid w:val="003507D6"/>
    <w:rsid w:val="00365073"/>
    <w:rsid w:val="00370DB9"/>
    <w:rsid w:val="003751EE"/>
    <w:rsid w:val="003B1C31"/>
    <w:rsid w:val="003C2E3F"/>
    <w:rsid w:val="003C3F28"/>
    <w:rsid w:val="0041740A"/>
    <w:rsid w:val="00417B8D"/>
    <w:rsid w:val="004264F5"/>
    <w:rsid w:val="00455E98"/>
    <w:rsid w:val="00463075"/>
    <w:rsid w:val="00465D74"/>
    <w:rsid w:val="0048239D"/>
    <w:rsid w:val="004A54CB"/>
    <w:rsid w:val="004C5517"/>
    <w:rsid w:val="005140A6"/>
    <w:rsid w:val="00515F38"/>
    <w:rsid w:val="005446F5"/>
    <w:rsid w:val="0055748A"/>
    <w:rsid w:val="005600CD"/>
    <w:rsid w:val="00561D4F"/>
    <w:rsid w:val="00564DDA"/>
    <w:rsid w:val="00590EAE"/>
    <w:rsid w:val="005A40F8"/>
    <w:rsid w:val="005B274B"/>
    <w:rsid w:val="005B403B"/>
    <w:rsid w:val="005B4902"/>
    <w:rsid w:val="005C7700"/>
    <w:rsid w:val="005E00F5"/>
    <w:rsid w:val="005E215F"/>
    <w:rsid w:val="005E7DFE"/>
    <w:rsid w:val="005F244E"/>
    <w:rsid w:val="005F55AC"/>
    <w:rsid w:val="00605D46"/>
    <w:rsid w:val="00627DB4"/>
    <w:rsid w:val="00640009"/>
    <w:rsid w:val="00641242"/>
    <w:rsid w:val="00652245"/>
    <w:rsid w:val="006549B2"/>
    <w:rsid w:val="0066281A"/>
    <w:rsid w:val="006801A4"/>
    <w:rsid w:val="0068053D"/>
    <w:rsid w:val="006A4170"/>
    <w:rsid w:val="006B0C41"/>
    <w:rsid w:val="006B7D0D"/>
    <w:rsid w:val="006D1764"/>
    <w:rsid w:val="006D6A86"/>
    <w:rsid w:val="006E239F"/>
    <w:rsid w:val="006F54E1"/>
    <w:rsid w:val="006F6A9C"/>
    <w:rsid w:val="00725A1D"/>
    <w:rsid w:val="007378CB"/>
    <w:rsid w:val="007423CE"/>
    <w:rsid w:val="007635FE"/>
    <w:rsid w:val="007A1FA1"/>
    <w:rsid w:val="007B2798"/>
    <w:rsid w:val="007B4504"/>
    <w:rsid w:val="007B45E2"/>
    <w:rsid w:val="007B4891"/>
    <w:rsid w:val="007B7787"/>
    <w:rsid w:val="007C4C35"/>
    <w:rsid w:val="007D6C86"/>
    <w:rsid w:val="007E1C8E"/>
    <w:rsid w:val="007E42F1"/>
    <w:rsid w:val="00824811"/>
    <w:rsid w:val="00842865"/>
    <w:rsid w:val="00845C9C"/>
    <w:rsid w:val="00853065"/>
    <w:rsid w:val="00874DD6"/>
    <w:rsid w:val="0087690D"/>
    <w:rsid w:val="008771FE"/>
    <w:rsid w:val="00887FDC"/>
    <w:rsid w:val="008B0564"/>
    <w:rsid w:val="008B7B54"/>
    <w:rsid w:val="008D01E9"/>
    <w:rsid w:val="008E5215"/>
    <w:rsid w:val="008E6216"/>
    <w:rsid w:val="008F18A9"/>
    <w:rsid w:val="008F1BBB"/>
    <w:rsid w:val="008F24F0"/>
    <w:rsid w:val="00912BA6"/>
    <w:rsid w:val="00950B20"/>
    <w:rsid w:val="0095341C"/>
    <w:rsid w:val="00955D98"/>
    <w:rsid w:val="009901AB"/>
    <w:rsid w:val="009B022A"/>
    <w:rsid w:val="009B5699"/>
    <w:rsid w:val="009D3621"/>
    <w:rsid w:val="00A05076"/>
    <w:rsid w:val="00A1028F"/>
    <w:rsid w:val="00A215B5"/>
    <w:rsid w:val="00A90E29"/>
    <w:rsid w:val="00A9206D"/>
    <w:rsid w:val="00A97B08"/>
    <w:rsid w:val="00AB4071"/>
    <w:rsid w:val="00AE604A"/>
    <w:rsid w:val="00AF2F54"/>
    <w:rsid w:val="00B026DB"/>
    <w:rsid w:val="00B23166"/>
    <w:rsid w:val="00B415B7"/>
    <w:rsid w:val="00B655E1"/>
    <w:rsid w:val="00B93EF0"/>
    <w:rsid w:val="00BE37C8"/>
    <w:rsid w:val="00BF6068"/>
    <w:rsid w:val="00C14F23"/>
    <w:rsid w:val="00C273C2"/>
    <w:rsid w:val="00C664E4"/>
    <w:rsid w:val="00C702A3"/>
    <w:rsid w:val="00C82778"/>
    <w:rsid w:val="00C830C2"/>
    <w:rsid w:val="00C834F1"/>
    <w:rsid w:val="00C8389E"/>
    <w:rsid w:val="00CB0D03"/>
    <w:rsid w:val="00CC011C"/>
    <w:rsid w:val="00CD2815"/>
    <w:rsid w:val="00CE4524"/>
    <w:rsid w:val="00CF17AA"/>
    <w:rsid w:val="00D00EA0"/>
    <w:rsid w:val="00D219B8"/>
    <w:rsid w:val="00D34EC3"/>
    <w:rsid w:val="00D44DDF"/>
    <w:rsid w:val="00D85D5A"/>
    <w:rsid w:val="00DA1848"/>
    <w:rsid w:val="00E00264"/>
    <w:rsid w:val="00E3367D"/>
    <w:rsid w:val="00E410D1"/>
    <w:rsid w:val="00E61147"/>
    <w:rsid w:val="00E61EB0"/>
    <w:rsid w:val="00E80BCC"/>
    <w:rsid w:val="00E849D7"/>
    <w:rsid w:val="00EA29E6"/>
    <w:rsid w:val="00EC6942"/>
    <w:rsid w:val="00EF2BE9"/>
    <w:rsid w:val="00F17732"/>
    <w:rsid w:val="00F5734B"/>
    <w:rsid w:val="00F62CBC"/>
    <w:rsid w:val="00F71EAC"/>
    <w:rsid w:val="00F85E67"/>
    <w:rsid w:val="00FA6FFE"/>
    <w:rsid w:val="00FE5B0D"/>
    <w:rsid w:val="00FF358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4182"/>
  <w15:docId w15:val="{1DB128D4-8EF4-42F3-9AB6-5ECE0D40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B82"/>
    <w:rPr>
      <w:rFonts w:ascii="Times New Roman" w:eastAsia="Times New Roman" w:hAnsi="Times New Roman" w:cs="Times New Roman"/>
      <w:sz w:val="24"/>
      <w:szCs w:val="24"/>
      <w:lang w:val="ro-RO"/>
    </w:rPr>
  </w:style>
  <w:style w:type="paragraph" w:styleId="Heading1">
    <w:name w:val="heading 1"/>
    <w:basedOn w:val="Normal"/>
    <w:next w:val="Normal"/>
    <w:link w:val="Heading1Char"/>
    <w:uiPriority w:val="9"/>
    <w:qFormat/>
    <w:rsid w:val="001A1AE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6E7E31"/>
    <w:pPr>
      <w:spacing w:beforeAutospacing="1"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semiHidden/>
    <w:unhideWhenUsed/>
    <w:rsid w:val="00C51B82"/>
    <w:rPr>
      <w:color w:val="0000FF"/>
      <w:u w:val="single"/>
    </w:rPr>
  </w:style>
  <w:style w:type="character" w:customStyle="1" w:styleId="HeaderChar">
    <w:name w:val="Header Char"/>
    <w:basedOn w:val="DefaultParagraphFont"/>
    <w:link w:val="Header"/>
    <w:uiPriority w:val="99"/>
    <w:qFormat/>
    <w:rsid w:val="00C51B82"/>
    <w:rPr>
      <w:rFonts w:ascii="Times New Roman" w:eastAsia="Times New Roman" w:hAnsi="Times New Roman" w:cs="Times New Roman"/>
      <w:sz w:val="24"/>
      <w:szCs w:val="24"/>
      <w:lang w:val="ro-RO"/>
    </w:rPr>
  </w:style>
  <w:style w:type="character" w:customStyle="1" w:styleId="FooterChar">
    <w:name w:val="Footer Char"/>
    <w:aliases w:val="ITT pdp Char"/>
    <w:basedOn w:val="DefaultParagraphFont"/>
    <w:link w:val="Footer"/>
    <w:qFormat/>
    <w:rsid w:val="00C51B82"/>
    <w:rPr>
      <w:rFonts w:ascii="Times New Roman" w:eastAsia="Times New Roman" w:hAnsi="Times New Roman" w:cs="Times New Roman"/>
      <w:sz w:val="24"/>
      <w:szCs w:val="24"/>
      <w:lang w:val="ro-RO"/>
    </w:rPr>
  </w:style>
  <w:style w:type="character" w:customStyle="1" w:styleId="l5tlu1">
    <w:name w:val="l5tlu1"/>
    <w:basedOn w:val="DefaultParagraphFont"/>
    <w:qFormat/>
    <w:rsid w:val="00C51B82"/>
    <w:rPr>
      <w:b/>
      <w:bCs/>
      <w:color w:val="000000"/>
      <w:sz w:val="32"/>
      <w:szCs w:val="32"/>
    </w:rPr>
  </w:style>
  <w:style w:type="character" w:customStyle="1" w:styleId="l5def2">
    <w:name w:val="l5def2"/>
    <w:basedOn w:val="DefaultParagraphFont"/>
    <w:qFormat/>
    <w:rsid w:val="00C51B82"/>
    <w:rPr>
      <w:rFonts w:ascii="Arial" w:hAnsi="Arial" w:cs="Arial"/>
      <w:color w:val="000000"/>
      <w:sz w:val="26"/>
      <w:szCs w:val="26"/>
    </w:rPr>
  </w:style>
  <w:style w:type="character" w:customStyle="1" w:styleId="l5def3">
    <w:name w:val="l5def3"/>
    <w:basedOn w:val="DefaultParagraphFont"/>
    <w:qFormat/>
    <w:rsid w:val="00C51B82"/>
    <w:rPr>
      <w:rFonts w:ascii="Arial" w:hAnsi="Arial" w:cs="Arial"/>
      <w:color w:val="000000"/>
      <w:sz w:val="26"/>
      <w:szCs w:val="26"/>
    </w:rPr>
  </w:style>
  <w:style w:type="character" w:customStyle="1" w:styleId="Bodytext">
    <w:name w:val="Body text_"/>
    <w:basedOn w:val="DefaultParagraphFont"/>
    <w:link w:val="BodyText1"/>
    <w:qFormat/>
    <w:rsid w:val="004759E5"/>
    <w:rPr>
      <w:spacing w:val="3"/>
      <w:sz w:val="21"/>
      <w:szCs w:val="21"/>
      <w:shd w:val="clear" w:color="auto" w:fill="FFFFFF"/>
    </w:rPr>
  </w:style>
  <w:style w:type="character" w:customStyle="1" w:styleId="Bodytext2">
    <w:name w:val="Body text (2)_"/>
    <w:basedOn w:val="DefaultParagraphFont"/>
    <w:link w:val="Bodytext20"/>
    <w:qFormat/>
    <w:rsid w:val="004759E5"/>
    <w:rPr>
      <w:spacing w:val="3"/>
      <w:sz w:val="21"/>
      <w:szCs w:val="21"/>
      <w:shd w:val="clear" w:color="auto" w:fill="FFFFFF"/>
    </w:rPr>
  </w:style>
  <w:style w:type="character" w:customStyle="1" w:styleId="Bodytext2NotBold">
    <w:name w:val="Body text (2) + Not Bold"/>
    <w:basedOn w:val="Bodytext2"/>
    <w:qFormat/>
    <w:rsid w:val="004759E5"/>
    <w:rPr>
      <w:spacing w:val="3"/>
      <w:sz w:val="21"/>
      <w:szCs w:val="21"/>
      <w:shd w:val="clear" w:color="auto" w:fill="FFFFFF"/>
    </w:rPr>
  </w:style>
  <w:style w:type="character" w:customStyle="1" w:styleId="Bodytext3">
    <w:name w:val="Body text (3)_"/>
    <w:basedOn w:val="DefaultParagraphFont"/>
    <w:link w:val="Bodytext30"/>
    <w:qFormat/>
    <w:rsid w:val="004759E5"/>
    <w:rPr>
      <w:spacing w:val="-1"/>
      <w:sz w:val="21"/>
      <w:szCs w:val="21"/>
      <w:shd w:val="clear" w:color="auto" w:fill="FFFFFF"/>
    </w:rPr>
  </w:style>
  <w:style w:type="character" w:customStyle="1" w:styleId="Bodytext3NotItalic">
    <w:name w:val="Body text (3) + Not Italic"/>
    <w:basedOn w:val="Bodytext3"/>
    <w:qFormat/>
    <w:rsid w:val="004759E5"/>
    <w:rPr>
      <w:i/>
      <w:iCs/>
      <w:spacing w:val="3"/>
      <w:sz w:val="21"/>
      <w:szCs w:val="21"/>
      <w:shd w:val="clear" w:color="auto" w:fill="FFFFFF"/>
    </w:rPr>
  </w:style>
  <w:style w:type="character" w:customStyle="1" w:styleId="Bodytext3Spacing-1pt">
    <w:name w:val="Body text (3) + Spacing -1 pt"/>
    <w:basedOn w:val="Bodytext3"/>
    <w:qFormat/>
    <w:rsid w:val="004759E5"/>
    <w:rPr>
      <w:spacing w:val="-20"/>
      <w:sz w:val="21"/>
      <w:szCs w:val="21"/>
      <w:shd w:val="clear" w:color="auto" w:fill="FFFFFF"/>
    </w:rPr>
  </w:style>
  <w:style w:type="character" w:customStyle="1" w:styleId="Bodytext3BoldNotItalic">
    <w:name w:val="Body text (3) + Bold;Not Italic"/>
    <w:basedOn w:val="Bodytext3"/>
    <w:qFormat/>
    <w:rsid w:val="004759E5"/>
    <w:rPr>
      <w:i/>
      <w:iCs/>
      <w:spacing w:val="3"/>
      <w:sz w:val="21"/>
      <w:szCs w:val="21"/>
      <w:shd w:val="clear" w:color="auto" w:fill="FFFFFF"/>
    </w:rPr>
  </w:style>
  <w:style w:type="character" w:customStyle="1" w:styleId="Bodytext3Bold">
    <w:name w:val="Body text (3) + Bold"/>
    <w:basedOn w:val="Bodytext3"/>
    <w:qFormat/>
    <w:rsid w:val="004759E5"/>
    <w:rPr>
      <w:spacing w:val="0"/>
      <w:sz w:val="21"/>
      <w:szCs w:val="21"/>
      <w:shd w:val="clear" w:color="auto" w:fill="FFFFFF"/>
    </w:rPr>
  </w:style>
  <w:style w:type="character" w:customStyle="1" w:styleId="BodytextBold">
    <w:name w:val="Body text + Bold"/>
    <w:basedOn w:val="Bodytext"/>
    <w:qFormat/>
    <w:rsid w:val="004759E5"/>
    <w:rPr>
      <w:rFonts w:ascii="Times New Roman" w:eastAsia="Times New Roman" w:hAnsi="Times New Roman" w:cs="Times New Roman"/>
      <w:i w:val="0"/>
      <w:iCs w:val="0"/>
      <w:caps w:val="0"/>
      <w:smallCaps w:val="0"/>
      <w:spacing w:val="3"/>
      <w:sz w:val="21"/>
      <w:szCs w:val="21"/>
      <w:shd w:val="clear" w:color="auto" w:fill="FFFFFF"/>
    </w:rPr>
  </w:style>
  <w:style w:type="character" w:customStyle="1" w:styleId="Bodytext2Italic">
    <w:name w:val="Body text (2) + Italic"/>
    <w:basedOn w:val="Bodytext2"/>
    <w:qFormat/>
    <w:rsid w:val="004759E5"/>
    <w:rPr>
      <w:rFonts w:ascii="Times New Roman" w:eastAsia="Times New Roman" w:hAnsi="Times New Roman" w:cs="Times New Roman"/>
      <w:i/>
      <w:iCs/>
      <w:caps w:val="0"/>
      <w:smallCaps w:val="0"/>
      <w:spacing w:val="0"/>
      <w:sz w:val="21"/>
      <w:szCs w:val="21"/>
      <w:shd w:val="clear" w:color="auto" w:fill="FFFFFF"/>
    </w:rPr>
  </w:style>
  <w:style w:type="character" w:customStyle="1" w:styleId="BodytextBold6">
    <w:name w:val="Body text + Bold6"/>
    <w:basedOn w:val="Bodytext"/>
    <w:qFormat/>
    <w:rsid w:val="00AB6ED6"/>
    <w:rPr>
      <w:spacing w:val="3"/>
      <w:sz w:val="22"/>
      <w:szCs w:val="22"/>
      <w:shd w:val="clear" w:color="auto" w:fill="FFFFFF"/>
      <w:lang w:bidi="ar-SA"/>
    </w:rPr>
  </w:style>
  <w:style w:type="character" w:customStyle="1" w:styleId="l5def1">
    <w:name w:val="l5def1"/>
    <w:basedOn w:val="DefaultParagraphFont"/>
    <w:qFormat/>
    <w:rsid w:val="00CF0C37"/>
    <w:rPr>
      <w:rFonts w:ascii="Arial" w:hAnsi="Arial" w:cs="Arial"/>
      <w:color w:val="000000"/>
      <w:sz w:val="26"/>
      <w:szCs w:val="26"/>
    </w:rPr>
  </w:style>
  <w:style w:type="character" w:customStyle="1" w:styleId="l5def4">
    <w:name w:val="l5def4"/>
    <w:basedOn w:val="DefaultParagraphFont"/>
    <w:qFormat/>
    <w:rsid w:val="00FF541A"/>
    <w:rPr>
      <w:rFonts w:ascii="Arial" w:hAnsi="Arial" w:cs="Arial"/>
      <w:color w:val="000000"/>
      <w:sz w:val="26"/>
      <w:szCs w:val="26"/>
    </w:rPr>
  </w:style>
  <w:style w:type="character" w:customStyle="1" w:styleId="l5def5">
    <w:name w:val="l5def5"/>
    <w:basedOn w:val="DefaultParagraphFont"/>
    <w:qFormat/>
    <w:rsid w:val="00FF541A"/>
    <w:rPr>
      <w:rFonts w:ascii="Arial" w:hAnsi="Arial" w:cs="Arial"/>
      <w:color w:val="000000"/>
      <w:sz w:val="26"/>
      <w:szCs w:val="26"/>
    </w:rPr>
  </w:style>
  <w:style w:type="character" w:customStyle="1" w:styleId="l5def6">
    <w:name w:val="l5def6"/>
    <w:basedOn w:val="DefaultParagraphFont"/>
    <w:qFormat/>
    <w:rsid w:val="00FF541A"/>
    <w:rPr>
      <w:rFonts w:ascii="Arial" w:hAnsi="Arial" w:cs="Arial"/>
      <w:color w:val="000000"/>
      <w:sz w:val="26"/>
      <w:szCs w:val="26"/>
    </w:rPr>
  </w:style>
  <w:style w:type="character" w:customStyle="1" w:styleId="l5def7">
    <w:name w:val="l5def7"/>
    <w:basedOn w:val="DefaultParagraphFont"/>
    <w:qFormat/>
    <w:rsid w:val="00FF541A"/>
    <w:rPr>
      <w:rFonts w:ascii="Arial" w:hAnsi="Arial" w:cs="Arial"/>
      <w:color w:val="000000"/>
      <w:sz w:val="26"/>
      <w:szCs w:val="26"/>
    </w:rPr>
  </w:style>
  <w:style w:type="character" w:customStyle="1" w:styleId="Heading3Char">
    <w:name w:val="Heading 3 Char"/>
    <w:basedOn w:val="DefaultParagraphFont"/>
    <w:link w:val="Heading3"/>
    <w:uiPriority w:val="9"/>
    <w:qFormat/>
    <w:rsid w:val="006E7E31"/>
    <w:rPr>
      <w:rFonts w:ascii="Times New Roman" w:eastAsia="Times New Roman" w:hAnsi="Times New Roman" w:cs="Times New Roman"/>
      <w:b/>
      <w:bCs/>
      <w:sz w:val="27"/>
      <w:szCs w:val="27"/>
    </w:rPr>
  </w:style>
  <w:style w:type="character" w:customStyle="1" w:styleId="BalloonTextChar">
    <w:name w:val="Balloon Text Char"/>
    <w:basedOn w:val="DefaultParagraphFont"/>
    <w:link w:val="BalloonText"/>
    <w:uiPriority w:val="99"/>
    <w:semiHidden/>
    <w:qFormat/>
    <w:rsid w:val="00A207E9"/>
    <w:rPr>
      <w:rFonts w:ascii="Segoe UI" w:eastAsia="Times New Roman" w:hAnsi="Segoe UI" w:cs="Segoe UI"/>
      <w:sz w:val="18"/>
      <w:szCs w:val="18"/>
      <w:lang w:val="ro-RO"/>
    </w:rPr>
  </w:style>
  <w:style w:type="character" w:customStyle="1" w:styleId="Heading1Char">
    <w:name w:val="Heading 1 Char"/>
    <w:basedOn w:val="DefaultParagraphFont"/>
    <w:link w:val="Heading1"/>
    <w:uiPriority w:val="9"/>
    <w:qFormat/>
    <w:rsid w:val="001A1AE1"/>
    <w:rPr>
      <w:rFonts w:asciiTheme="majorHAnsi" w:eastAsiaTheme="majorEastAsia" w:hAnsiTheme="majorHAnsi" w:cstheme="majorBidi"/>
      <w:color w:val="2E74B5" w:themeColor="accent1" w:themeShade="BF"/>
      <w:sz w:val="32"/>
      <w:szCs w:val="32"/>
      <w:lang w:val="ro-RO"/>
    </w:rPr>
  </w:style>
  <w:style w:type="character" w:customStyle="1" w:styleId="l5def8">
    <w:name w:val="l5def8"/>
    <w:basedOn w:val="DefaultParagraphFont"/>
    <w:qFormat/>
    <w:rsid w:val="00883D0B"/>
    <w:rPr>
      <w:rFonts w:ascii="Arial" w:hAnsi="Arial" w:cs="Arial"/>
      <w:color w:val="000000"/>
      <w:sz w:val="26"/>
      <w:szCs w:val="26"/>
    </w:rPr>
  </w:style>
  <w:style w:type="character" w:customStyle="1" w:styleId="s3uucc">
    <w:name w:val="s3uucc"/>
    <w:basedOn w:val="DefaultParagraphFont"/>
    <w:qFormat/>
    <w:rsid w:val="00232206"/>
  </w:style>
  <w:style w:type="character" w:customStyle="1" w:styleId="ListLabel1">
    <w:name w:val="ListLabel 1"/>
    <w:qFormat/>
    <w:rPr>
      <w:rFonts w:eastAsia="Times New Roman" w:cs="Times New Roman"/>
      <w:sz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Times New Roman" w:cs="Times New Roman"/>
      <w:b w:val="0"/>
      <w:bCs w:val="0"/>
      <w:i w:val="0"/>
      <w:iCs w:val="0"/>
      <w:caps w:val="0"/>
      <w:smallCaps w:val="0"/>
      <w:strike w:val="0"/>
      <w:dstrike w:val="0"/>
      <w:color w:val="000000"/>
      <w:spacing w:val="3"/>
      <w:w w:val="100"/>
      <w:sz w:val="21"/>
      <w:szCs w:val="21"/>
      <w:u w:val="none"/>
      <w:lang w:val="ro"/>
    </w:rPr>
  </w:style>
  <w:style w:type="character" w:customStyle="1" w:styleId="ListLabel10">
    <w:name w:val="ListLabel 10"/>
    <w:qFormat/>
    <w:rPr>
      <w:rFonts w:eastAsia="Times New Roman" w:cs="Times New Roman"/>
      <w:b w:val="0"/>
      <w:bCs w:val="0"/>
      <w:i w:val="0"/>
      <w:iCs w:val="0"/>
      <w:caps w:val="0"/>
      <w:smallCaps w:val="0"/>
      <w:strike w:val="0"/>
      <w:dstrike w:val="0"/>
      <w:color w:val="000000"/>
      <w:spacing w:val="3"/>
      <w:w w:val="100"/>
      <w:sz w:val="21"/>
      <w:szCs w:val="21"/>
      <w:u w:val="none"/>
      <w:lang w:val="ro"/>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b/>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ascii="Trebuchet MS" w:eastAsia="Times New Roman" w:hAnsi="Trebuchet MS"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ascii="Trebuchet MS" w:eastAsia="Times New Roman" w:hAnsi="Trebuchet MS" w:cs="Times New Roman"/>
      <w:b/>
      <w:sz w:val="22"/>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sz w:val="24"/>
      <w:szCs w:val="24"/>
    </w:rPr>
  </w:style>
  <w:style w:type="character" w:customStyle="1" w:styleId="ListLabel28">
    <w:name w:val="ListLabel 28"/>
    <w:qFormat/>
    <w:rPr>
      <w:rFonts w:eastAsia="Times New Roman"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Calibri" w:cs="Arial"/>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ascii="Trebuchet MS" w:hAnsi="Trebuchet MS"/>
      <w:color w:val="auto"/>
      <w:sz w:val="22"/>
      <w:szCs w:val="22"/>
      <w:u w:val="none"/>
      <w:lang w:val="ro-RO"/>
    </w:rPr>
  </w:style>
  <w:style w:type="paragraph" w:customStyle="1" w:styleId="Heading">
    <w:name w:val="Heading"/>
    <w:basedOn w:val="Normal"/>
    <w:next w:val="BodyText0"/>
    <w:qFormat/>
    <w:pPr>
      <w:keepNext/>
      <w:spacing w:before="240" w:after="120"/>
    </w:pPr>
    <w:rPr>
      <w:rFonts w:ascii="Liberation Sans" w:eastAsia="Microsoft YaHei" w:hAnsi="Liberation Sans" w:cs="Arial"/>
      <w:sz w:val="28"/>
      <w:szCs w:val="28"/>
    </w:rPr>
  </w:style>
  <w:style w:type="paragraph" w:styleId="BodyText0">
    <w:name w:val="Body Text"/>
    <w:basedOn w:val="Normal"/>
    <w:pPr>
      <w:spacing w:after="140" w:line="276" w:lineRule="auto"/>
    </w:pPr>
  </w:style>
  <w:style w:type="paragraph" w:styleId="List">
    <w:name w:val="List"/>
    <w:basedOn w:val="BodyText0"/>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CM1">
    <w:name w:val="CM1"/>
    <w:basedOn w:val="Normal"/>
    <w:next w:val="Normal"/>
    <w:uiPriority w:val="99"/>
    <w:qFormat/>
    <w:rsid w:val="00C51B82"/>
    <w:rPr>
      <w:rFonts w:ascii="EUAlbertina" w:hAnsi="EUAlbertina"/>
      <w:lang w:val="en-US"/>
    </w:rPr>
  </w:style>
  <w:style w:type="paragraph" w:styleId="NormalWeb">
    <w:name w:val="Normal (Web)"/>
    <w:basedOn w:val="Normal"/>
    <w:uiPriority w:val="99"/>
    <w:unhideWhenUsed/>
    <w:qFormat/>
    <w:rsid w:val="00C51B82"/>
    <w:pPr>
      <w:spacing w:beforeAutospacing="1" w:afterAutospacing="1"/>
    </w:pPr>
    <w:rPr>
      <w:lang w:val="en-US"/>
    </w:rPr>
  </w:style>
  <w:style w:type="paragraph" w:styleId="ListParagraph">
    <w:name w:val="List Paragraph"/>
    <w:aliases w:val="List_Paragraph,Multilevel para_II,Paragraph,Citation List,ANNEX,Bullet,bullet,bu,b,bullet1,B,b1,bullet 1,b Char Char Char,b Char Char Char Char Char Char,b Char Char,Body Char1 Char1,b Char Char Char Char Char Char Char Char,Normal bullet"/>
    <w:basedOn w:val="Normal"/>
    <w:link w:val="ListParagraphChar"/>
    <w:uiPriority w:val="34"/>
    <w:qFormat/>
    <w:rsid w:val="00C51B82"/>
    <w:pPr>
      <w:ind w:left="720"/>
      <w:contextualSpacing/>
    </w:pPr>
  </w:style>
  <w:style w:type="paragraph" w:styleId="Header">
    <w:name w:val="header"/>
    <w:basedOn w:val="Normal"/>
    <w:link w:val="HeaderChar"/>
    <w:uiPriority w:val="99"/>
    <w:unhideWhenUsed/>
    <w:rsid w:val="00C51B82"/>
    <w:pPr>
      <w:tabs>
        <w:tab w:val="center" w:pos="4536"/>
        <w:tab w:val="right" w:pos="9072"/>
      </w:tabs>
    </w:pPr>
  </w:style>
  <w:style w:type="paragraph" w:styleId="Footer">
    <w:name w:val="footer"/>
    <w:aliases w:val="ITT pdp"/>
    <w:basedOn w:val="Normal"/>
    <w:link w:val="FooterChar"/>
    <w:unhideWhenUsed/>
    <w:qFormat/>
    <w:rsid w:val="00C51B82"/>
    <w:pPr>
      <w:tabs>
        <w:tab w:val="center" w:pos="4536"/>
        <w:tab w:val="right" w:pos="9072"/>
      </w:tabs>
    </w:pPr>
  </w:style>
  <w:style w:type="paragraph" w:customStyle="1" w:styleId="BodyText1">
    <w:name w:val="Body Text1"/>
    <w:basedOn w:val="Normal"/>
    <w:link w:val="Bodytext"/>
    <w:qFormat/>
    <w:rsid w:val="004759E5"/>
    <w:pPr>
      <w:shd w:val="clear" w:color="auto" w:fill="FFFFFF"/>
      <w:spacing w:after="600"/>
    </w:pPr>
    <w:rPr>
      <w:rFonts w:asciiTheme="minorHAnsi" w:eastAsiaTheme="minorHAnsi" w:hAnsiTheme="minorHAnsi" w:cstheme="minorBidi"/>
      <w:spacing w:val="3"/>
      <w:sz w:val="21"/>
      <w:szCs w:val="21"/>
      <w:lang w:val="en-US"/>
    </w:rPr>
  </w:style>
  <w:style w:type="paragraph" w:customStyle="1" w:styleId="Bodytext20">
    <w:name w:val="Body text (2)"/>
    <w:basedOn w:val="Normal"/>
    <w:link w:val="Bodytext2"/>
    <w:qFormat/>
    <w:rsid w:val="004759E5"/>
    <w:pPr>
      <w:shd w:val="clear" w:color="auto" w:fill="FFFFFF"/>
      <w:spacing w:before="600" w:after="360"/>
    </w:pPr>
    <w:rPr>
      <w:rFonts w:asciiTheme="minorHAnsi" w:eastAsiaTheme="minorHAnsi" w:hAnsiTheme="minorHAnsi" w:cstheme="minorBidi"/>
      <w:spacing w:val="3"/>
      <w:sz w:val="21"/>
      <w:szCs w:val="21"/>
      <w:lang w:val="en-US"/>
    </w:rPr>
  </w:style>
  <w:style w:type="paragraph" w:customStyle="1" w:styleId="Bodytext30">
    <w:name w:val="Body text (3)"/>
    <w:basedOn w:val="Normal"/>
    <w:link w:val="Bodytext3"/>
    <w:qFormat/>
    <w:rsid w:val="004759E5"/>
    <w:pPr>
      <w:shd w:val="clear" w:color="auto" w:fill="FFFFFF"/>
      <w:spacing w:before="240" w:after="480" w:line="278" w:lineRule="exact"/>
      <w:ind w:firstLine="740"/>
      <w:jc w:val="both"/>
    </w:pPr>
    <w:rPr>
      <w:rFonts w:asciiTheme="minorHAnsi" w:eastAsiaTheme="minorHAnsi" w:hAnsiTheme="minorHAnsi" w:cstheme="minorBidi"/>
      <w:spacing w:val="-1"/>
      <w:sz w:val="21"/>
      <w:szCs w:val="21"/>
      <w:lang w:val="en-US"/>
    </w:rPr>
  </w:style>
  <w:style w:type="paragraph" w:customStyle="1" w:styleId="Bodytext10">
    <w:name w:val="Body text1"/>
    <w:basedOn w:val="Normal"/>
    <w:qFormat/>
    <w:rsid w:val="00AB6ED6"/>
    <w:pPr>
      <w:shd w:val="clear" w:color="auto" w:fill="FFFFFF"/>
      <w:spacing w:line="240" w:lineRule="atLeast"/>
      <w:ind w:hanging="1100"/>
    </w:pPr>
    <w:rPr>
      <w:sz w:val="22"/>
      <w:szCs w:val="22"/>
      <w:lang w:val="en-US"/>
    </w:rPr>
  </w:style>
  <w:style w:type="paragraph" w:styleId="BalloonText">
    <w:name w:val="Balloon Text"/>
    <w:basedOn w:val="Normal"/>
    <w:link w:val="BalloonTextChar"/>
    <w:uiPriority w:val="99"/>
    <w:semiHidden/>
    <w:unhideWhenUsed/>
    <w:qFormat/>
    <w:rsid w:val="00A207E9"/>
    <w:rPr>
      <w:rFonts w:ascii="Segoe UI" w:hAnsi="Segoe UI" w:cs="Segoe UI"/>
      <w:sz w:val="18"/>
      <w:szCs w:val="18"/>
    </w:rPr>
  </w:style>
  <w:style w:type="table" w:styleId="TableGrid">
    <w:name w:val="Table Grid"/>
    <w:basedOn w:val="TableNormal"/>
    <w:uiPriority w:val="39"/>
    <w:rsid w:val="00C51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def9">
    <w:name w:val="l5def9"/>
    <w:basedOn w:val="DefaultParagraphFont"/>
    <w:rsid w:val="00590EAE"/>
    <w:rPr>
      <w:rFonts w:ascii="Arial" w:hAnsi="Arial" w:cs="Arial" w:hint="default"/>
      <w:color w:val="000000"/>
      <w:sz w:val="26"/>
      <w:szCs w:val="26"/>
    </w:rPr>
  </w:style>
  <w:style w:type="character" w:customStyle="1" w:styleId="l5def10">
    <w:name w:val="l5def10"/>
    <w:basedOn w:val="DefaultParagraphFont"/>
    <w:rsid w:val="00590EAE"/>
    <w:rPr>
      <w:rFonts w:ascii="Arial" w:hAnsi="Arial" w:cs="Arial" w:hint="default"/>
      <w:color w:val="000000"/>
      <w:sz w:val="26"/>
      <w:szCs w:val="26"/>
    </w:rPr>
  </w:style>
  <w:style w:type="character" w:customStyle="1" w:styleId="l5def11">
    <w:name w:val="l5def11"/>
    <w:basedOn w:val="DefaultParagraphFont"/>
    <w:rsid w:val="00590EAE"/>
    <w:rPr>
      <w:rFonts w:ascii="Arial" w:hAnsi="Arial" w:cs="Arial" w:hint="default"/>
      <w:color w:val="000000"/>
      <w:sz w:val="26"/>
      <w:szCs w:val="26"/>
    </w:rPr>
  </w:style>
  <w:style w:type="character" w:customStyle="1" w:styleId="l5def12">
    <w:name w:val="l5def12"/>
    <w:basedOn w:val="DefaultParagraphFont"/>
    <w:rsid w:val="00590EAE"/>
    <w:rPr>
      <w:rFonts w:ascii="Arial" w:hAnsi="Arial" w:cs="Arial" w:hint="default"/>
      <w:color w:val="000000"/>
      <w:sz w:val="26"/>
      <w:szCs w:val="26"/>
    </w:rPr>
  </w:style>
  <w:style w:type="character" w:customStyle="1" w:styleId="l5def13">
    <w:name w:val="l5def13"/>
    <w:basedOn w:val="DefaultParagraphFont"/>
    <w:rsid w:val="00590EAE"/>
    <w:rPr>
      <w:rFonts w:ascii="Arial" w:hAnsi="Arial" w:cs="Arial" w:hint="default"/>
      <w:color w:val="000000"/>
      <w:sz w:val="26"/>
      <w:szCs w:val="26"/>
    </w:rPr>
  </w:style>
  <w:style w:type="paragraph" w:customStyle="1" w:styleId="CBApara">
    <w:name w:val="CBA_para"/>
    <w:basedOn w:val="Normal"/>
    <w:link w:val="CBAparaChar"/>
    <w:autoRedefine/>
    <w:qFormat/>
    <w:rsid w:val="002F6BE8"/>
    <w:pPr>
      <w:jc w:val="both"/>
    </w:pPr>
    <w:rPr>
      <w:rFonts w:eastAsia="Symbol"/>
      <w:bCs/>
      <w:noProof/>
      <w:sz w:val="22"/>
      <w:szCs w:val="22"/>
      <w:lang w:eastAsia="ro-RO"/>
    </w:rPr>
  </w:style>
  <w:style w:type="character" w:customStyle="1" w:styleId="CBAparaChar">
    <w:name w:val="CBA_para Char"/>
    <w:link w:val="CBApara"/>
    <w:rsid w:val="002F6BE8"/>
    <w:rPr>
      <w:rFonts w:ascii="Times New Roman" w:eastAsia="Symbol" w:hAnsi="Times New Roman" w:cs="Times New Roman"/>
      <w:bCs/>
      <w:noProof/>
      <w:sz w:val="22"/>
      <w:lang w:val="ro-RO" w:eastAsia="ro-RO"/>
    </w:rPr>
  </w:style>
  <w:style w:type="paragraph" w:customStyle="1" w:styleId="BulletLevel1">
    <w:name w:val="Bullet Level1"/>
    <w:basedOn w:val="Normal"/>
    <w:link w:val="BulletLevel1Char"/>
    <w:autoRedefine/>
    <w:qFormat/>
    <w:rsid w:val="002F6BE8"/>
    <w:pPr>
      <w:numPr>
        <w:numId w:val="9"/>
      </w:numPr>
      <w:jc w:val="both"/>
    </w:pPr>
    <w:rPr>
      <w:bCs/>
      <w:noProof/>
      <w:w w:val="105"/>
      <w:sz w:val="22"/>
      <w:szCs w:val="22"/>
      <w:lang w:val="en-US" w:eastAsia="x-none"/>
    </w:rPr>
  </w:style>
  <w:style w:type="character" w:customStyle="1" w:styleId="BulletLevel1Char">
    <w:name w:val="Bullet Level1 Char"/>
    <w:link w:val="BulletLevel1"/>
    <w:rsid w:val="002F6BE8"/>
    <w:rPr>
      <w:rFonts w:ascii="Times New Roman" w:eastAsia="Times New Roman" w:hAnsi="Times New Roman" w:cs="Times New Roman"/>
      <w:bCs/>
      <w:noProof/>
      <w:w w:val="105"/>
      <w:sz w:val="22"/>
      <w:lang w:eastAsia="x-none"/>
    </w:rPr>
  </w:style>
  <w:style w:type="paragraph" w:customStyle="1" w:styleId="Bulete2">
    <w:name w:val="Bulete2"/>
    <w:basedOn w:val="Normal"/>
    <w:link w:val="Bulete2Char"/>
    <w:qFormat/>
    <w:rsid w:val="002F6BE8"/>
    <w:pPr>
      <w:numPr>
        <w:numId w:val="8"/>
      </w:numPr>
      <w:spacing w:before="60" w:after="60"/>
      <w:ind w:left="1491" w:hanging="357"/>
    </w:pPr>
    <w:rPr>
      <w:szCs w:val="22"/>
      <w:lang w:val="en-GB" w:eastAsia="x-none"/>
    </w:rPr>
  </w:style>
  <w:style w:type="character" w:customStyle="1" w:styleId="Bulete2Char">
    <w:name w:val="Bulete2 Char"/>
    <w:link w:val="Bulete2"/>
    <w:rsid w:val="002F6BE8"/>
    <w:rPr>
      <w:rFonts w:ascii="Times New Roman" w:eastAsia="Times New Roman" w:hAnsi="Times New Roman" w:cs="Times New Roman"/>
      <w:sz w:val="24"/>
      <w:lang w:val="en-GB" w:eastAsia="x-none"/>
    </w:rPr>
  </w:style>
  <w:style w:type="character" w:customStyle="1" w:styleId="ListParagraphChar">
    <w:name w:val="List Paragraph Char"/>
    <w:aliases w:val="List_Paragraph Char,Multilevel para_II Char,Paragraph Char,Citation List Char,ANNEX Char,Bullet Char,bullet Char,bu Char,b Char,bullet1 Char,B Char,b1 Char,bullet 1 Char,b Char Char Char Char,b Char Char Char Char Char Char Char"/>
    <w:link w:val="ListParagraph"/>
    <w:uiPriority w:val="1"/>
    <w:qFormat/>
    <w:rsid w:val="007B45E2"/>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C702A3"/>
    <w:rPr>
      <w:color w:val="0000FF"/>
      <w:u w:val="single"/>
    </w:rPr>
  </w:style>
  <w:style w:type="character" w:customStyle="1" w:styleId="l5com1">
    <w:name w:val="l5com1"/>
    <w:basedOn w:val="DefaultParagraphFont"/>
    <w:rsid w:val="00C702A3"/>
    <w:rPr>
      <w:rFonts w:ascii="Tahoma" w:hAnsi="Tahoma" w:cs="Tahoma" w:hint="default"/>
      <w:b w:val="0"/>
      <w:bCs w:val="0"/>
      <w:i/>
      <w:iCs/>
      <w:color w:val="339966"/>
      <w:sz w:val="22"/>
      <w:szCs w:val="22"/>
    </w:rPr>
  </w:style>
  <w:style w:type="character" w:customStyle="1" w:styleId="l5com2">
    <w:name w:val="l5com2"/>
    <w:basedOn w:val="DefaultParagraphFont"/>
    <w:rsid w:val="00C702A3"/>
    <w:rPr>
      <w:rFonts w:ascii="Tahoma" w:hAnsi="Tahoma" w:cs="Tahoma" w:hint="default"/>
      <w:b w:val="0"/>
      <w:bCs w:val="0"/>
      <w:i/>
      <w:iCs/>
      <w:color w:val="339966"/>
      <w:sz w:val="22"/>
      <w:szCs w:val="22"/>
    </w:rPr>
  </w:style>
  <w:style w:type="character" w:customStyle="1" w:styleId="l5def14">
    <w:name w:val="l5def14"/>
    <w:basedOn w:val="DefaultParagraphFont"/>
    <w:rsid w:val="00C702A3"/>
    <w:rPr>
      <w:rFonts w:ascii="Arial" w:hAnsi="Arial" w:cs="Arial" w:hint="default"/>
      <w:color w:val="000000"/>
      <w:sz w:val="26"/>
      <w:szCs w:val="26"/>
    </w:rPr>
  </w:style>
  <w:style w:type="character" w:customStyle="1" w:styleId="l5def15">
    <w:name w:val="l5def15"/>
    <w:basedOn w:val="DefaultParagraphFont"/>
    <w:rsid w:val="00C702A3"/>
    <w:rPr>
      <w:rFonts w:ascii="Arial" w:hAnsi="Arial" w:cs="Arial" w:hint="default"/>
      <w:color w:val="000000"/>
      <w:sz w:val="26"/>
      <w:szCs w:val="26"/>
    </w:rPr>
  </w:style>
  <w:style w:type="character" w:customStyle="1" w:styleId="articol1">
    <w:name w:val="articol1"/>
    <w:rsid w:val="000A04FF"/>
    <w:rPr>
      <w:b/>
      <w:bCs/>
      <w:color w:val="009500"/>
    </w:rPr>
  </w:style>
  <w:style w:type="character" w:customStyle="1" w:styleId="litera1">
    <w:name w:val="litera1"/>
    <w:rsid w:val="000A04FF"/>
    <w:rPr>
      <w:b/>
      <w:bCs/>
      <w:color w:val="000000"/>
    </w:rPr>
  </w:style>
  <w:style w:type="character" w:styleId="Strong">
    <w:name w:val="Strong"/>
    <w:basedOn w:val="DefaultParagraphFont"/>
    <w:uiPriority w:val="22"/>
    <w:qFormat/>
    <w:rsid w:val="000A04FF"/>
    <w:rPr>
      <w:b/>
      <w:bCs/>
    </w:rPr>
  </w:style>
  <w:style w:type="character" w:customStyle="1" w:styleId="Bodytext4NotBold">
    <w:name w:val="Body text (4) + Not Bold"/>
    <w:basedOn w:val="DefaultParagraphFont"/>
    <w:rsid w:val="001D0677"/>
    <w:rPr>
      <w:rFonts w:ascii="Arial" w:eastAsia="Arial" w:hAnsi="Arial" w:cs="Arial"/>
      <w:b/>
      <w:bCs/>
      <w:i w:val="0"/>
      <w:iCs w:val="0"/>
      <w:smallCaps w:val="0"/>
      <w:strike w:val="0"/>
      <w:color w:val="000000"/>
      <w:spacing w:val="0"/>
      <w:w w:val="100"/>
      <w:position w:val="0"/>
      <w:sz w:val="20"/>
      <w:szCs w:val="20"/>
      <w:u w:val="none"/>
      <w:shd w:val="clear" w:color="auto" w:fill="FFFFFF"/>
      <w:lang w:val="ro-RO" w:eastAsia="ro-RO" w:bidi="ro-RO"/>
    </w:rPr>
  </w:style>
  <w:style w:type="paragraph" w:styleId="ListBullet">
    <w:name w:val="List Bullet"/>
    <w:basedOn w:val="Normal"/>
    <w:unhideWhenUsed/>
    <w:rsid w:val="00C830C2"/>
    <w:pPr>
      <w:numPr>
        <w:numId w:val="21"/>
      </w:numPr>
      <w:spacing w:after="160" w:line="259" w:lineRule="auto"/>
      <w:contextualSpacing/>
    </w:pPr>
    <w:rPr>
      <w:rFonts w:asciiTheme="minorHAnsi" w:eastAsiaTheme="minorHAnsi" w:hAnsiTheme="minorHAnsi" w:cstheme="minorBidi"/>
      <w:sz w:val="22"/>
      <w:szCs w:val="22"/>
    </w:rPr>
  </w:style>
  <w:style w:type="character" w:customStyle="1" w:styleId="Bodytext2Bold">
    <w:name w:val="Body text (2) + Bold"/>
    <w:basedOn w:val="Bodytext2"/>
    <w:rsid w:val="005B4902"/>
    <w:rPr>
      <w:rFonts w:ascii="Arial" w:eastAsia="Arial" w:hAnsi="Arial" w:cs="Arial"/>
      <w:b/>
      <w:bCs/>
      <w:color w:val="000000"/>
      <w:spacing w:val="0"/>
      <w:w w:val="100"/>
      <w:position w:val="0"/>
      <w:sz w:val="21"/>
      <w:szCs w:val="21"/>
      <w:shd w:val="clear" w:color="auto" w:fill="FFFFFF"/>
      <w:lang w:val="ro-RO" w:eastAsia="ro-RO" w:bidi="ro-RO"/>
    </w:rPr>
  </w:style>
  <w:style w:type="paragraph" w:customStyle="1" w:styleId="OmittedNo">
    <w:name w:val="OmittedNo"/>
    <w:basedOn w:val="Normal"/>
    <w:rsid w:val="006801A4"/>
    <w:pPr>
      <w:jc w:val="both"/>
    </w:pPr>
    <w:rPr>
      <w:rFonts w:ascii="Arial Narrow" w:hAnsi="Arial Narrow"/>
      <w:b/>
      <w:spacing w:val="2"/>
      <w:sz w:val="22"/>
      <w:szCs w:val="20"/>
    </w:rPr>
  </w:style>
  <w:style w:type="character" w:styleId="UnresolvedMention">
    <w:name w:val="Unresolved Mention"/>
    <w:basedOn w:val="DefaultParagraphFont"/>
    <w:uiPriority w:val="99"/>
    <w:semiHidden/>
    <w:unhideWhenUsed/>
    <w:rsid w:val="00955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814300">
      <w:bodyDiv w:val="1"/>
      <w:marLeft w:val="0"/>
      <w:marRight w:val="0"/>
      <w:marTop w:val="0"/>
      <w:marBottom w:val="0"/>
      <w:divBdr>
        <w:top w:val="none" w:sz="0" w:space="0" w:color="auto"/>
        <w:left w:val="none" w:sz="0" w:space="0" w:color="auto"/>
        <w:bottom w:val="none" w:sz="0" w:space="0" w:color="auto"/>
        <w:right w:val="none" w:sz="0" w:space="0" w:color="auto"/>
      </w:divBdr>
      <w:divsChild>
        <w:div w:id="1651445504">
          <w:marLeft w:val="0"/>
          <w:marRight w:val="0"/>
          <w:marTop w:val="0"/>
          <w:marBottom w:val="0"/>
          <w:divBdr>
            <w:top w:val="none" w:sz="0" w:space="0" w:color="auto"/>
            <w:left w:val="none" w:sz="0" w:space="0" w:color="auto"/>
            <w:bottom w:val="none" w:sz="0" w:space="0" w:color="auto"/>
            <w:right w:val="none" w:sz="0" w:space="0" w:color="auto"/>
          </w:divBdr>
          <w:divsChild>
            <w:div w:id="504245831">
              <w:marLeft w:val="0"/>
              <w:marRight w:val="0"/>
              <w:marTop w:val="0"/>
              <w:marBottom w:val="0"/>
              <w:divBdr>
                <w:top w:val="none" w:sz="0" w:space="0" w:color="auto"/>
                <w:left w:val="none" w:sz="0" w:space="0" w:color="auto"/>
                <w:bottom w:val="none" w:sz="0" w:space="0" w:color="auto"/>
                <w:right w:val="none" w:sz="0" w:space="0" w:color="auto"/>
              </w:divBdr>
              <w:divsChild>
                <w:div w:id="1911229498">
                  <w:marLeft w:val="0"/>
                  <w:marRight w:val="0"/>
                  <w:marTop w:val="0"/>
                  <w:marBottom w:val="0"/>
                  <w:divBdr>
                    <w:top w:val="none" w:sz="0" w:space="0" w:color="auto"/>
                    <w:left w:val="none" w:sz="0" w:space="0" w:color="auto"/>
                    <w:bottom w:val="none" w:sz="0" w:space="0" w:color="auto"/>
                    <w:right w:val="none" w:sz="0" w:space="0" w:color="auto"/>
                  </w:divBdr>
                </w:div>
              </w:divsChild>
            </w:div>
            <w:div w:id="1415659992">
              <w:marLeft w:val="0"/>
              <w:marRight w:val="0"/>
              <w:marTop w:val="0"/>
              <w:marBottom w:val="0"/>
              <w:divBdr>
                <w:top w:val="none" w:sz="0" w:space="0" w:color="auto"/>
                <w:left w:val="none" w:sz="0" w:space="0" w:color="auto"/>
                <w:bottom w:val="none" w:sz="0" w:space="0" w:color="auto"/>
                <w:right w:val="none" w:sz="0" w:space="0" w:color="auto"/>
              </w:divBdr>
              <w:divsChild>
                <w:div w:id="2022465865">
                  <w:marLeft w:val="0"/>
                  <w:marRight w:val="0"/>
                  <w:marTop w:val="0"/>
                  <w:marBottom w:val="0"/>
                  <w:divBdr>
                    <w:top w:val="none" w:sz="0" w:space="0" w:color="auto"/>
                    <w:left w:val="none" w:sz="0" w:space="0" w:color="auto"/>
                    <w:bottom w:val="none" w:sz="0" w:space="0" w:color="auto"/>
                    <w:right w:val="none" w:sz="0" w:space="0" w:color="auto"/>
                  </w:divBdr>
                </w:div>
              </w:divsChild>
            </w:div>
            <w:div w:id="1332635507">
              <w:marLeft w:val="0"/>
              <w:marRight w:val="0"/>
              <w:marTop w:val="0"/>
              <w:marBottom w:val="0"/>
              <w:divBdr>
                <w:top w:val="none" w:sz="0" w:space="0" w:color="auto"/>
                <w:left w:val="none" w:sz="0" w:space="0" w:color="auto"/>
                <w:bottom w:val="none" w:sz="0" w:space="0" w:color="auto"/>
                <w:right w:val="none" w:sz="0" w:space="0" w:color="auto"/>
              </w:divBdr>
              <w:divsChild>
                <w:div w:id="235819052">
                  <w:marLeft w:val="0"/>
                  <w:marRight w:val="0"/>
                  <w:marTop w:val="0"/>
                  <w:marBottom w:val="0"/>
                  <w:divBdr>
                    <w:top w:val="none" w:sz="0" w:space="0" w:color="auto"/>
                    <w:left w:val="none" w:sz="0" w:space="0" w:color="auto"/>
                    <w:bottom w:val="none" w:sz="0" w:space="0" w:color="auto"/>
                    <w:right w:val="none" w:sz="0" w:space="0" w:color="auto"/>
                  </w:divBdr>
                </w:div>
              </w:divsChild>
            </w:div>
            <w:div w:id="1667630150">
              <w:marLeft w:val="0"/>
              <w:marRight w:val="0"/>
              <w:marTop w:val="0"/>
              <w:marBottom w:val="0"/>
              <w:divBdr>
                <w:top w:val="none" w:sz="0" w:space="0" w:color="auto"/>
                <w:left w:val="none" w:sz="0" w:space="0" w:color="auto"/>
                <w:bottom w:val="none" w:sz="0" w:space="0" w:color="auto"/>
                <w:right w:val="none" w:sz="0" w:space="0" w:color="auto"/>
              </w:divBdr>
              <w:divsChild>
                <w:div w:id="1236477003">
                  <w:marLeft w:val="0"/>
                  <w:marRight w:val="0"/>
                  <w:marTop w:val="0"/>
                  <w:marBottom w:val="0"/>
                  <w:divBdr>
                    <w:top w:val="none" w:sz="0" w:space="0" w:color="auto"/>
                    <w:left w:val="none" w:sz="0" w:space="0" w:color="auto"/>
                    <w:bottom w:val="none" w:sz="0" w:space="0" w:color="auto"/>
                    <w:right w:val="none" w:sz="0" w:space="0" w:color="auto"/>
                  </w:divBdr>
                </w:div>
              </w:divsChild>
            </w:div>
            <w:div w:id="585580447">
              <w:marLeft w:val="0"/>
              <w:marRight w:val="0"/>
              <w:marTop w:val="0"/>
              <w:marBottom w:val="0"/>
              <w:divBdr>
                <w:top w:val="none" w:sz="0" w:space="0" w:color="auto"/>
                <w:left w:val="none" w:sz="0" w:space="0" w:color="auto"/>
                <w:bottom w:val="none" w:sz="0" w:space="0" w:color="auto"/>
                <w:right w:val="none" w:sz="0" w:space="0" w:color="auto"/>
              </w:divBdr>
              <w:divsChild>
                <w:div w:id="2085257012">
                  <w:marLeft w:val="0"/>
                  <w:marRight w:val="0"/>
                  <w:marTop w:val="0"/>
                  <w:marBottom w:val="0"/>
                  <w:divBdr>
                    <w:top w:val="none" w:sz="0" w:space="0" w:color="auto"/>
                    <w:left w:val="none" w:sz="0" w:space="0" w:color="auto"/>
                    <w:bottom w:val="none" w:sz="0" w:space="0" w:color="auto"/>
                    <w:right w:val="none" w:sz="0" w:space="0" w:color="auto"/>
                  </w:divBdr>
                </w:div>
              </w:divsChild>
            </w:div>
            <w:div w:id="83184316">
              <w:marLeft w:val="0"/>
              <w:marRight w:val="0"/>
              <w:marTop w:val="0"/>
              <w:marBottom w:val="0"/>
              <w:divBdr>
                <w:top w:val="none" w:sz="0" w:space="0" w:color="auto"/>
                <w:left w:val="none" w:sz="0" w:space="0" w:color="auto"/>
                <w:bottom w:val="none" w:sz="0" w:space="0" w:color="auto"/>
                <w:right w:val="none" w:sz="0" w:space="0" w:color="auto"/>
              </w:divBdr>
              <w:divsChild>
                <w:div w:id="1462192263">
                  <w:marLeft w:val="0"/>
                  <w:marRight w:val="0"/>
                  <w:marTop w:val="0"/>
                  <w:marBottom w:val="0"/>
                  <w:divBdr>
                    <w:top w:val="none" w:sz="0" w:space="0" w:color="auto"/>
                    <w:left w:val="none" w:sz="0" w:space="0" w:color="auto"/>
                    <w:bottom w:val="none" w:sz="0" w:space="0" w:color="auto"/>
                    <w:right w:val="none" w:sz="0" w:space="0" w:color="auto"/>
                  </w:divBdr>
                </w:div>
              </w:divsChild>
            </w:div>
            <w:div w:id="979111452">
              <w:marLeft w:val="0"/>
              <w:marRight w:val="0"/>
              <w:marTop w:val="0"/>
              <w:marBottom w:val="0"/>
              <w:divBdr>
                <w:top w:val="none" w:sz="0" w:space="0" w:color="auto"/>
                <w:left w:val="none" w:sz="0" w:space="0" w:color="auto"/>
                <w:bottom w:val="none" w:sz="0" w:space="0" w:color="auto"/>
                <w:right w:val="none" w:sz="0" w:space="0" w:color="auto"/>
              </w:divBdr>
              <w:divsChild>
                <w:div w:id="824665937">
                  <w:marLeft w:val="0"/>
                  <w:marRight w:val="0"/>
                  <w:marTop w:val="0"/>
                  <w:marBottom w:val="0"/>
                  <w:divBdr>
                    <w:top w:val="none" w:sz="0" w:space="0" w:color="auto"/>
                    <w:left w:val="none" w:sz="0" w:space="0" w:color="auto"/>
                    <w:bottom w:val="none" w:sz="0" w:space="0" w:color="auto"/>
                    <w:right w:val="none" w:sz="0" w:space="0" w:color="auto"/>
                  </w:divBdr>
                </w:div>
              </w:divsChild>
            </w:div>
            <w:div w:id="619216861">
              <w:marLeft w:val="0"/>
              <w:marRight w:val="0"/>
              <w:marTop w:val="0"/>
              <w:marBottom w:val="0"/>
              <w:divBdr>
                <w:top w:val="none" w:sz="0" w:space="0" w:color="auto"/>
                <w:left w:val="none" w:sz="0" w:space="0" w:color="auto"/>
                <w:bottom w:val="none" w:sz="0" w:space="0" w:color="auto"/>
                <w:right w:val="none" w:sz="0" w:space="0" w:color="auto"/>
              </w:divBdr>
              <w:divsChild>
                <w:div w:id="1453981717">
                  <w:marLeft w:val="0"/>
                  <w:marRight w:val="0"/>
                  <w:marTop w:val="0"/>
                  <w:marBottom w:val="0"/>
                  <w:divBdr>
                    <w:top w:val="none" w:sz="0" w:space="0" w:color="auto"/>
                    <w:left w:val="none" w:sz="0" w:space="0" w:color="auto"/>
                    <w:bottom w:val="none" w:sz="0" w:space="0" w:color="auto"/>
                    <w:right w:val="none" w:sz="0" w:space="0" w:color="auto"/>
                  </w:divBdr>
                </w:div>
              </w:divsChild>
            </w:div>
            <w:div w:id="883176417">
              <w:marLeft w:val="0"/>
              <w:marRight w:val="0"/>
              <w:marTop w:val="0"/>
              <w:marBottom w:val="0"/>
              <w:divBdr>
                <w:top w:val="none" w:sz="0" w:space="0" w:color="auto"/>
                <w:left w:val="none" w:sz="0" w:space="0" w:color="auto"/>
                <w:bottom w:val="none" w:sz="0" w:space="0" w:color="auto"/>
                <w:right w:val="none" w:sz="0" w:space="0" w:color="auto"/>
              </w:divBdr>
              <w:divsChild>
                <w:div w:id="1710455064">
                  <w:marLeft w:val="0"/>
                  <w:marRight w:val="0"/>
                  <w:marTop w:val="0"/>
                  <w:marBottom w:val="0"/>
                  <w:divBdr>
                    <w:top w:val="none" w:sz="0" w:space="0" w:color="auto"/>
                    <w:left w:val="none" w:sz="0" w:space="0" w:color="auto"/>
                    <w:bottom w:val="none" w:sz="0" w:space="0" w:color="auto"/>
                    <w:right w:val="none" w:sz="0" w:space="0" w:color="auto"/>
                  </w:divBdr>
                </w:div>
              </w:divsChild>
            </w:div>
            <w:div w:id="116411992">
              <w:marLeft w:val="0"/>
              <w:marRight w:val="0"/>
              <w:marTop w:val="0"/>
              <w:marBottom w:val="0"/>
              <w:divBdr>
                <w:top w:val="none" w:sz="0" w:space="0" w:color="auto"/>
                <w:left w:val="none" w:sz="0" w:space="0" w:color="auto"/>
                <w:bottom w:val="none" w:sz="0" w:space="0" w:color="auto"/>
                <w:right w:val="none" w:sz="0" w:space="0" w:color="auto"/>
              </w:divBdr>
              <w:divsChild>
                <w:div w:id="1469546185">
                  <w:marLeft w:val="0"/>
                  <w:marRight w:val="0"/>
                  <w:marTop w:val="0"/>
                  <w:marBottom w:val="0"/>
                  <w:divBdr>
                    <w:top w:val="none" w:sz="0" w:space="0" w:color="auto"/>
                    <w:left w:val="none" w:sz="0" w:space="0" w:color="auto"/>
                    <w:bottom w:val="none" w:sz="0" w:space="0" w:color="auto"/>
                    <w:right w:val="none" w:sz="0" w:space="0" w:color="auto"/>
                  </w:divBdr>
                </w:div>
              </w:divsChild>
            </w:div>
            <w:div w:id="527572646">
              <w:marLeft w:val="0"/>
              <w:marRight w:val="0"/>
              <w:marTop w:val="0"/>
              <w:marBottom w:val="0"/>
              <w:divBdr>
                <w:top w:val="none" w:sz="0" w:space="0" w:color="auto"/>
                <w:left w:val="none" w:sz="0" w:space="0" w:color="auto"/>
                <w:bottom w:val="none" w:sz="0" w:space="0" w:color="auto"/>
                <w:right w:val="none" w:sz="0" w:space="0" w:color="auto"/>
              </w:divBdr>
              <w:divsChild>
                <w:div w:id="588387817">
                  <w:marLeft w:val="0"/>
                  <w:marRight w:val="0"/>
                  <w:marTop w:val="0"/>
                  <w:marBottom w:val="0"/>
                  <w:divBdr>
                    <w:top w:val="none" w:sz="0" w:space="0" w:color="auto"/>
                    <w:left w:val="none" w:sz="0" w:space="0" w:color="auto"/>
                    <w:bottom w:val="none" w:sz="0" w:space="0" w:color="auto"/>
                    <w:right w:val="none" w:sz="0" w:space="0" w:color="auto"/>
                  </w:divBdr>
                </w:div>
              </w:divsChild>
            </w:div>
            <w:div w:id="1536036119">
              <w:marLeft w:val="0"/>
              <w:marRight w:val="0"/>
              <w:marTop w:val="0"/>
              <w:marBottom w:val="0"/>
              <w:divBdr>
                <w:top w:val="none" w:sz="0" w:space="0" w:color="auto"/>
                <w:left w:val="none" w:sz="0" w:space="0" w:color="auto"/>
                <w:bottom w:val="none" w:sz="0" w:space="0" w:color="auto"/>
                <w:right w:val="none" w:sz="0" w:space="0" w:color="auto"/>
              </w:divBdr>
              <w:divsChild>
                <w:div w:id="1628320817">
                  <w:marLeft w:val="0"/>
                  <w:marRight w:val="0"/>
                  <w:marTop w:val="0"/>
                  <w:marBottom w:val="0"/>
                  <w:divBdr>
                    <w:top w:val="none" w:sz="0" w:space="0" w:color="auto"/>
                    <w:left w:val="none" w:sz="0" w:space="0" w:color="auto"/>
                    <w:bottom w:val="none" w:sz="0" w:space="0" w:color="auto"/>
                    <w:right w:val="none" w:sz="0" w:space="0" w:color="auto"/>
                  </w:divBdr>
                </w:div>
              </w:divsChild>
            </w:div>
            <w:div w:id="1768190740">
              <w:marLeft w:val="0"/>
              <w:marRight w:val="0"/>
              <w:marTop w:val="0"/>
              <w:marBottom w:val="0"/>
              <w:divBdr>
                <w:top w:val="none" w:sz="0" w:space="0" w:color="auto"/>
                <w:left w:val="none" w:sz="0" w:space="0" w:color="auto"/>
                <w:bottom w:val="none" w:sz="0" w:space="0" w:color="auto"/>
                <w:right w:val="none" w:sz="0" w:space="0" w:color="auto"/>
              </w:divBdr>
              <w:divsChild>
                <w:div w:id="95873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07205">
      <w:bodyDiv w:val="1"/>
      <w:marLeft w:val="0"/>
      <w:marRight w:val="0"/>
      <w:marTop w:val="0"/>
      <w:marBottom w:val="0"/>
      <w:divBdr>
        <w:top w:val="none" w:sz="0" w:space="0" w:color="auto"/>
        <w:left w:val="none" w:sz="0" w:space="0" w:color="auto"/>
        <w:bottom w:val="none" w:sz="0" w:space="0" w:color="auto"/>
        <w:right w:val="none" w:sz="0" w:space="0" w:color="auto"/>
      </w:divBdr>
    </w:div>
    <w:div w:id="1722947593">
      <w:bodyDiv w:val="1"/>
      <w:marLeft w:val="0"/>
      <w:marRight w:val="0"/>
      <w:marTop w:val="0"/>
      <w:marBottom w:val="0"/>
      <w:divBdr>
        <w:top w:val="none" w:sz="0" w:space="0" w:color="auto"/>
        <w:left w:val="none" w:sz="0" w:space="0" w:color="auto"/>
        <w:bottom w:val="none" w:sz="0" w:space="0" w:color="auto"/>
        <w:right w:val="none" w:sz="0" w:space="0" w:color="auto"/>
      </w:divBdr>
    </w:div>
    <w:div w:id="2138179740">
      <w:bodyDiv w:val="1"/>
      <w:marLeft w:val="0"/>
      <w:marRight w:val="0"/>
      <w:marTop w:val="0"/>
      <w:marBottom w:val="0"/>
      <w:divBdr>
        <w:top w:val="none" w:sz="0" w:space="0" w:color="auto"/>
        <w:left w:val="none" w:sz="0" w:space="0" w:color="auto"/>
        <w:bottom w:val="none" w:sz="0" w:space="0" w:color="auto"/>
        <w:right w:val="none" w:sz="0" w:space="0" w:color="auto"/>
      </w:divBdr>
      <w:divsChild>
        <w:div w:id="2033919259">
          <w:marLeft w:val="0"/>
          <w:marRight w:val="0"/>
          <w:marTop w:val="0"/>
          <w:marBottom w:val="0"/>
          <w:divBdr>
            <w:top w:val="none" w:sz="0" w:space="0" w:color="auto"/>
            <w:left w:val="none" w:sz="0" w:space="0" w:color="auto"/>
            <w:bottom w:val="none" w:sz="0" w:space="0" w:color="auto"/>
            <w:right w:val="none" w:sz="0" w:space="0" w:color="auto"/>
          </w:divBdr>
          <w:divsChild>
            <w:div w:id="1476289806">
              <w:marLeft w:val="0"/>
              <w:marRight w:val="0"/>
              <w:marTop w:val="0"/>
              <w:marBottom w:val="0"/>
              <w:divBdr>
                <w:top w:val="none" w:sz="0" w:space="0" w:color="auto"/>
                <w:left w:val="none" w:sz="0" w:space="0" w:color="auto"/>
                <w:bottom w:val="none" w:sz="0" w:space="0" w:color="auto"/>
                <w:right w:val="none" w:sz="0" w:space="0" w:color="auto"/>
              </w:divBdr>
              <w:divsChild>
                <w:div w:id="1798990597">
                  <w:marLeft w:val="0"/>
                  <w:marRight w:val="0"/>
                  <w:marTop w:val="0"/>
                  <w:marBottom w:val="0"/>
                  <w:divBdr>
                    <w:top w:val="none" w:sz="0" w:space="0" w:color="auto"/>
                    <w:left w:val="none" w:sz="0" w:space="0" w:color="auto"/>
                    <w:bottom w:val="none" w:sz="0" w:space="0" w:color="auto"/>
                    <w:right w:val="none" w:sz="0" w:space="0" w:color="auto"/>
                  </w:divBdr>
                </w:div>
              </w:divsChild>
            </w:div>
            <w:div w:id="1833370803">
              <w:marLeft w:val="0"/>
              <w:marRight w:val="0"/>
              <w:marTop w:val="0"/>
              <w:marBottom w:val="0"/>
              <w:divBdr>
                <w:top w:val="none" w:sz="0" w:space="0" w:color="auto"/>
                <w:left w:val="none" w:sz="0" w:space="0" w:color="auto"/>
                <w:bottom w:val="none" w:sz="0" w:space="0" w:color="auto"/>
                <w:right w:val="none" w:sz="0" w:space="0" w:color="auto"/>
              </w:divBdr>
              <w:divsChild>
                <w:div w:id="1603224563">
                  <w:marLeft w:val="0"/>
                  <w:marRight w:val="0"/>
                  <w:marTop w:val="0"/>
                  <w:marBottom w:val="0"/>
                  <w:divBdr>
                    <w:top w:val="none" w:sz="0" w:space="0" w:color="auto"/>
                    <w:left w:val="none" w:sz="0" w:space="0" w:color="auto"/>
                    <w:bottom w:val="none" w:sz="0" w:space="0" w:color="auto"/>
                    <w:right w:val="none" w:sz="0" w:space="0" w:color="auto"/>
                  </w:divBdr>
                </w:div>
              </w:divsChild>
            </w:div>
            <w:div w:id="348021581">
              <w:marLeft w:val="0"/>
              <w:marRight w:val="0"/>
              <w:marTop w:val="0"/>
              <w:marBottom w:val="0"/>
              <w:divBdr>
                <w:top w:val="none" w:sz="0" w:space="0" w:color="auto"/>
                <w:left w:val="none" w:sz="0" w:space="0" w:color="auto"/>
                <w:bottom w:val="none" w:sz="0" w:space="0" w:color="auto"/>
                <w:right w:val="none" w:sz="0" w:space="0" w:color="auto"/>
              </w:divBdr>
              <w:divsChild>
                <w:div w:id="1565683694">
                  <w:marLeft w:val="0"/>
                  <w:marRight w:val="0"/>
                  <w:marTop w:val="0"/>
                  <w:marBottom w:val="0"/>
                  <w:divBdr>
                    <w:top w:val="none" w:sz="0" w:space="0" w:color="auto"/>
                    <w:left w:val="none" w:sz="0" w:space="0" w:color="auto"/>
                    <w:bottom w:val="none" w:sz="0" w:space="0" w:color="auto"/>
                    <w:right w:val="none" w:sz="0" w:space="0" w:color="auto"/>
                  </w:divBdr>
                </w:div>
              </w:divsChild>
            </w:div>
            <w:div w:id="449470732">
              <w:marLeft w:val="0"/>
              <w:marRight w:val="0"/>
              <w:marTop w:val="0"/>
              <w:marBottom w:val="0"/>
              <w:divBdr>
                <w:top w:val="none" w:sz="0" w:space="0" w:color="auto"/>
                <w:left w:val="none" w:sz="0" w:space="0" w:color="auto"/>
                <w:bottom w:val="none" w:sz="0" w:space="0" w:color="auto"/>
                <w:right w:val="none" w:sz="0" w:space="0" w:color="auto"/>
              </w:divBdr>
              <w:divsChild>
                <w:div w:id="755590101">
                  <w:marLeft w:val="0"/>
                  <w:marRight w:val="0"/>
                  <w:marTop w:val="0"/>
                  <w:marBottom w:val="0"/>
                  <w:divBdr>
                    <w:top w:val="none" w:sz="0" w:space="0" w:color="auto"/>
                    <w:left w:val="none" w:sz="0" w:space="0" w:color="auto"/>
                    <w:bottom w:val="none" w:sz="0" w:space="0" w:color="auto"/>
                    <w:right w:val="none" w:sz="0" w:space="0" w:color="auto"/>
                  </w:divBdr>
                </w:div>
              </w:divsChild>
            </w:div>
            <w:div w:id="1485396541">
              <w:marLeft w:val="0"/>
              <w:marRight w:val="0"/>
              <w:marTop w:val="0"/>
              <w:marBottom w:val="0"/>
              <w:divBdr>
                <w:top w:val="none" w:sz="0" w:space="0" w:color="auto"/>
                <w:left w:val="none" w:sz="0" w:space="0" w:color="auto"/>
                <w:bottom w:val="none" w:sz="0" w:space="0" w:color="auto"/>
                <w:right w:val="none" w:sz="0" w:space="0" w:color="auto"/>
              </w:divBdr>
              <w:divsChild>
                <w:div w:id="610623914">
                  <w:marLeft w:val="0"/>
                  <w:marRight w:val="0"/>
                  <w:marTop w:val="0"/>
                  <w:marBottom w:val="0"/>
                  <w:divBdr>
                    <w:top w:val="none" w:sz="0" w:space="0" w:color="auto"/>
                    <w:left w:val="none" w:sz="0" w:space="0" w:color="auto"/>
                    <w:bottom w:val="none" w:sz="0" w:space="0" w:color="auto"/>
                    <w:right w:val="none" w:sz="0" w:space="0" w:color="auto"/>
                  </w:divBdr>
                </w:div>
              </w:divsChild>
            </w:div>
            <w:div w:id="2067338357">
              <w:marLeft w:val="0"/>
              <w:marRight w:val="0"/>
              <w:marTop w:val="0"/>
              <w:marBottom w:val="0"/>
              <w:divBdr>
                <w:top w:val="none" w:sz="0" w:space="0" w:color="auto"/>
                <w:left w:val="none" w:sz="0" w:space="0" w:color="auto"/>
                <w:bottom w:val="none" w:sz="0" w:space="0" w:color="auto"/>
                <w:right w:val="none" w:sz="0" w:space="0" w:color="auto"/>
              </w:divBdr>
              <w:divsChild>
                <w:div w:id="1719619659">
                  <w:marLeft w:val="0"/>
                  <w:marRight w:val="0"/>
                  <w:marTop w:val="0"/>
                  <w:marBottom w:val="0"/>
                  <w:divBdr>
                    <w:top w:val="none" w:sz="0" w:space="0" w:color="auto"/>
                    <w:left w:val="none" w:sz="0" w:space="0" w:color="auto"/>
                    <w:bottom w:val="none" w:sz="0" w:space="0" w:color="auto"/>
                    <w:right w:val="none" w:sz="0" w:space="0" w:color="auto"/>
                  </w:divBdr>
                </w:div>
              </w:divsChild>
            </w:div>
            <w:div w:id="969358820">
              <w:marLeft w:val="0"/>
              <w:marRight w:val="0"/>
              <w:marTop w:val="0"/>
              <w:marBottom w:val="0"/>
              <w:divBdr>
                <w:top w:val="none" w:sz="0" w:space="0" w:color="auto"/>
                <w:left w:val="none" w:sz="0" w:space="0" w:color="auto"/>
                <w:bottom w:val="none" w:sz="0" w:space="0" w:color="auto"/>
                <w:right w:val="none" w:sz="0" w:space="0" w:color="auto"/>
              </w:divBdr>
              <w:divsChild>
                <w:div w:id="1688797999">
                  <w:marLeft w:val="0"/>
                  <w:marRight w:val="0"/>
                  <w:marTop w:val="0"/>
                  <w:marBottom w:val="0"/>
                  <w:divBdr>
                    <w:top w:val="none" w:sz="0" w:space="0" w:color="auto"/>
                    <w:left w:val="none" w:sz="0" w:space="0" w:color="auto"/>
                    <w:bottom w:val="none" w:sz="0" w:space="0" w:color="auto"/>
                    <w:right w:val="none" w:sz="0" w:space="0" w:color="auto"/>
                  </w:divBdr>
                </w:div>
              </w:divsChild>
            </w:div>
            <w:div w:id="1664973325">
              <w:marLeft w:val="0"/>
              <w:marRight w:val="0"/>
              <w:marTop w:val="0"/>
              <w:marBottom w:val="0"/>
              <w:divBdr>
                <w:top w:val="none" w:sz="0" w:space="0" w:color="auto"/>
                <w:left w:val="none" w:sz="0" w:space="0" w:color="auto"/>
                <w:bottom w:val="none" w:sz="0" w:space="0" w:color="auto"/>
                <w:right w:val="none" w:sz="0" w:space="0" w:color="auto"/>
              </w:divBdr>
              <w:divsChild>
                <w:div w:id="1571577748">
                  <w:marLeft w:val="0"/>
                  <w:marRight w:val="0"/>
                  <w:marTop w:val="0"/>
                  <w:marBottom w:val="0"/>
                  <w:divBdr>
                    <w:top w:val="none" w:sz="0" w:space="0" w:color="auto"/>
                    <w:left w:val="none" w:sz="0" w:space="0" w:color="auto"/>
                    <w:bottom w:val="none" w:sz="0" w:space="0" w:color="auto"/>
                    <w:right w:val="none" w:sz="0" w:space="0" w:color="auto"/>
                  </w:divBdr>
                </w:div>
              </w:divsChild>
            </w:div>
            <w:div w:id="303314209">
              <w:marLeft w:val="0"/>
              <w:marRight w:val="0"/>
              <w:marTop w:val="0"/>
              <w:marBottom w:val="0"/>
              <w:divBdr>
                <w:top w:val="none" w:sz="0" w:space="0" w:color="auto"/>
                <w:left w:val="none" w:sz="0" w:space="0" w:color="auto"/>
                <w:bottom w:val="none" w:sz="0" w:space="0" w:color="auto"/>
                <w:right w:val="none" w:sz="0" w:space="0" w:color="auto"/>
              </w:divBdr>
              <w:divsChild>
                <w:div w:id="2004312672">
                  <w:marLeft w:val="0"/>
                  <w:marRight w:val="0"/>
                  <w:marTop w:val="0"/>
                  <w:marBottom w:val="0"/>
                  <w:divBdr>
                    <w:top w:val="none" w:sz="0" w:space="0" w:color="auto"/>
                    <w:left w:val="none" w:sz="0" w:space="0" w:color="auto"/>
                    <w:bottom w:val="none" w:sz="0" w:space="0" w:color="auto"/>
                    <w:right w:val="none" w:sz="0" w:space="0" w:color="auto"/>
                  </w:divBdr>
                </w:div>
              </w:divsChild>
            </w:div>
            <w:div w:id="2125416983">
              <w:marLeft w:val="0"/>
              <w:marRight w:val="0"/>
              <w:marTop w:val="0"/>
              <w:marBottom w:val="0"/>
              <w:divBdr>
                <w:top w:val="none" w:sz="0" w:space="0" w:color="auto"/>
                <w:left w:val="none" w:sz="0" w:space="0" w:color="auto"/>
                <w:bottom w:val="none" w:sz="0" w:space="0" w:color="auto"/>
                <w:right w:val="none" w:sz="0" w:space="0" w:color="auto"/>
              </w:divBdr>
              <w:divsChild>
                <w:div w:id="1419592492">
                  <w:marLeft w:val="0"/>
                  <w:marRight w:val="0"/>
                  <w:marTop w:val="0"/>
                  <w:marBottom w:val="0"/>
                  <w:divBdr>
                    <w:top w:val="none" w:sz="0" w:space="0" w:color="auto"/>
                    <w:left w:val="none" w:sz="0" w:space="0" w:color="auto"/>
                    <w:bottom w:val="none" w:sz="0" w:space="0" w:color="auto"/>
                    <w:right w:val="none" w:sz="0" w:space="0" w:color="auto"/>
                  </w:divBdr>
                </w:div>
              </w:divsChild>
            </w:div>
            <w:div w:id="1602107995">
              <w:marLeft w:val="0"/>
              <w:marRight w:val="0"/>
              <w:marTop w:val="0"/>
              <w:marBottom w:val="0"/>
              <w:divBdr>
                <w:top w:val="none" w:sz="0" w:space="0" w:color="auto"/>
                <w:left w:val="none" w:sz="0" w:space="0" w:color="auto"/>
                <w:bottom w:val="none" w:sz="0" w:space="0" w:color="auto"/>
                <w:right w:val="none" w:sz="0" w:space="0" w:color="auto"/>
              </w:divBdr>
              <w:divsChild>
                <w:div w:id="2010477292">
                  <w:marLeft w:val="0"/>
                  <w:marRight w:val="0"/>
                  <w:marTop w:val="0"/>
                  <w:marBottom w:val="0"/>
                  <w:divBdr>
                    <w:top w:val="none" w:sz="0" w:space="0" w:color="auto"/>
                    <w:left w:val="none" w:sz="0" w:space="0" w:color="auto"/>
                    <w:bottom w:val="none" w:sz="0" w:space="0" w:color="auto"/>
                    <w:right w:val="none" w:sz="0" w:space="0" w:color="auto"/>
                  </w:divBdr>
                </w:div>
              </w:divsChild>
            </w:div>
            <w:div w:id="1347712773">
              <w:marLeft w:val="0"/>
              <w:marRight w:val="0"/>
              <w:marTop w:val="0"/>
              <w:marBottom w:val="0"/>
              <w:divBdr>
                <w:top w:val="none" w:sz="0" w:space="0" w:color="auto"/>
                <w:left w:val="none" w:sz="0" w:space="0" w:color="auto"/>
                <w:bottom w:val="none" w:sz="0" w:space="0" w:color="auto"/>
                <w:right w:val="none" w:sz="0" w:space="0" w:color="auto"/>
              </w:divBdr>
              <w:divsChild>
                <w:div w:id="1340037151">
                  <w:marLeft w:val="0"/>
                  <w:marRight w:val="0"/>
                  <w:marTop w:val="0"/>
                  <w:marBottom w:val="0"/>
                  <w:divBdr>
                    <w:top w:val="none" w:sz="0" w:space="0" w:color="auto"/>
                    <w:left w:val="none" w:sz="0" w:space="0" w:color="auto"/>
                    <w:bottom w:val="none" w:sz="0" w:space="0" w:color="auto"/>
                    <w:right w:val="none" w:sz="0" w:space="0" w:color="auto"/>
                  </w:divBdr>
                </w:div>
              </w:divsChild>
            </w:div>
            <w:div w:id="1098215290">
              <w:marLeft w:val="0"/>
              <w:marRight w:val="0"/>
              <w:marTop w:val="0"/>
              <w:marBottom w:val="0"/>
              <w:divBdr>
                <w:top w:val="none" w:sz="0" w:space="0" w:color="auto"/>
                <w:left w:val="none" w:sz="0" w:space="0" w:color="auto"/>
                <w:bottom w:val="none" w:sz="0" w:space="0" w:color="auto"/>
                <w:right w:val="none" w:sz="0" w:space="0" w:color="auto"/>
              </w:divBdr>
              <w:divsChild>
                <w:div w:id="793985677">
                  <w:marLeft w:val="0"/>
                  <w:marRight w:val="0"/>
                  <w:marTop w:val="0"/>
                  <w:marBottom w:val="0"/>
                  <w:divBdr>
                    <w:top w:val="none" w:sz="0" w:space="0" w:color="auto"/>
                    <w:left w:val="none" w:sz="0" w:space="0" w:color="auto"/>
                    <w:bottom w:val="none" w:sz="0" w:space="0" w:color="auto"/>
                    <w:right w:val="none" w:sz="0" w:space="0" w:color="auto"/>
                  </w:divBdr>
                </w:div>
              </w:divsChild>
            </w:div>
            <w:div w:id="814569708">
              <w:marLeft w:val="0"/>
              <w:marRight w:val="0"/>
              <w:marTop w:val="0"/>
              <w:marBottom w:val="0"/>
              <w:divBdr>
                <w:top w:val="none" w:sz="0" w:space="0" w:color="auto"/>
                <w:left w:val="none" w:sz="0" w:space="0" w:color="auto"/>
                <w:bottom w:val="none" w:sz="0" w:space="0" w:color="auto"/>
                <w:right w:val="none" w:sz="0" w:space="0" w:color="auto"/>
              </w:divBdr>
              <w:divsChild>
                <w:div w:id="9779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abriela.murgeanu\AppData\Local\Microsoft\Windows\Documents%20and%20Settings\user\Sintact%202.0\cache\Legislatie\temp\00096678.HTML" TargetMode="External"/><Relationship Id="rId13" Type="http://schemas.openxmlformats.org/officeDocument/2006/relationships/hyperlink" Target="file:///C:\Users\gabriela.murgeanu\AppData\Local\Microsoft\Windows\Documents%20and%20Settings\user\Sintact%202.0\cache\Legislatie\temp\00096678.HTML" TargetMode="External"/><Relationship Id="rId18" Type="http://schemas.openxmlformats.org/officeDocument/2006/relationships/hyperlink" Target="file:///C:\Users\gabriela.murgeanu\AppData\Local\Microsoft\Windows\Documents%20and%20Settings\user\Sintact%202.0\cache\Legislatie\temp\00096678.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gabriela.murgeanu\AppData\Local\Microsoft\Windows\Documents%20and%20Settings\user\Sintact%202.0\cache\Legislatie\temp\00096678.HTML" TargetMode="External"/><Relationship Id="rId17" Type="http://schemas.openxmlformats.org/officeDocument/2006/relationships/hyperlink" Target="file:///C:\Users\gabriela.murgeanu\AppData\Local\Microsoft\Windows\Documents%20and%20Settings\user\Sintact%202.0\cache\Legislatie\temp\00096678.HTML" TargetMode="External"/><Relationship Id="rId2" Type="http://schemas.openxmlformats.org/officeDocument/2006/relationships/numbering" Target="numbering.xml"/><Relationship Id="rId16" Type="http://schemas.openxmlformats.org/officeDocument/2006/relationships/hyperlink" Target="file:///C:\Users\gabriela.murgeanu\AppData\Local\Microsoft\Windows\Documents%20and%20Settings\user\Sintact%202.0\cache\Legislatie\temp\00096678.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gabriela.murgeanu\AppData\Local\Microsoft\Windows\Documents%20and%20Settings\user\Sintact%202.0\cache\Legislatie\temp\00096678.HTML" TargetMode="External"/><Relationship Id="rId5" Type="http://schemas.openxmlformats.org/officeDocument/2006/relationships/webSettings" Target="webSettings.xml"/><Relationship Id="rId15" Type="http://schemas.openxmlformats.org/officeDocument/2006/relationships/hyperlink" Target="file:///C:\Users\gabriela.murgeanu\AppData\Local\Microsoft\Windows\Documents%20and%20Settings\user\Sintact%202.0\cache\Legislatie\temp\00096678.HTML" TargetMode="External"/><Relationship Id="rId10" Type="http://schemas.openxmlformats.org/officeDocument/2006/relationships/hyperlink" Target="file:///C:\Users\gabriela.murgeanu\AppData\Local\Microsoft\Windows\Documents%20and%20Settings\user\Sintact%202.0\cache\Legislatie\temp\00096678.HTML" TargetMode="External"/><Relationship Id="rId19" Type="http://schemas.openxmlformats.org/officeDocument/2006/relationships/hyperlink" Target="file:///C:\Users\gabriela.murgeanu\AppData\Local\Microsoft\Windows\Documents%20and%20Settings\user\Sintact%202.0\cache\Legislatie\temp\00096678.HTML" TargetMode="External"/><Relationship Id="rId4" Type="http://schemas.openxmlformats.org/officeDocument/2006/relationships/settings" Target="settings.xml"/><Relationship Id="rId9" Type="http://schemas.openxmlformats.org/officeDocument/2006/relationships/hyperlink" Target="file:///C:\Users\gabriela.murgeanu\AppData\Local\Microsoft\Windows\Documents%20and%20Settings\user\Sintact%202.0\cache\Legislatie\temp\00096678.HTML" TargetMode="External"/><Relationship Id="rId14" Type="http://schemas.openxmlformats.org/officeDocument/2006/relationships/hyperlink" Target="file:///C:\Users\gabriela.murgeanu\AppData\Local\Microsoft\Windows\Documents%20and%20Settings\user\Sintact%202.0\cache\Legislatie\temp\00096678.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47725-63FB-43C9-8060-770F79306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2577</Words>
  <Characters>14692</Characters>
  <Application>Microsoft Office Word</Application>
  <DocSecurity>0</DocSecurity>
  <Lines>122</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Murgeanu</dc:creator>
  <dc:description/>
  <cp:lastModifiedBy>Ministerul Transporturilor</cp:lastModifiedBy>
  <cp:revision>4</cp:revision>
  <cp:lastPrinted>2024-01-19T07:55:00Z</cp:lastPrinted>
  <dcterms:created xsi:type="dcterms:W3CDTF">2025-03-25T08:54:00Z</dcterms:created>
  <dcterms:modified xsi:type="dcterms:W3CDTF">2025-03-25T10:25:00Z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