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934D" w14:textId="4529DBAE" w:rsidR="009439FE" w:rsidRPr="004C6189" w:rsidRDefault="00372588" w:rsidP="004C6189">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7640930" wp14:editId="6F556153">
            <wp:extent cx="6553200" cy="1057275"/>
            <wp:effectExtent l="0" t="0" r="0" b="9525"/>
            <wp:docPr id="128901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0" cy="1057275"/>
                    </a:xfrm>
                    <a:prstGeom prst="rect">
                      <a:avLst/>
                    </a:prstGeom>
                    <a:noFill/>
                  </pic:spPr>
                </pic:pic>
              </a:graphicData>
            </a:graphic>
          </wp:inline>
        </w:drawing>
      </w:r>
    </w:p>
    <w:p w14:paraId="05660F7D" w14:textId="77777777" w:rsidR="000655FE" w:rsidRDefault="000655FE" w:rsidP="004C6189">
      <w:pPr>
        <w:spacing w:after="0"/>
        <w:jc w:val="center"/>
        <w:rPr>
          <w:rFonts w:ascii="Times New Roman" w:hAnsi="Times New Roman" w:cs="Times New Roman"/>
          <w:b/>
          <w:sz w:val="24"/>
          <w:szCs w:val="24"/>
          <w:lang w:eastAsia="zh-CN"/>
        </w:rPr>
      </w:pPr>
    </w:p>
    <w:p w14:paraId="430E8191" w14:textId="376CDA18" w:rsidR="009439FE" w:rsidRPr="004C6189" w:rsidRDefault="009439FE" w:rsidP="004C6189">
      <w:pPr>
        <w:spacing w:after="0"/>
        <w:jc w:val="center"/>
        <w:rPr>
          <w:rFonts w:ascii="Times New Roman" w:hAnsi="Times New Roman" w:cs="Times New Roman"/>
          <w:b/>
          <w:sz w:val="24"/>
          <w:szCs w:val="24"/>
          <w:lang w:eastAsia="zh-CN"/>
        </w:rPr>
      </w:pPr>
      <w:r w:rsidRPr="004C6189">
        <w:rPr>
          <w:rFonts w:ascii="Times New Roman" w:hAnsi="Times New Roman" w:cs="Times New Roman"/>
          <w:b/>
          <w:sz w:val="24"/>
          <w:szCs w:val="24"/>
          <w:lang w:eastAsia="zh-CN"/>
        </w:rPr>
        <w:t>ORDINUL</w:t>
      </w:r>
    </w:p>
    <w:p w14:paraId="1E8D5CE9" w14:textId="77777777" w:rsidR="009439FE" w:rsidRPr="004C6189" w:rsidRDefault="00281D58" w:rsidP="004C6189">
      <w:pPr>
        <w:spacing w:after="0"/>
        <w:jc w:val="center"/>
        <w:rPr>
          <w:rFonts w:ascii="Times New Roman" w:hAnsi="Times New Roman" w:cs="Times New Roman"/>
          <w:b/>
          <w:sz w:val="24"/>
          <w:szCs w:val="24"/>
          <w:lang w:eastAsia="zh-CN"/>
        </w:rPr>
      </w:pPr>
      <w:r w:rsidRPr="004C6189">
        <w:rPr>
          <w:rFonts w:ascii="Times New Roman" w:hAnsi="Times New Roman" w:cs="Times New Roman"/>
          <w:b/>
          <w:sz w:val="24"/>
          <w:szCs w:val="24"/>
          <w:lang w:eastAsia="zh-CN"/>
        </w:rPr>
        <w:t xml:space="preserve">nr. ………… </w:t>
      </w:r>
      <w:r w:rsidR="009439FE" w:rsidRPr="004C6189">
        <w:rPr>
          <w:rFonts w:ascii="Times New Roman" w:hAnsi="Times New Roman" w:cs="Times New Roman"/>
          <w:b/>
          <w:sz w:val="24"/>
          <w:szCs w:val="24"/>
          <w:lang w:eastAsia="zh-CN"/>
        </w:rPr>
        <w:t>din …………………</w:t>
      </w:r>
    </w:p>
    <w:p w14:paraId="30322A31" w14:textId="77777777" w:rsidR="009439FE" w:rsidRPr="004C6189" w:rsidRDefault="009439FE" w:rsidP="004C6189">
      <w:pPr>
        <w:spacing w:after="0"/>
        <w:ind w:right="-630"/>
        <w:jc w:val="center"/>
        <w:rPr>
          <w:rFonts w:ascii="Times New Roman" w:hAnsi="Times New Roman" w:cs="Times New Roman"/>
          <w:b/>
          <w:sz w:val="24"/>
          <w:szCs w:val="24"/>
          <w:lang w:eastAsia="zh-CN"/>
        </w:rPr>
      </w:pPr>
    </w:p>
    <w:p w14:paraId="0AC70CFF" w14:textId="17C3C23D" w:rsidR="00F042C7" w:rsidRPr="004C6189" w:rsidRDefault="00783825" w:rsidP="00EA2DA8">
      <w:pPr>
        <w:tabs>
          <w:tab w:val="left" w:leader="dot" w:pos="8280"/>
        </w:tabs>
        <w:spacing w:after="0"/>
        <w:jc w:val="both"/>
        <w:textAlignment w:val="baseline"/>
        <w:rPr>
          <w:rFonts w:ascii="Times New Roman" w:hAnsi="Times New Roman" w:cs="Times New Roman"/>
          <w:b/>
          <w:bCs/>
          <w:spacing w:val="-1"/>
          <w:sz w:val="24"/>
          <w:szCs w:val="24"/>
        </w:rPr>
      </w:pPr>
      <w:r w:rsidRPr="004C6189">
        <w:rPr>
          <w:rStyle w:val="l5tlu1"/>
          <w:rFonts w:ascii="Times New Roman" w:hAnsi="Times New Roman" w:cs="Times New Roman"/>
          <w:color w:val="auto"/>
          <w:sz w:val="24"/>
          <w:szCs w:val="24"/>
        </w:rPr>
        <w:t xml:space="preserve">privind </w:t>
      </w:r>
      <w:r w:rsidR="00EB4056" w:rsidRPr="004C6189">
        <w:rPr>
          <w:rStyle w:val="l5tlu1"/>
          <w:rFonts w:ascii="Times New Roman" w:hAnsi="Times New Roman" w:cs="Times New Roman"/>
          <w:color w:val="auto"/>
          <w:sz w:val="24"/>
          <w:szCs w:val="24"/>
        </w:rPr>
        <w:t xml:space="preserve">modificarea </w:t>
      </w:r>
      <w:r w:rsidR="00EB4056" w:rsidRPr="004C6189">
        <w:rPr>
          <w:rFonts w:ascii="Times New Roman" w:hAnsi="Times New Roman" w:cs="Times New Roman"/>
          <w:b/>
          <w:bCs/>
          <w:sz w:val="24"/>
          <w:szCs w:val="24"/>
        </w:rPr>
        <w:t>Ordinului ministrului transportu</w:t>
      </w:r>
      <w:r w:rsidR="005143BF">
        <w:rPr>
          <w:rFonts w:ascii="Times New Roman" w:hAnsi="Times New Roman" w:cs="Times New Roman"/>
          <w:b/>
          <w:bCs/>
          <w:sz w:val="24"/>
          <w:szCs w:val="24"/>
        </w:rPr>
        <w:t>r</w:t>
      </w:r>
      <w:r w:rsidR="00EB4056" w:rsidRPr="004C6189">
        <w:rPr>
          <w:rFonts w:ascii="Times New Roman" w:hAnsi="Times New Roman" w:cs="Times New Roman"/>
          <w:b/>
          <w:bCs/>
          <w:sz w:val="24"/>
          <w:szCs w:val="24"/>
        </w:rPr>
        <w:t>i</w:t>
      </w:r>
      <w:r w:rsidR="005143BF">
        <w:rPr>
          <w:rFonts w:ascii="Times New Roman" w:hAnsi="Times New Roman" w:cs="Times New Roman"/>
          <w:b/>
          <w:bCs/>
          <w:sz w:val="24"/>
          <w:szCs w:val="24"/>
        </w:rPr>
        <w:t>lor</w:t>
      </w:r>
      <w:r w:rsidR="00EB4056" w:rsidRPr="004C6189">
        <w:rPr>
          <w:rFonts w:ascii="Times New Roman" w:hAnsi="Times New Roman" w:cs="Times New Roman"/>
          <w:b/>
          <w:bCs/>
          <w:sz w:val="24"/>
          <w:szCs w:val="24"/>
        </w:rPr>
        <w:t xml:space="preserve">, construcțiilor </w:t>
      </w:r>
      <w:proofErr w:type="spellStart"/>
      <w:r w:rsidR="00EB4056" w:rsidRPr="004C6189">
        <w:rPr>
          <w:rFonts w:ascii="Times New Roman" w:hAnsi="Times New Roman" w:cs="Times New Roman"/>
          <w:b/>
          <w:bCs/>
          <w:sz w:val="24"/>
          <w:szCs w:val="24"/>
        </w:rPr>
        <w:t>şi</w:t>
      </w:r>
      <w:proofErr w:type="spellEnd"/>
      <w:r w:rsidR="00EB4056" w:rsidRPr="004C6189">
        <w:rPr>
          <w:rFonts w:ascii="Times New Roman" w:hAnsi="Times New Roman" w:cs="Times New Roman"/>
          <w:b/>
          <w:bCs/>
          <w:sz w:val="24"/>
          <w:szCs w:val="24"/>
        </w:rPr>
        <w:t xml:space="preserve"> turismului </w:t>
      </w:r>
      <w:r w:rsidR="00EB4056" w:rsidRPr="004C6189">
        <w:rPr>
          <w:rFonts w:ascii="Times New Roman" w:hAnsi="Times New Roman" w:cs="Times New Roman"/>
          <w:b/>
          <w:sz w:val="24"/>
          <w:szCs w:val="24"/>
        </w:rPr>
        <w:t>nr. 2262/2005 privind autorizarea personalului cu responsabilități în siguranța circulației care urmează să desfășoare pe propria răspundere activități specifice transportului feroviar</w:t>
      </w:r>
    </w:p>
    <w:p w14:paraId="24839D6C" w14:textId="50105961" w:rsidR="00372588" w:rsidRDefault="00372588" w:rsidP="00EA2DA8">
      <w:pPr>
        <w:shd w:val="clear" w:color="auto" w:fill="FFFFFF"/>
        <w:tabs>
          <w:tab w:val="left" w:pos="426"/>
        </w:tabs>
        <w:suppressAutoHyphens/>
        <w:spacing w:after="0"/>
        <w:jc w:val="both"/>
        <w:rPr>
          <w:rFonts w:ascii="Times New Roman" w:eastAsia="Times New Roman" w:hAnsi="Times New Roman" w:cs="Times New Roman"/>
          <w:b/>
          <w:sz w:val="24"/>
          <w:szCs w:val="24"/>
          <w:lang w:eastAsia="zh-CN"/>
        </w:rPr>
      </w:pPr>
    </w:p>
    <w:p w14:paraId="21413774" w14:textId="77777777" w:rsidR="007E474C" w:rsidRDefault="007E474C" w:rsidP="00A01A76">
      <w:pPr>
        <w:shd w:val="clear" w:color="auto" w:fill="FFFFFF"/>
        <w:tabs>
          <w:tab w:val="left" w:pos="426"/>
        </w:tabs>
        <w:suppressAutoHyphens/>
        <w:spacing w:after="0"/>
        <w:jc w:val="both"/>
        <w:rPr>
          <w:rFonts w:ascii="Times New Roman" w:eastAsia="Times New Roman" w:hAnsi="Times New Roman" w:cs="Times New Roman"/>
          <w:b/>
          <w:sz w:val="24"/>
          <w:szCs w:val="24"/>
          <w:lang w:eastAsia="zh-CN"/>
        </w:rPr>
      </w:pPr>
    </w:p>
    <w:p w14:paraId="678C081C" w14:textId="089D9A9D" w:rsidR="000161C5" w:rsidRPr="00BA4F8B" w:rsidRDefault="00BA4F8B" w:rsidP="00A01A76">
      <w:pPr>
        <w:shd w:val="clear" w:color="auto" w:fill="FFFFFF"/>
        <w:tabs>
          <w:tab w:val="left" w:pos="426"/>
        </w:tabs>
        <w:suppressAutoHyphens/>
        <w:spacing w:after="0"/>
        <w:jc w:val="both"/>
        <w:rPr>
          <w:rFonts w:ascii="Times New Roman" w:eastAsia="Times New Roman" w:hAnsi="Times New Roman" w:cs="Times New Roman"/>
          <w:b/>
          <w:sz w:val="24"/>
          <w:szCs w:val="24"/>
          <w:lang w:eastAsia="zh-CN"/>
        </w:rPr>
      </w:pPr>
      <w:r w:rsidRPr="00BA4F8B">
        <w:rPr>
          <w:rFonts w:ascii="Times New Roman" w:eastAsia="Times New Roman" w:hAnsi="Times New Roman" w:cs="Times New Roman"/>
          <w:b/>
          <w:sz w:val="24"/>
          <w:szCs w:val="24"/>
          <w:lang w:eastAsia="zh-CN"/>
        </w:rPr>
        <w:t xml:space="preserve">În conformitate cu </w:t>
      </w:r>
      <w:r w:rsidR="00783825" w:rsidRPr="00BA4F8B">
        <w:rPr>
          <w:rFonts w:ascii="Times New Roman" w:eastAsia="Times New Roman" w:hAnsi="Times New Roman" w:cs="Times New Roman"/>
          <w:b/>
          <w:sz w:val="24"/>
          <w:szCs w:val="24"/>
          <w:lang w:eastAsia="zh-CN"/>
        </w:rPr>
        <w:t>prevederile</w:t>
      </w:r>
      <w:r w:rsidR="004B3E9E" w:rsidRPr="00BA4F8B">
        <w:rPr>
          <w:rFonts w:ascii="Times New Roman" w:eastAsia="Times New Roman" w:hAnsi="Times New Roman" w:cs="Times New Roman"/>
          <w:b/>
          <w:sz w:val="24"/>
          <w:szCs w:val="24"/>
          <w:lang w:eastAsia="zh-CN"/>
        </w:rPr>
        <w:t>:</w:t>
      </w:r>
    </w:p>
    <w:p w14:paraId="5F3BCF0C" w14:textId="3297287C" w:rsidR="000161C5" w:rsidRPr="004C6189" w:rsidRDefault="00F07133" w:rsidP="00A01A76">
      <w:pPr>
        <w:pStyle w:val="ListParagraph"/>
        <w:numPr>
          <w:ilvl w:val="0"/>
          <w:numId w:val="2"/>
        </w:numPr>
        <w:shd w:val="clear" w:color="auto" w:fill="FFFFFF"/>
        <w:tabs>
          <w:tab w:val="left" w:pos="142"/>
        </w:tabs>
        <w:suppressAutoHyphens/>
        <w:spacing w:after="0"/>
        <w:ind w:left="142" w:firstLine="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a</w:t>
      </w:r>
      <w:r w:rsidR="00EB4056" w:rsidRPr="004C6189">
        <w:rPr>
          <w:rFonts w:ascii="Times New Roman" w:eastAsia="Times New Roman" w:hAnsi="Times New Roman" w:cs="Times New Roman"/>
          <w:bCs/>
          <w:sz w:val="24"/>
          <w:szCs w:val="24"/>
          <w:lang w:eastAsia="zh-CN"/>
        </w:rPr>
        <w:t xml:space="preserve">rt. 8, alin. (1), lit. c) </w:t>
      </w:r>
      <w:proofErr w:type="spellStart"/>
      <w:r w:rsidR="00EB4056" w:rsidRPr="004C6189">
        <w:rPr>
          <w:rFonts w:ascii="Times New Roman" w:eastAsia="Times New Roman" w:hAnsi="Times New Roman" w:cs="Times New Roman"/>
          <w:bCs/>
          <w:sz w:val="24"/>
          <w:szCs w:val="24"/>
          <w:lang w:eastAsia="zh-CN"/>
        </w:rPr>
        <w:t>şi</w:t>
      </w:r>
      <w:proofErr w:type="spellEnd"/>
      <w:r w:rsidR="00EB4056" w:rsidRPr="004C6189">
        <w:rPr>
          <w:rFonts w:ascii="Times New Roman" w:eastAsia="Times New Roman" w:hAnsi="Times New Roman" w:cs="Times New Roman"/>
          <w:bCs/>
          <w:sz w:val="24"/>
          <w:szCs w:val="24"/>
          <w:lang w:eastAsia="zh-CN"/>
        </w:rPr>
        <w:t xml:space="preserve"> ale </w:t>
      </w:r>
      <w:r w:rsidR="004B3E9E" w:rsidRPr="004C6189">
        <w:rPr>
          <w:rFonts w:ascii="Times New Roman" w:eastAsia="Times New Roman" w:hAnsi="Times New Roman" w:cs="Times New Roman"/>
          <w:bCs/>
          <w:sz w:val="24"/>
          <w:szCs w:val="24"/>
          <w:lang w:eastAsia="zh-CN"/>
        </w:rPr>
        <w:t xml:space="preserve">art. </w:t>
      </w:r>
      <w:r w:rsidR="004B3E9E" w:rsidRPr="004C6189">
        <w:rPr>
          <w:rFonts w:ascii="Times New Roman" w:eastAsia="Times New Roman" w:hAnsi="Times New Roman" w:cs="Times New Roman"/>
          <w:sz w:val="24"/>
          <w:szCs w:val="24"/>
          <w:lang w:eastAsia="zh-CN"/>
        </w:rPr>
        <w:t>16</w:t>
      </w:r>
      <w:r w:rsidR="000161C5" w:rsidRPr="004C6189">
        <w:rPr>
          <w:rFonts w:ascii="Times New Roman" w:eastAsia="Times New Roman" w:hAnsi="Times New Roman" w:cs="Times New Roman"/>
          <w:sz w:val="24"/>
          <w:szCs w:val="24"/>
          <w:lang w:eastAsia="zh-CN"/>
        </w:rPr>
        <w:t>,</w:t>
      </w:r>
      <w:r w:rsidR="004B3E9E" w:rsidRPr="004C6189">
        <w:rPr>
          <w:rFonts w:ascii="Times New Roman" w:eastAsia="Times New Roman" w:hAnsi="Times New Roman" w:cs="Times New Roman"/>
          <w:sz w:val="24"/>
          <w:szCs w:val="24"/>
          <w:lang w:eastAsia="zh-CN"/>
        </w:rPr>
        <w:t xml:space="preserve"> alin. (2) lit. i) </w:t>
      </w:r>
      <w:r w:rsidR="004B3E9E" w:rsidRPr="004C6189">
        <w:rPr>
          <w:rFonts w:ascii="Times New Roman" w:eastAsia="Times New Roman" w:hAnsi="Times New Roman" w:cs="Times New Roman"/>
          <w:bCs/>
          <w:sz w:val="24"/>
          <w:szCs w:val="24"/>
          <w:lang w:eastAsia="zh-CN"/>
        </w:rPr>
        <w:t xml:space="preserve">din </w:t>
      </w:r>
      <w:r w:rsidR="00605D9C" w:rsidRPr="00605D9C">
        <w:rPr>
          <w:rFonts w:ascii="Times New Roman" w:eastAsia="Times New Roman" w:hAnsi="Times New Roman" w:cs="Times New Roman"/>
          <w:bCs/>
          <w:sz w:val="24"/>
          <w:szCs w:val="24"/>
          <w:lang w:eastAsia="zh-CN"/>
        </w:rPr>
        <w:t>Ordonanța de Urgență a Guvernului</w:t>
      </w:r>
      <w:r w:rsidR="004B3E9E" w:rsidRPr="004C6189">
        <w:rPr>
          <w:rFonts w:ascii="Times New Roman" w:eastAsia="Times New Roman" w:hAnsi="Times New Roman" w:cs="Times New Roman"/>
          <w:bCs/>
          <w:sz w:val="24"/>
          <w:szCs w:val="24"/>
          <w:lang w:eastAsia="zh-CN"/>
        </w:rPr>
        <w:t xml:space="preserve"> nr. 73/2019 privind siguran</w:t>
      </w:r>
      <w:r w:rsidR="00E93E4D" w:rsidRPr="004C6189">
        <w:rPr>
          <w:rFonts w:ascii="Times New Roman" w:eastAsia="Times New Roman" w:hAnsi="Times New Roman" w:cs="Times New Roman"/>
          <w:bCs/>
          <w:sz w:val="24"/>
          <w:szCs w:val="24"/>
          <w:lang w:eastAsia="zh-CN"/>
        </w:rPr>
        <w:t>ț</w:t>
      </w:r>
      <w:r w:rsidR="004B3E9E" w:rsidRPr="004C6189">
        <w:rPr>
          <w:rFonts w:ascii="Times New Roman" w:eastAsia="Times New Roman" w:hAnsi="Times New Roman" w:cs="Times New Roman"/>
          <w:bCs/>
          <w:sz w:val="24"/>
          <w:szCs w:val="24"/>
          <w:lang w:eastAsia="zh-CN"/>
        </w:rPr>
        <w:t>a feroviară;</w:t>
      </w:r>
    </w:p>
    <w:p w14:paraId="496FB276" w14:textId="33632809" w:rsidR="000161C5" w:rsidRPr="004C6189" w:rsidRDefault="00DB23EB" w:rsidP="00A01A76">
      <w:pPr>
        <w:pStyle w:val="ListParagraph"/>
        <w:numPr>
          <w:ilvl w:val="0"/>
          <w:numId w:val="2"/>
        </w:numPr>
        <w:shd w:val="clear" w:color="auto" w:fill="FFFFFF"/>
        <w:tabs>
          <w:tab w:val="left" w:pos="142"/>
        </w:tabs>
        <w:suppressAutoHyphens/>
        <w:spacing w:after="0"/>
        <w:ind w:left="142" w:firstLine="0"/>
        <w:jc w:val="both"/>
        <w:rPr>
          <w:rFonts w:ascii="Times New Roman" w:eastAsia="Times New Roman" w:hAnsi="Times New Roman" w:cs="Times New Roman"/>
          <w:bCs/>
          <w:sz w:val="24"/>
          <w:szCs w:val="24"/>
          <w:lang w:eastAsia="zh-CN"/>
        </w:rPr>
      </w:pPr>
      <w:r w:rsidRPr="004C6189">
        <w:rPr>
          <w:rFonts w:ascii="Times New Roman" w:eastAsia="Times New Roman" w:hAnsi="Times New Roman" w:cs="Times New Roman"/>
          <w:bCs/>
          <w:sz w:val="24"/>
          <w:szCs w:val="24"/>
          <w:lang w:eastAsia="zh-CN"/>
        </w:rPr>
        <w:t>art. 1</w:t>
      </w:r>
      <w:r w:rsidR="000161C5" w:rsidRPr="004C6189">
        <w:rPr>
          <w:rFonts w:ascii="Times New Roman" w:eastAsia="Times New Roman" w:hAnsi="Times New Roman" w:cs="Times New Roman"/>
          <w:bCs/>
          <w:sz w:val="24"/>
          <w:szCs w:val="24"/>
          <w:lang w:eastAsia="zh-CN"/>
        </w:rPr>
        <w:t>,</w:t>
      </w:r>
      <w:r w:rsidRPr="004C6189">
        <w:rPr>
          <w:rFonts w:ascii="Times New Roman" w:eastAsia="Times New Roman" w:hAnsi="Times New Roman" w:cs="Times New Roman"/>
          <w:bCs/>
          <w:sz w:val="24"/>
          <w:szCs w:val="24"/>
          <w:lang w:eastAsia="zh-CN"/>
        </w:rPr>
        <w:t xml:space="preserve"> alin. </w:t>
      </w:r>
      <w:r w:rsidR="00EB4056" w:rsidRPr="004C6189">
        <w:rPr>
          <w:rFonts w:ascii="Times New Roman" w:eastAsia="Times New Roman" w:hAnsi="Times New Roman" w:cs="Times New Roman"/>
          <w:bCs/>
          <w:sz w:val="24"/>
          <w:szCs w:val="24"/>
          <w:lang w:eastAsia="zh-CN"/>
        </w:rPr>
        <w:t xml:space="preserve">(1) </w:t>
      </w:r>
      <w:proofErr w:type="spellStart"/>
      <w:r w:rsidR="00EB4056" w:rsidRPr="004C6189">
        <w:rPr>
          <w:rFonts w:ascii="Times New Roman" w:eastAsia="Times New Roman" w:hAnsi="Times New Roman" w:cs="Times New Roman"/>
          <w:bCs/>
          <w:sz w:val="24"/>
          <w:szCs w:val="24"/>
          <w:lang w:eastAsia="zh-CN"/>
        </w:rPr>
        <w:t>şi</w:t>
      </w:r>
      <w:proofErr w:type="spellEnd"/>
      <w:r w:rsidR="00EB4056" w:rsidRPr="004C6189">
        <w:rPr>
          <w:rFonts w:ascii="Times New Roman" w:eastAsia="Times New Roman" w:hAnsi="Times New Roman" w:cs="Times New Roman"/>
          <w:bCs/>
          <w:sz w:val="24"/>
          <w:szCs w:val="24"/>
          <w:lang w:eastAsia="zh-CN"/>
        </w:rPr>
        <w:t xml:space="preserve"> </w:t>
      </w:r>
      <w:r w:rsidRPr="004C6189">
        <w:rPr>
          <w:rFonts w:ascii="Times New Roman" w:eastAsia="Times New Roman" w:hAnsi="Times New Roman" w:cs="Times New Roman"/>
          <w:bCs/>
          <w:sz w:val="24"/>
          <w:szCs w:val="24"/>
          <w:lang w:eastAsia="zh-CN"/>
        </w:rPr>
        <w:t xml:space="preserve">(6) din </w:t>
      </w:r>
      <w:r w:rsidR="001B622A" w:rsidRPr="001B622A">
        <w:rPr>
          <w:rFonts w:ascii="Times New Roman" w:eastAsia="Times New Roman" w:hAnsi="Times New Roman" w:cs="Times New Roman"/>
          <w:bCs/>
          <w:sz w:val="24"/>
          <w:szCs w:val="24"/>
          <w:lang w:eastAsia="zh-CN"/>
        </w:rPr>
        <w:t>Ordonanț</w:t>
      </w:r>
      <w:r w:rsidR="001B622A">
        <w:rPr>
          <w:rFonts w:ascii="Times New Roman" w:eastAsia="Times New Roman" w:hAnsi="Times New Roman" w:cs="Times New Roman"/>
          <w:bCs/>
          <w:sz w:val="24"/>
          <w:szCs w:val="24"/>
          <w:lang w:eastAsia="zh-CN"/>
        </w:rPr>
        <w:t>a</w:t>
      </w:r>
      <w:r w:rsidR="001B622A" w:rsidRPr="001B622A">
        <w:rPr>
          <w:rFonts w:ascii="Times New Roman" w:eastAsia="Times New Roman" w:hAnsi="Times New Roman" w:cs="Times New Roman"/>
          <w:bCs/>
          <w:sz w:val="24"/>
          <w:szCs w:val="24"/>
          <w:lang w:eastAsia="zh-CN"/>
        </w:rPr>
        <w:t xml:space="preserve"> Guvernului</w:t>
      </w:r>
      <w:r w:rsidRPr="004C6189">
        <w:rPr>
          <w:rFonts w:ascii="Times New Roman" w:eastAsia="Times New Roman" w:hAnsi="Times New Roman" w:cs="Times New Roman"/>
          <w:bCs/>
          <w:sz w:val="24"/>
          <w:szCs w:val="24"/>
          <w:lang w:eastAsia="zh-CN"/>
        </w:rPr>
        <w:t xml:space="preserve"> nr. </w:t>
      </w:r>
      <w:r w:rsidRPr="004C6189">
        <w:rPr>
          <w:rFonts w:ascii="Times New Roman" w:hAnsi="Times New Roman" w:cs="Times New Roman"/>
          <w:sz w:val="24"/>
          <w:szCs w:val="24"/>
        </w:rPr>
        <w:t>14/2023 privind reorganizarea unor institu</w:t>
      </w:r>
      <w:r w:rsidR="00E93E4D" w:rsidRPr="004C6189">
        <w:rPr>
          <w:rFonts w:ascii="Times New Roman" w:hAnsi="Times New Roman" w:cs="Times New Roman"/>
          <w:sz w:val="24"/>
          <w:szCs w:val="24"/>
        </w:rPr>
        <w:t>ț</w:t>
      </w:r>
      <w:r w:rsidRPr="004C6189">
        <w:rPr>
          <w:rFonts w:ascii="Times New Roman" w:hAnsi="Times New Roman" w:cs="Times New Roman"/>
          <w:sz w:val="24"/>
          <w:szCs w:val="24"/>
        </w:rPr>
        <w:t xml:space="preserve">ii publice din domeniul feroviar în subordinea Ministerului Transporturilor </w:t>
      </w:r>
      <w:r w:rsidR="00E93E4D" w:rsidRPr="004C6189">
        <w:rPr>
          <w:rFonts w:ascii="Times New Roman" w:hAnsi="Times New Roman" w:cs="Times New Roman"/>
          <w:sz w:val="24"/>
          <w:szCs w:val="24"/>
        </w:rPr>
        <w:t>ș</w:t>
      </w:r>
      <w:r w:rsidRPr="004C6189">
        <w:rPr>
          <w:rFonts w:ascii="Times New Roman" w:hAnsi="Times New Roman" w:cs="Times New Roman"/>
          <w:sz w:val="24"/>
          <w:szCs w:val="24"/>
        </w:rPr>
        <w:t>i Infrastructurii</w:t>
      </w:r>
      <w:r w:rsidR="00EF1499" w:rsidRPr="004C6189">
        <w:rPr>
          <w:rFonts w:ascii="Times New Roman" w:eastAsia="Times New Roman" w:hAnsi="Times New Roman" w:cs="Times New Roman"/>
          <w:bCs/>
          <w:sz w:val="24"/>
          <w:szCs w:val="24"/>
          <w:lang w:eastAsia="zh-CN"/>
        </w:rPr>
        <w:t>;</w:t>
      </w:r>
    </w:p>
    <w:p w14:paraId="1E73759F" w14:textId="25316B06" w:rsidR="000161C5" w:rsidRPr="004C6189" w:rsidRDefault="00DB23EB" w:rsidP="00A01A76">
      <w:pPr>
        <w:pStyle w:val="ListParagraph"/>
        <w:numPr>
          <w:ilvl w:val="0"/>
          <w:numId w:val="2"/>
        </w:numPr>
        <w:shd w:val="clear" w:color="auto" w:fill="FFFFFF"/>
        <w:tabs>
          <w:tab w:val="left" w:pos="142"/>
        </w:tabs>
        <w:suppressAutoHyphens/>
        <w:spacing w:after="0"/>
        <w:ind w:left="142" w:firstLine="0"/>
        <w:jc w:val="both"/>
        <w:rPr>
          <w:rFonts w:ascii="Times New Roman" w:eastAsia="Times New Roman" w:hAnsi="Times New Roman" w:cs="Times New Roman"/>
          <w:bCs/>
          <w:sz w:val="24"/>
          <w:szCs w:val="24"/>
          <w:lang w:eastAsia="zh-CN"/>
        </w:rPr>
      </w:pPr>
      <w:r w:rsidRPr="004C6189">
        <w:rPr>
          <w:rFonts w:ascii="Times New Roman" w:eastAsia="Times New Roman" w:hAnsi="Times New Roman" w:cs="Times New Roman"/>
          <w:sz w:val="24"/>
          <w:szCs w:val="24"/>
          <w:shd w:val="clear" w:color="auto" w:fill="FFFFFF"/>
          <w:lang w:eastAsia="zh-CN"/>
        </w:rPr>
        <w:t xml:space="preserve">art. 1 alin. (1) din </w:t>
      </w:r>
      <w:r w:rsidR="00C1042E" w:rsidRPr="00C1042E">
        <w:rPr>
          <w:rFonts w:ascii="Times New Roman" w:eastAsia="Times New Roman" w:hAnsi="Times New Roman" w:cs="Times New Roman"/>
          <w:sz w:val="24"/>
          <w:szCs w:val="24"/>
          <w:shd w:val="clear" w:color="auto" w:fill="FFFFFF"/>
          <w:lang w:eastAsia="zh-CN"/>
        </w:rPr>
        <w:t>Hotărârea Guvern</w:t>
      </w:r>
      <w:r w:rsidR="0009610C">
        <w:rPr>
          <w:rFonts w:ascii="Times New Roman" w:eastAsia="Times New Roman" w:hAnsi="Times New Roman" w:cs="Times New Roman"/>
          <w:sz w:val="24"/>
          <w:szCs w:val="24"/>
          <w:shd w:val="clear" w:color="auto" w:fill="FFFFFF"/>
          <w:lang w:eastAsia="zh-CN"/>
        </w:rPr>
        <w:t>ului</w:t>
      </w:r>
      <w:r w:rsidRPr="004C6189">
        <w:rPr>
          <w:rFonts w:ascii="Times New Roman" w:eastAsia="Times New Roman" w:hAnsi="Times New Roman" w:cs="Times New Roman"/>
          <w:sz w:val="24"/>
          <w:szCs w:val="24"/>
          <w:shd w:val="clear" w:color="auto" w:fill="FFFFFF"/>
          <w:lang w:eastAsia="zh-CN"/>
        </w:rPr>
        <w:t xml:space="preserve"> </w:t>
      </w:r>
      <w:r w:rsidRPr="004C6189">
        <w:rPr>
          <w:rFonts w:ascii="Times New Roman" w:hAnsi="Times New Roman" w:cs="Times New Roman"/>
          <w:sz w:val="24"/>
          <w:szCs w:val="24"/>
        </w:rPr>
        <w:t xml:space="preserve">nr. 309/2023 privind organizarea </w:t>
      </w:r>
      <w:r w:rsidR="00E93E4D" w:rsidRPr="004C6189">
        <w:rPr>
          <w:rFonts w:ascii="Times New Roman" w:hAnsi="Times New Roman" w:cs="Times New Roman"/>
          <w:sz w:val="24"/>
          <w:szCs w:val="24"/>
        </w:rPr>
        <w:t>ș</w:t>
      </w:r>
      <w:r w:rsidRPr="004C6189">
        <w:rPr>
          <w:rFonts w:ascii="Times New Roman" w:hAnsi="Times New Roman" w:cs="Times New Roman"/>
          <w:sz w:val="24"/>
          <w:szCs w:val="24"/>
        </w:rPr>
        <w:t>i func</w:t>
      </w:r>
      <w:r w:rsidR="00E93E4D" w:rsidRPr="004C6189">
        <w:rPr>
          <w:rFonts w:ascii="Times New Roman" w:hAnsi="Times New Roman" w:cs="Times New Roman"/>
          <w:sz w:val="24"/>
          <w:szCs w:val="24"/>
        </w:rPr>
        <w:t>ț</w:t>
      </w:r>
      <w:r w:rsidRPr="004C6189">
        <w:rPr>
          <w:rFonts w:ascii="Times New Roman" w:hAnsi="Times New Roman" w:cs="Times New Roman"/>
          <w:sz w:val="24"/>
          <w:szCs w:val="24"/>
        </w:rPr>
        <w:t>ionarea Autorită</w:t>
      </w:r>
      <w:r w:rsidR="00E93E4D" w:rsidRPr="004C6189">
        <w:rPr>
          <w:rFonts w:ascii="Times New Roman" w:hAnsi="Times New Roman" w:cs="Times New Roman"/>
          <w:sz w:val="24"/>
          <w:szCs w:val="24"/>
        </w:rPr>
        <w:t>ț</w:t>
      </w:r>
      <w:r w:rsidRPr="004C6189">
        <w:rPr>
          <w:rFonts w:ascii="Times New Roman" w:hAnsi="Times New Roman" w:cs="Times New Roman"/>
          <w:sz w:val="24"/>
          <w:szCs w:val="24"/>
        </w:rPr>
        <w:t>ii de Siguran</w:t>
      </w:r>
      <w:r w:rsidR="00E93E4D" w:rsidRPr="004C6189">
        <w:rPr>
          <w:rFonts w:ascii="Times New Roman" w:hAnsi="Times New Roman" w:cs="Times New Roman"/>
          <w:sz w:val="24"/>
          <w:szCs w:val="24"/>
        </w:rPr>
        <w:t>ț</w:t>
      </w:r>
      <w:r w:rsidRPr="004C6189">
        <w:rPr>
          <w:rFonts w:ascii="Times New Roman" w:hAnsi="Times New Roman" w:cs="Times New Roman"/>
          <w:sz w:val="24"/>
          <w:szCs w:val="24"/>
        </w:rPr>
        <w:t>ă Feroviară Române - ASFR</w:t>
      </w:r>
      <w:r w:rsidR="00EF1499" w:rsidRPr="004C6189">
        <w:rPr>
          <w:rFonts w:ascii="Times New Roman" w:eastAsia="Times New Roman" w:hAnsi="Times New Roman" w:cs="Times New Roman"/>
          <w:bCs/>
          <w:sz w:val="24"/>
          <w:szCs w:val="24"/>
          <w:lang w:eastAsia="zh-CN"/>
        </w:rPr>
        <w:t>;</w:t>
      </w:r>
    </w:p>
    <w:p w14:paraId="507BC2EB" w14:textId="707D87A8" w:rsidR="00783825" w:rsidRPr="004C6189" w:rsidRDefault="00783825" w:rsidP="00A01A76">
      <w:pPr>
        <w:pStyle w:val="ListParagraph"/>
        <w:numPr>
          <w:ilvl w:val="0"/>
          <w:numId w:val="2"/>
        </w:numPr>
        <w:shd w:val="clear" w:color="auto" w:fill="FFFFFF"/>
        <w:tabs>
          <w:tab w:val="left" w:pos="142"/>
        </w:tabs>
        <w:suppressAutoHyphens/>
        <w:spacing w:after="0"/>
        <w:ind w:left="142" w:firstLine="0"/>
        <w:jc w:val="both"/>
        <w:rPr>
          <w:rFonts w:ascii="Times New Roman" w:eastAsia="Times New Roman" w:hAnsi="Times New Roman" w:cs="Times New Roman"/>
          <w:bCs/>
          <w:sz w:val="24"/>
          <w:szCs w:val="24"/>
          <w:lang w:eastAsia="zh-CN"/>
        </w:rPr>
      </w:pPr>
      <w:r w:rsidRPr="004C6189">
        <w:rPr>
          <w:rFonts w:ascii="Times New Roman" w:eastAsia="Times New Roman" w:hAnsi="Times New Roman" w:cs="Times New Roman"/>
          <w:bCs/>
          <w:sz w:val="24"/>
          <w:szCs w:val="24"/>
          <w:lang w:eastAsia="zh-CN"/>
        </w:rPr>
        <w:t xml:space="preserve">art. </w:t>
      </w:r>
      <w:r w:rsidR="00C41B44" w:rsidRPr="004C6189">
        <w:rPr>
          <w:rFonts w:ascii="Times New Roman" w:eastAsia="Times New Roman" w:hAnsi="Times New Roman" w:cs="Times New Roman"/>
          <w:bCs/>
          <w:sz w:val="24"/>
          <w:szCs w:val="24"/>
          <w:lang w:eastAsia="zh-CN"/>
        </w:rPr>
        <w:t>2</w:t>
      </w:r>
      <w:r w:rsidRPr="004C6189">
        <w:rPr>
          <w:rFonts w:ascii="Times New Roman" w:eastAsia="Times New Roman" w:hAnsi="Times New Roman" w:cs="Times New Roman"/>
          <w:bCs/>
          <w:sz w:val="24"/>
          <w:szCs w:val="24"/>
          <w:lang w:eastAsia="zh-CN"/>
        </w:rPr>
        <w:t xml:space="preserve"> lit. </w:t>
      </w:r>
      <w:proofErr w:type="spellStart"/>
      <w:r w:rsidR="00EB4056" w:rsidRPr="004C6189">
        <w:rPr>
          <w:rFonts w:ascii="Times New Roman" w:hAnsi="Times New Roman" w:cs="Times New Roman"/>
          <w:sz w:val="24"/>
          <w:szCs w:val="24"/>
        </w:rPr>
        <w:t>ss</w:t>
      </w:r>
      <w:proofErr w:type="spellEnd"/>
      <w:r w:rsidRPr="004C6189">
        <w:rPr>
          <w:rFonts w:ascii="Times New Roman" w:hAnsi="Times New Roman" w:cs="Times New Roman"/>
          <w:sz w:val="24"/>
          <w:szCs w:val="24"/>
        </w:rPr>
        <w:t xml:space="preserve">), din Anexa la </w:t>
      </w:r>
      <w:r w:rsidR="00C1042E" w:rsidRPr="00C1042E">
        <w:rPr>
          <w:rFonts w:ascii="Times New Roman" w:hAnsi="Times New Roman" w:cs="Times New Roman"/>
          <w:sz w:val="24"/>
          <w:szCs w:val="24"/>
        </w:rPr>
        <w:t xml:space="preserve">Hotărârea de Guvern </w:t>
      </w:r>
      <w:r w:rsidRPr="004C6189">
        <w:rPr>
          <w:rFonts w:ascii="Times New Roman" w:hAnsi="Times New Roman" w:cs="Times New Roman"/>
          <w:sz w:val="24"/>
          <w:szCs w:val="24"/>
        </w:rPr>
        <w:t xml:space="preserve">nr. 309/2023 privind organizarea </w:t>
      </w:r>
      <w:r w:rsidR="00E93E4D" w:rsidRPr="004C6189">
        <w:rPr>
          <w:rFonts w:ascii="Times New Roman" w:hAnsi="Times New Roman" w:cs="Times New Roman"/>
          <w:sz w:val="24"/>
          <w:szCs w:val="24"/>
        </w:rPr>
        <w:t>ș</w:t>
      </w:r>
      <w:r w:rsidRPr="004C6189">
        <w:rPr>
          <w:rFonts w:ascii="Times New Roman" w:hAnsi="Times New Roman" w:cs="Times New Roman"/>
          <w:sz w:val="24"/>
          <w:szCs w:val="24"/>
        </w:rPr>
        <w:t>i func</w:t>
      </w:r>
      <w:r w:rsidR="00E93E4D" w:rsidRPr="004C6189">
        <w:rPr>
          <w:rFonts w:ascii="Times New Roman" w:hAnsi="Times New Roman" w:cs="Times New Roman"/>
          <w:sz w:val="24"/>
          <w:szCs w:val="24"/>
        </w:rPr>
        <w:t>ț</w:t>
      </w:r>
      <w:r w:rsidRPr="004C6189">
        <w:rPr>
          <w:rFonts w:ascii="Times New Roman" w:hAnsi="Times New Roman" w:cs="Times New Roman"/>
          <w:sz w:val="24"/>
          <w:szCs w:val="24"/>
        </w:rPr>
        <w:t>ionarea Autorită</w:t>
      </w:r>
      <w:r w:rsidR="00E93E4D" w:rsidRPr="004C6189">
        <w:rPr>
          <w:rFonts w:ascii="Times New Roman" w:hAnsi="Times New Roman" w:cs="Times New Roman"/>
          <w:sz w:val="24"/>
          <w:szCs w:val="24"/>
        </w:rPr>
        <w:t>ț</w:t>
      </w:r>
      <w:r w:rsidRPr="004C6189">
        <w:rPr>
          <w:rFonts w:ascii="Times New Roman" w:hAnsi="Times New Roman" w:cs="Times New Roman"/>
          <w:sz w:val="24"/>
          <w:szCs w:val="24"/>
        </w:rPr>
        <w:t>ii de Siguran</w:t>
      </w:r>
      <w:r w:rsidR="00E93E4D" w:rsidRPr="004C6189">
        <w:rPr>
          <w:rFonts w:ascii="Times New Roman" w:hAnsi="Times New Roman" w:cs="Times New Roman"/>
          <w:sz w:val="24"/>
          <w:szCs w:val="24"/>
        </w:rPr>
        <w:t>ț</w:t>
      </w:r>
      <w:r w:rsidRPr="004C6189">
        <w:rPr>
          <w:rFonts w:ascii="Times New Roman" w:hAnsi="Times New Roman" w:cs="Times New Roman"/>
          <w:sz w:val="24"/>
          <w:szCs w:val="24"/>
        </w:rPr>
        <w:t xml:space="preserve">ă Feroviară Române </w:t>
      </w:r>
      <w:r w:rsidR="000161C5" w:rsidRPr="004C6189">
        <w:rPr>
          <w:rFonts w:ascii="Times New Roman" w:hAnsi="Times New Roman" w:cs="Times New Roman"/>
          <w:sz w:val="24"/>
          <w:szCs w:val="24"/>
        </w:rPr>
        <w:t>-</w:t>
      </w:r>
      <w:r w:rsidRPr="004C6189">
        <w:rPr>
          <w:rFonts w:ascii="Times New Roman" w:hAnsi="Times New Roman" w:cs="Times New Roman"/>
          <w:sz w:val="24"/>
          <w:szCs w:val="24"/>
        </w:rPr>
        <w:t xml:space="preserve"> ASFR,</w:t>
      </w:r>
    </w:p>
    <w:p w14:paraId="59B414CA" w14:textId="77777777" w:rsidR="00C1042E" w:rsidRDefault="00C1042E" w:rsidP="00A01A76">
      <w:pPr>
        <w:shd w:val="clear" w:color="auto" w:fill="FFFFFF"/>
        <w:tabs>
          <w:tab w:val="left" w:pos="567"/>
        </w:tabs>
        <w:suppressAutoHyphens/>
        <w:spacing w:after="0"/>
        <w:jc w:val="both"/>
        <w:rPr>
          <w:rFonts w:ascii="Times New Roman" w:eastAsia="Times New Roman" w:hAnsi="Times New Roman" w:cs="Times New Roman"/>
          <w:b/>
          <w:sz w:val="24"/>
          <w:szCs w:val="24"/>
          <w:lang w:eastAsia="zh-CN"/>
        </w:rPr>
      </w:pPr>
    </w:p>
    <w:p w14:paraId="2CD715B1" w14:textId="1ACA3085" w:rsidR="00344CA1" w:rsidRPr="00344CA1" w:rsidRDefault="00344CA1" w:rsidP="00A01A76">
      <w:pPr>
        <w:shd w:val="clear" w:color="auto" w:fill="FFFFFF"/>
        <w:tabs>
          <w:tab w:val="left" w:pos="567"/>
        </w:tabs>
        <w:suppressAutoHyphens/>
        <w:spacing w:after="0"/>
        <w:jc w:val="both"/>
        <w:rPr>
          <w:rFonts w:ascii="Times New Roman" w:eastAsia="Times New Roman" w:hAnsi="Times New Roman" w:cs="Times New Roman"/>
          <w:b/>
          <w:sz w:val="24"/>
          <w:szCs w:val="24"/>
          <w:lang w:eastAsia="zh-CN"/>
        </w:rPr>
      </w:pPr>
      <w:r w:rsidRPr="00344CA1">
        <w:rPr>
          <w:rFonts w:ascii="Times New Roman" w:eastAsia="Times New Roman" w:hAnsi="Times New Roman" w:cs="Times New Roman"/>
          <w:b/>
          <w:sz w:val="24"/>
          <w:szCs w:val="24"/>
          <w:lang w:eastAsia="zh-CN"/>
        </w:rPr>
        <w:t>În temeiul:</w:t>
      </w:r>
    </w:p>
    <w:p w14:paraId="36E6CB08" w14:textId="6EC7E9FA" w:rsidR="004B3E9E" w:rsidRPr="004C6189" w:rsidRDefault="00344CA1" w:rsidP="00A01A76">
      <w:pPr>
        <w:shd w:val="clear" w:color="auto" w:fill="FFFFFF"/>
        <w:tabs>
          <w:tab w:val="left" w:pos="567"/>
        </w:tabs>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4B3E9E" w:rsidRPr="004C6189">
        <w:rPr>
          <w:rFonts w:ascii="Times New Roman" w:eastAsia="Times New Roman" w:hAnsi="Times New Roman" w:cs="Times New Roman"/>
          <w:sz w:val="24"/>
          <w:szCs w:val="24"/>
          <w:lang w:eastAsia="zh-CN"/>
        </w:rPr>
        <w:t xml:space="preserve">prevederilor art. 5 pct. 5 </w:t>
      </w:r>
      <w:r w:rsidR="00E93E4D" w:rsidRPr="004C6189">
        <w:rPr>
          <w:rFonts w:ascii="Times New Roman" w:eastAsia="Times New Roman" w:hAnsi="Times New Roman" w:cs="Times New Roman"/>
          <w:sz w:val="24"/>
          <w:szCs w:val="24"/>
          <w:lang w:eastAsia="zh-CN"/>
        </w:rPr>
        <w:t>ș</w:t>
      </w:r>
      <w:r w:rsidR="004B3E9E" w:rsidRPr="004C6189">
        <w:rPr>
          <w:rFonts w:ascii="Times New Roman" w:eastAsia="Times New Roman" w:hAnsi="Times New Roman" w:cs="Times New Roman"/>
          <w:sz w:val="24"/>
          <w:szCs w:val="24"/>
          <w:lang w:eastAsia="zh-CN"/>
        </w:rPr>
        <w:t xml:space="preserve">i ale art. 9 alin. (4) din </w:t>
      </w:r>
      <w:r w:rsidR="00C1042E" w:rsidRPr="00C1042E">
        <w:rPr>
          <w:rFonts w:ascii="Times New Roman" w:eastAsia="Times New Roman" w:hAnsi="Times New Roman" w:cs="Times New Roman"/>
          <w:sz w:val="24"/>
          <w:szCs w:val="24"/>
          <w:lang w:eastAsia="zh-CN"/>
        </w:rPr>
        <w:t>Hotărârea de Guvern</w:t>
      </w:r>
      <w:r w:rsidR="004B3E9E" w:rsidRPr="004C6189">
        <w:rPr>
          <w:rFonts w:ascii="Times New Roman" w:eastAsia="Times New Roman" w:hAnsi="Times New Roman" w:cs="Times New Roman"/>
          <w:sz w:val="24"/>
          <w:szCs w:val="24"/>
          <w:lang w:eastAsia="zh-CN"/>
        </w:rPr>
        <w:t xml:space="preserve"> nr. 370/2021 privind organizarea </w:t>
      </w:r>
      <w:r w:rsidR="00E93E4D" w:rsidRPr="004C6189">
        <w:rPr>
          <w:rFonts w:ascii="Times New Roman" w:eastAsia="Times New Roman" w:hAnsi="Times New Roman" w:cs="Times New Roman"/>
          <w:sz w:val="24"/>
          <w:szCs w:val="24"/>
          <w:lang w:eastAsia="zh-CN"/>
        </w:rPr>
        <w:t>ș</w:t>
      </w:r>
      <w:r w:rsidR="004B3E9E" w:rsidRPr="004C6189">
        <w:rPr>
          <w:rFonts w:ascii="Times New Roman" w:eastAsia="Times New Roman" w:hAnsi="Times New Roman" w:cs="Times New Roman"/>
          <w:sz w:val="24"/>
          <w:szCs w:val="24"/>
          <w:lang w:eastAsia="zh-CN"/>
        </w:rPr>
        <w:t>i func</w:t>
      </w:r>
      <w:r w:rsidR="00E93E4D" w:rsidRPr="004C6189">
        <w:rPr>
          <w:rFonts w:ascii="Times New Roman" w:eastAsia="Times New Roman" w:hAnsi="Times New Roman" w:cs="Times New Roman"/>
          <w:sz w:val="24"/>
          <w:szCs w:val="24"/>
          <w:lang w:eastAsia="zh-CN"/>
        </w:rPr>
        <w:t>ț</w:t>
      </w:r>
      <w:r w:rsidR="004B3E9E" w:rsidRPr="004C6189">
        <w:rPr>
          <w:rFonts w:ascii="Times New Roman" w:eastAsia="Times New Roman" w:hAnsi="Times New Roman" w:cs="Times New Roman"/>
          <w:sz w:val="24"/>
          <w:szCs w:val="24"/>
          <w:lang w:eastAsia="zh-CN"/>
        </w:rPr>
        <w:t xml:space="preserve">ionarea Ministerului Transporturilor </w:t>
      </w:r>
      <w:r w:rsidR="00E93E4D" w:rsidRPr="004C6189">
        <w:rPr>
          <w:rFonts w:ascii="Times New Roman" w:eastAsia="Times New Roman" w:hAnsi="Times New Roman" w:cs="Times New Roman"/>
          <w:sz w:val="24"/>
          <w:szCs w:val="24"/>
          <w:lang w:eastAsia="zh-CN"/>
        </w:rPr>
        <w:t>ș</w:t>
      </w:r>
      <w:r w:rsidR="004B3E9E" w:rsidRPr="004C6189">
        <w:rPr>
          <w:rFonts w:ascii="Times New Roman" w:eastAsia="Times New Roman" w:hAnsi="Times New Roman" w:cs="Times New Roman"/>
          <w:sz w:val="24"/>
          <w:szCs w:val="24"/>
          <w:lang w:eastAsia="zh-CN"/>
        </w:rPr>
        <w:t xml:space="preserve">i Infrastructurii, cu modificările </w:t>
      </w:r>
      <w:r w:rsidR="00E93E4D" w:rsidRPr="004C6189">
        <w:rPr>
          <w:rFonts w:ascii="Times New Roman" w:eastAsia="Times New Roman" w:hAnsi="Times New Roman" w:cs="Times New Roman"/>
          <w:sz w:val="24"/>
          <w:szCs w:val="24"/>
          <w:lang w:eastAsia="zh-CN"/>
        </w:rPr>
        <w:t>ș</w:t>
      </w:r>
      <w:r w:rsidR="00C41B44" w:rsidRPr="004C6189">
        <w:rPr>
          <w:rFonts w:ascii="Times New Roman" w:eastAsia="Times New Roman" w:hAnsi="Times New Roman" w:cs="Times New Roman"/>
          <w:sz w:val="24"/>
          <w:szCs w:val="24"/>
          <w:lang w:eastAsia="zh-CN"/>
        </w:rPr>
        <w:t xml:space="preserve">i completările </w:t>
      </w:r>
      <w:r w:rsidR="004B3E9E" w:rsidRPr="004C6189">
        <w:rPr>
          <w:rFonts w:ascii="Times New Roman" w:eastAsia="Times New Roman" w:hAnsi="Times New Roman" w:cs="Times New Roman"/>
          <w:sz w:val="24"/>
          <w:szCs w:val="24"/>
          <w:lang w:eastAsia="zh-CN"/>
        </w:rPr>
        <w:t>ulterioare,</w:t>
      </w:r>
    </w:p>
    <w:p w14:paraId="7BB702A3" w14:textId="77777777" w:rsidR="00372588" w:rsidRDefault="00372588" w:rsidP="004C6189">
      <w:pPr>
        <w:shd w:val="clear" w:color="auto" w:fill="FFFFFF"/>
        <w:tabs>
          <w:tab w:val="left" w:pos="567"/>
        </w:tabs>
        <w:suppressAutoHyphens/>
        <w:autoSpaceDE w:val="0"/>
        <w:spacing w:after="0"/>
        <w:ind w:right="-720"/>
        <w:jc w:val="both"/>
        <w:rPr>
          <w:rFonts w:ascii="Times New Roman" w:eastAsia="Times New Roman" w:hAnsi="Times New Roman" w:cs="Times New Roman"/>
          <w:b/>
          <w:bCs/>
          <w:sz w:val="24"/>
          <w:szCs w:val="24"/>
          <w:lang w:eastAsia="zh-CN"/>
        </w:rPr>
      </w:pPr>
    </w:p>
    <w:p w14:paraId="7551BBE6" w14:textId="6F3913BC" w:rsidR="004B3E9E" w:rsidRPr="004C6189" w:rsidRDefault="004B3E9E" w:rsidP="004C6189">
      <w:pPr>
        <w:shd w:val="clear" w:color="auto" w:fill="FFFFFF"/>
        <w:tabs>
          <w:tab w:val="left" w:pos="567"/>
        </w:tabs>
        <w:suppressAutoHyphens/>
        <w:autoSpaceDE w:val="0"/>
        <w:spacing w:after="0"/>
        <w:ind w:right="-720"/>
        <w:jc w:val="both"/>
        <w:rPr>
          <w:rFonts w:ascii="Times New Roman" w:eastAsia="Times New Roman" w:hAnsi="Times New Roman" w:cs="Times New Roman"/>
          <w:sz w:val="24"/>
          <w:szCs w:val="24"/>
          <w:lang w:eastAsia="zh-CN"/>
        </w:rPr>
      </w:pPr>
      <w:r w:rsidRPr="004C6189">
        <w:rPr>
          <w:rFonts w:ascii="Times New Roman" w:eastAsia="Times New Roman" w:hAnsi="Times New Roman" w:cs="Times New Roman"/>
          <w:b/>
          <w:bCs/>
          <w:sz w:val="24"/>
          <w:szCs w:val="24"/>
          <w:lang w:eastAsia="zh-CN"/>
        </w:rPr>
        <w:t>ministrul transporturilor</w:t>
      </w:r>
      <w:r w:rsidRPr="004C6189">
        <w:rPr>
          <w:rFonts w:ascii="Times New Roman" w:eastAsia="Times New Roman" w:hAnsi="Times New Roman" w:cs="Times New Roman"/>
          <w:b/>
          <w:sz w:val="24"/>
          <w:szCs w:val="24"/>
          <w:lang w:eastAsia="zh-CN"/>
        </w:rPr>
        <w:t xml:space="preserve"> </w:t>
      </w:r>
      <w:r w:rsidR="00E93E4D" w:rsidRPr="004C6189">
        <w:rPr>
          <w:rFonts w:ascii="Times New Roman" w:eastAsia="Times New Roman" w:hAnsi="Times New Roman" w:cs="Times New Roman"/>
          <w:b/>
          <w:sz w:val="24"/>
          <w:szCs w:val="24"/>
          <w:lang w:eastAsia="zh-CN"/>
        </w:rPr>
        <w:t>ș</w:t>
      </w:r>
      <w:r w:rsidRPr="004C6189">
        <w:rPr>
          <w:rFonts w:ascii="Times New Roman" w:eastAsia="Times New Roman" w:hAnsi="Times New Roman" w:cs="Times New Roman"/>
          <w:b/>
          <w:sz w:val="24"/>
          <w:szCs w:val="24"/>
          <w:lang w:eastAsia="zh-CN"/>
        </w:rPr>
        <w:t>i infrastructurii</w:t>
      </w:r>
      <w:r w:rsidRPr="004C6189">
        <w:rPr>
          <w:rFonts w:ascii="Times New Roman" w:eastAsia="Times New Roman" w:hAnsi="Times New Roman" w:cs="Times New Roman"/>
          <w:bCs/>
          <w:sz w:val="24"/>
          <w:szCs w:val="24"/>
          <w:lang w:eastAsia="zh-CN"/>
        </w:rPr>
        <w:t xml:space="preserve"> </w:t>
      </w:r>
      <w:r w:rsidRPr="004C6189">
        <w:rPr>
          <w:rFonts w:ascii="Times New Roman" w:eastAsia="Times New Roman" w:hAnsi="Times New Roman" w:cs="Times New Roman"/>
          <w:sz w:val="24"/>
          <w:szCs w:val="24"/>
          <w:lang w:eastAsia="zh-CN"/>
        </w:rPr>
        <w:t>emite următorul:</w:t>
      </w:r>
    </w:p>
    <w:p w14:paraId="36BF9F12" w14:textId="77777777" w:rsidR="00783825" w:rsidRPr="004C6189" w:rsidRDefault="00783825" w:rsidP="004C6189">
      <w:pPr>
        <w:shd w:val="clear" w:color="auto" w:fill="FFFFFF"/>
        <w:suppressAutoHyphens/>
        <w:autoSpaceDE w:val="0"/>
        <w:spacing w:after="0"/>
        <w:ind w:right="-2"/>
        <w:jc w:val="center"/>
        <w:rPr>
          <w:rFonts w:ascii="Times New Roman" w:eastAsia="Times New Roman" w:hAnsi="Times New Roman" w:cs="Times New Roman"/>
          <w:sz w:val="24"/>
          <w:szCs w:val="24"/>
          <w:lang w:eastAsia="zh-CN"/>
        </w:rPr>
      </w:pPr>
    </w:p>
    <w:p w14:paraId="0C13E08A" w14:textId="77777777" w:rsidR="007E474C" w:rsidRPr="007E474C" w:rsidRDefault="007E474C" w:rsidP="007E474C">
      <w:pPr>
        <w:shd w:val="clear" w:color="auto" w:fill="FFFFFF"/>
        <w:suppressAutoHyphens/>
        <w:spacing w:after="0"/>
        <w:ind w:right="-2"/>
        <w:jc w:val="center"/>
        <w:rPr>
          <w:rFonts w:ascii="Times New Roman" w:eastAsia="Times New Roman" w:hAnsi="Times New Roman" w:cs="Times New Roman"/>
          <w:b/>
          <w:sz w:val="24"/>
          <w:szCs w:val="24"/>
          <w:lang w:eastAsia="zh-CN"/>
        </w:rPr>
      </w:pPr>
      <w:r w:rsidRPr="007E474C">
        <w:rPr>
          <w:rFonts w:ascii="Times New Roman" w:eastAsia="Times New Roman" w:hAnsi="Times New Roman" w:cs="Times New Roman"/>
          <w:b/>
          <w:sz w:val="24"/>
          <w:szCs w:val="24"/>
          <w:lang w:eastAsia="zh-CN"/>
        </w:rPr>
        <w:t>ORDIN</w:t>
      </w:r>
    </w:p>
    <w:p w14:paraId="7199B3F8" w14:textId="77777777" w:rsidR="007E474C" w:rsidRPr="007E474C" w:rsidRDefault="007E474C" w:rsidP="007E474C">
      <w:pPr>
        <w:spacing w:after="0"/>
        <w:ind w:right="-720"/>
        <w:jc w:val="center"/>
        <w:rPr>
          <w:rFonts w:ascii="Times New Roman" w:eastAsia="Times New Roman" w:hAnsi="Times New Roman" w:cs="Times New Roman"/>
          <w:sz w:val="24"/>
          <w:szCs w:val="24"/>
          <w:lang w:eastAsia="zh-CN"/>
        </w:rPr>
      </w:pPr>
    </w:p>
    <w:p w14:paraId="309A26E2" w14:textId="50CCE866" w:rsidR="007E474C" w:rsidRPr="007E474C" w:rsidRDefault="007E474C" w:rsidP="007E474C">
      <w:pPr>
        <w:spacing w:after="0"/>
        <w:ind w:firstLine="567"/>
        <w:jc w:val="both"/>
        <w:rPr>
          <w:rFonts w:ascii="Times New Roman" w:eastAsia="Times New Roman" w:hAnsi="Times New Roman" w:cs="Times New Roman"/>
          <w:sz w:val="24"/>
          <w:szCs w:val="24"/>
        </w:rPr>
      </w:pPr>
      <w:r w:rsidRPr="007E474C">
        <w:rPr>
          <w:rFonts w:ascii="Times New Roman" w:eastAsia="Times New Roman" w:hAnsi="Times New Roman" w:cs="Times New Roman"/>
          <w:b/>
          <w:bCs/>
          <w:sz w:val="24"/>
          <w:szCs w:val="24"/>
        </w:rPr>
        <w:t xml:space="preserve">Art. I. - </w:t>
      </w:r>
      <w:r w:rsidRPr="007E474C">
        <w:rPr>
          <w:rFonts w:ascii="Times New Roman" w:eastAsia="Times New Roman" w:hAnsi="Times New Roman" w:cs="Times New Roman"/>
          <w:bCs/>
          <w:sz w:val="24"/>
          <w:szCs w:val="24"/>
        </w:rPr>
        <w:t>Ordinul ministrului transportu</w:t>
      </w:r>
      <w:r w:rsidR="009D7011">
        <w:rPr>
          <w:rFonts w:ascii="Times New Roman" w:eastAsia="Times New Roman" w:hAnsi="Times New Roman" w:cs="Times New Roman"/>
          <w:bCs/>
          <w:sz w:val="24"/>
          <w:szCs w:val="24"/>
        </w:rPr>
        <w:t>r</w:t>
      </w:r>
      <w:r w:rsidRPr="007E474C">
        <w:rPr>
          <w:rFonts w:ascii="Times New Roman" w:eastAsia="Times New Roman" w:hAnsi="Times New Roman" w:cs="Times New Roman"/>
          <w:bCs/>
          <w:sz w:val="24"/>
          <w:szCs w:val="24"/>
        </w:rPr>
        <w:t>i</w:t>
      </w:r>
      <w:r w:rsidR="009D7011">
        <w:rPr>
          <w:rFonts w:ascii="Times New Roman" w:eastAsia="Times New Roman" w:hAnsi="Times New Roman" w:cs="Times New Roman"/>
          <w:bCs/>
          <w:sz w:val="24"/>
          <w:szCs w:val="24"/>
        </w:rPr>
        <w:t>lor</w:t>
      </w:r>
      <w:r w:rsidRPr="007E474C">
        <w:rPr>
          <w:rFonts w:ascii="Times New Roman" w:eastAsia="Times New Roman" w:hAnsi="Times New Roman" w:cs="Times New Roman"/>
          <w:bCs/>
          <w:sz w:val="24"/>
          <w:szCs w:val="24"/>
        </w:rPr>
        <w:t xml:space="preserve">, construcțiilor </w:t>
      </w:r>
      <w:proofErr w:type="spellStart"/>
      <w:r w:rsidRPr="007E474C">
        <w:rPr>
          <w:rFonts w:ascii="Times New Roman" w:eastAsia="Times New Roman" w:hAnsi="Times New Roman" w:cs="Times New Roman"/>
          <w:bCs/>
          <w:sz w:val="24"/>
          <w:szCs w:val="24"/>
        </w:rPr>
        <w:t>şi</w:t>
      </w:r>
      <w:proofErr w:type="spellEnd"/>
      <w:r w:rsidRPr="007E474C">
        <w:rPr>
          <w:rFonts w:ascii="Times New Roman" w:eastAsia="Times New Roman" w:hAnsi="Times New Roman" w:cs="Times New Roman"/>
          <w:bCs/>
          <w:sz w:val="24"/>
          <w:szCs w:val="24"/>
        </w:rPr>
        <w:t xml:space="preserve"> turismului</w:t>
      </w:r>
      <w:r w:rsidRPr="007E474C">
        <w:rPr>
          <w:rFonts w:ascii="Times New Roman" w:eastAsia="Times New Roman" w:hAnsi="Times New Roman" w:cs="Times New Roman"/>
          <w:sz w:val="24"/>
          <w:szCs w:val="24"/>
        </w:rPr>
        <w:t xml:space="preserve"> nr. 2262/2005 privind autorizarea personalului cu responsabilități în siguranța circulației care urmează să desfășoare pe propria răspundere activități specifice transportului feroviar, publicat în Monitorul Oficial al României, Partea I, nr. 113 din </w:t>
      </w:r>
      <w:r>
        <w:rPr>
          <w:rFonts w:ascii="Times New Roman" w:eastAsia="Times New Roman" w:hAnsi="Times New Roman" w:cs="Times New Roman"/>
          <w:sz w:val="24"/>
          <w:szCs w:val="24"/>
        </w:rPr>
        <w:t xml:space="preserve">         </w:t>
      </w:r>
      <w:r w:rsidRPr="007E474C">
        <w:rPr>
          <w:rFonts w:ascii="Times New Roman" w:eastAsia="Times New Roman" w:hAnsi="Times New Roman" w:cs="Times New Roman"/>
          <w:sz w:val="24"/>
          <w:szCs w:val="24"/>
        </w:rPr>
        <w:t xml:space="preserve">07 februarie 2006, cu modificările și completările ulterioare, se modifică </w:t>
      </w:r>
      <w:r w:rsidRPr="007E474C">
        <w:rPr>
          <w:rFonts w:ascii="Times New Roman" w:eastAsia="Times New Roman" w:hAnsi="Times New Roman" w:cs="Times New Roman"/>
          <w:bCs/>
          <w:sz w:val="24"/>
          <w:szCs w:val="24"/>
        </w:rPr>
        <w:t>după cum urmează:</w:t>
      </w:r>
    </w:p>
    <w:p w14:paraId="24D27442" w14:textId="77777777" w:rsidR="007E474C" w:rsidRPr="00601621" w:rsidRDefault="007E474C" w:rsidP="007E474C">
      <w:pPr>
        <w:numPr>
          <w:ilvl w:val="0"/>
          <w:numId w:val="14"/>
        </w:numPr>
        <w:spacing w:after="0"/>
        <w:ind w:left="426" w:firstLine="0"/>
        <w:contextualSpacing/>
        <w:jc w:val="both"/>
        <w:rPr>
          <w:rFonts w:ascii="Times New Roman" w:eastAsia="Times New Roman" w:hAnsi="Times New Roman" w:cs="Times New Roman"/>
          <w:color w:val="000000"/>
          <w:sz w:val="24"/>
          <w:szCs w:val="24"/>
        </w:rPr>
      </w:pPr>
      <w:r w:rsidRPr="007E474C">
        <w:rPr>
          <w:rFonts w:ascii="Times New Roman" w:eastAsia="Times New Roman" w:hAnsi="Times New Roman" w:cs="Times New Roman"/>
          <w:sz w:val="24"/>
          <w:szCs w:val="24"/>
          <w:shd w:val="clear" w:color="auto" w:fill="FFFFFF"/>
        </w:rPr>
        <w:t xml:space="preserve">În întreg cuprinsul </w:t>
      </w:r>
      <w:r w:rsidRPr="007E474C">
        <w:rPr>
          <w:rFonts w:ascii="Times New Roman" w:eastAsia="Times New Roman" w:hAnsi="Times New Roman" w:cs="Times New Roman"/>
          <w:bCs/>
          <w:sz w:val="24"/>
          <w:szCs w:val="24"/>
        </w:rPr>
        <w:t>ordinului</w:t>
      </w:r>
      <w:r w:rsidRPr="007E474C">
        <w:rPr>
          <w:rFonts w:ascii="Times New Roman" w:eastAsia="Times New Roman" w:hAnsi="Times New Roman" w:cs="Arial"/>
          <w:color w:val="000000"/>
          <w:sz w:val="24"/>
          <w:szCs w:val="24"/>
        </w:rPr>
        <w:t>:</w:t>
      </w:r>
    </w:p>
    <w:p w14:paraId="38C2DEBF" w14:textId="4EFCB172" w:rsidR="007E474C" w:rsidRPr="007E474C" w:rsidRDefault="007E474C" w:rsidP="007E474C">
      <w:pPr>
        <w:numPr>
          <w:ilvl w:val="0"/>
          <w:numId w:val="15"/>
        </w:numPr>
        <w:spacing w:after="0"/>
        <w:ind w:left="426" w:firstLine="0"/>
        <w:contextualSpacing/>
        <w:jc w:val="both"/>
        <w:rPr>
          <w:rFonts w:ascii="Calibri" w:eastAsia="Times New Roman" w:hAnsi="Calibri" w:cs="Times New Roman"/>
        </w:rPr>
      </w:pPr>
      <w:r w:rsidRPr="007E474C">
        <w:rPr>
          <w:rFonts w:ascii="Times New Roman" w:eastAsia="Times New Roman" w:hAnsi="Times New Roman" w:cs="Times New Roman"/>
          <w:sz w:val="24"/>
          <w:szCs w:val="24"/>
          <w:shd w:val="clear" w:color="auto" w:fill="FFFFFF"/>
        </w:rPr>
        <w:t xml:space="preserve">sintagma </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shd w:val="clear" w:color="auto" w:fill="FFFFFF"/>
        </w:rPr>
        <w:t>Autoritatea Feroviară Română - AFER</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shd w:val="clear" w:color="auto" w:fill="FFFFFF"/>
        </w:rPr>
        <w:t xml:space="preserve"> se</w:t>
      </w:r>
      <w:r w:rsidR="005143BF">
        <w:rPr>
          <w:rFonts w:ascii="Times New Roman" w:eastAsia="Times New Roman" w:hAnsi="Times New Roman" w:cs="Times New Roman"/>
          <w:sz w:val="24"/>
          <w:szCs w:val="24"/>
          <w:shd w:val="clear" w:color="auto" w:fill="FFFFFF"/>
        </w:rPr>
        <w:t xml:space="preserve"> modifică și se</w:t>
      </w:r>
      <w:r w:rsidRPr="007E474C">
        <w:rPr>
          <w:rFonts w:ascii="Times New Roman" w:eastAsia="Times New Roman" w:hAnsi="Times New Roman" w:cs="Times New Roman"/>
          <w:sz w:val="24"/>
          <w:szCs w:val="24"/>
          <w:shd w:val="clear" w:color="auto" w:fill="FFFFFF"/>
        </w:rPr>
        <w:t xml:space="preserve"> înlocuiește cu sintagma </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shd w:val="clear" w:color="auto" w:fill="FFFFFF"/>
        </w:rPr>
        <w:t>Autoritatea de Siguranță Feroviară Română - ASFR</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shd w:val="clear" w:color="auto" w:fill="FFFFFF"/>
        </w:rPr>
        <w:t>;</w:t>
      </w:r>
    </w:p>
    <w:p w14:paraId="26E805E7" w14:textId="68DEA5C2" w:rsidR="007E474C" w:rsidRPr="007E474C" w:rsidRDefault="007E474C" w:rsidP="007E474C">
      <w:pPr>
        <w:numPr>
          <w:ilvl w:val="0"/>
          <w:numId w:val="15"/>
        </w:numPr>
        <w:spacing w:after="0"/>
        <w:ind w:left="426" w:firstLine="0"/>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shd w:val="clear" w:color="auto" w:fill="FFFFFF"/>
        </w:rPr>
        <w:t xml:space="preserve">abrevierea </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shd w:val="clear" w:color="auto" w:fill="FFFFFF"/>
        </w:rPr>
        <w:t>AFER</w:t>
      </w:r>
      <w:r w:rsidRPr="007E474C">
        <w:rPr>
          <w:rFonts w:ascii="Times New Roman" w:eastAsia="Times New Roman" w:hAnsi="Times New Roman" w:cs="Times New Roman"/>
          <w:sz w:val="24"/>
          <w:szCs w:val="24"/>
        </w:rPr>
        <w:t xml:space="preserve">” </w:t>
      </w:r>
      <w:r w:rsidRPr="007E474C">
        <w:rPr>
          <w:rFonts w:ascii="Times New Roman" w:eastAsia="Times New Roman" w:hAnsi="Times New Roman" w:cs="Times New Roman"/>
          <w:sz w:val="24"/>
          <w:szCs w:val="24"/>
          <w:shd w:val="clear" w:color="auto" w:fill="FFFFFF"/>
        </w:rPr>
        <w:t xml:space="preserve">se </w:t>
      </w:r>
      <w:r w:rsidR="005143BF" w:rsidRPr="005143BF">
        <w:rPr>
          <w:rFonts w:ascii="Times New Roman" w:eastAsia="Times New Roman" w:hAnsi="Times New Roman" w:cs="Times New Roman"/>
          <w:sz w:val="24"/>
          <w:szCs w:val="24"/>
          <w:shd w:val="clear" w:color="auto" w:fill="FFFFFF"/>
        </w:rPr>
        <w:t xml:space="preserve">modifică și se </w:t>
      </w:r>
      <w:r w:rsidRPr="007E474C">
        <w:rPr>
          <w:rFonts w:ascii="Times New Roman" w:eastAsia="Times New Roman" w:hAnsi="Times New Roman" w:cs="Times New Roman"/>
          <w:sz w:val="24"/>
          <w:szCs w:val="24"/>
          <w:shd w:val="clear" w:color="auto" w:fill="FFFFFF"/>
        </w:rPr>
        <w:t xml:space="preserve">înlocuiește cu </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shd w:val="clear" w:color="auto" w:fill="FFFFFF"/>
        </w:rPr>
        <w:t>ASFR</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shd w:val="clear" w:color="auto" w:fill="FFFFFF"/>
        </w:rPr>
        <w:t>.</w:t>
      </w:r>
    </w:p>
    <w:p w14:paraId="2E373175" w14:textId="77777777" w:rsidR="007E474C" w:rsidRPr="007E474C" w:rsidRDefault="007E474C" w:rsidP="007E474C">
      <w:pPr>
        <w:spacing w:after="0" w:line="240" w:lineRule="auto"/>
        <w:ind w:left="426"/>
        <w:rPr>
          <w:rFonts w:ascii="Times New Roman" w:eastAsia="Times New Roman" w:hAnsi="Times New Roman" w:cs="Times New Roman"/>
          <w:sz w:val="24"/>
          <w:szCs w:val="24"/>
        </w:rPr>
      </w:pPr>
    </w:p>
    <w:p w14:paraId="660803F3" w14:textId="5A14FDA2" w:rsidR="00ED4284" w:rsidRDefault="007E474C" w:rsidP="007E474C">
      <w:pPr>
        <w:spacing w:after="0" w:line="240" w:lineRule="auto"/>
        <w:ind w:left="426"/>
        <w:rPr>
          <w:rFonts w:ascii="Times New Roman" w:eastAsia="Times New Roman" w:hAnsi="Times New Roman" w:cs="Times New Roman"/>
          <w:bCs/>
          <w:sz w:val="24"/>
          <w:szCs w:val="24"/>
        </w:rPr>
      </w:pPr>
      <w:r w:rsidRPr="007E474C">
        <w:rPr>
          <w:rFonts w:ascii="Times New Roman" w:eastAsia="Times New Roman" w:hAnsi="Times New Roman" w:cs="Times New Roman"/>
          <w:b/>
          <w:bCs/>
          <w:sz w:val="24"/>
          <w:szCs w:val="24"/>
        </w:rPr>
        <w:t xml:space="preserve"> 2.</w:t>
      </w:r>
      <w:r w:rsidRPr="007E474C">
        <w:rPr>
          <w:rFonts w:ascii="Times New Roman" w:eastAsia="Times New Roman" w:hAnsi="Times New Roman" w:cs="Times New Roman"/>
          <w:bCs/>
          <w:sz w:val="24"/>
          <w:szCs w:val="24"/>
        </w:rPr>
        <w:t xml:space="preserve"> Anexa nr. 1, </w:t>
      </w:r>
      <w:r w:rsidR="00ED4284" w:rsidRPr="00ED4284">
        <w:rPr>
          <w:rFonts w:ascii="Times New Roman" w:eastAsia="Times New Roman" w:hAnsi="Times New Roman" w:cs="Times New Roman"/>
          <w:bCs/>
          <w:sz w:val="24"/>
          <w:szCs w:val="24"/>
        </w:rPr>
        <w:t>se modifică și se</w:t>
      </w:r>
      <w:r w:rsidR="00ED4284">
        <w:rPr>
          <w:rFonts w:ascii="Times New Roman" w:eastAsia="Times New Roman" w:hAnsi="Times New Roman" w:cs="Times New Roman"/>
          <w:bCs/>
          <w:sz w:val="24"/>
          <w:szCs w:val="24"/>
        </w:rPr>
        <w:t xml:space="preserve"> completează după cum urmează</w:t>
      </w:r>
      <w:r w:rsidR="00ED4284" w:rsidRPr="00ED4284">
        <w:rPr>
          <w:rFonts w:ascii="Times New Roman" w:eastAsia="Times New Roman" w:hAnsi="Times New Roman" w:cs="Times New Roman"/>
          <w:bCs/>
          <w:sz w:val="24"/>
          <w:szCs w:val="24"/>
        </w:rPr>
        <w:t>:</w:t>
      </w:r>
    </w:p>
    <w:p w14:paraId="5989A242" w14:textId="076CA38C" w:rsidR="00ED4284" w:rsidRDefault="00ED4284" w:rsidP="00ED4284">
      <w:pPr>
        <w:spacing w:after="0"/>
        <w:ind w:firstLine="425"/>
        <w:rPr>
          <w:rFonts w:ascii="Times New Roman" w:eastAsia="Times New Roman" w:hAnsi="Times New Roman" w:cs="Times New Roman"/>
          <w:bCs/>
          <w:sz w:val="24"/>
          <w:szCs w:val="24"/>
        </w:rPr>
      </w:pPr>
      <w:r w:rsidRPr="0051124E">
        <w:rPr>
          <w:rFonts w:ascii="Times New Roman" w:eastAsia="Times New Roman" w:hAnsi="Times New Roman" w:cs="Times New Roman"/>
          <w:b/>
          <w:sz w:val="24"/>
          <w:szCs w:val="24"/>
        </w:rPr>
        <w:t>a)</w:t>
      </w:r>
      <w:r w:rsidRPr="00ED4284">
        <w:rPr>
          <w:rFonts w:ascii="Times New Roman" w:eastAsia="Times New Roman" w:hAnsi="Times New Roman" w:cs="Times New Roman"/>
          <w:bCs/>
          <w:sz w:val="24"/>
          <w:szCs w:val="24"/>
        </w:rPr>
        <w:t xml:space="preserve"> </w:t>
      </w:r>
      <w:bookmarkStart w:id="0" w:name="_Hlk192764231"/>
      <w:bookmarkStart w:id="1" w:name="_Hlk192764124"/>
      <w:r>
        <w:rPr>
          <w:rFonts w:ascii="Times New Roman" w:eastAsia="Times New Roman" w:hAnsi="Times New Roman" w:cs="Times New Roman"/>
          <w:bCs/>
          <w:sz w:val="24"/>
          <w:szCs w:val="24"/>
        </w:rPr>
        <w:t xml:space="preserve">La </w:t>
      </w:r>
      <w:r w:rsidR="007E474C" w:rsidRPr="007E474C">
        <w:rPr>
          <w:rFonts w:ascii="Times New Roman" w:eastAsia="Times New Roman" w:hAnsi="Times New Roman" w:cs="Times New Roman"/>
          <w:bCs/>
          <w:sz w:val="24"/>
          <w:szCs w:val="24"/>
        </w:rPr>
        <w:t>art</w:t>
      </w:r>
      <w:r>
        <w:rPr>
          <w:rFonts w:ascii="Times New Roman" w:eastAsia="Times New Roman" w:hAnsi="Times New Roman" w:cs="Times New Roman"/>
          <w:bCs/>
          <w:sz w:val="24"/>
          <w:szCs w:val="24"/>
        </w:rPr>
        <w:t>icolul</w:t>
      </w:r>
      <w:r w:rsidR="007E474C" w:rsidRPr="007E474C">
        <w:rPr>
          <w:rFonts w:ascii="Times New Roman" w:eastAsia="Times New Roman" w:hAnsi="Times New Roman" w:cs="Times New Roman"/>
          <w:bCs/>
          <w:sz w:val="24"/>
          <w:szCs w:val="24"/>
        </w:rPr>
        <w:t xml:space="preserve"> 4</w:t>
      </w:r>
      <w:r>
        <w:rPr>
          <w:rFonts w:ascii="Times New Roman" w:eastAsia="Times New Roman" w:hAnsi="Times New Roman" w:cs="Times New Roman"/>
          <w:bCs/>
          <w:sz w:val="24"/>
          <w:szCs w:val="24"/>
        </w:rPr>
        <w:t>,</w:t>
      </w:r>
      <w:bookmarkEnd w:id="0"/>
      <w:r w:rsidR="007E474C" w:rsidRPr="007E474C">
        <w:rPr>
          <w:rFonts w:ascii="Times New Roman" w:eastAsia="Times New Roman" w:hAnsi="Times New Roman" w:cs="Times New Roman"/>
          <w:bCs/>
          <w:sz w:val="24"/>
          <w:szCs w:val="24"/>
        </w:rPr>
        <w:t xml:space="preserve"> alin</w:t>
      </w:r>
      <w:r w:rsidR="00484876">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atul</w:t>
      </w:r>
      <w:r w:rsidR="007E474C" w:rsidRPr="007E474C">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w:t>
      </w:r>
      <w:r w:rsidR="007E474C" w:rsidRPr="007E474C">
        <w:rPr>
          <w:rFonts w:ascii="Times New Roman" w:eastAsia="Times New Roman" w:hAnsi="Times New Roman" w:cs="Times New Roman"/>
          <w:bCs/>
          <w:sz w:val="24"/>
          <w:szCs w:val="24"/>
        </w:rPr>
        <w:t xml:space="preserve"> lit</w:t>
      </w:r>
      <w:r>
        <w:rPr>
          <w:rFonts w:ascii="Times New Roman" w:eastAsia="Times New Roman" w:hAnsi="Times New Roman" w:cs="Times New Roman"/>
          <w:bCs/>
          <w:sz w:val="24"/>
          <w:szCs w:val="24"/>
        </w:rPr>
        <w:t>era</w:t>
      </w:r>
      <w:r w:rsidR="007E474C" w:rsidRPr="007E474C">
        <w:rPr>
          <w:rFonts w:ascii="Times New Roman" w:eastAsia="Times New Roman" w:hAnsi="Times New Roman" w:cs="Times New Roman"/>
          <w:bCs/>
          <w:sz w:val="24"/>
          <w:szCs w:val="24"/>
        </w:rPr>
        <w:t xml:space="preserve"> b</w:t>
      </w:r>
      <w:r>
        <w:rPr>
          <w:rFonts w:ascii="Times New Roman" w:eastAsia="Times New Roman" w:hAnsi="Times New Roman" w:cs="Times New Roman"/>
          <w:bCs/>
          <w:sz w:val="24"/>
          <w:szCs w:val="24"/>
        </w:rPr>
        <w:t>)</w:t>
      </w:r>
      <w:r w:rsidRPr="00ED4284">
        <w:t xml:space="preserve"> </w:t>
      </w:r>
      <w:r w:rsidRPr="00ED4284">
        <w:rPr>
          <w:rFonts w:ascii="Times New Roman" w:eastAsia="Times New Roman" w:hAnsi="Times New Roman" w:cs="Times New Roman"/>
          <w:bCs/>
          <w:sz w:val="24"/>
          <w:szCs w:val="24"/>
        </w:rPr>
        <w:t>se modifică și va avea următorul cuprins:</w:t>
      </w:r>
    </w:p>
    <w:bookmarkEnd w:id="1"/>
    <w:p w14:paraId="1E3BBFF3" w14:textId="64C36205" w:rsidR="00ED4284" w:rsidRPr="00ED4284" w:rsidRDefault="007E474C" w:rsidP="00ED4284">
      <w:pPr>
        <w:spacing w:after="0"/>
        <w:ind w:firstLine="425"/>
        <w:rPr>
          <w:rFonts w:ascii="Times New Roman" w:eastAsia="Times New Roman" w:hAnsi="Times New Roman" w:cs="Times New Roman"/>
          <w:bCs/>
          <w:sz w:val="24"/>
          <w:szCs w:val="24"/>
        </w:rPr>
      </w:pPr>
      <w:r w:rsidRPr="007E474C">
        <w:rPr>
          <w:rFonts w:ascii="Times New Roman" w:eastAsia="Times New Roman" w:hAnsi="Times New Roman" w:cs="Times New Roman"/>
          <w:bCs/>
          <w:sz w:val="24"/>
          <w:szCs w:val="24"/>
        </w:rPr>
        <w:t xml:space="preserve"> </w:t>
      </w:r>
      <w:r w:rsidR="00192672" w:rsidRPr="00192672">
        <w:rPr>
          <w:rFonts w:ascii="Times New Roman" w:eastAsia="Times New Roman" w:hAnsi="Times New Roman" w:cs="Times New Roman"/>
          <w:bCs/>
          <w:sz w:val="24"/>
          <w:szCs w:val="24"/>
        </w:rPr>
        <w:t xml:space="preserve">b) </w:t>
      </w:r>
      <w:r w:rsidR="00ED4284" w:rsidRPr="00ED4284">
        <w:rPr>
          <w:rFonts w:ascii="Times New Roman" w:eastAsia="Times New Roman" w:hAnsi="Times New Roman" w:cs="Times New Roman"/>
          <w:bCs/>
          <w:sz w:val="24"/>
          <w:szCs w:val="24"/>
        </w:rPr>
        <w:t>„Un reprezentat al CENAFER, în calitate de membru."</w:t>
      </w:r>
    </w:p>
    <w:p w14:paraId="74C4293A" w14:textId="77777777" w:rsidR="0051124E" w:rsidRDefault="0051124E" w:rsidP="007E474C">
      <w:pPr>
        <w:spacing w:after="0" w:line="240" w:lineRule="auto"/>
        <w:ind w:left="426"/>
        <w:rPr>
          <w:rFonts w:ascii="Times New Roman" w:eastAsia="Times New Roman" w:hAnsi="Times New Roman" w:cs="Times New Roman"/>
          <w:bCs/>
          <w:sz w:val="24"/>
          <w:szCs w:val="24"/>
        </w:rPr>
      </w:pPr>
    </w:p>
    <w:p w14:paraId="5D3CB457" w14:textId="28318BF4" w:rsidR="00ED4284" w:rsidRDefault="00ED4284" w:rsidP="007E474C">
      <w:pPr>
        <w:spacing w:after="0" w:line="240" w:lineRule="auto"/>
        <w:ind w:left="426"/>
        <w:rPr>
          <w:rFonts w:ascii="Times New Roman" w:eastAsia="Times New Roman" w:hAnsi="Times New Roman" w:cs="Times New Roman"/>
          <w:bCs/>
          <w:sz w:val="24"/>
          <w:szCs w:val="24"/>
        </w:rPr>
      </w:pPr>
      <w:r w:rsidRPr="0051124E">
        <w:rPr>
          <w:rFonts w:ascii="Times New Roman" w:eastAsia="Times New Roman" w:hAnsi="Times New Roman" w:cs="Times New Roman"/>
          <w:b/>
          <w:sz w:val="24"/>
          <w:szCs w:val="24"/>
        </w:rPr>
        <w:t>b)</w:t>
      </w:r>
      <w:r w:rsidRPr="00ED4284">
        <w:t xml:space="preserve"> </w:t>
      </w:r>
      <w:r w:rsidRPr="00ED4284">
        <w:rPr>
          <w:rFonts w:ascii="Times New Roman" w:eastAsia="Times New Roman" w:hAnsi="Times New Roman" w:cs="Times New Roman"/>
          <w:bCs/>
          <w:sz w:val="24"/>
          <w:szCs w:val="24"/>
        </w:rPr>
        <w:t>La articolul 4, alin</w:t>
      </w:r>
      <w:r w:rsidR="00EE468D">
        <w:rPr>
          <w:rFonts w:ascii="Times New Roman" w:eastAsia="Times New Roman" w:hAnsi="Times New Roman" w:cs="Times New Roman"/>
          <w:bCs/>
          <w:sz w:val="24"/>
          <w:szCs w:val="24"/>
        </w:rPr>
        <w:t>e</w:t>
      </w:r>
      <w:r w:rsidRPr="00ED4284">
        <w:rPr>
          <w:rFonts w:ascii="Times New Roman" w:eastAsia="Times New Roman" w:hAnsi="Times New Roman" w:cs="Times New Roman"/>
          <w:bCs/>
          <w:sz w:val="24"/>
          <w:szCs w:val="24"/>
        </w:rPr>
        <w:t>atul (</w:t>
      </w:r>
      <w:r>
        <w:rPr>
          <w:rFonts w:ascii="Times New Roman" w:eastAsia="Times New Roman" w:hAnsi="Times New Roman" w:cs="Times New Roman"/>
          <w:bCs/>
          <w:sz w:val="24"/>
          <w:szCs w:val="24"/>
        </w:rPr>
        <w:t>2</w:t>
      </w:r>
      <w:r w:rsidRPr="00ED4284">
        <w:rPr>
          <w:rFonts w:ascii="Times New Roman" w:eastAsia="Times New Roman" w:hAnsi="Times New Roman" w:cs="Times New Roman"/>
          <w:bCs/>
          <w:sz w:val="24"/>
          <w:szCs w:val="24"/>
        </w:rPr>
        <w:t>), litera b) se modifică și va avea următorul cuprins:</w:t>
      </w:r>
    </w:p>
    <w:p w14:paraId="019980B5" w14:textId="52ACFD79" w:rsidR="007E474C" w:rsidRPr="007E474C" w:rsidRDefault="00EE468D" w:rsidP="007E474C">
      <w:pPr>
        <w:spacing w:after="0" w:line="240" w:lineRule="auto"/>
        <w:ind w:left="426"/>
        <w:rPr>
          <w:rFonts w:ascii="Times New Roman" w:eastAsia="Times New Roman" w:hAnsi="Times New Roman" w:cs="Times New Roman"/>
          <w:bCs/>
          <w:sz w:val="24"/>
          <w:szCs w:val="24"/>
        </w:rPr>
      </w:pPr>
      <w:r w:rsidRPr="00EE468D">
        <w:rPr>
          <w:rFonts w:ascii="Times New Roman" w:eastAsia="Times New Roman" w:hAnsi="Times New Roman" w:cs="Times New Roman"/>
          <w:bCs/>
          <w:sz w:val="24"/>
          <w:szCs w:val="24"/>
        </w:rPr>
        <w:t xml:space="preserve">b) </w:t>
      </w:r>
      <w:r w:rsidR="007E474C" w:rsidRPr="007E474C">
        <w:rPr>
          <w:rFonts w:ascii="Times New Roman" w:eastAsia="Times New Roman" w:hAnsi="Times New Roman" w:cs="Times New Roman"/>
          <w:bCs/>
          <w:sz w:val="24"/>
          <w:szCs w:val="24"/>
        </w:rPr>
        <w:t>„Doi reprezentați ai CENAFER în calitate de membri."</w:t>
      </w:r>
    </w:p>
    <w:p w14:paraId="4145B014" w14:textId="77777777" w:rsidR="0051124E" w:rsidRDefault="0051124E" w:rsidP="007E474C">
      <w:pPr>
        <w:spacing w:after="0"/>
        <w:ind w:firstLine="426"/>
        <w:jc w:val="both"/>
        <w:rPr>
          <w:rFonts w:ascii="Times New Roman" w:eastAsia="Times New Roman" w:hAnsi="Times New Roman" w:cs="Times New Roman"/>
          <w:sz w:val="24"/>
          <w:szCs w:val="24"/>
          <w:shd w:val="clear" w:color="auto" w:fill="FFFFFF"/>
        </w:rPr>
      </w:pPr>
    </w:p>
    <w:p w14:paraId="76E1F03C" w14:textId="170B46CA" w:rsidR="007E474C" w:rsidRPr="007E474C" w:rsidRDefault="00ED4284" w:rsidP="007E474C">
      <w:pPr>
        <w:spacing w:after="0"/>
        <w:ind w:firstLine="426"/>
        <w:jc w:val="both"/>
        <w:rPr>
          <w:rFonts w:ascii="Times New Roman" w:eastAsia="Times New Roman" w:hAnsi="Times New Roman" w:cs="Times New Roman"/>
          <w:sz w:val="24"/>
          <w:szCs w:val="24"/>
        </w:rPr>
      </w:pPr>
      <w:r w:rsidRPr="0051124E">
        <w:rPr>
          <w:rFonts w:ascii="Times New Roman" w:eastAsia="Times New Roman" w:hAnsi="Times New Roman" w:cs="Times New Roman"/>
          <w:b/>
          <w:bCs/>
          <w:sz w:val="24"/>
          <w:szCs w:val="24"/>
          <w:shd w:val="clear" w:color="auto" w:fill="FFFFFF"/>
        </w:rPr>
        <w:t>c)</w:t>
      </w:r>
      <w:r w:rsidR="007E474C" w:rsidRPr="007E474C">
        <w:rPr>
          <w:rFonts w:ascii="Times New Roman" w:eastAsia="Times New Roman" w:hAnsi="Times New Roman" w:cs="Times New Roman"/>
          <w:sz w:val="24"/>
          <w:szCs w:val="24"/>
          <w:shd w:val="clear" w:color="auto" w:fill="FFFFFF"/>
        </w:rPr>
        <w:t xml:space="preserve"> </w:t>
      </w:r>
      <w:r w:rsidRPr="00ED4284">
        <w:rPr>
          <w:rFonts w:ascii="Times New Roman" w:eastAsia="Times New Roman" w:hAnsi="Times New Roman" w:cs="Times New Roman"/>
          <w:sz w:val="24"/>
          <w:szCs w:val="24"/>
          <w:shd w:val="clear" w:color="auto" w:fill="FFFFFF"/>
        </w:rPr>
        <w:t xml:space="preserve">La articolul </w:t>
      </w:r>
      <w:r w:rsidR="007E474C" w:rsidRPr="007E474C">
        <w:rPr>
          <w:rFonts w:ascii="Times New Roman" w:eastAsia="Times New Roman" w:hAnsi="Times New Roman" w:cs="Times New Roman"/>
          <w:sz w:val="24"/>
          <w:szCs w:val="24"/>
        </w:rPr>
        <w:t>6, după alin</w:t>
      </w:r>
      <w:r w:rsidR="00716FB4">
        <w:rPr>
          <w:rFonts w:ascii="Times New Roman" w:eastAsia="Times New Roman" w:hAnsi="Times New Roman" w:cs="Times New Roman"/>
          <w:sz w:val="24"/>
          <w:szCs w:val="24"/>
        </w:rPr>
        <w:t>eatul</w:t>
      </w:r>
      <w:r w:rsidR="007E474C" w:rsidRPr="007E474C">
        <w:rPr>
          <w:rFonts w:ascii="Times New Roman" w:eastAsia="Times New Roman" w:hAnsi="Times New Roman" w:cs="Times New Roman"/>
          <w:sz w:val="24"/>
          <w:szCs w:val="24"/>
        </w:rPr>
        <w:t xml:space="preserve"> (2) se introduce un nou alineat, alin</w:t>
      </w:r>
      <w:r w:rsidR="00333AF4">
        <w:rPr>
          <w:rFonts w:ascii="Times New Roman" w:eastAsia="Times New Roman" w:hAnsi="Times New Roman" w:cs="Times New Roman"/>
          <w:sz w:val="24"/>
          <w:szCs w:val="24"/>
        </w:rPr>
        <w:t>e</w:t>
      </w:r>
      <w:r>
        <w:rPr>
          <w:rFonts w:ascii="Times New Roman" w:eastAsia="Times New Roman" w:hAnsi="Times New Roman" w:cs="Times New Roman"/>
          <w:sz w:val="24"/>
          <w:szCs w:val="24"/>
        </w:rPr>
        <w:t>atul</w:t>
      </w:r>
      <w:r w:rsidR="007E474C" w:rsidRPr="007E474C">
        <w:rPr>
          <w:rFonts w:ascii="Times New Roman" w:eastAsia="Times New Roman" w:hAnsi="Times New Roman" w:cs="Times New Roman"/>
          <w:sz w:val="24"/>
          <w:szCs w:val="24"/>
        </w:rPr>
        <w:t xml:space="preserve"> (3) cu următorul cuprins:</w:t>
      </w:r>
    </w:p>
    <w:p w14:paraId="54CA16EC" w14:textId="5DF91C61" w:rsidR="007E474C" w:rsidRPr="007E474C" w:rsidRDefault="007E474C" w:rsidP="007E474C">
      <w:pPr>
        <w:spacing w:after="0"/>
        <w:ind w:left="567"/>
        <w:contextualSpacing/>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 xml:space="preserve">,,(3) </w:t>
      </w:r>
      <w:proofErr w:type="spellStart"/>
      <w:r w:rsidRPr="007E474C">
        <w:rPr>
          <w:rFonts w:ascii="Times New Roman" w:eastAsia="Times New Roman" w:hAnsi="Times New Roman" w:cs="Times New Roman"/>
          <w:sz w:val="24"/>
          <w:szCs w:val="24"/>
        </w:rPr>
        <w:t>Autorizaţiile</w:t>
      </w:r>
      <w:proofErr w:type="spellEnd"/>
      <w:r w:rsidRPr="007E474C">
        <w:rPr>
          <w:rFonts w:ascii="Times New Roman" w:eastAsia="Times New Roman" w:hAnsi="Times New Roman" w:cs="Times New Roman"/>
          <w:sz w:val="24"/>
          <w:szCs w:val="24"/>
        </w:rPr>
        <w:t xml:space="preserve"> emise pentru </w:t>
      </w:r>
      <w:proofErr w:type="spellStart"/>
      <w:r w:rsidRPr="007E474C">
        <w:rPr>
          <w:rFonts w:ascii="Times New Roman" w:eastAsia="Times New Roman" w:hAnsi="Times New Roman" w:cs="Times New Roman"/>
          <w:sz w:val="24"/>
          <w:szCs w:val="24"/>
        </w:rPr>
        <w:t>desfăşurarea</w:t>
      </w:r>
      <w:proofErr w:type="spellEnd"/>
      <w:r w:rsidRPr="007E474C">
        <w:rPr>
          <w:rFonts w:ascii="Times New Roman" w:eastAsia="Times New Roman" w:hAnsi="Times New Roman" w:cs="Times New Roman"/>
          <w:sz w:val="24"/>
          <w:szCs w:val="24"/>
        </w:rPr>
        <w:t xml:space="preserve"> pe propria răspundere a </w:t>
      </w:r>
      <w:proofErr w:type="spellStart"/>
      <w:r w:rsidRPr="007E474C">
        <w:rPr>
          <w:rFonts w:ascii="Times New Roman" w:eastAsia="Times New Roman" w:hAnsi="Times New Roman" w:cs="Times New Roman"/>
          <w:sz w:val="24"/>
          <w:szCs w:val="24"/>
        </w:rPr>
        <w:t>operaţiilor</w:t>
      </w:r>
      <w:proofErr w:type="spellEnd"/>
      <w:r w:rsidRPr="007E474C">
        <w:rPr>
          <w:rFonts w:ascii="Times New Roman" w:eastAsia="Times New Roman" w:hAnsi="Times New Roman" w:cs="Times New Roman"/>
          <w:sz w:val="24"/>
          <w:szCs w:val="24"/>
        </w:rPr>
        <w:t xml:space="preserve"> specifice altor </w:t>
      </w:r>
      <w:proofErr w:type="spellStart"/>
      <w:r w:rsidRPr="007E474C">
        <w:rPr>
          <w:rFonts w:ascii="Times New Roman" w:eastAsia="Times New Roman" w:hAnsi="Times New Roman" w:cs="Times New Roman"/>
          <w:sz w:val="24"/>
          <w:szCs w:val="24"/>
        </w:rPr>
        <w:t>funcţii</w:t>
      </w:r>
      <w:proofErr w:type="spellEnd"/>
      <w:r w:rsidRPr="007E474C">
        <w:rPr>
          <w:rFonts w:ascii="Times New Roman" w:eastAsia="Times New Roman" w:hAnsi="Times New Roman" w:cs="Times New Roman"/>
          <w:sz w:val="24"/>
          <w:szCs w:val="24"/>
        </w:rPr>
        <w:t xml:space="preserve">, tipurilor de </w:t>
      </w:r>
      <w:proofErr w:type="spellStart"/>
      <w:r w:rsidRPr="007E474C">
        <w:rPr>
          <w:rFonts w:ascii="Times New Roman" w:eastAsia="Times New Roman" w:hAnsi="Times New Roman" w:cs="Times New Roman"/>
          <w:sz w:val="24"/>
          <w:szCs w:val="24"/>
        </w:rPr>
        <w:t>instalaţii</w:t>
      </w:r>
      <w:proofErr w:type="spellEnd"/>
      <w:r w:rsidRPr="007E474C">
        <w:rPr>
          <w:rFonts w:ascii="Times New Roman" w:eastAsia="Times New Roman" w:hAnsi="Times New Roman" w:cs="Times New Roman"/>
          <w:sz w:val="24"/>
          <w:szCs w:val="24"/>
        </w:rPr>
        <w:t xml:space="preserve"> de </w:t>
      </w:r>
      <w:proofErr w:type="spellStart"/>
      <w:r w:rsidRPr="007E474C">
        <w:rPr>
          <w:rFonts w:ascii="Times New Roman" w:eastAsia="Times New Roman" w:hAnsi="Times New Roman" w:cs="Times New Roman"/>
          <w:sz w:val="24"/>
          <w:szCs w:val="24"/>
        </w:rPr>
        <w:t>siguranţă</w:t>
      </w:r>
      <w:proofErr w:type="spellEnd"/>
      <w:r w:rsidRPr="007E474C">
        <w:rPr>
          <w:rFonts w:ascii="Times New Roman" w:eastAsia="Times New Roman" w:hAnsi="Times New Roman" w:cs="Times New Roman"/>
          <w:sz w:val="24"/>
          <w:szCs w:val="24"/>
        </w:rPr>
        <w:t xml:space="preserve"> a </w:t>
      </w:r>
      <w:proofErr w:type="spellStart"/>
      <w:r w:rsidRPr="007E474C">
        <w:rPr>
          <w:rFonts w:ascii="Times New Roman" w:eastAsia="Times New Roman" w:hAnsi="Times New Roman" w:cs="Times New Roman"/>
          <w:sz w:val="24"/>
          <w:szCs w:val="24"/>
        </w:rPr>
        <w:t>circulaţiei</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activităţilor</w:t>
      </w:r>
      <w:proofErr w:type="spellEnd"/>
      <w:r w:rsidRPr="007E474C">
        <w:rPr>
          <w:rFonts w:ascii="Times New Roman" w:eastAsia="Times New Roman" w:hAnsi="Times New Roman" w:cs="Times New Roman"/>
          <w:sz w:val="24"/>
          <w:szCs w:val="24"/>
        </w:rPr>
        <w:t xml:space="preserve"> specifice în activitatea de manevră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/sau de conducere a trenurilor rămân valabile în cazul în care titularul acestora trece pe altă </w:t>
      </w:r>
      <w:proofErr w:type="spellStart"/>
      <w:r w:rsidRPr="007E474C">
        <w:rPr>
          <w:rFonts w:ascii="Times New Roman" w:eastAsia="Times New Roman" w:hAnsi="Times New Roman" w:cs="Times New Roman"/>
          <w:sz w:val="24"/>
          <w:szCs w:val="24"/>
        </w:rPr>
        <w:t>funcţie</w:t>
      </w:r>
      <w:proofErr w:type="spellEnd"/>
      <w:r w:rsidRPr="007E474C">
        <w:rPr>
          <w:rFonts w:ascii="Times New Roman" w:eastAsia="Times New Roman" w:hAnsi="Times New Roman" w:cs="Times New Roman"/>
          <w:sz w:val="24"/>
          <w:szCs w:val="24"/>
        </w:rPr>
        <w:t xml:space="preserve"> cu </w:t>
      </w:r>
      <w:proofErr w:type="spellStart"/>
      <w:r w:rsidRPr="007E474C">
        <w:rPr>
          <w:rFonts w:ascii="Times New Roman" w:eastAsia="Times New Roman" w:hAnsi="Times New Roman" w:cs="Times New Roman"/>
          <w:sz w:val="24"/>
          <w:szCs w:val="24"/>
        </w:rPr>
        <w:t>responsabilităţi</w:t>
      </w:r>
      <w:proofErr w:type="spellEnd"/>
      <w:r w:rsidRPr="007E474C">
        <w:rPr>
          <w:rFonts w:ascii="Times New Roman" w:eastAsia="Times New Roman" w:hAnsi="Times New Roman" w:cs="Times New Roman"/>
          <w:sz w:val="24"/>
          <w:szCs w:val="24"/>
        </w:rPr>
        <w:t xml:space="preserve"> în </w:t>
      </w:r>
      <w:proofErr w:type="spellStart"/>
      <w:r w:rsidRPr="007E474C">
        <w:rPr>
          <w:rFonts w:ascii="Times New Roman" w:eastAsia="Times New Roman" w:hAnsi="Times New Roman" w:cs="Times New Roman"/>
          <w:sz w:val="24"/>
          <w:szCs w:val="24"/>
        </w:rPr>
        <w:t>siguranţa</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circulaţiei</w:t>
      </w:r>
      <w:proofErr w:type="spellEnd"/>
      <w:r w:rsidRPr="007E474C">
        <w:rPr>
          <w:rFonts w:ascii="Times New Roman" w:eastAsia="Times New Roman" w:hAnsi="Times New Roman" w:cs="Times New Roman"/>
          <w:sz w:val="24"/>
          <w:szCs w:val="24"/>
        </w:rPr>
        <w:t xml:space="preserve">, superioară celei în care a fost autorizat, cu </w:t>
      </w:r>
      <w:proofErr w:type="spellStart"/>
      <w:r w:rsidRPr="007E474C">
        <w:rPr>
          <w:rFonts w:ascii="Times New Roman" w:eastAsia="Times New Roman" w:hAnsi="Times New Roman" w:cs="Times New Roman"/>
          <w:sz w:val="24"/>
          <w:szCs w:val="24"/>
        </w:rPr>
        <w:t>condiţia</w:t>
      </w:r>
      <w:proofErr w:type="spellEnd"/>
      <w:r w:rsidRPr="007E474C">
        <w:rPr>
          <w:rFonts w:ascii="Times New Roman" w:eastAsia="Times New Roman" w:hAnsi="Times New Roman" w:cs="Times New Roman"/>
          <w:sz w:val="24"/>
          <w:szCs w:val="24"/>
        </w:rPr>
        <w:t xml:space="preserve"> autorizării în noua </w:t>
      </w:r>
      <w:proofErr w:type="spellStart"/>
      <w:r w:rsidRPr="007E474C">
        <w:rPr>
          <w:rFonts w:ascii="Times New Roman" w:eastAsia="Times New Roman" w:hAnsi="Times New Roman" w:cs="Times New Roman"/>
          <w:sz w:val="24"/>
          <w:szCs w:val="24"/>
        </w:rPr>
        <w:t>funcţie</w:t>
      </w:r>
      <w:proofErr w:type="spellEnd"/>
      <w:r w:rsidRPr="007E474C">
        <w:rPr>
          <w:rFonts w:ascii="Times New Roman" w:eastAsia="Times New Roman" w:hAnsi="Times New Roman" w:cs="Times New Roman"/>
          <w:sz w:val="24"/>
          <w:szCs w:val="24"/>
        </w:rPr>
        <w:t>.”</w:t>
      </w:r>
    </w:p>
    <w:p w14:paraId="4993A64E" w14:textId="77777777" w:rsidR="0051124E" w:rsidRDefault="0051124E" w:rsidP="00300823">
      <w:pPr>
        <w:spacing w:after="0"/>
        <w:ind w:left="567" w:hanging="141"/>
        <w:contextualSpacing/>
        <w:jc w:val="both"/>
        <w:rPr>
          <w:rFonts w:ascii="Times New Roman" w:eastAsia="Times New Roman" w:hAnsi="Times New Roman" w:cs="Times New Roman"/>
          <w:sz w:val="24"/>
          <w:szCs w:val="24"/>
          <w:shd w:val="clear" w:color="auto" w:fill="FFFFFF"/>
        </w:rPr>
      </w:pPr>
    </w:p>
    <w:p w14:paraId="51D4246B" w14:textId="2980B45A" w:rsidR="007E474C" w:rsidRPr="007E474C" w:rsidRDefault="00300823" w:rsidP="00300823">
      <w:pPr>
        <w:spacing w:after="0"/>
        <w:ind w:left="567" w:hanging="141"/>
        <w:contextualSpacing/>
        <w:jc w:val="both"/>
        <w:rPr>
          <w:rFonts w:ascii="Times New Roman" w:eastAsia="Times New Roman" w:hAnsi="Times New Roman" w:cs="Times New Roman"/>
          <w:sz w:val="24"/>
          <w:szCs w:val="24"/>
        </w:rPr>
      </w:pPr>
      <w:r w:rsidRPr="0051124E">
        <w:rPr>
          <w:rFonts w:ascii="Times New Roman" w:eastAsia="Times New Roman" w:hAnsi="Times New Roman" w:cs="Times New Roman"/>
          <w:b/>
          <w:bCs/>
          <w:sz w:val="24"/>
          <w:szCs w:val="24"/>
          <w:shd w:val="clear" w:color="auto" w:fill="FFFFFF"/>
        </w:rPr>
        <w:t>d)</w:t>
      </w:r>
      <w:r w:rsidR="007E474C" w:rsidRPr="007E474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A</w:t>
      </w:r>
      <w:r w:rsidR="007E474C" w:rsidRPr="007E474C">
        <w:rPr>
          <w:rFonts w:ascii="Times New Roman" w:eastAsia="Times New Roman" w:hAnsi="Times New Roman" w:cs="Times New Roman"/>
          <w:sz w:val="24"/>
          <w:szCs w:val="24"/>
        </w:rPr>
        <w:t>rt</w:t>
      </w:r>
      <w:r>
        <w:rPr>
          <w:rFonts w:ascii="Times New Roman" w:eastAsia="Times New Roman" w:hAnsi="Times New Roman" w:cs="Times New Roman"/>
          <w:sz w:val="24"/>
          <w:szCs w:val="24"/>
        </w:rPr>
        <w:t>icolul</w:t>
      </w:r>
      <w:r w:rsidR="007E474C" w:rsidRPr="007E474C">
        <w:rPr>
          <w:rFonts w:ascii="Times New Roman" w:eastAsia="Times New Roman" w:hAnsi="Times New Roman" w:cs="Times New Roman"/>
          <w:sz w:val="24"/>
          <w:szCs w:val="24"/>
        </w:rPr>
        <w:t xml:space="preserve"> 8 se modifică </w:t>
      </w:r>
      <w:proofErr w:type="spellStart"/>
      <w:r w:rsidR="007E474C" w:rsidRPr="007E474C">
        <w:rPr>
          <w:rFonts w:ascii="Times New Roman" w:eastAsia="Times New Roman" w:hAnsi="Times New Roman" w:cs="Times New Roman"/>
          <w:sz w:val="24"/>
          <w:szCs w:val="24"/>
        </w:rPr>
        <w:t>şi</w:t>
      </w:r>
      <w:proofErr w:type="spellEnd"/>
      <w:r w:rsidR="007E474C" w:rsidRPr="007E474C">
        <w:rPr>
          <w:rFonts w:ascii="Times New Roman" w:eastAsia="Times New Roman" w:hAnsi="Times New Roman" w:cs="Times New Roman"/>
          <w:sz w:val="24"/>
          <w:szCs w:val="24"/>
        </w:rPr>
        <w:t xml:space="preserve"> va avea următorul cuprins:</w:t>
      </w:r>
    </w:p>
    <w:p w14:paraId="52860D0A" w14:textId="4FBDE269" w:rsidR="007E474C" w:rsidRPr="007E474C" w:rsidRDefault="007E474C" w:rsidP="007E474C">
      <w:pPr>
        <w:spacing w:after="0"/>
        <w:ind w:left="567" w:hanging="425"/>
        <w:jc w:val="both"/>
        <w:rPr>
          <w:rFonts w:ascii="Calibri" w:eastAsia="Times New Roman" w:hAnsi="Calibri" w:cs="Times New Roman"/>
          <w:bdr w:val="none" w:sz="0" w:space="0" w:color="auto" w:frame="1"/>
          <w:shd w:val="clear" w:color="auto" w:fill="FFFFFF"/>
        </w:rPr>
      </w:pP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b/>
          <w:sz w:val="24"/>
          <w:szCs w:val="24"/>
        </w:rPr>
        <w:t>(1</w:t>
      </w:r>
      <w:r w:rsidRPr="007E474C">
        <w:rPr>
          <w:rFonts w:ascii="Times New Roman" w:eastAsia="Times New Roman" w:hAnsi="Times New Roman" w:cs="Times New Roman"/>
          <w:b/>
          <w:sz w:val="24"/>
          <w:szCs w:val="24"/>
          <w:bdr w:val="none" w:sz="0" w:space="0" w:color="auto" w:frame="1"/>
          <w:shd w:val="clear" w:color="auto" w:fill="FFFFFF"/>
        </w:rPr>
        <w:t xml:space="preserve">) </w:t>
      </w:r>
      <w:r w:rsidRPr="007E474C">
        <w:rPr>
          <w:rFonts w:ascii="Times New Roman" w:eastAsia="Times New Roman" w:hAnsi="Times New Roman" w:cs="Times New Roman"/>
          <w:sz w:val="24"/>
          <w:szCs w:val="24"/>
          <w:shd w:val="clear" w:color="auto" w:fill="FFFFFF"/>
        </w:rPr>
        <w:t>Autorizația pentru exercitarea funcției deținute de personalul cu responsabilități în siguranța circulației, după caz, se suspendă și își încetează temporar valabilitatea în următoarele cazuri</w:t>
      </w:r>
      <w:r w:rsidRPr="007E474C">
        <w:rPr>
          <w:rFonts w:ascii="Times New Roman" w:eastAsia="Times New Roman" w:hAnsi="Times New Roman" w:cs="Times New Roman"/>
          <w:sz w:val="24"/>
          <w:szCs w:val="24"/>
          <w:bdr w:val="none" w:sz="0" w:space="0" w:color="auto" w:frame="1"/>
          <w:shd w:val="clear" w:color="auto" w:fill="FFFFFF"/>
        </w:rPr>
        <w:t>:</w:t>
      </w:r>
    </w:p>
    <w:p w14:paraId="7BAF0F3F" w14:textId="77777777" w:rsidR="007E474C" w:rsidRPr="007E474C" w:rsidRDefault="007E474C" w:rsidP="007E474C">
      <w:pPr>
        <w:numPr>
          <w:ilvl w:val="0"/>
          <w:numId w:val="16"/>
        </w:numPr>
        <w:spacing w:after="0"/>
        <w:ind w:left="567" w:hanging="283"/>
        <w:contextualSpacing/>
        <w:jc w:val="both"/>
        <w:rPr>
          <w:rFonts w:ascii="Calibri" w:eastAsia="Times New Roman" w:hAnsi="Calibri" w:cs="Times New Roman"/>
        </w:rPr>
      </w:pPr>
      <w:r w:rsidRPr="007E474C">
        <w:rPr>
          <w:rFonts w:ascii="Times New Roman" w:eastAsia="Times New Roman" w:hAnsi="Times New Roman" w:cs="Times New Roman"/>
          <w:sz w:val="24"/>
          <w:szCs w:val="24"/>
          <w:bdr w:val="none" w:sz="0" w:space="0" w:color="auto" w:frame="1"/>
          <w:shd w:val="clear" w:color="auto" w:fill="FFFFFF"/>
        </w:rPr>
        <w:t>la solicitarea angajatorului în cazul producerii de accidente sau incidente feroviare, pe durata investigării/cercetării cauzelor, până la termenul dispus de acesta;</w:t>
      </w:r>
    </w:p>
    <w:p w14:paraId="05E8E332" w14:textId="77777777" w:rsidR="007E474C" w:rsidRPr="007E474C" w:rsidRDefault="007E474C" w:rsidP="007E474C">
      <w:pPr>
        <w:numPr>
          <w:ilvl w:val="0"/>
          <w:numId w:val="16"/>
        </w:numPr>
        <w:spacing w:after="0"/>
        <w:ind w:left="567" w:hanging="283"/>
        <w:contextualSpacing/>
        <w:jc w:val="both"/>
        <w:rPr>
          <w:rFonts w:ascii="Times New Roman" w:eastAsia="Times New Roman" w:hAnsi="Times New Roman" w:cs="Times New Roman"/>
          <w:sz w:val="24"/>
          <w:szCs w:val="24"/>
          <w:bdr w:val="none" w:sz="0" w:space="0" w:color="auto" w:frame="1"/>
          <w:shd w:val="clear" w:color="auto" w:fill="FFFFFF"/>
        </w:rPr>
      </w:pPr>
      <w:r w:rsidRPr="007E474C">
        <w:rPr>
          <w:rFonts w:ascii="Times New Roman" w:eastAsia="Times New Roman" w:hAnsi="Times New Roman" w:cs="Times New Roman"/>
          <w:sz w:val="24"/>
          <w:szCs w:val="24"/>
          <w:bdr w:val="none" w:sz="0" w:space="0" w:color="auto" w:frame="1"/>
          <w:shd w:val="clear" w:color="auto" w:fill="FFFFFF"/>
        </w:rPr>
        <w:t>personalul se face vinovat de producerea unor accidente sau incidente feroviare, dacă s-a dispus acest lucru prin dosarul de cercetare prealabilă, până la termenul dispus prin acest dosar;</w:t>
      </w:r>
    </w:p>
    <w:p w14:paraId="526099A7" w14:textId="77777777" w:rsidR="007E474C" w:rsidRPr="007E474C" w:rsidRDefault="007E474C" w:rsidP="007E474C">
      <w:pPr>
        <w:numPr>
          <w:ilvl w:val="0"/>
          <w:numId w:val="16"/>
        </w:numPr>
        <w:spacing w:after="0"/>
        <w:ind w:left="567" w:hanging="283"/>
        <w:contextualSpacing/>
        <w:jc w:val="both"/>
        <w:rPr>
          <w:rFonts w:ascii="Times New Roman" w:eastAsia="Times New Roman" w:hAnsi="Times New Roman" w:cs="Times New Roman"/>
          <w:sz w:val="24"/>
          <w:szCs w:val="24"/>
          <w:bdr w:val="none" w:sz="0" w:space="0" w:color="auto" w:frame="1"/>
          <w:shd w:val="clear" w:color="auto" w:fill="FFFFFF"/>
        </w:rPr>
      </w:pPr>
      <w:r w:rsidRPr="007E474C">
        <w:rPr>
          <w:rFonts w:ascii="Times New Roman" w:eastAsia="Times New Roman" w:hAnsi="Times New Roman" w:cs="Times New Roman"/>
          <w:sz w:val="24"/>
          <w:szCs w:val="24"/>
          <w:bdr w:val="none" w:sz="0" w:space="0" w:color="auto" w:frame="1"/>
          <w:shd w:val="clear" w:color="auto" w:fill="FFFFFF"/>
        </w:rPr>
        <w:t xml:space="preserve">personalul a obținut un aviz </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bdr w:val="none" w:sz="0" w:space="0" w:color="auto" w:frame="1"/>
          <w:shd w:val="clear" w:color="auto" w:fill="FFFFFF"/>
        </w:rPr>
        <w:t>inapt temporar</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bdr w:val="none" w:sz="0" w:space="0" w:color="auto" w:frame="1"/>
          <w:shd w:val="clear" w:color="auto" w:fill="FFFFFF"/>
        </w:rPr>
        <w:t xml:space="preserve"> din punct de vedere medical și/sau psihologic pentru funcția în care a fost autorizat - până la obținerea avizului </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bdr w:val="none" w:sz="0" w:space="0" w:color="auto" w:frame="1"/>
          <w:shd w:val="clear" w:color="auto" w:fill="FFFFFF"/>
        </w:rPr>
        <w:t>apt</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bdr w:val="none" w:sz="0" w:space="0" w:color="auto" w:frame="1"/>
          <w:shd w:val="clear" w:color="auto" w:fill="FFFFFF"/>
        </w:rPr>
        <w:t>;</w:t>
      </w:r>
    </w:p>
    <w:p w14:paraId="5EF3871D" w14:textId="77777777" w:rsidR="007E474C" w:rsidRPr="007E474C" w:rsidRDefault="007E474C" w:rsidP="007E474C">
      <w:pPr>
        <w:numPr>
          <w:ilvl w:val="0"/>
          <w:numId w:val="16"/>
        </w:numPr>
        <w:spacing w:after="0"/>
        <w:ind w:left="567" w:hanging="283"/>
        <w:contextualSpacing/>
        <w:jc w:val="both"/>
        <w:rPr>
          <w:rFonts w:ascii="Times New Roman" w:eastAsia="Times New Roman" w:hAnsi="Times New Roman" w:cs="Times New Roman"/>
          <w:sz w:val="24"/>
          <w:szCs w:val="24"/>
          <w:bdr w:val="none" w:sz="0" w:space="0" w:color="auto" w:frame="1"/>
          <w:shd w:val="clear" w:color="auto" w:fill="FFFFFF"/>
        </w:rPr>
      </w:pPr>
      <w:r w:rsidRPr="007E474C">
        <w:rPr>
          <w:rFonts w:ascii="Times New Roman" w:eastAsia="Times New Roman" w:hAnsi="Times New Roman" w:cs="Times New Roman"/>
          <w:sz w:val="24"/>
          <w:szCs w:val="24"/>
          <w:bdr w:val="none" w:sz="0" w:space="0" w:color="auto" w:frame="1"/>
          <w:shd w:val="clear" w:color="auto" w:fill="FFFFFF"/>
        </w:rPr>
        <w:t xml:space="preserve">personalul nu </w:t>
      </w:r>
      <w:proofErr w:type="spellStart"/>
      <w:r w:rsidRPr="007E474C">
        <w:rPr>
          <w:rFonts w:ascii="Times New Roman" w:eastAsia="Times New Roman" w:hAnsi="Times New Roman" w:cs="Times New Roman"/>
          <w:sz w:val="24"/>
          <w:szCs w:val="24"/>
          <w:bdr w:val="none" w:sz="0" w:space="0" w:color="auto" w:frame="1"/>
          <w:shd w:val="clear" w:color="auto" w:fill="FFFFFF"/>
        </w:rPr>
        <w:t>deţine</w:t>
      </w:r>
      <w:proofErr w:type="spellEnd"/>
      <w:r w:rsidRPr="007E474C">
        <w:rPr>
          <w:rFonts w:ascii="Times New Roman" w:eastAsia="Times New Roman" w:hAnsi="Times New Roman" w:cs="Times New Roman"/>
          <w:sz w:val="24"/>
          <w:szCs w:val="24"/>
          <w:bdr w:val="none" w:sz="0" w:space="0" w:color="auto" w:frame="1"/>
          <w:shd w:val="clear" w:color="auto" w:fill="FFFFFF"/>
        </w:rPr>
        <w:t xml:space="preserve"> aviz medical și/sau psihologic în termen de valabilitate pentru funcția în care a fost autorizat - până la prezentarea avizului cu </w:t>
      </w:r>
      <w:proofErr w:type="spellStart"/>
      <w:r w:rsidRPr="007E474C">
        <w:rPr>
          <w:rFonts w:ascii="Times New Roman" w:eastAsia="Times New Roman" w:hAnsi="Times New Roman" w:cs="Times New Roman"/>
          <w:sz w:val="24"/>
          <w:szCs w:val="24"/>
          <w:bdr w:val="none" w:sz="0" w:space="0" w:color="auto" w:frame="1"/>
          <w:shd w:val="clear" w:color="auto" w:fill="FFFFFF"/>
        </w:rPr>
        <w:t>menţiunea</w:t>
      </w:r>
      <w:proofErr w:type="spellEnd"/>
      <w:r w:rsidRPr="007E474C">
        <w:rPr>
          <w:rFonts w:ascii="Times New Roman" w:eastAsia="Times New Roman" w:hAnsi="Times New Roman" w:cs="Times New Roman"/>
          <w:sz w:val="24"/>
          <w:szCs w:val="24"/>
          <w:bdr w:val="none" w:sz="0" w:space="0" w:color="auto" w:frame="1"/>
          <w:shd w:val="clear" w:color="auto" w:fill="FFFFFF"/>
        </w:rPr>
        <w:t xml:space="preserve"> </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bdr w:val="none" w:sz="0" w:space="0" w:color="auto" w:frame="1"/>
          <w:shd w:val="clear" w:color="auto" w:fill="FFFFFF"/>
        </w:rPr>
        <w:t>apt</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bdr w:val="none" w:sz="0" w:space="0" w:color="auto" w:frame="1"/>
          <w:shd w:val="clear" w:color="auto" w:fill="FFFFFF"/>
        </w:rPr>
        <w:t>;</w:t>
      </w:r>
    </w:p>
    <w:p w14:paraId="3F934F82" w14:textId="77777777" w:rsidR="007E474C" w:rsidRPr="007E474C" w:rsidRDefault="007E474C" w:rsidP="007E474C">
      <w:pPr>
        <w:numPr>
          <w:ilvl w:val="0"/>
          <w:numId w:val="16"/>
        </w:numPr>
        <w:spacing w:after="0"/>
        <w:ind w:left="567" w:hanging="283"/>
        <w:contextualSpacing/>
        <w:jc w:val="both"/>
        <w:rPr>
          <w:rFonts w:ascii="Times New Roman" w:eastAsia="Times New Roman" w:hAnsi="Times New Roman" w:cs="Times New Roman"/>
          <w:sz w:val="24"/>
          <w:szCs w:val="24"/>
          <w:bdr w:val="none" w:sz="0" w:space="0" w:color="auto" w:frame="1"/>
          <w:shd w:val="clear" w:color="auto" w:fill="FFFFFF"/>
        </w:rPr>
      </w:pPr>
      <w:r w:rsidRPr="007E474C">
        <w:rPr>
          <w:rFonts w:ascii="Times New Roman" w:eastAsia="Times New Roman" w:hAnsi="Times New Roman" w:cs="Times New Roman"/>
          <w:sz w:val="24"/>
          <w:szCs w:val="24"/>
          <w:bdr w:val="none" w:sz="0" w:space="0" w:color="auto" w:frame="1"/>
          <w:shd w:val="clear" w:color="auto" w:fill="FFFFFF"/>
        </w:rPr>
        <w:t xml:space="preserve">personalul nu a fost </w:t>
      </w:r>
      <w:r w:rsidRPr="007E474C">
        <w:rPr>
          <w:rFonts w:ascii="Times New Roman" w:eastAsia="Times New Roman" w:hAnsi="Times New Roman" w:cs="Times New Roman"/>
          <w:sz w:val="24"/>
          <w:szCs w:val="24"/>
        </w:rPr>
        <w:t xml:space="preserve">verificat profesional periodic prin evaluarea pentru confirmarea periodică a </w:t>
      </w:r>
      <w:proofErr w:type="spellStart"/>
      <w:r w:rsidRPr="007E474C">
        <w:rPr>
          <w:rFonts w:ascii="Times New Roman" w:eastAsia="Times New Roman" w:hAnsi="Times New Roman" w:cs="Times New Roman"/>
          <w:sz w:val="24"/>
          <w:szCs w:val="24"/>
        </w:rPr>
        <w:t>competenţelor</w:t>
      </w:r>
      <w:proofErr w:type="spellEnd"/>
      <w:r w:rsidRPr="007E474C">
        <w:rPr>
          <w:rFonts w:ascii="Times New Roman" w:eastAsia="Times New Roman" w:hAnsi="Times New Roman" w:cs="Times New Roman"/>
          <w:sz w:val="24"/>
          <w:szCs w:val="24"/>
        </w:rPr>
        <w:t xml:space="preserve"> profesionale</w:t>
      </w:r>
      <w:r w:rsidRPr="007E474C">
        <w:rPr>
          <w:rFonts w:ascii="Calibri" w:eastAsia="Times New Roman" w:hAnsi="Calibri" w:cs="Times New Roman"/>
        </w:rPr>
        <w:t xml:space="preserve"> </w:t>
      </w:r>
      <w:r w:rsidRPr="007E474C">
        <w:rPr>
          <w:rFonts w:ascii="Times New Roman" w:eastAsia="Times New Roman" w:hAnsi="Times New Roman" w:cs="Times New Roman"/>
          <w:sz w:val="24"/>
          <w:szCs w:val="24"/>
          <w:bdr w:val="none" w:sz="0" w:space="0" w:color="auto" w:frame="1"/>
          <w:shd w:val="clear" w:color="auto" w:fill="FFFFFF"/>
        </w:rPr>
        <w:t xml:space="preserve">la termenele stabilite conform programării </w:t>
      </w:r>
      <w:proofErr w:type="spellStart"/>
      <w:r w:rsidRPr="007E474C">
        <w:rPr>
          <w:rFonts w:ascii="Times New Roman" w:eastAsia="Times New Roman" w:hAnsi="Times New Roman" w:cs="Times New Roman"/>
          <w:sz w:val="24"/>
          <w:szCs w:val="24"/>
          <w:bdr w:val="none" w:sz="0" w:space="0" w:color="auto" w:frame="1"/>
          <w:shd w:val="clear" w:color="auto" w:fill="FFFFFF"/>
        </w:rPr>
        <w:t>şi</w:t>
      </w:r>
      <w:proofErr w:type="spellEnd"/>
      <w:r w:rsidRPr="007E474C">
        <w:rPr>
          <w:rFonts w:ascii="Times New Roman" w:eastAsia="Times New Roman" w:hAnsi="Times New Roman" w:cs="Times New Roman"/>
          <w:sz w:val="24"/>
          <w:szCs w:val="24"/>
          <w:bdr w:val="none" w:sz="0" w:space="0" w:color="auto" w:frame="1"/>
          <w:shd w:val="clear" w:color="auto" w:fill="FFFFFF"/>
        </w:rPr>
        <w:t xml:space="preserve"> a reglementărilor specifice sau a fost declarat "necorespunzător" în urma acestor evaluări periodice - până la obținerea unui rezultat </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bdr w:val="none" w:sz="0" w:space="0" w:color="auto" w:frame="1"/>
          <w:shd w:val="clear" w:color="auto" w:fill="FFFFFF"/>
        </w:rPr>
        <w:t>corespunzător</w:t>
      </w: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sz w:val="24"/>
          <w:szCs w:val="24"/>
          <w:bdr w:val="none" w:sz="0" w:space="0" w:color="auto" w:frame="1"/>
          <w:shd w:val="clear" w:color="auto" w:fill="FFFFFF"/>
        </w:rPr>
        <w:t>;</w:t>
      </w:r>
    </w:p>
    <w:p w14:paraId="115DFE41" w14:textId="77777777" w:rsidR="007E474C" w:rsidRPr="007E474C" w:rsidRDefault="007E474C" w:rsidP="007E474C">
      <w:pPr>
        <w:numPr>
          <w:ilvl w:val="0"/>
          <w:numId w:val="16"/>
        </w:numPr>
        <w:spacing w:after="0"/>
        <w:ind w:left="567" w:hanging="283"/>
        <w:contextualSpacing/>
        <w:jc w:val="both"/>
        <w:rPr>
          <w:rFonts w:ascii="Calibri" w:eastAsia="Times New Roman" w:hAnsi="Calibri" w:cs="Times New Roman"/>
        </w:rPr>
      </w:pPr>
      <w:r w:rsidRPr="007E474C">
        <w:rPr>
          <w:rFonts w:ascii="Times New Roman" w:eastAsia="Times New Roman" w:hAnsi="Times New Roman" w:cs="Times New Roman"/>
          <w:sz w:val="24"/>
          <w:szCs w:val="24"/>
        </w:rPr>
        <w:t xml:space="preserve">personalul a întrerupt activitatea mai mult de 12 luni consecutive în </w:t>
      </w:r>
      <w:proofErr w:type="spellStart"/>
      <w:r w:rsidRPr="007E474C">
        <w:rPr>
          <w:rFonts w:ascii="Times New Roman" w:eastAsia="Times New Roman" w:hAnsi="Times New Roman" w:cs="Times New Roman"/>
          <w:sz w:val="24"/>
          <w:szCs w:val="24"/>
        </w:rPr>
        <w:t>funcţia</w:t>
      </w:r>
      <w:proofErr w:type="spellEnd"/>
      <w:r w:rsidRPr="007E474C">
        <w:rPr>
          <w:rFonts w:ascii="Times New Roman" w:eastAsia="Times New Roman" w:hAnsi="Times New Roman" w:cs="Times New Roman"/>
          <w:sz w:val="24"/>
          <w:szCs w:val="24"/>
        </w:rPr>
        <w:t xml:space="preserve"> pentru care </w:t>
      </w:r>
      <w:proofErr w:type="spellStart"/>
      <w:r w:rsidRPr="007E474C">
        <w:rPr>
          <w:rFonts w:ascii="Times New Roman" w:eastAsia="Times New Roman" w:hAnsi="Times New Roman" w:cs="Times New Roman"/>
          <w:sz w:val="24"/>
          <w:szCs w:val="24"/>
        </w:rPr>
        <w:t>deţine</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autorizaţia</w:t>
      </w:r>
      <w:proofErr w:type="spellEnd"/>
      <w:r w:rsidRPr="007E474C">
        <w:rPr>
          <w:rFonts w:ascii="Times New Roman" w:eastAsia="Times New Roman" w:hAnsi="Times New Roman" w:cs="Times New Roman"/>
          <w:sz w:val="24"/>
          <w:szCs w:val="24"/>
        </w:rPr>
        <w:t xml:space="preserve"> – până la </w:t>
      </w:r>
      <w:proofErr w:type="spellStart"/>
      <w:r w:rsidRPr="007E474C">
        <w:rPr>
          <w:rFonts w:ascii="Times New Roman" w:eastAsia="Times New Roman" w:hAnsi="Times New Roman" w:cs="Times New Roman"/>
          <w:sz w:val="24"/>
          <w:szCs w:val="24"/>
        </w:rPr>
        <w:t>susţinerea</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promovarea examenului de reautorizare</w:t>
      </w:r>
      <w:r w:rsidRPr="007E474C">
        <w:rPr>
          <w:rFonts w:ascii="Times New Roman" w:eastAsia="Times New Roman" w:hAnsi="Times New Roman" w:cs="Times New Roman"/>
          <w:sz w:val="24"/>
          <w:szCs w:val="24"/>
          <w:bdr w:val="none" w:sz="0" w:space="0" w:color="auto" w:frame="1"/>
          <w:shd w:val="clear" w:color="auto" w:fill="FFFFFF"/>
        </w:rPr>
        <w:t>;</w:t>
      </w:r>
    </w:p>
    <w:p w14:paraId="5DEFB6CA" w14:textId="77777777" w:rsidR="007E474C" w:rsidRPr="007E474C" w:rsidRDefault="007E474C" w:rsidP="007E474C">
      <w:pPr>
        <w:numPr>
          <w:ilvl w:val="0"/>
          <w:numId w:val="16"/>
        </w:numPr>
        <w:tabs>
          <w:tab w:val="left" w:pos="284"/>
          <w:tab w:val="left" w:pos="709"/>
          <w:tab w:val="left" w:pos="1080"/>
          <w:tab w:val="left" w:pos="1134"/>
        </w:tabs>
        <w:spacing w:after="0"/>
        <w:ind w:left="567" w:hanging="283"/>
        <w:jc w:val="both"/>
        <w:rPr>
          <w:rFonts w:ascii="Times New Roman" w:eastAsia="Times New Roman" w:hAnsi="Times New Roman" w:cs="Times New Roman"/>
          <w:sz w:val="24"/>
          <w:szCs w:val="24"/>
          <w:shd w:val="clear" w:color="auto" w:fill="FFFFFF"/>
        </w:rPr>
      </w:pPr>
      <w:r w:rsidRPr="007E474C">
        <w:rPr>
          <w:rFonts w:ascii="Times New Roman" w:eastAsia="Times New Roman" w:hAnsi="Times New Roman" w:cs="Times New Roman"/>
          <w:sz w:val="24"/>
          <w:szCs w:val="24"/>
        </w:rPr>
        <w:t>neefectuarea probelor de frâna la trenuri sau a reviziilor tehnice prevăzute în reglementările specifice;</w:t>
      </w:r>
    </w:p>
    <w:p w14:paraId="50443F8B" w14:textId="77777777" w:rsidR="007E474C" w:rsidRPr="007E474C" w:rsidRDefault="007E474C" w:rsidP="007E474C">
      <w:pPr>
        <w:numPr>
          <w:ilvl w:val="0"/>
          <w:numId w:val="16"/>
        </w:numPr>
        <w:tabs>
          <w:tab w:val="left" w:pos="284"/>
          <w:tab w:val="left" w:pos="709"/>
          <w:tab w:val="left" w:pos="1080"/>
          <w:tab w:val="left" w:pos="1134"/>
        </w:tabs>
        <w:spacing w:after="0"/>
        <w:ind w:left="567" w:hanging="283"/>
        <w:jc w:val="both"/>
        <w:rPr>
          <w:rFonts w:ascii="Times New Roman" w:eastAsia="Times New Roman" w:hAnsi="Times New Roman" w:cs="Times New Roman"/>
          <w:sz w:val="24"/>
          <w:szCs w:val="24"/>
          <w:shd w:val="clear" w:color="auto" w:fill="FFFFFF"/>
        </w:rPr>
      </w:pPr>
      <w:r w:rsidRPr="007E474C">
        <w:rPr>
          <w:rFonts w:ascii="Times New Roman" w:eastAsia="Times New Roman" w:hAnsi="Times New Roman" w:cs="Times New Roman"/>
          <w:sz w:val="24"/>
          <w:szCs w:val="24"/>
        </w:rPr>
        <w:t>neefectuarea reviziei căii conform programului aprobat;</w:t>
      </w:r>
    </w:p>
    <w:p w14:paraId="6546A15E" w14:textId="77777777" w:rsidR="007E474C" w:rsidRPr="007E474C" w:rsidRDefault="007E474C" w:rsidP="007E474C">
      <w:pPr>
        <w:numPr>
          <w:ilvl w:val="0"/>
          <w:numId w:val="16"/>
        </w:numPr>
        <w:tabs>
          <w:tab w:val="left" w:pos="284"/>
          <w:tab w:val="left" w:pos="709"/>
          <w:tab w:val="left" w:pos="1080"/>
          <w:tab w:val="left" w:pos="1134"/>
        </w:tabs>
        <w:spacing w:after="0"/>
        <w:ind w:left="567" w:hanging="283"/>
        <w:jc w:val="both"/>
        <w:rPr>
          <w:rFonts w:ascii="Times New Roman" w:eastAsia="Times New Roman" w:hAnsi="Times New Roman" w:cs="Times New Roman"/>
          <w:sz w:val="24"/>
          <w:szCs w:val="24"/>
          <w:shd w:val="clear" w:color="auto" w:fill="FFFFFF"/>
        </w:rPr>
      </w:pPr>
      <w:r w:rsidRPr="007E474C">
        <w:rPr>
          <w:rFonts w:ascii="Times New Roman" w:eastAsia="Times New Roman" w:hAnsi="Times New Roman" w:cs="Times New Roman"/>
          <w:sz w:val="24"/>
          <w:szCs w:val="24"/>
        </w:rPr>
        <w:t>netransmiterea dispoziției pentru închiderea barierei sau neînchiderea barierei de la trecerile la nivel în vederea trecerii trenurilor;</w:t>
      </w:r>
    </w:p>
    <w:p w14:paraId="61A9863D" w14:textId="77777777" w:rsidR="007E474C" w:rsidRPr="007E474C" w:rsidRDefault="007E474C" w:rsidP="007E474C">
      <w:pPr>
        <w:numPr>
          <w:ilvl w:val="0"/>
          <w:numId w:val="16"/>
        </w:numPr>
        <w:tabs>
          <w:tab w:val="left" w:pos="709"/>
          <w:tab w:val="left" w:pos="1080"/>
          <w:tab w:val="left" w:pos="1134"/>
        </w:tabs>
        <w:spacing w:after="0"/>
        <w:ind w:left="567" w:hanging="283"/>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 xml:space="preserve">expedierea de trenuri în altă direcție de mers decât cea prevăzută, cu atacarea macazului care dă acces la acea direcție de mers; </w:t>
      </w:r>
    </w:p>
    <w:p w14:paraId="3F8FAC00" w14:textId="77777777" w:rsidR="007E474C" w:rsidRPr="007E474C" w:rsidRDefault="007E474C" w:rsidP="007E474C">
      <w:pPr>
        <w:numPr>
          <w:ilvl w:val="0"/>
          <w:numId w:val="16"/>
        </w:numPr>
        <w:tabs>
          <w:tab w:val="left" w:pos="0"/>
          <w:tab w:val="left" w:pos="567"/>
          <w:tab w:val="left" w:pos="709"/>
          <w:tab w:val="left" w:pos="993"/>
          <w:tab w:val="left" w:pos="1134"/>
        </w:tabs>
        <w:spacing w:after="0"/>
        <w:ind w:left="567" w:hanging="283"/>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 xml:space="preserve">transmiterea eronată a avizului de plecare/trecere pentru alt tren decât cel care a circulat în fapt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care a condus la expedierea trenului în altă direcție de mers decât cea prevăzută în livret; </w:t>
      </w:r>
    </w:p>
    <w:p w14:paraId="05C64DAD" w14:textId="77777777" w:rsidR="007E474C" w:rsidRPr="007E474C" w:rsidRDefault="007E474C" w:rsidP="007E474C">
      <w:pPr>
        <w:numPr>
          <w:ilvl w:val="0"/>
          <w:numId w:val="16"/>
        </w:numPr>
        <w:tabs>
          <w:tab w:val="left" w:pos="0"/>
          <w:tab w:val="left" w:pos="567"/>
          <w:tab w:val="left" w:pos="709"/>
          <w:tab w:val="left" w:pos="993"/>
          <w:tab w:val="left" w:pos="1134"/>
        </w:tabs>
        <w:spacing w:after="0"/>
        <w:ind w:left="567" w:hanging="283"/>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expedierea de trenuri când calea este ocupată - tren contra tren sau tren după tren, fără respectarea prevederilor din reglementările specifice;</w:t>
      </w:r>
    </w:p>
    <w:p w14:paraId="239E98E0" w14:textId="77777777" w:rsidR="007E474C" w:rsidRPr="007E474C" w:rsidRDefault="007E474C" w:rsidP="007E474C">
      <w:pPr>
        <w:numPr>
          <w:ilvl w:val="0"/>
          <w:numId w:val="16"/>
        </w:numPr>
        <w:tabs>
          <w:tab w:val="left" w:pos="0"/>
          <w:tab w:val="left" w:pos="567"/>
          <w:tab w:val="left" w:pos="709"/>
          <w:tab w:val="left" w:pos="993"/>
          <w:tab w:val="left" w:pos="1134"/>
        </w:tabs>
        <w:spacing w:after="0"/>
        <w:ind w:left="567" w:hanging="283"/>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primirea trenului în stație pe linie ocupată ori închisă, cu atacarea macazului care dă acces la linia ocupată sau închisă, fără respectarea prevederilor din reglementările specifice sau primirea de trenuri cu marca de siguranță ocupată la intrare;</w:t>
      </w:r>
    </w:p>
    <w:p w14:paraId="165B979A" w14:textId="77777777" w:rsidR="007E474C" w:rsidRDefault="007E474C" w:rsidP="007E474C">
      <w:pPr>
        <w:numPr>
          <w:ilvl w:val="0"/>
          <w:numId w:val="16"/>
        </w:numPr>
        <w:tabs>
          <w:tab w:val="left" w:pos="0"/>
          <w:tab w:val="left" w:pos="567"/>
          <w:tab w:val="left" w:pos="709"/>
          <w:tab w:val="left" w:pos="993"/>
          <w:tab w:val="left" w:pos="1134"/>
        </w:tabs>
        <w:spacing w:after="0"/>
        <w:ind w:left="567" w:hanging="283"/>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primirea simultană a trenurilor sau expedierea unui tren simultan cu primirea altui tren în același sens de mers, pe parcursuri incompatibile sau primirea de trenuri cu marca de siguranță ocupată în capătul opus parcursului de primire, fără respectarea prevederilor din reglementările specifice;</w:t>
      </w:r>
    </w:p>
    <w:p w14:paraId="52D3BAB2" w14:textId="77777777" w:rsidR="007E474C" w:rsidRPr="007E474C" w:rsidRDefault="007E474C" w:rsidP="007E474C">
      <w:pPr>
        <w:numPr>
          <w:ilvl w:val="0"/>
          <w:numId w:val="16"/>
        </w:numPr>
        <w:tabs>
          <w:tab w:val="left" w:pos="0"/>
          <w:tab w:val="left" w:pos="567"/>
          <w:tab w:val="left" w:pos="709"/>
          <w:tab w:val="left" w:pos="993"/>
          <w:tab w:val="left" w:pos="1134"/>
        </w:tabs>
        <w:spacing w:after="0"/>
        <w:ind w:left="567" w:hanging="283"/>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expedierea trenului cu marca de siguranță ocupată pe parcursul de ieșire;</w:t>
      </w:r>
    </w:p>
    <w:p w14:paraId="1FAE3102" w14:textId="77777777" w:rsidR="007E474C" w:rsidRPr="007E474C" w:rsidRDefault="007E474C" w:rsidP="007E474C">
      <w:pPr>
        <w:numPr>
          <w:ilvl w:val="0"/>
          <w:numId w:val="16"/>
        </w:numPr>
        <w:tabs>
          <w:tab w:val="left" w:pos="0"/>
          <w:tab w:val="left" w:pos="567"/>
          <w:tab w:val="left" w:pos="709"/>
          <w:tab w:val="left" w:pos="810"/>
          <w:tab w:val="left" w:pos="993"/>
          <w:tab w:val="left" w:pos="1134"/>
        </w:tabs>
        <w:spacing w:after="0"/>
        <w:ind w:left="567" w:hanging="283"/>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lastRenderedPageBreak/>
        <w:t>expedierea de trenuri fără cale liberă sau fără consimțământul în blocul de linii al stației vecine;</w:t>
      </w:r>
    </w:p>
    <w:p w14:paraId="789AD43E" w14:textId="77777777" w:rsidR="007E474C" w:rsidRPr="007E474C" w:rsidRDefault="007E474C" w:rsidP="007E474C">
      <w:pPr>
        <w:numPr>
          <w:ilvl w:val="0"/>
          <w:numId w:val="16"/>
        </w:numPr>
        <w:tabs>
          <w:tab w:val="left" w:pos="709"/>
          <w:tab w:val="left" w:pos="1080"/>
          <w:tab w:val="left" w:pos="1134"/>
        </w:tabs>
        <w:spacing w:after="0"/>
        <w:ind w:left="567" w:hanging="283"/>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expedierea de trenuri fără ordinul operatorului de circulație, pe secțiile cu „conducere centralizată a circulației trenurilor”;</w:t>
      </w:r>
    </w:p>
    <w:p w14:paraId="66CD4967" w14:textId="77777777" w:rsidR="007E474C" w:rsidRPr="007E474C" w:rsidRDefault="007E474C" w:rsidP="007E474C">
      <w:pPr>
        <w:numPr>
          <w:ilvl w:val="0"/>
          <w:numId w:val="16"/>
        </w:numPr>
        <w:tabs>
          <w:tab w:val="left" w:pos="0"/>
          <w:tab w:val="left" w:pos="567"/>
          <w:tab w:val="left" w:pos="709"/>
          <w:tab w:val="left" w:pos="993"/>
          <w:tab w:val="left" w:pos="1134"/>
        </w:tabs>
        <w:spacing w:after="0"/>
        <w:ind w:left="567" w:hanging="283"/>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expedierea de trenuri pe linie închisă, fără respectarea prevederilor din reglementările specifice;</w:t>
      </w:r>
    </w:p>
    <w:p w14:paraId="6C85F06C" w14:textId="77777777" w:rsidR="007E474C" w:rsidRPr="007E474C" w:rsidRDefault="007E474C" w:rsidP="007E474C">
      <w:pPr>
        <w:numPr>
          <w:ilvl w:val="0"/>
          <w:numId w:val="16"/>
        </w:numPr>
        <w:tabs>
          <w:tab w:val="left" w:pos="284"/>
          <w:tab w:val="left" w:pos="709"/>
          <w:tab w:val="left" w:pos="1080"/>
          <w:tab w:val="left" w:pos="1134"/>
        </w:tabs>
        <w:spacing w:after="0"/>
        <w:ind w:left="567" w:hanging="283"/>
        <w:jc w:val="both"/>
        <w:rPr>
          <w:rFonts w:ascii="Times New Roman" w:eastAsia="Times New Roman" w:hAnsi="Times New Roman" w:cs="Times New Roman"/>
          <w:sz w:val="24"/>
          <w:szCs w:val="24"/>
          <w:shd w:val="clear" w:color="auto" w:fill="FFFFFF"/>
        </w:rPr>
      </w:pPr>
      <w:r w:rsidRPr="007E474C">
        <w:rPr>
          <w:rFonts w:ascii="Times New Roman" w:eastAsia="Times New Roman" w:hAnsi="Times New Roman" w:cs="Times New Roman"/>
          <w:sz w:val="24"/>
          <w:szCs w:val="24"/>
        </w:rPr>
        <w:t xml:space="preserve">executarea serviciului de către personalul cu responsabilități în siguranța circulației feroviare constatat sub influența băuturilor alcoolice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/sau a substanțelor </w:t>
      </w:r>
      <w:proofErr w:type="spellStart"/>
      <w:r w:rsidRPr="007E474C">
        <w:rPr>
          <w:rFonts w:ascii="Times New Roman" w:eastAsia="Times New Roman" w:hAnsi="Times New Roman" w:cs="Times New Roman"/>
          <w:sz w:val="24"/>
          <w:szCs w:val="24"/>
        </w:rPr>
        <w:t>psihoactive</w:t>
      </w:r>
      <w:proofErr w:type="spellEnd"/>
      <w:r w:rsidRPr="007E474C">
        <w:rPr>
          <w:rFonts w:ascii="Times New Roman" w:eastAsia="Times New Roman" w:hAnsi="Times New Roman" w:cs="Times New Roman"/>
          <w:sz w:val="24"/>
          <w:szCs w:val="24"/>
        </w:rPr>
        <w:t>”.</w:t>
      </w:r>
    </w:p>
    <w:p w14:paraId="696550AC" w14:textId="1179D66A" w:rsidR="007E474C" w:rsidRPr="007E474C" w:rsidRDefault="007E474C" w:rsidP="0051124E">
      <w:pPr>
        <w:spacing w:after="0"/>
        <w:ind w:firstLine="284"/>
        <w:jc w:val="both"/>
        <w:rPr>
          <w:rFonts w:ascii="Times New Roman" w:eastAsia="Times New Roman" w:hAnsi="Times New Roman" w:cs="Times New Roman"/>
          <w:sz w:val="24"/>
          <w:szCs w:val="24"/>
        </w:rPr>
      </w:pPr>
      <w:r w:rsidRPr="007E474C">
        <w:rPr>
          <w:rFonts w:ascii="Times New Roman" w:eastAsia="Times New Roman" w:hAnsi="Times New Roman" w:cs="Times New Roman"/>
          <w:b/>
          <w:sz w:val="24"/>
          <w:szCs w:val="24"/>
        </w:rPr>
        <w:t>(2)</w:t>
      </w:r>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Autorizaţia</w:t>
      </w:r>
      <w:proofErr w:type="spellEnd"/>
      <w:r w:rsidRPr="007E474C">
        <w:rPr>
          <w:rFonts w:ascii="Times New Roman" w:eastAsia="Times New Roman" w:hAnsi="Times New Roman" w:cs="Times New Roman"/>
          <w:sz w:val="24"/>
          <w:szCs w:val="24"/>
          <w:shd w:val="clear" w:color="auto" w:fill="FFFFFF"/>
        </w:rPr>
        <w:t xml:space="preserve"> pentru exercitarea funcției deținute de personalul cu responsabilități în siguranța circulației</w:t>
      </w:r>
      <w:r w:rsidRPr="007E474C">
        <w:rPr>
          <w:rFonts w:ascii="Times New Roman" w:eastAsia="Times New Roman" w:hAnsi="Times New Roman" w:cs="Times New Roman"/>
          <w:sz w:val="24"/>
          <w:szCs w:val="24"/>
        </w:rPr>
        <w:t>, după caz, se retrag</w:t>
      </w:r>
      <w:r w:rsidR="009B73ED">
        <w:rPr>
          <w:rFonts w:ascii="Times New Roman" w:eastAsia="Times New Roman" w:hAnsi="Times New Roman" w:cs="Times New Roman"/>
          <w:sz w:val="24"/>
          <w:szCs w:val="24"/>
        </w:rPr>
        <w:t>e</w:t>
      </w:r>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îşi</w:t>
      </w:r>
      <w:proofErr w:type="spellEnd"/>
      <w:r w:rsidRPr="007E474C">
        <w:rPr>
          <w:rFonts w:ascii="Times New Roman" w:eastAsia="Times New Roman" w:hAnsi="Times New Roman" w:cs="Times New Roman"/>
          <w:sz w:val="24"/>
          <w:szCs w:val="24"/>
        </w:rPr>
        <w:t xml:space="preserve"> încetează definitiv valabilitatea atunci când: </w:t>
      </w:r>
    </w:p>
    <w:p w14:paraId="6ED4D6FC" w14:textId="77777777" w:rsidR="007E474C" w:rsidRPr="007E474C" w:rsidRDefault="007E474C" w:rsidP="007E474C">
      <w:pPr>
        <w:numPr>
          <w:ilvl w:val="1"/>
          <w:numId w:val="17"/>
        </w:numPr>
        <w:tabs>
          <w:tab w:val="left" w:pos="567"/>
        </w:tabs>
        <w:spacing w:after="0"/>
        <w:ind w:left="567" w:hanging="283"/>
        <w:contextualSpacing/>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personalul autorizat se face vinovat de producerea accidentelor sau a incidentelor feroviare, dacă s-a dispus acest lucru prin dosarul de cercetare prealabilă;</w:t>
      </w:r>
    </w:p>
    <w:p w14:paraId="76486F17" w14:textId="77777777" w:rsidR="007E474C" w:rsidRPr="007E474C" w:rsidRDefault="007E474C" w:rsidP="007E474C">
      <w:pPr>
        <w:numPr>
          <w:ilvl w:val="1"/>
          <w:numId w:val="17"/>
        </w:numPr>
        <w:tabs>
          <w:tab w:val="left" w:pos="567"/>
        </w:tabs>
        <w:spacing w:after="0"/>
        <w:ind w:left="567" w:hanging="283"/>
        <w:contextualSpacing/>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 xml:space="preserve">personalul autorizat devine ,,inapt” definitiv, din punct de vedere medical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/sau psihologic pentru </w:t>
      </w:r>
      <w:proofErr w:type="spellStart"/>
      <w:r w:rsidRPr="007E474C">
        <w:rPr>
          <w:rFonts w:ascii="Times New Roman" w:eastAsia="Times New Roman" w:hAnsi="Times New Roman" w:cs="Times New Roman"/>
          <w:sz w:val="24"/>
          <w:szCs w:val="24"/>
        </w:rPr>
        <w:t>funcţia</w:t>
      </w:r>
      <w:proofErr w:type="spellEnd"/>
      <w:r w:rsidRPr="007E474C">
        <w:rPr>
          <w:rFonts w:ascii="Times New Roman" w:eastAsia="Times New Roman" w:hAnsi="Times New Roman" w:cs="Times New Roman"/>
          <w:sz w:val="24"/>
          <w:szCs w:val="24"/>
        </w:rPr>
        <w:t xml:space="preserve"> în care fost autorizat.</w:t>
      </w:r>
    </w:p>
    <w:p w14:paraId="53DAB4C6" w14:textId="77777777" w:rsidR="007E474C" w:rsidRPr="007E474C" w:rsidRDefault="007E474C" w:rsidP="0051124E">
      <w:pPr>
        <w:spacing w:after="0"/>
        <w:ind w:firstLine="284"/>
        <w:jc w:val="both"/>
        <w:rPr>
          <w:rFonts w:ascii="Times New Roman" w:eastAsia="Times New Roman" w:hAnsi="Times New Roman" w:cs="Times New Roman"/>
          <w:sz w:val="24"/>
          <w:szCs w:val="24"/>
        </w:rPr>
      </w:pPr>
      <w:r w:rsidRPr="007E474C">
        <w:rPr>
          <w:rFonts w:ascii="Times New Roman" w:eastAsia="Times New Roman" w:hAnsi="Times New Roman" w:cs="Times New Roman"/>
          <w:b/>
          <w:sz w:val="24"/>
          <w:szCs w:val="24"/>
        </w:rPr>
        <w:t>(3)</w:t>
      </w:r>
      <w:r w:rsidRPr="007E474C">
        <w:rPr>
          <w:rFonts w:ascii="Times New Roman" w:eastAsia="Times New Roman" w:hAnsi="Times New Roman" w:cs="Times New Roman"/>
          <w:sz w:val="24"/>
          <w:szCs w:val="24"/>
        </w:rPr>
        <w:t xml:space="preserve"> În cazul în care personalul a întrerupt activitatea mai mult de 12 luni consecutive în </w:t>
      </w:r>
      <w:proofErr w:type="spellStart"/>
      <w:r w:rsidRPr="007E474C">
        <w:rPr>
          <w:rFonts w:ascii="Times New Roman" w:eastAsia="Times New Roman" w:hAnsi="Times New Roman" w:cs="Times New Roman"/>
          <w:sz w:val="24"/>
          <w:szCs w:val="24"/>
        </w:rPr>
        <w:t>activităţile</w:t>
      </w:r>
      <w:proofErr w:type="spellEnd"/>
      <w:r w:rsidRPr="007E474C">
        <w:rPr>
          <w:rFonts w:ascii="Times New Roman" w:eastAsia="Times New Roman" w:hAnsi="Times New Roman" w:cs="Times New Roman"/>
          <w:sz w:val="24"/>
          <w:szCs w:val="24"/>
        </w:rPr>
        <w:t xml:space="preserve"> specifice </w:t>
      </w:r>
      <w:proofErr w:type="spellStart"/>
      <w:r w:rsidRPr="007E474C">
        <w:rPr>
          <w:rFonts w:ascii="Times New Roman" w:eastAsia="Times New Roman" w:hAnsi="Times New Roman" w:cs="Times New Roman"/>
          <w:sz w:val="24"/>
          <w:szCs w:val="24"/>
        </w:rPr>
        <w:t>funcţiei</w:t>
      </w:r>
      <w:proofErr w:type="spellEnd"/>
      <w:r w:rsidRPr="007E474C">
        <w:rPr>
          <w:rFonts w:ascii="Times New Roman" w:eastAsia="Times New Roman" w:hAnsi="Times New Roman" w:cs="Times New Roman"/>
          <w:sz w:val="24"/>
          <w:szCs w:val="24"/>
        </w:rPr>
        <w:t xml:space="preserve"> pentru care a fost autorizat, în </w:t>
      </w:r>
      <w:proofErr w:type="spellStart"/>
      <w:r w:rsidRPr="007E474C">
        <w:rPr>
          <w:rFonts w:ascii="Times New Roman" w:eastAsia="Times New Roman" w:hAnsi="Times New Roman" w:cs="Times New Roman"/>
          <w:sz w:val="24"/>
          <w:szCs w:val="24"/>
        </w:rPr>
        <w:t>desfăşurarea</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activităţilor</w:t>
      </w:r>
      <w:proofErr w:type="spellEnd"/>
      <w:r w:rsidRPr="007E474C">
        <w:rPr>
          <w:rFonts w:ascii="Times New Roman" w:eastAsia="Times New Roman" w:hAnsi="Times New Roman" w:cs="Times New Roman"/>
          <w:sz w:val="24"/>
          <w:szCs w:val="24"/>
        </w:rPr>
        <w:t xml:space="preserve"> specifice de manevră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/sau de conducere, în </w:t>
      </w:r>
      <w:proofErr w:type="spellStart"/>
      <w:r w:rsidRPr="007E474C">
        <w:rPr>
          <w:rFonts w:ascii="Times New Roman" w:eastAsia="Times New Roman" w:hAnsi="Times New Roman" w:cs="Times New Roman"/>
          <w:sz w:val="24"/>
          <w:szCs w:val="24"/>
        </w:rPr>
        <w:t>desfăşurarea</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operaţiunilor</w:t>
      </w:r>
      <w:proofErr w:type="spellEnd"/>
      <w:r w:rsidRPr="007E474C">
        <w:rPr>
          <w:rFonts w:ascii="Times New Roman" w:eastAsia="Times New Roman" w:hAnsi="Times New Roman" w:cs="Times New Roman"/>
          <w:sz w:val="24"/>
          <w:szCs w:val="24"/>
        </w:rPr>
        <w:t xml:space="preserve"> specifice altor </w:t>
      </w:r>
      <w:proofErr w:type="spellStart"/>
      <w:r w:rsidRPr="007E474C">
        <w:rPr>
          <w:rFonts w:ascii="Times New Roman" w:eastAsia="Times New Roman" w:hAnsi="Times New Roman" w:cs="Times New Roman"/>
          <w:sz w:val="24"/>
          <w:szCs w:val="24"/>
        </w:rPr>
        <w:t>activităţi</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în manipularea tipurilor de </w:t>
      </w:r>
      <w:proofErr w:type="spellStart"/>
      <w:r w:rsidRPr="007E474C">
        <w:rPr>
          <w:rFonts w:ascii="Times New Roman" w:eastAsia="Times New Roman" w:hAnsi="Times New Roman" w:cs="Times New Roman"/>
          <w:sz w:val="24"/>
          <w:szCs w:val="24"/>
        </w:rPr>
        <w:t>instalaţii</w:t>
      </w:r>
      <w:proofErr w:type="spellEnd"/>
      <w:r w:rsidRPr="007E474C">
        <w:rPr>
          <w:rFonts w:ascii="Times New Roman" w:eastAsia="Times New Roman" w:hAnsi="Times New Roman" w:cs="Times New Roman"/>
          <w:sz w:val="24"/>
          <w:szCs w:val="24"/>
        </w:rPr>
        <w:t xml:space="preserve"> de </w:t>
      </w:r>
      <w:proofErr w:type="spellStart"/>
      <w:r w:rsidRPr="007E474C">
        <w:rPr>
          <w:rFonts w:ascii="Times New Roman" w:eastAsia="Times New Roman" w:hAnsi="Times New Roman" w:cs="Times New Roman"/>
          <w:sz w:val="24"/>
          <w:szCs w:val="24"/>
        </w:rPr>
        <w:t>siguranţă</w:t>
      </w:r>
      <w:proofErr w:type="spellEnd"/>
      <w:r w:rsidRPr="007E474C">
        <w:rPr>
          <w:rFonts w:ascii="Times New Roman" w:eastAsia="Times New Roman" w:hAnsi="Times New Roman" w:cs="Times New Roman"/>
          <w:sz w:val="24"/>
          <w:szCs w:val="24"/>
        </w:rPr>
        <w:t xml:space="preserve"> a </w:t>
      </w:r>
      <w:proofErr w:type="spellStart"/>
      <w:r w:rsidRPr="007E474C">
        <w:rPr>
          <w:rFonts w:ascii="Times New Roman" w:eastAsia="Times New Roman" w:hAnsi="Times New Roman" w:cs="Times New Roman"/>
          <w:sz w:val="24"/>
          <w:szCs w:val="24"/>
        </w:rPr>
        <w:t>circulaţiei</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autorizaţiile</w:t>
      </w:r>
      <w:proofErr w:type="spellEnd"/>
      <w:r w:rsidRPr="007E474C">
        <w:rPr>
          <w:rFonts w:ascii="Times New Roman" w:eastAsia="Times New Roman" w:hAnsi="Times New Roman" w:cs="Times New Roman"/>
          <w:sz w:val="24"/>
          <w:szCs w:val="24"/>
        </w:rPr>
        <w:t xml:space="preserve"> în cauză se </w:t>
      </w:r>
      <w:proofErr w:type="spellStart"/>
      <w:r w:rsidRPr="007E474C">
        <w:rPr>
          <w:rFonts w:ascii="Times New Roman" w:eastAsia="Times New Roman" w:hAnsi="Times New Roman" w:cs="Times New Roman"/>
          <w:sz w:val="24"/>
          <w:szCs w:val="24"/>
        </w:rPr>
        <w:t>supendă</w:t>
      </w:r>
      <w:proofErr w:type="spellEnd"/>
      <w:r w:rsidRPr="007E474C">
        <w:rPr>
          <w:rFonts w:ascii="Times New Roman" w:eastAsia="Times New Roman" w:hAnsi="Times New Roman" w:cs="Times New Roman"/>
          <w:sz w:val="24"/>
          <w:szCs w:val="24"/>
        </w:rPr>
        <w:t xml:space="preserve"> până la promovarea examenului de reautorizare.</w:t>
      </w:r>
    </w:p>
    <w:p w14:paraId="0855EDAB" w14:textId="77777777" w:rsidR="007E474C" w:rsidRPr="007E474C" w:rsidRDefault="007E474C" w:rsidP="0051124E">
      <w:pPr>
        <w:spacing w:after="0"/>
        <w:ind w:firstLine="284"/>
        <w:jc w:val="both"/>
        <w:rPr>
          <w:rFonts w:ascii="Times New Roman" w:eastAsia="Times New Roman" w:hAnsi="Times New Roman" w:cs="Times New Roman"/>
          <w:sz w:val="24"/>
          <w:szCs w:val="24"/>
        </w:rPr>
      </w:pPr>
      <w:r w:rsidRPr="007E474C">
        <w:rPr>
          <w:rFonts w:ascii="Times New Roman" w:eastAsia="Times New Roman" w:hAnsi="Times New Roman" w:cs="Times New Roman"/>
          <w:b/>
          <w:sz w:val="24"/>
          <w:szCs w:val="24"/>
        </w:rPr>
        <w:t xml:space="preserve">(4) </w:t>
      </w:r>
      <w:r w:rsidRPr="007E474C">
        <w:rPr>
          <w:rFonts w:ascii="Times New Roman" w:eastAsia="Times New Roman" w:hAnsi="Times New Roman" w:cs="Times New Roman"/>
          <w:sz w:val="24"/>
          <w:szCs w:val="24"/>
        </w:rPr>
        <w:t xml:space="preserve">Pentru cazurile prevăzute la alin. (1) lit. c) ÷ s)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la alin. (2) lit. b), </w:t>
      </w:r>
      <w:proofErr w:type="spellStart"/>
      <w:r w:rsidRPr="007E474C">
        <w:rPr>
          <w:rFonts w:ascii="Times New Roman" w:eastAsia="Times New Roman" w:hAnsi="Times New Roman" w:cs="Times New Roman"/>
          <w:sz w:val="24"/>
          <w:szCs w:val="24"/>
        </w:rPr>
        <w:t>unităţile</w:t>
      </w:r>
      <w:proofErr w:type="spellEnd"/>
      <w:r w:rsidRPr="007E474C">
        <w:rPr>
          <w:rFonts w:ascii="Times New Roman" w:eastAsia="Times New Roman" w:hAnsi="Times New Roman" w:cs="Times New Roman"/>
          <w:sz w:val="24"/>
          <w:szCs w:val="24"/>
        </w:rPr>
        <w:t xml:space="preserve"> feroviare au obligația, să procedeze la ridicarea autorizațiilor în cauză.</w:t>
      </w:r>
    </w:p>
    <w:p w14:paraId="638B7583" w14:textId="77777777" w:rsidR="007E474C" w:rsidRPr="007E474C" w:rsidRDefault="007E474C" w:rsidP="0051124E">
      <w:pPr>
        <w:spacing w:after="0"/>
        <w:ind w:firstLine="284"/>
        <w:jc w:val="both"/>
        <w:rPr>
          <w:rFonts w:ascii="Times New Roman" w:eastAsia="Times New Roman" w:hAnsi="Times New Roman" w:cs="Times New Roman"/>
          <w:sz w:val="24"/>
          <w:szCs w:val="24"/>
          <w:shd w:val="clear" w:color="auto" w:fill="FFFFFF"/>
        </w:rPr>
      </w:pPr>
      <w:r w:rsidRPr="007E474C">
        <w:rPr>
          <w:rFonts w:ascii="Times New Roman" w:eastAsia="Times New Roman" w:hAnsi="Times New Roman" w:cs="Times New Roman"/>
          <w:b/>
          <w:sz w:val="24"/>
          <w:szCs w:val="24"/>
        </w:rPr>
        <w:t>(5)</w:t>
      </w:r>
      <w:r w:rsidRPr="007E474C">
        <w:rPr>
          <w:rFonts w:ascii="Times New Roman" w:eastAsia="Times New Roman" w:hAnsi="Times New Roman" w:cs="Times New Roman"/>
          <w:sz w:val="24"/>
          <w:szCs w:val="24"/>
        </w:rPr>
        <w:t xml:space="preserve"> </w:t>
      </w:r>
      <w:r w:rsidRPr="007E474C">
        <w:rPr>
          <w:rFonts w:ascii="Times New Roman" w:eastAsia="Times New Roman" w:hAnsi="Times New Roman" w:cs="Times New Roman"/>
          <w:sz w:val="24"/>
          <w:szCs w:val="24"/>
          <w:shd w:val="clear" w:color="auto" w:fill="FFFFFF"/>
        </w:rPr>
        <w:t>Perioadele de suspendare ale autorizațiilor sunt de:</w:t>
      </w:r>
    </w:p>
    <w:p w14:paraId="78280BDC" w14:textId="77777777" w:rsidR="007E474C" w:rsidRPr="007E474C" w:rsidRDefault="007E474C" w:rsidP="007E474C">
      <w:pPr>
        <w:numPr>
          <w:ilvl w:val="0"/>
          <w:numId w:val="18"/>
        </w:numPr>
        <w:spacing w:after="0"/>
        <w:ind w:left="567" w:hanging="283"/>
        <w:contextualSpacing/>
        <w:jc w:val="both"/>
        <w:rPr>
          <w:rFonts w:ascii="Times New Roman" w:eastAsia="Times New Roman" w:hAnsi="Times New Roman" w:cs="Times New Roman"/>
          <w:sz w:val="24"/>
          <w:szCs w:val="24"/>
          <w:shd w:val="clear" w:color="auto" w:fill="FFFFFF"/>
        </w:rPr>
      </w:pPr>
      <w:r w:rsidRPr="007E474C">
        <w:rPr>
          <w:rFonts w:ascii="Times New Roman" w:eastAsia="Times New Roman" w:hAnsi="Times New Roman" w:cs="Times New Roman"/>
          <w:sz w:val="24"/>
          <w:szCs w:val="24"/>
          <w:shd w:val="clear" w:color="auto" w:fill="FFFFFF"/>
        </w:rPr>
        <w:t>30 de zile pentru cazurile prevăzute la alin. (1), lit. g) ÷ i);</w:t>
      </w:r>
    </w:p>
    <w:p w14:paraId="335BFEFE" w14:textId="4047AD31" w:rsidR="007E474C" w:rsidRPr="007E474C" w:rsidRDefault="007E474C" w:rsidP="007E474C">
      <w:pPr>
        <w:numPr>
          <w:ilvl w:val="0"/>
          <w:numId w:val="18"/>
        </w:numPr>
        <w:spacing w:after="0"/>
        <w:ind w:left="567" w:hanging="283"/>
        <w:contextualSpacing/>
        <w:jc w:val="both"/>
        <w:rPr>
          <w:rFonts w:ascii="Times New Roman" w:eastAsia="Times New Roman" w:hAnsi="Times New Roman" w:cs="Times New Roman"/>
          <w:sz w:val="24"/>
          <w:szCs w:val="24"/>
          <w:shd w:val="clear" w:color="auto" w:fill="FFFFFF"/>
        </w:rPr>
      </w:pPr>
      <w:r w:rsidRPr="007E474C">
        <w:rPr>
          <w:rFonts w:ascii="Times New Roman" w:eastAsia="Times New Roman" w:hAnsi="Times New Roman" w:cs="Times New Roman"/>
          <w:sz w:val="24"/>
          <w:szCs w:val="24"/>
          <w:shd w:val="clear" w:color="auto" w:fill="FFFFFF"/>
        </w:rPr>
        <w:t>60 de zile pentru cazurile prevăzute la alin. (1), lit</w:t>
      </w:r>
      <w:r w:rsidR="00B42961">
        <w:rPr>
          <w:rFonts w:ascii="Times New Roman" w:eastAsia="Times New Roman" w:hAnsi="Times New Roman" w:cs="Times New Roman"/>
          <w:sz w:val="24"/>
          <w:szCs w:val="24"/>
          <w:shd w:val="clear" w:color="auto" w:fill="FFFFFF"/>
        </w:rPr>
        <w:t xml:space="preserve">. </w:t>
      </w:r>
      <w:r w:rsidRPr="007E474C">
        <w:rPr>
          <w:rFonts w:ascii="Times New Roman" w:eastAsia="Times New Roman" w:hAnsi="Times New Roman" w:cs="Times New Roman"/>
          <w:sz w:val="24"/>
          <w:szCs w:val="24"/>
          <w:shd w:val="clear" w:color="auto" w:fill="FFFFFF"/>
        </w:rPr>
        <w:t>j) ÷ r);</w:t>
      </w:r>
    </w:p>
    <w:p w14:paraId="6B522AB7" w14:textId="15E9604A" w:rsidR="007E474C" w:rsidRPr="007E474C" w:rsidRDefault="007E474C" w:rsidP="007E474C">
      <w:pPr>
        <w:numPr>
          <w:ilvl w:val="0"/>
          <w:numId w:val="18"/>
        </w:numPr>
        <w:spacing w:after="0"/>
        <w:ind w:left="567" w:hanging="283"/>
        <w:contextualSpacing/>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 xml:space="preserve">până la data finalizării cercetării prealabile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comunicarea către ASFR, a rezultatului acestei acțiuni pentru cazul prevăzut la alin. (1), lit.  s), însoțit de propunerea angajatorului de încetare/menținere a suspendării sau a retragerii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xml:space="preserve">, după caz, dar nu mai puțin de  </w:t>
      </w:r>
      <w:r w:rsidR="00D82AB2">
        <w:rPr>
          <w:rFonts w:ascii="Times New Roman" w:eastAsia="Times New Roman" w:hAnsi="Times New Roman" w:cs="Times New Roman"/>
          <w:sz w:val="24"/>
          <w:szCs w:val="24"/>
        </w:rPr>
        <w:t>9</w:t>
      </w:r>
      <w:r w:rsidRPr="007E474C">
        <w:rPr>
          <w:rFonts w:ascii="Times New Roman" w:eastAsia="Times New Roman" w:hAnsi="Times New Roman" w:cs="Times New Roman"/>
          <w:sz w:val="24"/>
          <w:szCs w:val="24"/>
        </w:rPr>
        <w:t>0 de zile”.</w:t>
      </w:r>
    </w:p>
    <w:p w14:paraId="4A3DA385" w14:textId="77777777" w:rsidR="007E474C" w:rsidRPr="007E474C" w:rsidRDefault="007E474C" w:rsidP="007E474C">
      <w:pPr>
        <w:spacing w:after="0"/>
        <w:ind w:left="284"/>
        <w:jc w:val="both"/>
        <w:rPr>
          <w:rFonts w:ascii="Times New Roman" w:eastAsia="Times New Roman" w:hAnsi="Times New Roman" w:cs="Times New Roman"/>
          <w:sz w:val="24"/>
          <w:szCs w:val="24"/>
        </w:rPr>
      </w:pPr>
      <w:r w:rsidRPr="007E474C">
        <w:rPr>
          <w:rFonts w:ascii="Times New Roman" w:eastAsia="Times New Roman" w:hAnsi="Times New Roman" w:cs="Times New Roman"/>
          <w:b/>
          <w:sz w:val="24"/>
          <w:szCs w:val="24"/>
        </w:rPr>
        <w:t xml:space="preserve">(6) </w:t>
      </w:r>
      <w:r w:rsidRPr="007E474C">
        <w:rPr>
          <w:rFonts w:ascii="Times New Roman" w:eastAsia="Times New Roman" w:hAnsi="Times New Roman" w:cs="Times New Roman"/>
          <w:sz w:val="24"/>
          <w:szCs w:val="24"/>
        </w:rPr>
        <w:t xml:space="preserve">Angajatorii pot să solicite ASFR suspendarea </w:t>
      </w:r>
      <w:proofErr w:type="spellStart"/>
      <w:r w:rsidRPr="007E474C">
        <w:rPr>
          <w:rFonts w:ascii="Times New Roman" w:eastAsia="Times New Roman" w:hAnsi="Times New Roman" w:cs="Times New Roman"/>
          <w:sz w:val="24"/>
          <w:szCs w:val="24"/>
        </w:rPr>
        <w:t>autorizaţiilor</w:t>
      </w:r>
      <w:proofErr w:type="spellEnd"/>
      <w:r w:rsidRPr="007E474C">
        <w:rPr>
          <w:rFonts w:ascii="Times New Roman" w:eastAsia="Times New Roman" w:hAnsi="Times New Roman" w:cs="Times New Roman"/>
          <w:sz w:val="24"/>
          <w:szCs w:val="24"/>
        </w:rPr>
        <w:t xml:space="preserve"> de exercitare a </w:t>
      </w:r>
      <w:proofErr w:type="spellStart"/>
      <w:r w:rsidRPr="007E474C">
        <w:rPr>
          <w:rFonts w:ascii="Times New Roman" w:eastAsia="Times New Roman" w:hAnsi="Times New Roman" w:cs="Times New Roman"/>
          <w:sz w:val="24"/>
          <w:szCs w:val="24"/>
        </w:rPr>
        <w:t>funcţiei</w:t>
      </w:r>
      <w:proofErr w:type="spellEnd"/>
      <w:r w:rsidRPr="007E474C">
        <w:rPr>
          <w:rFonts w:ascii="Times New Roman" w:eastAsia="Times New Roman" w:hAnsi="Times New Roman" w:cs="Times New Roman"/>
          <w:sz w:val="24"/>
          <w:szCs w:val="24"/>
        </w:rPr>
        <w:t xml:space="preserve">, cu specificarea perioadei de suspendare,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pentru alte cazuri decât cele prevăzute la alin. (1), atunci când în urma cercetărilor efectuate constată faptul că a fost pusă în pericol </w:t>
      </w:r>
      <w:proofErr w:type="spellStart"/>
      <w:r w:rsidRPr="007E474C">
        <w:rPr>
          <w:rFonts w:ascii="Times New Roman" w:eastAsia="Times New Roman" w:hAnsi="Times New Roman" w:cs="Times New Roman"/>
          <w:sz w:val="24"/>
          <w:szCs w:val="24"/>
        </w:rPr>
        <w:t>siguranţa</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circulaţiei</w:t>
      </w:r>
      <w:proofErr w:type="spellEnd"/>
      <w:r w:rsidRPr="007E474C">
        <w:rPr>
          <w:rFonts w:ascii="Times New Roman" w:eastAsia="Times New Roman" w:hAnsi="Times New Roman" w:cs="Times New Roman"/>
          <w:sz w:val="24"/>
          <w:szCs w:val="24"/>
        </w:rPr>
        <w:t xml:space="preserve"> feroviare.</w:t>
      </w:r>
    </w:p>
    <w:p w14:paraId="24C91C2A" w14:textId="77777777" w:rsidR="0051124E" w:rsidRDefault="0051124E" w:rsidP="00300823">
      <w:pPr>
        <w:spacing w:after="0"/>
        <w:ind w:left="567" w:hanging="283"/>
        <w:jc w:val="both"/>
        <w:rPr>
          <w:rFonts w:ascii="Times New Roman" w:eastAsia="Times New Roman" w:hAnsi="Times New Roman" w:cs="Times New Roman"/>
          <w:b/>
          <w:sz w:val="24"/>
          <w:szCs w:val="24"/>
          <w:shd w:val="clear" w:color="auto" w:fill="FFFFFF"/>
        </w:rPr>
      </w:pPr>
    </w:p>
    <w:p w14:paraId="3AD5054F" w14:textId="34972091" w:rsidR="007E474C" w:rsidRPr="007E474C" w:rsidRDefault="00300823" w:rsidP="00300823">
      <w:pPr>
        <w:spacing w:after="0"/>
        <w:ind w:left="567" w:hanging="283"/>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e)</w:t>
      </w:r>
      <w:r w:rsidR="007E474C" w:rsidRPr="007E474C">
        <w:rPr>
          <w:rFonts w:ascii="Times New Roman" w:eastAsia="Times New Roman" w:hAnsi="Times New Roman" w:cs="Times New Roman"/>
          <w:b/>
          <w:color w:val="FF0000"/>
          <w:sz w:val="24"/>
          <w:szCs w:val="24"/>
          <w:shd w:val="clear" w:color="auto" w:fill="FFFFFF"/>
        </w:rPr>
        <w:t xml:space="preserve"> </w:t>
      </w:r>
      <w:r w:rsidR="007E474C" w:rsidRPr="007E474C">
        <w:rPr>
          <w:rFonts w:ascii="Times New Roman" w:eastAsia="Times New Roman" w:hAnsi="Times New Roman" w:cs="Times New Roman"/>
          <w:sz w:val="24"/>
          <w:szCs w:val="24"/>
          <w:shd w:val="clear" w:color="auto" w:fill="FFFFFF"/>
        </w:rPr>
        <w:t>Art</w:t>
      </w:r>
      <w:r>
        <w:rPr>
          <w:rFonts w:ascii="Times New Roman" w:eastAsia="Times New Roman" w:hAnsi="Times New Roman" w:cs="Times New Roman"/>
          <w:sz w:val="24"/>
          <w:szCs w:val="24"/>
          <w:shd w:val="clear" w:color="auto" w:fill="FFFFFF"/>
        </w:rPr>
        <w:t>icolul</w:t>
      </w:r>
      <w:r w:rsidR="007E474C" w:rsidRPr="007E474C">
        <w:rPr>
          <w:rFonts w:ascii="Times New Roman" w:eastAsia="Times New Roman" w:hAnsi="Times New Roman" w:cs="Times New Roman"/>
          <w:sz w:val="24"/>
          <w:szCs w:val="24"/>
          <w:shd w:val="clear" w:color="auto" w:fill="FFFFFF"/>
        </w:rPr>
        <w:t xml:space="preserve"> 9 se modifică </w:t>
      </w:r>
      <w:proofErr w:type="spellStart"/>
      <w:r w:rsidR="007E474C" w:rsidRPr="007E474C">
        <w:rPr>
          <w:rFonts w:ascii="Times New Roman" w:eastAsia="Times New Roman" w:hAnsi="Times New Roman" w:cs="Times New Roman"/>
          <w:sz w:val="24"/>
          <w:szCs w:val="24"/>
          <w:shd w:val="clear" w:color="auto" w:fill="FFFFFF"/>
        </w:rPr>
        <w:t>şi</w:t>
      </w:r>
      <w:proofErr w:type="spellEnd"/>
      <w:r w:rsidR="007E474C" w:rsidRPr="007E474C">
        <w:rPr>
          <w:rFonts w:ascii="Times New Roman" w:eastAsia="Times New Roman" w:hAnsi="Times New Roman" w:cs="Times New Roman"/>
          <w:sz w:val="24"/>
          <w:szCs w:val="24"/>
          <w:shd w:val="clear" w:color="auto" w:fill="FFFFFF"/>
        </w:rPr>
        <w:t xml:space="preserve"> va avea următorul cuprins:</w:t>
      </w:r>
    </w:p>
    <w:p w14:paraId="19398297" w14:textId="77777777" w:rsidR="007E474C" w:rsidRPr="007E474C" w:rsidRDefault="007E474C" w:rsidP="007E474C">
      <w:pPr>
        <w:spacing w:after="0"/>
        <w:ind w:firstLine="567"/>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b/>
          <w:sz w:val="24"/>
          <w:szCs w:val="24"/>
        </w:rPr>
        <w:t>Art. 9 - (1)</w:t>
      </w:r>
      <w:r w:rsidRPr="007E474C">
        <w:rPr>
          <w:rFonts w:ascii="Times New Roman" w:eastAsia="Times New Roman" w:hAnsi="Times New Roman" w:cs="Times New Roman"/>
          <w:sz w:val="24"/>
          <w:szCs w:val="24"/>
        </w:rPr>
        <w:t xml:space="preserve"> Personalul ASFR posesor al legitimației speciale de audit, control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inspecție de stat atunci când constată producerea în fapt a unor cazuri din cele prevăzute la art. 8, alin. (1), lit. c) ÷ r)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alin. (2), lit. b), solicită angajatorului, prin nota de constatare încheiată în acest sens, să efectueze demersurile necesare suspendării/retragerii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w:t>
      </w:r>
    </w:p>
    <w:p w14:paraId="4E539AFE" w14:textId="77777777" w:rsidR="007E474C" w:rsidRPr="007E474C" w:rsidRDefault="007E474C" w:rsidP="007E474C">
      <w:pPr>
        <w:spacing w:after="0"/>
        <w:ind w:firstLine="567"/>
        <w:jc w:val="both"/>
        <w:rPr>
          <w:rFonts w:ascii="Times New Roman" w:eastAsia="Times New Roman" w:hAnsi="Times New Roman" w:cs="Times New Roman"/>
          <w:sz w:val="24"/>
          <w:szCs w:val="24"/>
        </w:rPr>
      </w:pPr>
      <w:r w:rsidRPr="007E474C">
        <w:rPr>
          <w:rFonts w:ascii="Times New Roman" w:eastAsia="Times New Roman" w:hAnsi="Times New Roman" w:cs="Times New Roman"/>
          <w:b/>
          <w:sz w:val="24"/>
          <w:szCs w:val="24"/>
        </w:rPr>
        <w:t>(2)</w:t>
      </w:r>
      <w:r w:rsidRPr="007E474C">
        <w:rPr>
          <w:rFonts w:ascii="Times New Roman" w:eastAsia="Times New Roman" w:hAnsi="Times New Roman" w:cs="Times New Roman"/>
          <w:sz w:val="24"/>
          <w:szCs w:val="24"/>
        </w:rPr>
        <w:t xml:space="preserve"> În maxim 2 zile lucrătoare de la momentul luării la cunoștință a notei de constatare, angajatorul solicită ASFR, suspendarea sau, după caz, retragerea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w:t>
      </w:r>
    </w:p>
    <w:p w14:paraId="786DEEB1" w14:textId="77777777" w:rsidR="007E474C" w:rsidRPr="007E474C" w:rsidRDefault="007E474C" w:rsidP="007E474C">
      <w:pPr>
        <w:spacing w:after="0"/>
        <w:ind w:firstLine="567"/>
        <w:jc w:val="both"/>
        <w:rPr>
          <w:rFonts w:ascii="Times New Roman" w:eastAsia="Times New Roman" w:hAnsi="Times New Roman" w:cs="Times New Roman"/>
          <w:sz w:val="24"/>
          <w:szCs w:val="24"/>
        </w:rPr>
      </w:pPr>
      <w:r w:rsidRPr="007E474C">
        <w:rPr>
          <w:rFonts w:ascii="Times New Roman" w:eastAsia="Times New Roman" w:hAnsi="Times New Roman" w:cs="Times New Roman"/>
          <w:b/>
          <w:sz w:val="24"/>
          <w:szCs w:val="24"/>
        </w:rPr>
        <w:t>(3)</w:t>
      </w:r>
      <w:r w:rsidRPr="007E474C">
        <w:rPr>
          <w:rFonts w:ascii="Times New Roman" w:eastAsia="Times New Roman" w:hAnsi="Times New Roman" w:cs="Times New Roman"/>
          <w:sz w:val="24"/>
          <w:szCs w:val="24"/>
        </w:rPr>
        <w:t xml:space="preserve"> După primirea solicitării prevăzute la alin. (2), conducerea ASFR aprobă suspendarea sau retragerea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xml:space="preserve"> în cauză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notifică de îndată posesorul acesteia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angajatorul/angajatorii.</w:t>
      </w:r>
    </w:p>
    <w:p w14:paraId="2C6AF623" w14:textId="49421E75" w:rsidR="007E474C" w:rsidRDefault="007E474C" w:rsidP="007E474C">
      <w:pPr>
        <w:spacing w:after="0"/>
        <w:ind w:firstLine="567"/>
        <w:jc w:val="both"/>
        <w:rPr>
          <w:rFonts w:ascii="Times New Roman" w:eastAsia="Times New Roman" w:hAnsi="Times New Roman" w:cs="Times New Roman"/>
          <w:sz w:val="24"/>
          <w:szCs w:val="24"/>
        </w:rPr>
      </w:pPr>
      <w:r w:rsidRPr="007E474C">
        <w:rPr>
          <w:rFonts w:ascii="Times New Roman" w:eastAsia="Times New Roman" w:hAnsi="Times New Roman" w:cs="Times New Roman"/>
          <w:b/>
          <w:sz w:val="24"/>
          <w:szCs w:val="24"/>
        </w:rPr>
        <w:t>(4)</w:t>
      </w:r>
      <w:r w:rsidRPr="007E474C">
        <w:rPr>
          <w:rFonts w:ascii="Times New Roman" w:eastAsia="Times New Roman" w:hAnsi="Times New Roman" w:cs="Times New Roman"/>
          <w:sz w:val="24"/>
          <w:szCs w:val="24"/>
        </w:rPr>
        <w:t xml:space="preserve"> Posesorul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xml:space="preserve"> pentru care personalul ASFR a dispus suspendarea</w:t>
      </w:r>
      <w:r w:rsidR="00EF1439">
        <w:rPr>
          <w:rFonts w:ascii="Times New Roman" w:eastAsia="Times New Roman" w:hAnsi="Times New Roman" w:cs="Times New Roman"/>
          <w:sz w:val="24"/>
          <w:szCs w:val="24"/>
        </w:rPr>
        <w:t xml:space="preserve"> sau după caz, </w:t>
      </w:r>
      <w:r w:rsidRPr="007E474C">
        <w:rPr>
          <w:rFonts w:ascii="Times New Roman" w:eastAsia="Times New Roman" w:hAnsi="Times New Roman" w:cs="Times New Roman"/>
          <w:sz w:val="24"/>
          <w:szCs w:val="24"/>
        </w:rPr>
        <w:t xml:space="preserve">retragerea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xml:space="preserve"> este obligat să transmită autorizația la ASFR, în vederea suspendării</w:t>
      </w:r>
      <w:r w:rsidR="00EF1439">
        <w:rPr>
          <w:rFonts w:ascii="Times New Roman" w:eastAsia="Times New Roman" w:hAnsi="Times New Roman" w:cs="Times New Roman"/>
          <w:sz w:val="24"/>
          <w:szCs w:val="24"/>
        </w:rPr>
        <w:t xml:space="preserve"> sau </w:t>
      </w:r>
      <w:r w:rsidRPr="007E474C">
        <w:rPr>
          <w:rFonts w:ascii="Times New Roman" w:eastAsia="Times New Roman" w:hAnsi="Times New Roman" w:cs="Times New Roman"/>
          <w:sz w:val="24"/>
          <w:szCs w:val="24"/>
        </w:rPr>
        <w:t>anulării acesteia, în termen de maxim 2 zile lucrătoare de la data primirii notificării”.</w:t>
      </w:r>
    </w:p>
    <w:p w14:paraId="4F8973AF" w14:textId="77777777" w:rsidR="00601621" w:rsidRDefault="00601621" w:rsidP="007E474C">
      <w:pPr>
        <w:spacing w:after="0"/>
        <w:ind w:firstLine="567"/>
        <w:jc w:val="both"/>
        <w:rPr>
          <w:rFonts w:ascii="Times New Roman" w:eastAsia="Times New Roman" w:hAnsi="Times New Roman" w:cs="Times New Roman"/>
          <w:sz w:val="24"/>
          <w:szCs w:val="24"/>
        </w:rPr>
      </w:pPr>
    </w:p>
    <w:p w14:paraId="019F0767" w14:textId="77777777" w:rsidR="00601621" w:rsidRDefault="00601621" w:rsidP="007E474C">
      <w:pPr>
        <w:spacing w:after="0"/>
        <w:ind w:firstLine="567"/>
        <w:jc w:val="both"/>
        <w:rPr>
          <w:rFonts w:ascii="Times New Roman" w:eastAsia="Times New Roman" w:hAnsi="Times New Roman" w:cs="Times New Roman"/>
          <w:sz w:val="24"/>
          <w:szCs w:val="24"/>
        </w:rPr>
      </w:pPr>
    </w:p>
    <w:p w14:paraId="0AE7DFEF" w14:textId="77777777" w:rsidR="00601621" w:rsidRDefault="00601621" w:rsidP="007E474C">
      <w:pPr>
        <w:spacing w:after="0"/>
        <w:ind w:firstLine="567"/>
        <w:jc w:val="both"/>
        <w:rPr>
          <w:rFonts w:ascii="Times New Roman" w:eastAsia="Times New Roman" w:hAnsi="Times New Roman" w:cs="Times New Roman"/>
          <w:sz w:val="24"/>
          <w:szCs w:val="24"/>
        </w:rPr>
      </w:pPr>
    </w:p>
    <w:p w14:paraId="507D0115" w14:textId="77777777" w:rsidR="00601621" w:rsidRDefault="00601621" w:rsidP="007E474C">
      <w:pPr>
        <w:spacing w:after="0"/>
        <w:ind w:firstLine="567"/>
        <w:jc w:val="both"/>
        <w:rPr>
          <w:rFonts w:ascii="Times New Roman" w:eastAsia="Times New Roman" w:hAnsi="Times New Roman" w:cs="Times New Roman"/>
          <w:sz w:val="24"/>
          <w:szCs w:val="24"/>
        </w:rPr>
      </w:pPr>
    </w:p>
    <w:p w14:paraId="0CCD60B2" w14:textId="77777777" w:rsidR="00601621" w:rsidRDefault="00601621" w:rsidP="007E474C">
      <w:pPr>
        <w:spacing w:after="0"/>
        <w:ind w:firstLine="567"/>
        <w:jc w:val="both"/>
        <w:rPr>
          <w:rFonts w:ascii="Times New Roman" w:eastAsia="Times New Roman" w:hAnsi="Times New Roman" w:cs="Times New Roman"/>
          <w:sz w:val="24"/>
          <w:szCs w:val="24"/>
        </w:rPr>
      </w:pPr>
    </w:p>
    <w:p w14:paraId="7E23A231" w14:textId="4D94A6AB" w:rsidR="007E474C" w:rsidRPr="007E474C" w:rsidRDefault="00D8128E" w:rsidP="00D8128E">
      <w:pPr>
        <w:spacing w:after="0"/>
        <w:ind w:left="567" w:hanging="283"/>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lastRenderedPageBreak/>
        <w:t>f)</w:t>
      </w:r>
      <w:r w:rsidR="007E474C" w:rsidRPr="007E474C">
        <w:rPr>
          <w:rFonts w:ascii="Times New Roman" w:eastAsia="Times New Roman" w:hAnsi="Times New Roman" w:cs="Times New Roman"/>
          <w:b/>
          <w:sz w:val="24"/>
          <w:szCs w:val="24"/>
          <w:shd w:val="clear" w:color="auto" w:fill="FFFFFF"/>
        </w:rPr>
        <w:t xml:space="preserve"> </w:t>
      </w:r>
      <w:r w:rsidR="007E474C" w:rsidRPr="007E474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A</w:t>
      </w:r>
      <w:r w:rsidR="007E474C" w:rsidRPr="007E474C">
        <w:rPr>
          <w:rFonts w:ascii="Times New Roman" w:eastAsia="Times New Roman" w:hAnsi="Times New Roman" w:cs="Times New Roman"/>
          <w:sz w:val="24"/>
          <w:szCs w:val="24"/>
          <w:shd w:val="clear" w:color="auto" w:fill="FFFFFF"/>
        </w:rPr>
        <w:t>rt</w:t>
      </w:r>
      <w:r>
        <w:rPr>
          <w:rFonts w:ascii="Times New Roman" w:eastAsia="Times New Roman" w:hAnsi="Times New Roman" w:cs="Times New Roman"/>
          <w:sz w:val="24"/>
          <w:szCs w:val="24"/>
          <w:shd w:val="clear" w:color="auto" w:fill="FFFFFF"/>
        </w:rPr>
        <w:t>icolul</w:t>
      </w:r>
      <w:r w:rsidR="007E474C" w:rsidRPr="007E474C">
        <w:rPr>
          <w:rFonts w:ascii="Times New Roman" w:eastAsia="Times New Roman" w:hAnsi="Times New Roman" w:cs="Times New Roman"/>
          <w:sz w:val="24"/>
          <w:szCs w:val="24"/>
          <w:shd w:val="clear" w:color="auto" w:fill="FFFFFF"/>
        </w:rPr>
        <w:t xml:space="preserve"> 10 se modifică </w:t>
      </w:r>
      <w:proofErr w:type="spellStart"/>
      <w:r w:rsidR="007E474C" w:rsidRPr="007E474C">
        <w:rPr>
          <w:rFonts w:ascii="Times New Roman" w:eastAsia="Times New Roman" w:hAnsi="Times New Roman" w:cs="Times New Roman"/>
          <w:sz w:val="24"/>
          <w:szCs w:val="24"/>
          <w:shd w:val="clear" w:color="auto" w:fill="FFFFFF"/>
        </w:rPr>
        <w:t>şi</w:t>
      </w:r>
      <w:proofErr w:type="spellEnd"/>
      <w:r w:rsidR="007E474C" w:rsidRPr="007E474C">
        <w:rPr>
          <w:rFonts w:ascii="Times New Roman" w:eastAsia="Times New Roman" w:hAnsi="Times New Roman" w:cs="Times New Roman"/>
          <w:sz w:val="24"/>
          <w:szCs w:val="24"/>
          <w:shd w:val="clear" w:color="auto" w:fill="FFFFFF"/>
        </w:rPr>
        <w:t xml:space="preserve"> va avea următorul cuprins:</w:t>
      </w:r>
    </w:p>
    <w:p w14:paraId="381224AB" w14:textId="77777777" w:rsidR="007E474C" w:rsidRPr="007E474C" w:rsidRDefault="007E474C" w:rsidP="007E474C">
      <w:pPr>
        <w:tabs>
          <w:tab w:val="left" w:pos="567"/>
        </w:tabs>
        <w:spacing w:after="0"/>
        <w:ind w:firstLine="567"/>
        <w:contextualSpacing/>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b/>
          <w:sz w:val="24"/>
          <w:szCs w:val="24"/>
        </w:rPr>
        <w:t xml:space="preserve">Art. 10 - (1) </w:t>
      </w:r>
      <w:r w:rsidRPr="007E474C">
        <w:rPr>
          <w:rFonts w:ascii="Times New Roman" w:eastAsia="Times New Roman" w:hAnsi="Times New Roman" w:cs="Times New Roman"/>
          <w:sz w:val="24"/>
          <w:szCs w:val="24"/>
        </w:rPr>
        <w:t xml:space="preserve">Atunci când cazurile prevăzute la art. 8 sunt constatate în fapt de către angajator, acesta notifică ASFR în termen de  maxim 2 zile lucrătoare  de la data luării la </w:t>
      </w:r>
      <w:proofErr w:type="spellStart"/>
      <w:r w:rsidRPr="007E474C">
        <w:rPr>
          <w:rFonts w:ascii="Times New Roman" w:eastAsia="Times New Roman" w:hAnsi="Times New Roman" w:cs="Times New Roman"/>
          <w:sz w:val="24"/>
          <w:szCs w:val="24"/>
        </w:rPr>
        <w:t>cunoştinţă</w:t>
      </w:r>
      <w:proofErr w:type="spellEnd"/>
      <w:r w:rsidRPr="007E474C">
        <w:rPr>
          <w:rFonts w:ascii="Times New Roman" w:eastAsia="Times New Roman" w:hAnsi="Times New Roman" w:cs="Times New Roman"/>
          <w:sz w:val="24"/>
          <w:szCs w:val="24"/>
        </w:rPr>
        <w:t xml:space="preserve"> despre producerea acestora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propune suspendarea sau , după caz, retragerea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începând cu dată imediată.</w:t>
      </w:r>
    </w:p>
    <w:p w14:paraId="2B157922" w14:textId="77777777" w:rsidR="007E474C" w:rsidRPr="007E474C" w:rsidRDefault="007E474C" w:rsidP="007E474C">
      <w:pPr>
        <w:tabs>
          <w:tab w:val="left" w:pos="567"/>
        </w:tabs>
        <w:spacing w:after="0"/>
        <w:ind w:firstLine="567"/>
        <w:contextualSpacing/>
        <w:jc w:val="both"/>
        <w:rPr>
          <w:rFonts w:ascii="Times New Roman" w:eastAsia="Times New Roman" w:hAnsi="Times New Roman" w:cs="Times New Roman"/>
          <w:sz w:val="24"/>
          <w:szCs w:val="24"/>
        </w:rPr>
      </w:pPr>
      <w:r w:rsidRPr="007E474C">
        <w:rPr>
          <w:rFonts w:ascii="Times New Roman" w:eastAsia="Times New Roman" w:hAnsi="Times New Roman" w:cs="Times New Roman"/>
          <w:b/>
          <w:bCs/>
          <w:sz w:val="24"/>
          <w:szCs w:val="24"/>
        </w:rPr>
        <w:t>(2)</w:t>
      </w:r>
      <w:r w:rsidRPr="007E474C">
        <w:rPr>
          <w:rFonts w:ascii="Times New Roman" w:eastAsia="Times New Roman" w:hAnsi="Times New Roman" w:cs="Times New Roman"/>
          <w:sz w:val="24"/>
          <w:szCs w:val="24"/>
        </w:rPr>
        <w:t xml:space="preserve"> După primirea notificării prevăzute la alin. (1), ASFR aprobă suspendarea sau retragerea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xml:space="preserve"> în cauză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notifică în acest sens, de îndată, posesorul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angajatorul/angajatorii acestuia.</w:t>
      </w:r>
    </w:p>
    <w:p w14:paraId="71D4CBFD" w14:textId="77777777" w:rsidR="007E474C" w:rsidRPr="007E474C" w:rsidRDefault="007E474C" w:rsidP="007E474C">
      <w:pPr>
        <w:tabs>
          <w:tab w:val="left" w:pos="567"/>
        </w:tabs>
        <w:spacing w:after="0"/>
        <w:ind w:firstLine="567"/>
        <w:contextualSpacing/>
        <w:jc w:val="both"/>
        <w:rPr>
          <w:rFonts w:ascii="Times New Roman" w:eastAsia="Times New Roman" w:hAnsi="Times New Roman" w:cs="Times New Roman"/>
          <w:sz w:val="24"/>
          <w:szCs w:val="24"/>
        </w:rPr>
      </w:pPr>
      <w:r w:rsidRPr="007E474C">
        <w:rPr>
          <w:rFonts w:ascii="Times New Roman" w:eastAsia="Times New Roman" w:hAnsi="Times New Roman" w:cs="Times New Roman"/>
          <w:b/>
          <w:bCs/>
          <w:sz w:val="24"/>
          <w:szCs w:val="24"/>
        </w:rPr>
        <w:t>(3)</w:t>
      </w:r>
      <w:r w:rsidRPr="007E474C">
        <w:rPr>
          <w:rFonts w:ascii="Times New Roman" w:eastAsia="Times New Roman" w:hAnsi="Times New Roman" w:cs="Times New Roman"/>
          <w:sz w:val="24"/>
          <w:szCs w:val="24"/>
        </w:rPr>
        <w:t xml:space="preserve"> Deținătorul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xml:space="preserve"> pentru care angajatorul a făcut propunerea de suspendare/retragere, după primirea notificării de la ASFR este obligat să transmită </w:t>
      </w:r>
      <w:proofErr w:type="spellStart"/>
      <w:r w:rsidRPr="007E474C">
        <w:rPr>
          <w:rFonts w:ascii="Times New Roman" w:eastAsia="Times New Roman" w:hAnsi="Times New Roman" w:cs="Times New Roman"/>
          <w:sz w:val="24"/>
          <w:szCs w:val="24"/>
        </w:rPr>
        <w:t>autorizaţia</w:t>
      </w:r>
      <w:proofErr w:type="spellEnd"/>
      <w:r w:rsidRPr="007E474C">
        <w:rPr>
          <w:rFonts w:ascii="Times New Roman" w:eastAsia="Times New Roman" w:hAnsi="Times New Roman" w:cs="Times New Roman"/>
          <w:sz w:val="24"/>
          <w:szCs w:val="24"/>
        </w:rPr>
        <w:t xml:space="preserve"> la ASFR, în maxim 2 zile lucrătoare de la data primirii notificării, ASFR procedând după cum urmează:</w:t>
      </w:r>
    </w:p>
    <w:p w14:paraId="0BA2A36C" w14:textId="77777777" w:rsidR="007E474C" w:rsidRPr="007E474C" w:rsidRDefault="007E474C" w:rsidP="007E474C">
      <w:pPr>
        <w:numPr>
          <w:ilvl w:val="0"/>
          <w:numId w:val="19"/>
        </w:numPr>
        <w:spacing w:after="0"/>
        <w:ind w:left="567" w:hanging="283"/>
        <w:contextualSpacing/>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 xml:space="preserve">în cazul suspendării, va păstra </w:t>
      </w:r>
      <w:proofErr w:type="spellStart"/>
      <w:r w:rsidRPr="007E474C">
        <w:rPr>
          <w:rFonts w:ascii="Times New Roman" w:eastAsia="Times New Roman" w:hAnsi="Times New Roman" w:cs="Times New Roman"/>
          <w:sz w:val="24"/>
          <w:szCs w:val="24"/>
        </w:rPr>
        <w:t>autorizaţia</w:t>
      </w:r>
      <w:proofErr w:type="spellEnd"/>
      <w:r w:rsidRPr="007E474C">
        <w:rPr>
          <w:rFonts w:ascii="Times New Roman" w:eastAsia="Times New Roman" w:hAnsi="Times New Roman" w:cs="Times New Roman"/>
          <w:sz w:val="24"/>
          <w:szCs w:val="24"/>
        </w:rPr>
        <w:t xml:space="preserve"> până la expirarea perioadei de suspendare după care o va preda persoanei în cauză după îndeplinirea </w:t>
      </w:r>
      <w:proofErr w:type="spellStart"/>
      <w:r w:rsidRPr="007E474C">
        <w:rPr>
          <w:rFonts w:ascii="Times New Roman" w:eastAsia="Times New Roman" w:hAnsi="Times New Roman" w:cs="Times New Roman"/>
          <w:sz w:val="24"/>
          <w:szCs w:val="24"/>
        </w:rPr>
        <w:t>condiţiilor</w:t>
      </w:r>
      <w:proofErr w:type="spellEnd"/>
      <w:r w:rsidRPr="007E474C">
        <w:rPr>
          <w:rFonts w:ascii="Times New Roman" w:eastAsia="Times New Roman" w:hAnsi="Times New Roman" w:cs="Times New Roman"/>
          <w:sz w:val="24"/>
          <w:szCs w:val="24"/>
        </w:rPr>
        <w:t xml:space="preserve"> prevăzute la art. 13, alin. (1)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alin. (2);</w:t>
      </w:r>
    </w:p>
    <w:p w14:paraId="7964191C" w14:textId="77777777" w:rsidR="007E474C" w:rsidRPr="007E474C" w:rsidRDefault="007E474C" w:rsidP="007E474C">
      <w:pPr>
        <w:numPr>
          <w:ilvl w:val="0"/>
          <w:numId w:val="19"/>
        </w:numPr>
        <w:spacing w:after="0"/>
        <w:ind w:left="567" w:hanging="283"/>
        <w:contextualSpacing/>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 xml:space="preserve">în cazul retragerii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ASFR va proceda la anularea acesteia”</w:t>
      </w:r>
      <w:r w:rsidRPr="007E474C">
        <w:rPr>
          <w:rFonts w:ascii="Times New Roman" w:eastAsia="Times New Roman" w:hAnsi="Times New Roman" w:cs="Times New Roman"/>
          <w:bCs/>
          <w:sz w:val="24"/>
          <w:szCs w:val="24"/>
        </w:rPr>
        <w:t>.</w:t>
      </w:r>
    </w:p>
    <w:p w14:paraId="10242DD4" w14:textId="77777777" w:rsidR="007E474C" w:rsidRPr="007E474C" w:rsidRDefault="007E474C" w:rsidP="007E474C">
      <w:pPr>
        <w:spacing w:after="0"/>
        <w:ind w:left="567"/>
        <w:contextualSpacing/>
        <w:jc w:val="both"/>
        <w:rPr>
          <w:rFonts w:ascii="Times New Roman" w:eastAsia="Times New Roman" w:hAnsi="Times New Roman" w:cs="Times New Roman"/>
          <w:sz w:val="24"/>
          <w:szCs w:val="24"/>
        </w:rPr>
      </w:pPr>
    </w:p>
    <w:p w14:paraId="56FECBCC" w14:textId="0FA9AC66" w:rsidR="007E474C" w:rsidRPr="007E474C" w:rsidRDefault="00F4266C" w:rsidP="00F4266C">
      <w:pPr>
        <w:spacing w:after="0"/>
        <w:ind w:left="567" w:hanging="283"/>
        <w:contextualSpacing/>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g)</w:t>
      </w:r>
      <w:r w:rsidR="007E474C" w:rsidRPr="007E474C">
        <w:rPr>
          <w:rFonts w:ascii="Times New Roman" w:eastAsia="Times New Roman" w:hAnsi="Times New Roman" w:cs="Times New Roman"/>
          <w:b/>
          <w:sz w:val="24"/>
          <w:szCs w:val="24"/>
          <w:shd w:val="clear" w:color="auto" w:fill="FFFFFF"/>
        </w:rPr>
        <w:t xml:space="preserve"> </w:t>
      </w:r>
      <w:r w:rsidR="007E474C" w:rsidRPr="007E474C">
        <w:rPr>
          <w:rFonts w:ascii="Times New Roman" w:eastAsia="Times New Roman" w:hAnsi="Times New Roman" w:cs="Times New Roman"/>
          <w:sz w:val="24"/>
          <w:szCs w:val="24"/>
          <w:shd w:val="clear" w:color="auto" w:fill="FFFFFF"/>
        </w:rPr>
        <w:t>Art</w:t>
      </w:r>
      <w:r w:rsidR="00C87AFC">
        <w:rPr>
          <w:rFonts w:ascii="Times New Roman" w:eastAsia="Times New Roman" w:hAnsi="Times New Roman" w:cs="Times New Roman"/>
          <w:sz w:val="24"/>
          <w:szCs w:val="24"/>
          <w:shd w:val="clear" w:color="auto" w:fill="FFFFFF"/>
        </w:rPr>
        <w:t>icolul</w:t>
      </w:r>
      <w:r w:rsidR="007E474C" w:rsidRPr="007E474C">
        <w:rPr>
          <w:rFonts w:ascii="Times New Roman" w:eastAsia="Times New Roman" w:hAnsi="Times New Roman" w:cs="Times New Roman"/>
          <w:sz w:val="24"/>
          <w:szCs w:val="24"/>
          <w:shd w:val="clear" w:color="auto" w:fill="FFFFFF"/>
        </w:rPr>
        <w:t xml:space="preserve"> 11 se modifică </w:t>
      </w:r>
      <w:proofErr w:type="spellStart"/>
      <w:r w:rsidR="007E474C" w:rsidRPr="007E474C">
        <w:rPr>
          <w:rFonts w:ascii="Times New Roman" w:eastAsia="Times New Roman" w:hAnsi="Times New Roman" w:cs="Times New Roman"/>
          <w:sz w:val="24"/>
          <w:szCs w:val="24"/>
          <w:shd w:val="clear" w:color="auto" w:fill="FFFFFF"/>
        </w:rPr>
        <w:t>şi</w:t>
      </w:r>
      <w:proofErr w:type="spellEnd"/>
      <w:r w:rsidR="007E474C" w:rsidRPr="007E474C">
        <w:rPr>
          <w:rFonts w:ascii="Times New Roman" w:eastAsia="Times New Roman" w:hAnsi="Times New Roman" w:cs="Times New Roman"/>
          <w:sz w:val="24"/>
          <w:szCs w:val="24"/>
          <w:shd w:val="clear" w:color="auto" w:fill="FFFFFF"/>
        </w:rPr>
        <w:t xml:space="preserve"> va avea următorul cuprins:</w:t>
      </w:r>
    </w:p>
    <w:p w14:paraId="07DD2A47" w14:textId="77777777" w:rsidR="007E474C" w:rsidRPr="007E474C" w:rsidRDefault="007E474C" w:rsidP="007E474C">
      <w:pPr>
        <w:spacing w:after="0"/>
        <w:ind w:firstLine="567"/>
        <w:jc w:val="both"/>
        <w:rPr>
          <w:rFonts w:ascii="Times New Roman" w:eastAsia="Times New Roman" w:hAnsi="Times New Roman" w:cs="Times New Roman"/>
          <w:bCs/>
          <w:sz w:val="24"/>
          <w:szCs w:val="24"/>
        </w:rPr>
      </w:pPr>
      <w:bookmarkStart w:id="2" w:name="_Hlk192765369"/>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b/>
          <w:sz w:val="24"/>
          <w:szCs w:val="24"/>
        </w:rPr>
        <w:t>Art. 11 -</w:t>
      </w:r>
      <w:r w:rsidRPr="007E474C">
        <w:rPr>
          <w:rFonts w:ascii="Times New Roman" w:eastAsia="Times New Roman" w:hAnsi="Times New Roman" w:cs="Times New Roman"/>
          <w:sz w:val="24"/>
          <w:szCs w:val="24"/>
        </w:rPr>
        <w:t xml:space="preserve"> </w:t>
      </w:r>
      <w:bookmarkEnd w:id="2"/>
      <w:r w:rsidRPr="007E474C">
        <w:rPr>
          <w:rFonts w:ascii="Times New Roman" w:eastAsia="Times New Roman" w:hAnsi="Times New Roman" w:cs="Times New Roman"/>
          <w:bCs/>
          <w:sz w:val="24"/>
          <w:szCs w:val="24"/>
        </w:rPr>
        <w:t xml:space="preserve">În cazul în care deținătorul </w:t>
      </w:r>
      <w:proofErr w:type="spellStart"/>
      <w:r w:rsidRPr="007E474C">
        <w:rPr>
          <w:rFonts w:ascii="Times New Roman" w:eastAsia="Times New Roman" w:hAnsi="Times New Roman" w:cs="Times New Roman"/>
          <w:bCs/>
          <w:sz w:val="24"/>
          <w:szCs w:val="24"/>
        </w:rPr>
        <w:t>autorizaţiei</w:t>
      </w:r>
      <w:proofErr w:type="spellEnd"/>
      <w:r w:rsidRPr="007E474C">
        <w:rPr>
          <w:rFonts w:ascii="Times New Roman" w:eastAsia="Times New Roman" w:hAnsi="Times New Roman" w:cs="Times New Roman"/>
          <w:bCs/>
          <w:sz w:val="24"/>
          <w:szCs w:val="24"/>
        </w:rPr>
        <w:t xml:space="preserve"> refuză predarea acesteia către ASFR în termenul prevăzut, perioada de suspendare a </w:t>
      </w:r>
      <w:proofErr w:type="spellStart"/>
      <w:r w:rsidRPr="007E474C">
        <w:rPr>
          <w:rFonts w:ascii="Times New Roman" w:eastAsia="Times New Roman" w:hAnsi="Times New Roman" w:cs="Times New Roman"/>
          <w:bCs/>
          <w:sz w:val="24"/>
          <w:szCs w:val="24"/>
        </w:rPr>
        <w:t>autorizaţiei</w:t>
      </w:r>
      <w:proofErr w:type="spellEnd"/>
      <w:r w:rsidRPr="007E474C">
        <w:rPr>
          <w:rFonts w:ascii="Times New Roman" w:eastAsia="Times New Roman" w:hAnsi="Times New Roman" w:cs="Times New Roman"/>
          <w:bCs/>
          <w:sz w:val="24"/>
          <w:szCs w:val="24"/>
        </w:rPr>
        <w:t xml:space="preserve"> se dublează, iar ASFR va notifica angajatorul imediat după expirarea termenului de predare.</w:t>
      </w:r>
      <w:r w:rsidRPr="007E474C">
        <w:rPr>
          <w:rFonts w:ascii="Times New Roman" w:eastAsia="Times New Roman" w:hAnsi="Times New Roman" w:cs="Times New Roman"/>
          <w:sz w:val="24"/>
          <w:szCs w:val="24"/>
        </w:rPr>
        <w:t>”</w:t>
      </w:r>
    </w:p>
    <w:p w14:paraId="4AAB9F1D" w14:textId="77777777" w:rsidR="007E474C" w:rsidRPr="007E474C" w:rsidRDefault="007E474C" w:rsidP="007E474C">
      <w:pPr>
        <w:spacing w:after="0"/>
        <w:ind w:firstLine="567"/>
        <w:contextualSpacing/>
        <w:jc w:val="both"/>
        <w:rPr>
          <w:rFonts w:ascii="Times New Roman" w:eastAsia="Times New Roman" w:hAnsi="Times New Roman" w:cs="Times New Roman"/>
          <w:bCs/>
          <w:sz w:val="24"/>
          <w:szCs w:val="24"/>
        </w:rPr>
      </w:pPr>
    </w:p>
    <w:p w14:paraId="3503F3A7" w14:textId="0B4B1C17" w:rsidR="007E474C" w:rsidRPr="007E474C" w:rsidRDefault="00B42E00" w:rsidP="00B42E00">
      <w:pPr>
        <w:spacing w:after="0"/>
        <w:ind w:left="567" w:hanging="283"/>
        <w:contextualSpacing/>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h)</w:t>
      </w:r>
      <w:r w:rsidR="007E474C" w:rsidRPr="007E474C">
        <w:rPr>
          <w:rFonts w:ascii="Times New Roman" w:eastAsia="Times New Roman" w:hAnsi="Times New Roman" w:cs="Times New Roman"/>
          <w:b/>
          <w:sz w:val="24"/>
          <w:szCs w:val="24"/>
          <w:shd w:val="clear" w:color="auto" w:fill="FFFFFF"/>
        </w:rPr>
        <w:t xml:space="preserve"> </w:t>
      </w:r>
      <w:r w:rsidRPr="00B42E00">
        <w:rPr>
          <w:rFonts w:ascii="Times New Roman" w:eastAsia="Times New Roman" w:hAnsi="Times New Roman" w:cs="Times New Roman"/>
          <w:sz w:val="24"/>
          <w:szCs w:val="24"/>
          <w:shd w:val="clear" w:color="auto" w:fill="FFFFFF"/>
        </w:rPr>
        <w:t xml:space="preserve">Articolul </w:t>
      </w:r>
      <w:r w:rsidR="007E474C" w:rsidRPr="007E474C">
        <w:rPr>
          <w:rFonts w:ascii="Times New Roman" w:eastAsia="Times New Roman" w:hAnsi="Times New Roman" w:cs="Times New Roman"/>
          <w:sz w:val="24"/>
          <w:szCs w:val="24"/>
          <w:shd w:val="clear" w:color="auto" w:fill="FFFFFF"/>
        </w:rPr>
        <w:t xml:space="preserve">13 se modifică </w:t>
      </w:r>
      <w:proofErr w:type="spellStart"/>
      <w:r w:rsidR="007E474C" w:rsidRPr="007E474C">
        <w:rPr>
          <w:rFonts w:ascii="Times New Roman" w:eastAsia="Times New Roman" w:hAnsi="Times New Roman" w:cs="Times New Roman"/>
          <w:sz w:val="24"/>
          <w:szCs w:val="24"/>
          <w:shd w:val="clear" w:color="auto" w:fill="FFFFFF"/>
        </w:rPr>
        <w:t>şi</w:t>
      </w:r>
      <w:proofErr w:type="spellEnd"/>
      <w:r w:rsidR="007E474C" w:rsidRPr="007E474C">
        <w:rPr>
          <w:rFonts w:ascii="Times New Roman" w:eastAsia="Times New Roman" w:hAnsi="Times New Roman" w:cs="Times New Roman"/>
          <w:sz w:val="24"/>
          <w:szCs w:val="24"/>
          <w:shd w:val="clear" w:color="auto" w:fill="FFFFFF"/>
        </w:rPr>
        <w:t xml:space="preserve"> va avea următorul cuprins:</w:t>
      </w:r>
    </w:p>
    <w:p w14:paraId="73A71885" w14:textId="77777777" w:rsidR="007E474C" w:rsidRPr="007E474C" w:rsidRDefault="007E474C" w:rsidP="007E474C">
      <w:pPr>
        <w:spacing w:after="0"/>
        <w:ind w:firstLine="567"/>
        <w:jc w:val="both"/>
        <w:rPr>
          <w:rFonts w:ascii="Times New Roman" w:eastAsia="Times New Roman" w:hAnsi="Times New Roman" w:cs="Times New Roman"/>
          <w:sz w:val="24"/>
          <w:szCs w:val="24"/>
        </w:rPr>
      </w:pPr>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b/>
          <w:sz w:val="24"/>
          <w:szCs w:val="24"/>
        </w:rPr>
        <w:t>Art. 13. - (1)</w:t>
      </w:r>
      <w:r w:rsidRPr="007E474C">
        <w:rPr>
          <w:rFonts w:ascii="Times New Roman" w:eastAsia="Times New Roman" w:hAnsi="Times New Roman" w:cs="Times New Roman"/>
          <w:sz w:val="24"/>
          <w:szCs w:val="24"/>
        </w:rPr>
        <w:t xml:space="preserve"> După expirarea perioadei de suspendare, respectiv după încetarea cauzelor care au stat la baza suspendării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xml:space="preserve">, angajatorul transmite către ASFR solicitarea de încetare a suspendării, precum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dovezile din care să rezulte eliminarea cauzelor care au stat la baza acestei suspendări, atunci când este cazul.</w:t>
      </w:r>
    </w:p>
    <w:p w14:paraId="6C6491C3" w14:textId="77777777" w:rsidR="007E474C" w:rsidRPr="007E474C" w:rsidRDefault="007E474C" w:rsidP="007E474C">
      <w:pPr>
        <w:spacing w:after="0"/>
        <w:ind w:firstLine="567"/>
        <w:jc w:val="both"/>
        <w:rPr>
          <w:rFonts w:ascii="Times New Roman" w:eastAsia="Times New Roman" w:hAnsi="Times New Roman" w:cs="Times New Roman"/>
          <w:sz w:val="24"/>
          <w:szCs w:val="24"/>
        </w:rPr>
      </w:pPr>
      <w:r w:rsidRPr="007E474C">
        <w:rPr>
          <w:rFonts w:ascii="Times New Roman" w:eastAsia="Times New Roman" w:hAnsi="Times New Roman" w:cs="Times New Roman"/>
          <w:b/>
          <w:sz w:val="24"/>
          <w:szCs w:val="24"/>
        </w:rPr>
        <w:t>(2)</w:t>
      </w:r>
      <w:r w:rsidRPr="007E474C">
        <w:rPr>
          <w:rFonts w:ascii="Times New Roman" w:eastAsia="Times New Roman" w:hAnsi="Times New Roman" w:cs="Times New Roman"/>
          <w:sz w:val="24"/>
          <w:szCs w:val="24"/>
        </w:rPr>
        <w:t xml:space="preserve"> După analizarea solicitării prevăzute la alin. (1)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a dovezilor transmise, atunci când este cazul, conducerea ASFR aprobă încetarea suspendării, fapt ce va fi adus la cunoștința angajatorului, în termen de maxim 2 zile lucrătoare. </w:t>
      </w:r>
    </w:p>
    <w:p w14:paraId="6938D1F6" w14:textId="77777777" w:rsidR="007E474C" w:rsidRPr="007E474C" w:rsidRDefault="007E474C" w:rsidP="007E474C">
      <w:pPr>
        <w:spacing w:after="0"/>
        <w:ind w:firstLine="567"/>
        <w:jc w:val="both"/>
        <w:rPr>
          <w:rFonts w:ascii="Times New Roman" w:eastAsia="Times New Roman" w:hAnsi="Times New Roman" w:cs="Times New Roman"/>
          <w:sz w:val="24"/>
          <w:szCs w:val="24"/>
        </w:rPr>
      </w:pPr>
      <w:r w:rsidRPr="007E474C">
        <w:rPr>
          <w:rFonts w:ascii="Times New Roman" w:eastAsia="Times New Roman" w:hAnsi="Times New Roman" w:cs="Times New Roman"/>
          <w:b/>
          <w:sz w:val="24"/>
          <w:szCs w:val="24"/>
        </w:rPr>
        <w:t>(3)</w:t>
      </w:r>
      <w:r w:rsidRPr="007E474C">
        <w:rPr>
          <w:rFonts w:ascii="Times New Roman" w:eastAsia="Times New Roman" w:hAnsi="Times New Roman" w:cs="Times New Roman"/>
          <w:sz w:val="24"/>
          <w:szCs w:val="24"/>
        </w:rPr>
        <w:t xml:space="preserve"> Durata suspendării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 xml:space="preserve"> nu prelungește valabilitatea acesteia.</w:t>
      </w:r>
    </w:p>
    <w:p w14:paraId="43DBA867" w14:textId="77777777" w:rsidR="007E474C" w:rsidRPr="007E474C" w:rsidRDefault="007E474C" w:rsidP="007E474C">
      <w:pPr>
        <w:spacing w:after="0"/>
        <w:ind w:firstLine="567"/>
        <w:jc w:val="both"/>
        <w:rPr>
          <w:rFonts w:ascii="Times New Roman" w:eastAsia="Times New Roman" w:hAnsi="Times New Roman" w:cs="Times New Roman"/>
          <w:bCs/>
          <w:sz w:val="24"/>
          <w:szCs w:val="24"/>
        </w:rPr>
      </w:pPr>
      <w:r w:rsidRPr="007E474C">
        <w:rPr>
          <w:rFonts w:ascii="Times New Roman" w:eastAsia="Times New Roman" w:hAnsi="Times New Roman" w:cs="Times New Roman"/>
          <w:b/>
          <w:sz w:val="24"/>
          <w:szCs w:val="24"/>
        </w:rPr>
        <w:t>(4)</w:t>
      </w:r>
      <w:r w:rsidRPr="007E474C">
        <w:rPr>
          <w:rFonts w:ascii="Times New Roman" w:eastAsia="Times New Roman" w:hAnsi="Times New Roman" w:cs="Times New Roman"/>
          <w:sz w:val="24"/>
          <w:szCs w:val="24"/>
        </w:rPr>
        <w:t xml:space="preserve"> </w:t>
      </w:r>
      <w:proofErr w:type="spellStart"/>
      <w:r w:rsidRPr="007E474C">
        <w:rPr>
          <w:rFonts w:ascii="Times New Roman" w:eastAsia="Times New Roman" w:hAnsi="Times New Roman" w:cs="Times New Roman"/>
          <w:bCs/>
          <w:sz w:val="24"/>
          <w:szCs w:val="24"/>
        </w:rPr>
        <w:t>Unităţile</w:t>
      </w:r>
      <w:proofErr w:type="spellEnd"/>
      <w:r w:rsidRPr="007E474C">
        <w:rPr>
          <w:rFonts w:ascii="Times New Roman" w:eastAsia="Times New Roman" w:hAnsi="Times New Roman" w:cs="Times New Roman"/>
          <w:bCs/>
          <w:sz w:val="24"/>
          <w:szCs w:val="24"/>
        </w:rPr>
        <w:t xml:space="preserve"> feroviare prevăzute la art. 2, alin. (1) din ordin, au </w:t>
      </w:r>
      <w:proofErr w:type="spellStart"/>
      <w:r w:rsidRPr="007E474C">
        <w:rPr>
          <w:rFonts w:ascii="Times New Roman" w:eastAsia="Times New Roman" w:hAnsi="Times New Roman" w:cs="Times New Roman"/>
          <w:bCs/>
          <w:sz w:val="24"/>
          <w:szCs w:val="24"/>
        </w:rPr>
        <w:t>obligaţia</w:t>
      </w:r>
      <w:proofErr w:type="spellEnd"/>
      <w:r w:rsidRPr="007E474C">
        <w:rPr>
          <w:rFonts w:ascii="Times New Roman" w:eastAsia="Times New Roman" w:hAnsi="Times New Roman" w:cs="Times New Roman"/>
          <w:bCs/>
          <w:sz w:val="24"/>
          <w:szCs w:val="24"/>
        </w:rPr>
        <w:t xml:space="preserve"> transmiterii către ASFR</w:t>
      </w:r>
      <w:r w:rsidRPr="007E474C">
        <w:rPr>
          <w:rFonts w:ascii="Times New Roman" w:eastAsia="Times New Roman" w:hAnsi="Times New Roman" w:cs="Times New Roman"/>
          <w:sz w:val="24"/>
          <w:szCs w:val="24"/>
        </w:rPr>
        <w:t xml:space="preserve"> a datelor de contact ale persoanei pentru care se</w:t>
      </w:r>
      <w:r w:rsidRPr="007E474C">
        <w:rPr>
          <w:rFonts w:ascii="Times New Roman" w:eastAsia="Times New Roman" w:hAnsi="Times New Roman" w:cs="Times New Roman"/>
          <w:bCs/>
          <w:sz w:val="24"/>
          <w:szCs w:val="24"/>
        </w:rPr>
        <w:t xml:space="preserve"> solicită </w:t>
      </w:r>
      <w:r w:rsidRPr="007E474C">
        <w:rPr>
          <w:rFonts w:ascii="Times New Roman" w:eastAsia="Times New Roman" w:hAnsi="Times New Roman" w:cs="Times New Roman"/>
          <w:sz w:val="24"/>
          <w:szCs w:val="24"/>
        </w:rPr>
        <w:t xml:space="preserve">suspendarea sau retragerea </w:t>
      </w:r>
      <w:proofErr w:type="spellStart"/>
      <w:r w:rsidRPr="007E474C">
        <w:rPr>
          <w:rFonts w:ascii="Times New Roman" w:eastAsia="Times New Roman" w:hAnsi="Times New Roman" w:cs="Times New Roman"/>
          <w:sz w:val="24"/>
          <w:szCs w:val="24"/>
        </w:rPr>
        <w:t>autorizaţiei</w:t>
      </w:r>
      <w:proofErr w:type="spellEnd"/>
      <w:r w:rsidRPr="007E474C">
        <w:rPr>
          <w:rFonts w:ascii="Times New Roman" w:eastAsia="Times New Roman" w:hAnsi="Times New Roman" w:cs="Times New Roman"/>
          <w:sz w:val="24"/>
          <w:szCs w:val="24"/>
        </w:rPr>
        <w:t>”</w:t>
      </w:r>
      <w:r w:rsidRPr="007E474C">
        <w:rPr>
          <w:rFonts w:ascii="Times New Roman" w:eastAsia="Times New Roman" w:hAnsi="Times New Roman" w:cs="Times New Roman"/>
          <w:bCs/>
          <w:sz w:val="24"/>
          <w:szCs w:val="24"/>
        </w:rPr>
        <w:t>.</w:t>
      </w:r>
    </w:p>
    <w:p w14:paraId="5CD84FAF" w14:textId="77777777" w:rsidR="007E474C" w:rsidRPr="007E474C" w:rsidRDefault="007E474C" w:rsidP="007E474C">
      <w:pPr>
        <w:spacing w:after="0"/>
        <w:ind w:firstLine="567"/>
        <w:jc w:val="both"/>
        <w:rPr>
          <w:rFonts w:ascii="Times New Roman" w:eastAsia="Times New Roman" w:hAnsi="Times New Roman" w:cs="Times New Roman"/>
          <w:bCs/>
          <w:sz w:val="24"/>
          <w:szCs w:val="24"/>
        </w:rPr>
      </w:pPr>
    </w:p>
    <w:p w14:paraId="7175C55D" w14:textId="3EE23E04" w:rsidR="007E474C" w:rsidRPr="007E474C" w:rsidRDefault="008D0D58" w:rsidP="008D0D58">
      <w:pPr>
        <w:spacing w:after="0"/>
        <w:ind w:left="567" w:hanging="283"/>
        <w:contextualSpacing/>
        <w:jc w:val="both"/>
        <w:rPr>
          <w:rFonts w:ascii="Times New Roman" w:eastAsia="Times New Roman" w:hAnsi="Times New Roman" w:cs="Times New Roman"/>
          <w:b/>
          <w:sz w:val="24"/>
          <w:szCs w:val="24"/>
          <w:shd w:val="clear" w:color="auto" w:fill="FFFFFF"/>
        </w:rPr>
      </w:pPr>
      <w:r w:rsidRPr="008D0D58">
        <w:rPr>
          <w:rFonts w:ascii="Times New Roman" w:eastAsia="Times New Roman" w:hAnsi="Times New Roman" w:cs="Times New Roman"/>
          <w:b/>
          <w:bCs/>
          <w:sz w:val="24"/>
          <w:szCs w:val="24"/>
          <w:shd w:val="clear" w:color="auto" w:fill="FFFFFF"/>
        </w:rPr>
        <w:t>i)</w:t>
      </w:r>
      <w:r w:rsidR="007E474C" w:rsidRPr="007E474C">
        <w:rPr>
          <w:rFonts w:ascii="Times New Roman" w:eastAsia="Times New Roman" w:hAnsi="Times New Roman" w:cs="Times New Roman"/>
          <w:sz w:val="24"/>
          <w:szCs w:val="24"/>
          <w:shd w:val="clear" w:color="auto" w:fill="FFFFFF"/>
        </w:rPr>
        <w:t xml:space="preserve"> </w:t>
      </w:r>
      <w:r w:rsidRPr="008D0D58">
        <w:rPr>
          <w:rFonts w:ascii="Times New Roman" w:eastAsia="Times New Roman" w:hAnsi="Times New Roman" w:cs="Times New Roman"/>
          <w:sz w:val="24"/>
          <w:szCs w:val="24"/>
          <w:shd w:val="clear" w:color="auto" w:fill="FFFFFF"/>
        </w:rPr>
        <w:t xml:space="preserve">La articolul </w:t>
      </w:r>
      <w:r w:rsidR="007E474C" w:rsidRPr="007E474C">
        <w:rPr>
          <w:rFonts w:ascii="Times New Roman" w:eastAsia="Times New Roman" w:hAnsi="Times New Roman" w:cs="Times New Roman"/>
          <w:sz w:val="24"/>
          <w:szCs w:val="24"/>
          <w:shd w:val="clear" w:color="auto" w:fill="FFFFFF"/>
        </w:rPr>
        <w:t>16, alin</w:t>
      </w:r>
      <w:r w:rsidR="009D5E89">
        <w:rPr>
          <w:rFonts w:ascii="Times New Roman" w:eastAsia="Times New Roman" w:hAnsi="Times New Roman" w:cs="Times New Roman"/>
          <w:sz w:val="24"/>
          <w:szCs w:val="24"/>
          <w:shd w:val="clear" w:color="auto" w:fill="FFFFFF"/>
        </w:rPr>
        <w:t>e</w:t>
      </w:r>
      <w:r>
        <w:rPr>
          <w:rFonts w:ascii="Times New Roman" w:eastAsia="Times New Roman" w:hAnsi="Times New Roman" w:cs="Times New Roman"/>
          <w:sz w:val="24"/>
          <w:szCs w:val="24"/>
          <w:shd w:val="clear" w:color="auto" w:fill="FFFFFF"/>
        </w:rPr>
        <w:t xml:space="preserve">atul </w:t>
      </w:r>
      <w:r w:rsidR="007E474C" w:rsidRPr="007E474C">
        <w:rPr>
          <w:rFonts w:ascii="Times New Roman" w:eastAsia="Times New Roman" w:hAnsi="Times New Roman" w:cs="Times New Roman"/>
          <w:sz w:val="24"/>
          <w:szCs w:val="24"/>
          <w:shd w:val="clear" w:color="auto" w:fill="FFFFFF"/>
        </w:rPr>
        <w:t xml:space="preserve">(1) se </w:t>
      </w:r>
      <w:r w:rsidRPr="008D0D58">
        <w:rPr>
          <w:rFonts w:ascii="Times New Roman" w:eastAsia="Times New Roman" w:hAnsi="Times New Roman" w:cs="Times New Roman"/>
          <w:sz w:val="24"/>
          <w:szCs w:val="24"/>
          <w:shd w:val="clear" w:color="auto" w:fill="FFFFFF"/>
        </w:rPr>
        <w:t xml:space="preserve">modifică </w:t>
      </w:r>
      <w:proofErr w:type="spellStart"/>
      <w:r w:rsidR="007E474C" w:rsidRPr="007E474C">
        <w:rPr>
          <w:rFonts w:ascii="Times New Roman" w:eastAsia="Times New Roman" w:hAnsi="Times New Roman" w:cs="Times New Roman"/>
          <w:sz w:val="24"/>
          <w:szCs w:val="24"/>
          <w:shd w:val="clear" w:color="auto" w:fill="FFFFFF"/>
        </w:rPr>
        <w:t>şi</w:t>
      </w:r>
      <w:proofErr w:type="spellEnd"/>
      <w:r w:rsidR="007E474C" w:rsidRPr="007E474C">
        <w:rPr>
          <w:rFonts w:ascii="Times New Roman" w:eastAsia="Times New Roman" w:hAnsi="Times New Roman" w:cs="Times New Roman"/>
          <w:sz w:val="24"/>
          <w:szCs w:val="24"/>
          <w:shd w:val="clear" w:color="auto" w:fill="FFFFFF"/>
        </w:rPr>
        <w:t xml:space="preserve"> va avea următorul cuprins:</w:t>
      </w:r>
    </w:p>
    <w:p w14:paraId="4E2163FD" w14:textId="3533D757" w:rsidR="007E474C" w:rsidRPr="007E474C" w:rsidRDefault="007E474C" w:rsidP="007E474C">
      <w:pPr>
        <w:spacing w:after="0"/>
        <w:ind w:firstLine="567"/>
        <w:jc w:val="both"/>
        <w:rPr>
          <w:rFonts w:ascii="Times New Roman" w:eastAsia="Times New Roman" w:hAnsi="Times New Roman" w:cs="Times New Roman"/>
          <w:bCs/>
          <w:sz w:val="24"/>
          <w:szCs w:val="24"/>
        </w:rPr>
      </w:pPr>
      <w:r w:rsidRPr="007E474C">
        <w:rPr>
          <w:rFonts w:ascii="Times New Roman" w:eastAsia="Times New Roman" w:hAnsi="Times New Roman" w:cs="Times New Roman"/>
          <w:sz w:val="24"/>
          <w:szCs w:val="24"/>
        </w:rPr>
        <w:t xml:space="preserve">,,(1) Pentru autorizarea sau reautorizarea personalului propriu, </w:t>
      </w:r>
      <w:proofErr w:type="spellStart"/>
      <w:r w:rsidRPr="007E474C">
        <w:rPr>
          <w:rFonts w:ascii="Times New Roman" w:eastAsia="Times New Roman" w:hAnsi="Times New Roman" w:cs="Times New Roman"/>
          <w:sz w:val="24"/>
          <w:szCs w:val="24"/>
        </w:rPr>
        <w:t>unităţile</w:t>
      </w:r>
      <w:proofErr w:type="spellEnd"/>
      <w:r w:rsidRPr="007E474C">
        <w:rPr>
          <w:rFonts w:ascii="Times New Roman" w:eastAsia="Times New Roman" w:hAnsi="Times New Roman" w:cs="Times New Roman"/>
          <w:sz w:val="24"/>
          <w:szCs w:val="24"/>
        </w:rPr>
        <w:t xml:space="preserve"> feroviare vor depune la CENAFER dosarul individual al fiecărui candidat, care trebuie să </w:t>
      </w:r>
      <w:proofErr w:type="spellStart"/>
      <w:r w:rsidRPr="007E474C">
        <w:rPr>
          <w:rFonts w:ascii="Times New Roman" w:eastAsia="Times New Roman" w:hAnsi="Times New Roman" w:cs="Times New Roman"/>
          <w:sz w:val="24"/>
          <w:szCs w:val="24"/>
        </w:rPr>
        <w:t>conţină</w:t>
      </w:r>
      <w:proofErr w:type="spellEnd"/>
      <w:r w:rsidRPr="007E474C">
        <w:rPr>
          <w:rFonts w:ascii="Times New Roman" w:eastAsia="Times New Roman" w:hAnsi="Times New Roman" w:cs="Times New Roman"/>
          <w:sz w:val="24"/>
          <w:szCs w:val="24"/>
        </w:rPr>
        <w:t xml:space="preserve"> documente din care să reiasă calificarea de bază, pregătirea profesională a candidatului, stagiile efectuate, rezultatul ultimei verificări profesionale periodice (dacă este cazul), dovada că este "apt" medical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psihologic pentru </w:t>
      </w:r>
      <w:proofErr w:type="spellStart"/>
      <w:r w:rsidRPr="007E474C">
        <w:rPr>
          <w:rFonts w:ascii="Times New Roman" w:eastAsia="Times New Roman" w:hAnsi="Times New Roman" w:cs="Times New Roman"/>
          <w:sz w:val="24"/>
          <w:szCs w:val="24"/>
        </w:rPr>
        <w:t>funcţia</w:t>
      </w:r>
      <w:proofErr w:type="spellEnd"/>
      <w:r w:rsidRPr="007E474C">
        <w:rPr>
          <w:rFonts w:ascii="Times New Roman" w:eastAsia="Times New Roman" w:hAnsi="Times New Roman" w:cs="Times New Roman"/>
          <w:sz w:val="24"/>
          <w:szCs w:val="24"/>
        </w:rPr>
        <w:t xml:space="preserve"> pentru care solicită autorizarea, precum </w:t>
      </w:r>
      <w:proofErr w:type="spellStart"/>
      <w:r w:rsidRPr="007E474C">
        <w:rPr>
          <w:rFonts w:ascii="Times New Roman" w:eastAsia="Times New Roman" w:hAnsi="Times New Roman" w:cs="Times New Roman"/>
          <w:sz w:val="24"/>
          <w:szCs w:val="24"/>
        </w:rPr>
        <w:t>şi</w:t>
      </w:r>
      <w:proofErr w:type="spellEnd"/>
      <w:r w:rsidRPr="007E474C">
        <w:rPr>
          <w:rFonts w:ascii="Times New Roman" w:eastAsia="Times New Roman" w:hAnsi="Times New Roman" w:cs="Times New Roman"/>
          <w:sz w:val="24"/>
          <w:szCs w:val="24"/>
        </w:rPr>
        <w:t xml:space="preserve"> personalul propriu nominalizat pentru participarea în comisia de examinare</w:t>
      </w:r>
      <w:bookmarkStart w:id="3" w:name="_Hlk192765473"/>
      <w:r w:rsidRPr="007E474C">
        <w:rPr>
          <w:rFonts w:ascii="Times New Roman" w:eastAsia="Times New Roman" w:hAnsi="Times New Roman" w:cs="Times New Roman"/>
          <w:sz w:val="24"/>
          <w:szCs w:val="24"/>
        </w:rPr>
        <w:t>”</w:t>
      </w:r>
      <w:bookmarkEnd w:id="3"/>
      <w:r w:rsidRPr="007E474C">
        <w:rPr>
          <w:rFonts w:ascii="Times New Roman" w:eastAsia="Times New Roman" w:hAnsi="Times New Roman" w:cs="Times New Roman"/>
          <w:bCs/>
          <w:sz w:val="24"/>
          <w:szCs w:val="24"/>
        </w:rPr>
        <w:t>.</w:t>
      </w:r>
    </w:p>
    <w:p w14:paraId="7205CDA1" w14:textId="77777777" w:rsidR="007E474C" w:rsidRPr="007E474C" w:rsidRDefault="007E474C" w:rsidP="007E474C">
      <w:pPr>
        <w:spacing w:after="0"/>
        <w:ind w:firstLine="567"/>
        <w:jc w:val="both"/>
        <w:rPr>
          <w:rFonts w:ascii="Times New Roman" w:eastAsia="Times New Roman" w:hAnsi="Times New Roman" w:cs="Times New Roman"/>
          <w:bCs/>
          <w:sz w:val="24"/>
          <w:szCs w:val="24"/>
        </w:rPr>
      </w:pPr>
    </w:p>
    <w:p w14:paraId="19BFB558" w14:textId="32F70B6C" w:rsidR="00DD13C3" w:rsidRDefault="007E474C" w:rsidP="0042661A">
      <w:pPr>
        <w:jc w:val="both"/>
        <w:rPr>
          <w:rFonts w:ascii="Times New Roman" w:eastAsia="Times New Roman" w:hAnsi="Times New Roman" w:cs="Times New Roman"/>
          <w:bCs/>
          <w:sz w:val="24"/>
          <w:szCs w:val="24"/>
        </w:rPr>
      </w:pPr>
      <w:r w:rsidRPr="0043010D">
        <w:rPr>
          <w:rFonts w:ascii="Times New Roman" w:eastAsia="Times New Roman" w:hAnsi="Times New Roman" w:cs="Times New Roman"/>
          <w:b/>
          <w:bCs/>
          <w:sz w:val="24"/>
          <w:szCs w:val="24"/>
        </w:rPr>
        <w:t xml:space="preserve">      </w:t>
      </w:r>
      <w:r w:rsidR="0043010D" w:rsidRPr="0043010D">
        <w:rPr>
          <w:rFonts w:ascii="Times New Roman" w:eastAsia="Times New Roman" w:hAnsi="Times New Roman" w:cs="Times New Roman"/>
          <w:b/>
          <w:bCs/>
          <w:sz w:val="24"/>
          <w:szCs w:val="24"/>
        </w:rPr>
        <w:t>j)</w:t>
      </w:r>
      <w:r w:rsidRPr="0043010D">
        <w:rPr>
          <w:rFonts w:ascii="Times New Roman" w:eastAsia="Times New Roman" w:hAnsi="Times New Roman" w:cs="Times New Roman"/>
          <w:bCs/>
          <w:sz w:val="24"/>
          <w:szCs w:val="24"/>
        </w:rPr>
        <w:t xml:space="preserve"> </w:t>
      </w:r>
      <w:r w:rsidR="0043010D" w:rsidRPr="0043010D">
        <w:rPr>
          <w:rFonts w:ascii="Times New Roman" w:eastAsia="Times New Roman" w:hAnsi="Times New Roman" w:cs="Times New Roman"/>
          <w:bCs/>
          <w:sz w:val="24"/>
          <w:szCs w:val="24"/>
        </w:rPr>
        <w:t>La articolul</w:t>
      </w:r>
      <w:r w:rsidRPr="007E474C">
        <w:rPr>
          <w:rFonts w:ascii="Times New Roman" w:eastAsia="Times New Roman" w:hAnsi="Times New Roman" w:cs="Times New Roman"/>
          <w:bCs/>
          <w:sz w:val="24"/>
          <w:szCs w:val="24"/>
        </w:rPr>
        <w:t xml:space="preserve"> 17, după </w:t>
      </w:r>
      <w:r w:rsidR="0043010D" w:rsidRPr="0043010D">
        <w:rPr>
          <w:rFonts w:ascii="Times New Roman" w:eastAsia="Times New Roman" w:hAnsi="Times New Roman" w:cs="Times New Roman"/>
          <w:bCs/>
          <w:sz w:val="24"/>
          <w:szCs w:val="24"/>
        </w:rPr>
        <w:t>alineat</w:t>
      </w:r>
      <w:r w:rsidR="0043010D">
        <w:rPr>
          <w:rFonts w:ascii="Times New Roman" w:eastAsia="Times New Roman" w:hAnsi="Times New Roman" w:cs="Times New Roman"/>
          <w:bCs/>
          <w:sz w:val="24"/>
          <w:szCs w:val="24"/>
        </w:rPr>
        <w:t>ul</w:t>
      </w:r>
      <w:r w:rsidRPr="007E474C">
        <w:rPr>
          <w:rFonts w:ascii="Times New Roman" w:eastAsia="Times New Roman" w:hAnsi="Times New Roman" w:cs="Times New Roman"/>
          <w:bCs/>
          <w:sz w:val="24"/>
          <w:szCs w:val="24"/>
        </w:rPr>
        <w:t xml:space="preserve"> (3) se introduce nou alineat, </w:t>
      </w:r>
      <w:r w:rsidR="0043010D" w:rsidRPr="0043010D">
        <w:rPr>
          <w:rFonts w:ascii="Times New Roman" w:eastAsia="Times New Roman" w:hAnsi="Times New Roman" w:cs="Times New Roman"/>
          <w:bCs/>
          <w:sz w:val="24"/>
          <w:szCs w:val="24"/>
        </w:rPr>
        <w:t xml:space="preserve">alineatul </w:t>
      </w:r>
      <w:r w:rsidRPr="007E474C">
        <w:rPr>
          <w:rFonts w:ascii="Times New Roman" w:eastAsia="Times New Roman" w:hAnsi="Times New Roman" w:cs="Times New Roman"/>
          <w:bCs/>
          <w:sz w:val="24"/>
          <w:szCs w:val="24"/>
        </w:rPr>
        <w:t>(4) care va avea următorul cuprins:</w:t>
      </w:r>
    </w:p>
    <w:p w14:paraId="39C42A39" w14:textId="18E726EE" w:rsidR="007E474C" w:rsidRDefault="007E474C" w:rsidP="0043010D">
      <w:pPr>
        <w:ind w:hanging="142"/>
        <w:jc w:val="both"/>
        <w:rPr>
          <w:rFonts w:ascii="Times New Roman" w:eastAsia="Times New Roman" w:hAnsi="Times New Roman" w:cs="Times New Roman"/>
          <w:bCs/>
          <w:sz w:val="24"/>
          <w:szCs w:val="24"/>
        </w:rPr>
      </w:pPr>
      <w:r w:rsidRPr="007E474C">
        <w:rPr>
          <w:rFonts w:ascii="Times New Roman" w:eastAsia="Times New Roman" w:hAnsi="Times New Roman" w:cs="Times New Roman"/>
          <w:bCs/>
          <w:sz w:val="24"/>
          <w:szCs w:val="24"/>
        </w:rPr>
        <w:tab/>
      </w:r>
      <w:r w:rsidR="0043010D">
        <w:rPr>
          <w:rFonts w:ascii="Times New Roman" w:eastAsia="Times New Roman" w:hAnsi="Times New Roman" w:cs="Times New Roman"/>
          <w:bCs/>
          <w:sz w:val="24"/>
          <w:szCs w:val="24"/>
        </w:rPr>
        <w:t xml:space="preserve">      </w:t>
      </w:r>
      <w:r w:rsidR="0049315E">
        <w:rPr>
          <w:rFonts w:ascii="Times New Roman" w:eastAsia="Times New Roman" w:hAnsi="Times New Roman" w:cs="Times New Roman"/>
          <w:bCs/>
          <w:sz w:val="24"/>
          <w:szCs w:val="24"/>
        </w:rPr>
        <w:t xml:space="preserve"> </w:t>
      </w:r>
      <w:r w:rsidR="0043010D">
        <w:rPr>
          <w:rFonts w:ascii="Times New Roman" w:eastAsia="Times New Roman" w:hAnsi="Times New Roman" w:cs="Times New Roman"/>
          <w:bCs/>
          <w:sz w:val="24"/>
          <w:szCs w:val="24"/>
        </w:rPr>
        <w:t xml:space="preserve"> </w:t>
      </w:r>
      <w:r w:rsidRPr="007E474C">
        <w:rPr>
          <w:rFonts w:ascii="Times New Roman" w:eastAsia="Times New Roman" w:hAnsi="Times New Roman" w:cs="Times New Roman"/>
          <w:bCs/>
          <w:sz w:val="24"/>
          <w:szCs w:val="24"/>
        </w:rPr>
        <w:t>„</w:t>
      </w:r>
      <w:r w:rsidR="0043010D" w:rsidRPr="0043010D">
        <w:rPr>
          <w:rFonts w:ascii="Times New Roman" w:eastAsia="Times New Roman" w:hAnsi="Times New Roman" w:cs="Times New Roman"/>
          <w:bCs/>
          <w:sz w:val="24"/>
          <w:szCs w:val="24"/>
        </w:rPr>
        <w:t xml:space="preserve">(4) </w:t>
      </w:r>
      <w:r w:rsidRPr="007E474C">
        <w:rPr>
          <w:rFonts w:ascii="Times New Roman" w:eastAsia="Times New Roman" w:hAnsi="Times New Roman" w:cs="Times New Roman"/>
          <w:bCs/>
          <w:sz w:val="24"/>
          <w:szCs w:val="24"/>
        </w:rPr>
        <w:t>Plata tarifelor prevăzute la alin. (3) lit. c) se face în termen de 30 de zile de la data emiterii  facturilor de către ASFR și CENAFER.</w:t>
      </w:r>
      <w:r w:rsidR="0049315E" w:rsidRPr="0049315E">
        <w:rPr>
          <w:rFonts w:ascii="Times New Roman" w:eastAsia="Times New Roman" w:hAnsi="Times New Roman" w:cs="Times New Roman"/>
          <w:bCs/>
          <w:sz w:val="24"/>
          <w:szCs w:val="24"/>
        </w:rPr>
        <w:t>”</w:t>
      </w:r>
    </w:p>
    <w:p w14:paraId="43E99A6B" w14:textId="77777777" w:rsidR="0042661A" w:rsidRDefault="0042661A" w:rsidP="007E474C">
      <w:pPr>
        <w:ind w:left="142"/>
        <w:jc w:val="both"/>
        <w:rPr>
          <w:rFonts w:ascii="Times New Roman" w:eastAsia="Times New Roman" w:hAnsi="Times New Roman" w:cs="Times New Roman"/>
          <w:bCs/>
          <w:sz w:val="24"/>
          <w:szCs w:val="24"/>
        </w:rPr>
      </w:pPr>
    </w:p>
    <w:p w14:paraId="6F0BA7BE" w14:textId="77777777" w:rsidR="0042661A" w:rsidRDefault="0042661A" w:rsidP="007E474C">
      <w:pPr>
        <w:ind w:left="142"/>
        <w:jc w:val="both"/>
        <w:rPr>
          <w:rFonts w:ascii="Times New Roman" w:eastAsia="Times New Roman" w:hAnsi="Times New Roman" w:cs="Times New Roman"/>
          <w:bCs/>
          <w:sz w:val="24"/>
          <w:szCs w:val="24"/>
        </w:rPr>
      </w:pPr>
    </w:p>
    <w:p w14:paraId="00C20289" w14:textId="77777777" w:rsidR="0042661A" w:rsidRPr="007E474C" w:rsidRDefault="0042661A" w:rsidP="007E474C">
      <w:pPr>
        <w:ind w:left="142"/>
        <w:jc w:val="both"/>
        <w:rPr>
          <w:rFonts w:ascii="Times New Roman" w:eastAsia="Times New Roman" w:hAnsi="Times New Roman" w:cs="Times New Roman"/>
          <w:bCs/>
          <w:sz w:val="24"/>
          <w:szCs w:val="24"/>
        </w:rPr>
      </w:pPr>
    </w:p>
    <w:p w14:paraId="35949431" w14:textId="430AEE94" w:rsidR="007E474C" w:rsidRPr="007E474C" w:rsidRDefault="004E391B" w:rsidP="004E391B">
      <w:pPr>
        <w:ind w:firstLine="284"/>
        <w:jc w:val="both"/>
        <w:rPr>
          <w:rFonts w:ascii="Times New Roman" w:eastAsia="Times New Roman" w:hAnsi="Times New Roman" w:cs="Times New Roman"/>
          <w:bCs/>
          <w:sz w:val="24"/>
          <w:szCs w:val="24"/>
        </w:rPr>
      </w:pPr>
      <w:r w:rsidRPr="004E391B">
        <w:rPr>
          <w:rFonts w:ascii="Times New Roman" w:eastAsia="Times New Roman" w:hAnsi="Times New Roman" w:cs="Times New Roman"/>
          <w:b/>
          <w:sz w:val="24"/>
          <w:szCs w:val="24"/>
        </w:rPr>
        <w:t>k)</w:t>
      </w:r>
      <w:r w:rsidR="007E474C" w:rsidRPr="007E474C">
        <w:rPr>
          <w:rFonts w:ascii="Times New Roman" w:eastAsia="Times New Roman" w:hAnsi="Times New Roman" w:cs="Times New Roman"/>
          <w:bCs/>
          <w:sz w:val="24"/>
          <w:szCs w:val="24"/>
        </w:rPr>
        <w:t xml:space="preserve"> </w:t>
      </w:r>
      <w:r w:rsidRPr="004E391B">
        <w:rPr>
          <w:rFonts w:ascii="Times New Roman" w:eastAsia="Times New Roman" w:hAnsi="Times New Roman" w:cs="Times New Roman"/>
          <w:bCs/>
          <w:sz w:val="24"/>
          <w:szCs w:val="24"/>
        </w:rPr>
        <w:t xml:space="preserve">Articolul </w:t>
      </w:r>
      <w:r w:rsidR="007E474C" w:rsidRPr="007E474C">
        <w:rPr>
          <w:rFonts w:ascii="Times New Roman" w:eastAsia="Times New Roman" w:hAnsi="Times New Roman" w:cs="Times New Roman"/>
          <w:bCs/>
          <w:sz w:val="24"/>
          <w:szCs w:val="24"/>
        </w:rPr>
        <w:t>21  se modifică și va avea următorul cuprins:</w:t>
      </w:r>
    </w:p>
    <w:p w14:paraId="2005DA38" w14:textId="45D914C9" w:rsidR="007E474C" w:rsidRPr="007E474C" w:rsidRDefault="007E474C" w:rsidP="0049315E">
      <w:pPr>
        <w:ind w:left="180" w:firstLine="246"/>
        <w:jc w:val="both"/>
        <w:rPr>
          <w:rFonts w:ascii="Times New Roman" w:eastAsia="Times New Roman" w:hAnsi="Times New Roman" w:cs="Times New Roman"/>
          <w:bCs/>
          <w:sz w:val="24"/>
          <w:szCs w:val="24"/>
        </w:rPr>
      </w:pPr>
      <w:r w:rsidRPr="007E474C">
        <w:rPr>
          <w:rFonts w:ascii="Times New Roman" w:eastAsia="Times New Roman" w:hAnsi="Times New Roman" w:cs="Times New Roman"/>
          <w:bCs/>
          <w:sz w:val="24"/>
          <w:szCs w:val="24"/>
        </w:rPr>
        <w:tab/>
      </w:r>
      <w:r w:rsidR="004E391B" w:rsidRPr="004E391B">
        <w:rPr>
          <w:rFonts w:ascii="Times New Roman" w:eastAsia="Times New Roman" w:hAnsi="Times New Roman" w:cs="Times New Roman"/>
          <w:bCs/>
          <w:sz w:val="24"/>
          <w:szCs w:val="24"/>
        </w:rPr>
        <w:t xml:space="preserve">„Art. </w:t>
      </w:r>
      <w:r w:rsidR="004E391B">
        <w:rPr>
          <w:rFonts w:ascii="Times New Roman" w:eastAsia="Times New Roman" w:hAnsi="Times New Roman" w:cs="Times New Roman"/>
          <w:bCs/>
          <w:sz w:val="24"/>
          <w:szCs w:val="24"/>
        </w:rPr>
        <w:t>2</w:t>
      </w:r>
      <w:r w:rsidR="004E391B" w:rsidRPr="004E391B">
        <w:rPr>
          <w:rFonts w:ascii="Times New Roman" w:eastAsia="Times New Roman" w:hAnsi="Times New Roman" w:cs="Times New Roman"/>
          <w:bCs/>
          <w:sz w:val="24"/>
          <w:szCs w:val="24"/>
        </w:rPr>
        <w:t xml:space="preserve">1 - </w:t>
      </w:r>
      <w:r w:rsidRPr="007E474C">
        <w:rPr>
          <w:rFonts w:ascii="Times New Roman" w:eastAsia="Times New Roman" w:hAnsi="Times New Roman" w:cs="Times New Roman"/>
          <w:bCs/>
          <w:sz w:val="24"/>
          <w:szCs w:val="24"/>
        </w:rPr>
        <w:t>Comisia de examinare acceptă participarea la examinarea în vederea autorizării numai a persoanelor cuprinse în lista prevăzută la art. 17, alin. (3), lit. a).</w:t>
      </w:r>
      <w:r w:rsidR="004A642B" w:rsidRPr="004A642B">
        <w:t xml:space="preserve"> </w:t>
      </w:r>
      <w:r w:rsidR="004A642B" w:rsidRPr="004A642B">
        <w:rPr>
          <w:rFonts w:ascii="Times New Roman" w:eastAsia="Times New Roman" w:hAnsi="Times New Roman" w:cs="Times New Roman"/>
          <w:bCs/>
          <w:sz w:val="24"/>
          <w:szCs w:val="24"/>
        </w:rPr>
        <w:t>”</w:t>
      </w:r>
    </w:p>
    <w:p w14:paraId="1B915596" w14:textId="030B5B90" w:rsidR="007E474C" w:rsidRPr="007E474C" w:rsidRDefault="00C432CD" w:rsidP="007E474C">
      <w:pPr>
        <w:tabs>
          <w:tab w:val="left" w:pos="540"/>
        </w:tabs>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l</w:t>
      </w:r>
      <w:r w:rsidRPr="00C432CD">
        <w:rPr>
          <w:rFonts w:ascii="Times New Roman" w:eastAsia="Times New Roman" w:hAnsi="Times New Roman" w:cs="Times New Roman"/>
          <w:b/>
          <w:bCs/>
          <w:sz w:val="24"/>
          <w:szCs w:val="24"/>
        </w:rPr>
        <w:t>)</w:t>
      </w:r>
      <w:r w:rsidR="007E474C" w:rsidRPr="007E474C">
        <w:rPr>
          <w:rFonts w:ascii="Times New Roman" w:eastAsia="Times New Roman" w:hAnsi="Times New Roman" w:cs="Times New Roman"/>
          <w:bCs/>
          <w:sz w:val="24"/>
          <w:szCs w:val="24"/>
        </w:rPr>
        <w:t xml:space="preserve"> La </w:t>
      </w:r>
      <w:r w:rsidR="00DF1067" w:rsidRPr="00DF1067">
        <w:rPr>
          <w:rFonts w:ascii="Times New Roman" w:eastAsia="Times New Roman" w:hAnsi="Times New Roman" w:cs="Times New Roman"/>
          <w:bCs/>
          <w:sz w:val="24"/>
          <w:szCs w:val="24"/>
        </w:rPr>
        <w:t xml:space="preserve">articolul </w:t>
      </w:r>
      <w:r w:rsidR="007E474C" w:rsidRPr="007E474C">
        <w:rPr>
          <w:rFonts w:ascii="Times New Roman" w:eastAsia="Times New Roman" w:hAnsi="Times New Roman" w:cs="Times New Roman"/>
          <w:bCs/>
          <w:sz w:val="24"/>
          <w:szCs w:val="24"/>
        </w:rPr>
        <w:t xml:space="preserve">25, </w:t>
      </w:r>
      <w:r w:rsidR="00DF1067" w:rsidRPr="00DF1067">
        <w:rPr>
          <w:rFonts w:ascii="Times New Roman" w:eastAsia="Times New Roman" w:hAnsi="Times New Roman" w:cs="Times New Roman"/>
          <w:bCs/>
          <w:sz w:val="24"/>
          <w:szCs w:val="24"/>
        </w:rPr>
        <w:t>alin</w:t>
      </w:r>
      <w:r w:rsidR="006F11B2">
        <w:rPr>
          <w:rFonts w:ascii="Times New Roman" w:eastAsia="Times New Roman" w:hAnsi="Times New Roman" w:cs="Times New Roman"/>
          <w:bCs/>
          <w:sz w:val="24"/>
          <w:szCs w:val="24"/>
        </w:rPr>
        <w:t>e</w:t>
      </w:r>
      <w:r w:rsidR="00DF1067" w:rsidRPr="00DF1067">
        <w:rPr>
          <w:rFonts w:ascii="Times New Roman" w:eastAsia="Times New Roman" w:hAnsi="Times New Roman" w:cs="Times New Roman"/>
          <w:bCs/>
          <w:sz w:val="24"/>
          <w:szCs w:val="24"/>
        </w:rPr>
        <w:t xml:space="preserve">atul </w:t>
      </w:r>
      <w:r w:rsidR="007E474C" w:rsidRPr="007E474C">
        <w:rPr>
          <w:rFonts w:ascii="Times New Roman" w:eastAsia="Times New Roman" w:hAnsi="Times New Roman" w:cs="Times New Roman"/>
          <w:bCs/>
          <w:sz w:val="24"/>
          <w:szCs w:val="24"/>
        </w:rPr>
        <w:t>(3) se modifică și va avea următorul cuprins:</w:t>
      </w:r>
    </w:p>
    <w:p w14:paraId="318D1AA8" w14:textId="092C32CD" w:rsidR="007E474C" w:rsidRPr="007E474C" w:rsidRDefault="007E474C" w:rsidP="007E474C">
      <w:pPr>
        <w:ind w:left="180" w:firstLine="387"/>
        <w:jc w:val="both"/>
        <w:rPr>
          <w:rFonts w:ascii="Times New Roman" w:eastAsia="Times New Roman" w:hAnsi="Times New Roman" w:cs="Times New Roman"/>
          <w:bCs/>
          <w:sz w:val="24"/>
          <w:szCs w:val="24"/>
        </w:rPr>
      </w:pPr>
      <w:r w:rsidRPr="007E474C">
        <w:rPr>
          <w:rFonts w:ascii="Times New Roman" w:eastAsia="Times New Roman" w:hAnsi="Times New Roman" w:cs="Times New Roman"/>
          <w:bCs/>
          <w:sz w:val="24"/>
          <w:szCs w:val="24"/>
        </w:rPr>
        <w:tab/>
        <w:t>„</w:t>
      </w:r>
      <w:r w:rsidR="00DF1067" w:rsidRPr="00DF1067">
        <w:rPr>
          <w:rFonts w:ascii="Times New Roman" w:eastAsia="Times New Roman" w:hAnsi="Times New Roman" w:cs="Times New Roman"/>
          <w:bCs/>
          <w:sz w:val="24"/>
          <w:szCs w:val="24"/>
        </w:rPr>
        <w:t>(</w:t>
      </w:r>
      <w:r w:rsidR="00DF1067">
        <w:rPr>
          <w:rFonts w:ascii="Times New Roman" w:eastAsia="Times New Roman" w:hAnsi="Times New Roman" w:cs="Times New Roman"/>
          <w:bCs/>
          <w:sz w:val="24"/>
          <w:szCs w:val="24"/>
        </w:rPr>
        <w:t>3</w:t>
      </w:r>
      <w:r w:rsidR="00DF1067" w:rsidRPr="00DF1067">
        <w:rPr>
          <w:rFonts w:ascii="Times New Roman" w:eastAsia="Times New Roman" w:hAnsi="Times New Roman" w:cs="Times New Roman"/>
          <w:bCs/>
          <w:sz w:val="24"/>
          <w:szCs w:val="24"/>
        </w:rPr>
        <w:t xml:space="preserve">) </w:t>
      </w:r>
      <w:r w:rsidRPr="007E474C">
        <w:rPr>
          <w:rFonts w:ascii="Times New Roman" w:eastAsia="Times New Roman" w:hAnsi="Times New Roman" w:cs="Times New Roman"/>
          <w:bCs/>
          <w:sz w:val="24"/>
          <w:szCs w:val="24"/>
        </w:rPr>
        <w:t>Procesul verbal de examinare se întocmește în 3 exemplare (câte un exemplar pentru fiecare membru al comisiei) și este semnat de către toți membrii comisiei, respectiv în două exemplare, la examinarea persoanelor fizice. Un exemplar al procesului verbal va fi transmis solicitantului autorizării numai după efectuarea plăților aferente prestațiilor efectuate, atât pentru CENAFER, cât și pentru ASFR.</w:t>
      </w:r>
      <w:r w:rsidR="003A3E60" w:rsidRPr="003A3E60">
        <w:rPr>
          <w:rFonts w:ascii="Times New Roman" w:eastAsia="Times New Roman" w:hAnsi="Times New Roman" w:cs="Times New Roman"/>
          <w:bCs/>
          <w:sz w:val="24"/>
          <w:szCs w:val="24"/>
        </w:rPr>
        <w:t>”</w:t>
      </w:r>
    </w:p>
    <w:p w14:paraId="0D447D98" w14:textId="4765C702" w:rsidR="007E474C" w:rsidRDefault="007E474C" w:rsidP="007E474C">
      <w:pPr>
        <w:spacing w:after="0"/>
        <w:ind w:left="180" w:firstLine="387"/>
        <w:jc w:val="both"/>
        <w:rPr>
          <w:rFonts w:ascii="Times New Roman" w:eastAsia="Times New Roman" w:hAnsi="Times New Roman" w:cs="Times New Roman"/>
          <w:bCs/>
          <w:sz w:val="24"/>
          <w:szCs w:val="24"/>
        </w:rPr>
      </w:pPr>
      <w:r w:rsidRPr="007E474C">
        <w:rPr>
          <w:rFonts w:ascii="Times New Roman" w:eastAsia="Times New Roman" w:hAnsi="Times New Roman" w:cs="Times New Roman"/>
          <w:b/>
          <w:bCs/>
          <w:sz w:val="24"/>
          <w:szCs w:val="24"/>
        </w:rPr>
        <w:t xml:space="preserve">Art. II. - </w:t>
      </w:r>
      <w:r w:rsidRPr="007E474C">
        <w:rPr>
          <w:rFonts w:ascii="Times New Roman" w:eastAsia="Times New Roman" w:hAnsi="Times New Roman" w:cs="Times New Roman"/>
          <w:bCs/>
          <w:sz w:val="24"/>
          <w:szCs w:val="24"/>
        </w:rPr>
        <w:t>Prevederile prezentului ordin vor fi duse la îndeplinire de către Autoritatea de Siguranță Feroviară Română - ASFR și de către operatorii economici prevăzuți la art</w:t>
      </w:r>
      <w:r w:rsidR="002B35E1">
        <w:rPr>
          <w:rFonts w:ascii="Times New Roman" w:eastAsia="Times New Roman" w:hAnsi="Times New Roman" w:cs="Times New Roman"/>
          <w:bCs/>
          <w:sz w:val="24"/>
          <w:szCs w:val="24"/>
        </w:rPr>
        <w:t>icolul</w:t>
      </w:r>
      <w:r w:rsidRPr="007E474C">
        <w:rPr>
          <w:rFonts w:ascii="Times New Roman" w:eastAsia="Times New Roman" w:hAnsi="Times New Roman" w:cs="Times New Roman"/>
          <w:bCs/>
          <w:sz w:val="24"/>
          <w:szCs w:val="24"/>
        </w:rPr>
        <w:t xml:space="preserve"> 2 alin</w:t>
      </w:r>
      <w:r w:rsidR="002B35E1">
        <w:rPr>
          <w:rFonts w:ascii="Times New Roman" w:eastAsia="Times New Roman" w:hAnsi="Times New Roman" w:cs="Times New Roman"/>
          <w:bCs/>
          <w:sz w:val="24"/>
          <w:szCs w:val="24"/>
        </w:rPr>
        <w:t>eatul</w:t>
      </w:r>
      <w:r w:rsidRPr="007E474C">
        <w:rPr>
          <w:rFonts w:ascii="Times New Roman" w:eastAsia="Times New Roman" w:hAnsi="Times New Roman" w:cs="Times New Roman"/>
          <w:bCs/>
          <w:sz w:val="24"/>
          <w:szCs w:val="24"/>
        </w:rPr>
        <w:t xml:space="preserve"> (1) din Ordinul </w:t>
      </w:r>
      <w:r w:rsidRPr="007E474C">
        <w:rPr>
          <w:rFonts w:ascii="Times New Roman" w:eastAsia="Times New Roman" w:hAnsi="Times New Roman" w:cs="Times New Roman"/>
          <w:sz w:val="24"/>
          <w:szCs w:val="24"/>
        </w:rPr>
        <w:t>Ministrului Transporturilor, Construcțiilor și Turismului nr. 2262/2005</w:t>
      </w:r>
      <w:r w:rsidR="00637AB6">
        <w:rPr>
          <w:rFonts w:ascii="Times New Roman" w:eastAsia="Times New Roman" w:hAnsi="Times New Roman" w:cs="Times New Roman"/>
          <w:bCs/>
          <w:sz w:val="24"/>
          <w:szCs w:val="24"/>
        </w:rPr>
        <w:t>.</w:t>
      </w:r>
    </w:p>
    <w:p w14:paraId="1730BA71" w14:textId="77777777" w:rsidR="0042661A" w:rsidRPr="007E474C" w:rsidRDefault="0042661A" w:rsidP="007E474C">
      <w:pPr>
        <w:spacing w:after="0"/>
        <w:ind w:left="180" w:firstLine="387"/>
        <w:jc w:val="both"/>
        <w:rPr>
          <w:rFonts w:ascii="Times New Roman" w:eastAsia="Times New Roman" w:hAnsi="Times New Roman" w:cs="Times New Roman"/>
          <w:bCs/>
          <w:sz w:val="24"/>
          <w:szCs w:val="24"/>
        </w:rPr>
      </w:pPr>
    </w:p>
    <w:p w14:paraId="1792EC8A" w14:textId="77777777" w:rsidR="007E474C" w:rsidRPr="007E474C" w:rsidRDefault="007E474C" w:rsidP="007E474C">
      <w:pPr>
        <w:spacing w:after="0"/>
        <w:ind w:firstLine="562"/>
        <w:jc w:val="both"/>
        <w:rPr>
          <w:rFonts w:ascii="Times New Roman" w:eastAsia="Times New Roman" w:hAnsi="Times New Roman" w:cs="Times New Roman"/>
          <w:sz w:val="24"/>
          <w:szCs w:val="24"/>
        </w:rPr>
      </w:pPr>
      <w:r w:rsidRPr="007E474C">
        <w:rPr>
          <w:rFonts w:ascii="Times New Roman" w:eastAsia="Times New Roman" w:hAnsi="Times New Roman" w:cs="Times New Roman"/>
          <w:b/>
          <w:bCs/>
          <w:sz w:val="24"/>
          <w:szCs w:val="24"/>
        </w:rPr>
        <w:t>Art. III. -</w:t>
      </w:r>
      <w:r w:rsidRPr="007E474C">
        <w:rPr>
          <w:rFonts w:ascii="Times New Roman" w:eastAsia="Times New Roman" w:hAnsi="Times New Roman" w:cs="Times New Roman"/>
          <w:sz w:val="24"/>
          <w:szCs w:val="24"/>
        </w:rPr>
        <w:t xml:space="preserve"> Prezentul ordin se publică în Monitorul Oficial al României, Partea I.</w:t>
      </w:r>
    </w:p>
    <w:p w14:paraId="0718F109" w14:textId="77777777" w:rsidR="007E474C" w:rsidRDefault="007E474C" w:rsidP="004C6189">
      <w:pPr>
        <w:spacing w:after="0"/>
        <w:ind w:firstLine="562"/>
        <w:jc w:val="both"/>
        <w:rPr>
          <w:rFonts w:ascii="Times New Roman" w:hAnsi="Times New Roman" w:cs="Times New Roman"/>
          <w:b/>
          <w:bCs/>
          <w:sz w:val="24"/>
          <w:szCs w:val="24"/>
        </w:rPr>
      </w:pPr>
    </w:p>
    <w:p w14:paraId="7C7565AA" w14:textId="77777777" w:rsidR="007E474C" w:rsidRDefault="007E474C" w:rsidP="004C6189">
      <w:pPr>
        <w:spacing w:after="0"/>
        <w:ind w:firstLine="562"/>
        <w:jc w:val="both"/>
        <w:rPr>
          <w:rFonts w:ascii="Times New Roman" w:hAnsi="Times New Roman" w:cs="Times New Roman"/>
          <w:b/>
          <w:bCs/>
          <w:sz w:val="24"/>
          <w:szCs w:val="24"/>
        </w:rPr>
      </w:pPr>
    </w:p>
    <w:p w14:paraId="5551E15E" w14:textId="43599753" w:rsidR="00D073AD" w:rsidRPr="004C6189" w:rsidRDefault="00D073AD" w:rsidP="004C6189">
      <w:pPr>
        <w:spacing w:after="0"/>
        <w:jc w:val="center"/>
        <w:rPr>
          <w:rFonts w:ascii="Times New Roman" w:hAnsi="Times New Roman" w:cs="Times New Roman"/>
          <w:b/>
          <w:sz w:val="24"/>
          <w:szCs w:val="24"/>
        </w:rPr>
      </w:pPr>
      <w:r w:rsidRPr="004C6189">
        <w:rPr>
          <w:rFonts w:ascii="Times New Roman" w:hAnsi="Times New Roman" w:cs="Times New Roman"/>
          <w:b/>
          <w:sz w:val="24"/>
          <w:szCs w:val="24"/>
        </w:rPr>
        <w:t xml:space="preserve">MINISTRUL TRANSPORTURILOR </w:t>
      </w:r>
      <w:r w:rsidR="00E93E4D" w:rsidRPr="004C6189">
        <w:rPr>
          <w:rFonts w:ascii="Times New Roman" w:hAnsi="Times New Roman" w:cs="Times New Roman"/>
          <w:b/>
          <w:sz w:val="24"/>
          <w:szCs w:val="24"/>
        </w:rPr>
        <w:t>Ș</w:t>
      </w:r>
      <w:r w:rsidRPr="004C6189">
        <w:rPr>
          <w:rFonts w:ascii="Times New Roman" w:hAnsi="Times New Roman" w:cs="Times New Roman"/>
          <w:b/>
          <w:sz w:val="24"/>
          <w:szCs w:val="24"/>
        </w:rPr>
        <w:t>I INFRASTRUCTURII</w:t>
      </w:r>
    </w:p>
    <w:p w14:paraId="0697EDC1" w14:textId="16CF6BD1" w:rsidR="002E20F7" w:rsidRPr="004C6189" w:rsidRDefault="00D073AD" w:rsidP="004C6189">
      <w:pPr>
        <w:pStyle w:val="ListParagraph"/>
        <w:spacing w:after="0"/>
        <w:ind w:left="0"/>
        <w:jc w:val="center"/>
        <w:rPr>
          <w:rFonts w:ascii="Times New Roman" w:hAnsi="Times New Roman" w:cs="Times New Roman"/>
          <w:b/>
          <w:bCs/>
          <w:iCs/>
          <w:sz w:val="24"/>
          <w:szCs w:val="24"/>
        </w:rPr>
      </w:pPr>
      <w:r w:rsidRPr="004C6189">
        <w:rPr>
          <w:rFonts w:ascii="Times New Roman" w:hAnsi="Times New Roman" w:cs="Times New Roman"/>
          <w:b/>
          <w:bCs/>
          <w:iCs/>
          <w:sz w:val="24"/>
          <w:szCs w:val="24"/>
        </w:rPr>
        <w:t>SORIN MIHAI GRINDEANU</w:t>
      </w:r>
    </w:p>
    <w:p w14:paraId="4E6EAC90" w14:textId="77777777" w:rsidR="00FC38D1" w:rsidRPr="004C6189" w:rsidRDefault="00FC38D1" w:rsidP="004C6189">
      <w:pPr>
        <w:pStyle w:val="ListParagraph"/>
        <w:spacing w:after="0"/>
        <w:ind w:left="0"/>
        <w:jc w:val="center"/>
        <w:rPr>
          <w:rFonts w:ascii="Times New Roman" w:hAnsi="Times New Roman" w:cs="Times New Roman"/>
          <w:b/>
          <w:bCs/>
          <w:iCs/>
          <w:sz w:val="24"/>
          <w:szCs w:val="24"/>
        </w:rPr>
      </w:pPr>
    </w:p>
    <w:p w14:paraId="56AFD5EB" w14:textId="77777777" w:rsidR="00AF75D3" w:rsidRPr="004C6189" w:rsidRDefault="00AF75D3" w:rsidP="004C6189">
      <w:pPr>
        <w:pStyle w:val="ListParagraph"/>
        <w:spacing w:after="0"/>
        <w:ind w:left="0"/>
        <w:jc w:val="center"/>
        <w:rPr>
          <w:rFonts w:ascii="Times New Roman" w:hAnsi="Times New Roman" w:cs="Times New Roman"/>
          <w:b/>
          <w:bCs/>
          <w:iCs/>
          <w:sz w:val="24"/>
          <w:szCs w:val="24"/>
        </w:rPr>
      </w:pPr>
    </w:p>
    <w:p w14:paraId="6ACDCA50" w14:textId="77777777" w:rsidR="00C1187F" w:rsidRPr="004C6189" w:rsidRDefault="00C1187F" w:rsidP="004C6189">
      <w:pPr>
        <w:pStyle w:val="ListParagraph"/>
        <w:spacing w:after="0"/>
        <w:ind w:left="0"/>
        <w:jc w:val="center"/>
        <w:rPr>
          <w:rFonts w:ascii="Times New Roman" w:hAnsi="Times New Roman" w:cs="Times New Roman"/>
          <w:b/>
          <w:bCs/>
          <w:iCs/>
          <w:sz w:val="24"/>
          <w:szCs w:val="24"/>
        </w:rPr>
      </w:pPr>
    </w:p>
    <w:p w14:paraId="73D75213" w14:textId="77777777" w:rsidR="00C1187F" w:rsidRPr="004C6189" w:rsidRDefault="00C1187F" w:rsidP="004C6189">
      <w:pPr>
        <w:pStyle w:val="ListParagraph"/>
        <w:spacing w:after="0"/>
        <w:ind w:left="0"/>
        <w:jc w:val="center"/>
        <w:rPr>
          <w:rFonts w:ascii="Times New Roman" w:hAnsi="Times New Roman" w:cs="Times New Roman"/>
          <w:b/>
          <w:bCs/>
          <w:iCs/>
          <w:sz w:val="24"/>
          <w:szCs w:val="24"/>
        </w:rPr>
      </w:pPr>
    </w:p>
    <w:p w14:paraId="5750748C" w14:textId="77777777" w:rsidR="00BD6EEC" w:rsidRPr="004C6189" w:rsidRDefault="00BD6EEC" w:rsidP="004C6189">
      <w:pPr>
        <w:pStyle w:val="ListParagraph"/>
        <w:spacing w:after="0"/>
        <w:ind w:left="0"/>
        <w:jc w:val="center"/>
        <w:rPr>
          <w:rFonts w:ascii="Times New Roman" w:hAnsi="Times New Roman" w:cs="Times New Roman"/>
          <w:b/>
          <w:bCs/>
          <w:iCs/>
          <w:sz w:val="24"/>
          <w:szCs w:val="24"/>
        </w:rPr>
      </w:pPr>
    </w:p>
    <w:p w14:paraId="44940D87" w14:textId="77777777" w:rsidR="00BD6EEC" w:rsidRPr="004C6189" w:rsidRDefault="00BD6EEC" w:rsidP="004C6189">
      <w:pPr>
        <w:pStyle w:val="ListParagraph"/>
        <w:spacing w:after="0"/>
        <w:ind w:left="0"/>
        <w:jc w:val="center"/>
        <w:rPr>
          <w:rFonts w:ascii="Times New Roman" w:hAnsi="Times New Roman" w:cs="Times New Roman"/>
          <w:b/>
          <w:bCs/>
          <w:iCs/>
          <w:sz w:val="24"/>
          <w:szCs w:val="24"/>
        </w:rPr>
      </w:pPr>
    </w:p>
    <w:p w14:paraId="7ED7D8BE" w14:textId="77777777" w:rsidR="00BD6EEC" w:rsidRDefault="00BD6EEC" w:rsidP="004C6189">
      <w:pPr>
        <w:pStyle w:val="ListParagraph"/>
        <w:spacing w:after="0"/>
        <w:ind w:left="0"/>
        <w:jc w:val="center"/>
        <w:rPr>
          <w:rFonts w:ascii="Times New Roman" w:hAnsi="Times New Roman" w:cs="Times New Roman"/>
          <w:b/>
          <w:bCs/>
          <w:iCs/>
          <w:sz w:val="24"/>
          <w:szCs w:val="24"/>
        </w:rPr>
      </w:pPr>
    </w:p>
    <w:p w14:paraId="50E0C111"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26AFA2C6"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2F2059AA"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15A8633D" w14:textId="77777777" w:rsidR="00DD13C3" w:rsidRDefault="00DD13C3" w:rsidP="004C6189">
      <w:pPr>
        <w:pStyle w:val="ListParagraph"/>
        <w:spacing w:after="0"/>
        <w:ind w:left="0"/>
        <w:jc w:val="center"/>
        <w:rPr>
          <w:rFonts w:ascii="Times New Roman" w:hAnsi="Times New Roman" w:cs="Times New Roman"/>
          <w:b/>
          <w:bCs/>
          <w:iCs/>
          <w:sz w:val="24"/>
          <w:szCs w:val="24"/>
        </w:rPr>
      </w:pPr>
    </w:p>
    <w:p w14:paraId="7203E12C"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1A91C81F"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3A78AF41"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5CB1F857"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02E509BB"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19A8AA61"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042E92C1"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3EF1DAA2"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17BBFEB0"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334F940B"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0C1B79A4" w14:textId="77777777" w:rsidR="0042661A" w:rsidRDefault="0042661A" w:rsidP="004C6189">
      <w:pPr>
        <w:pStyle w:val="ListParagraph"/>
        <w:spacing w:after="0"/>
        <w:ind w:left="0"/>
        <w:jc w:val="center"/>
        <w:rPr>
          <w:rFonts w:ascii="Times New Roman" w:hAnsi="Times New Roman" w:cs="Times New Roman"/>
          <w:b/>
          <w:bCs/>
          <w:iCs/>
          <w:sz w:val="24"/>
          <w:szCs w:val="24"/>
        </w:rPr>
      </w:pPr>
    </w:p>
    <w:p w14:paraId="09696402" w14:textId="77777777" w:rsidR="00637AB6" w:rsidRDefault="00637AB6" w:rsidP="004C6189">
      <w:pPr>
        <w:pStyle w:val="ListParagraph"/>
        <w:spacing w:after="0"/>
        <w:ind w:left="0"/>
        <w:jc w:val="center"/>
        <w:rPr>
          <w:rFonts w:ascii="Times New Roman" w:hAnsi="Times New Roman" w:cs="Times New Roman"/>
          <w:b/>
          <w:bCs/>
          <w:iCs/>
          <w:sz w:val="24"/>
          <w:szCs w:val="24"/>
        </w:rPr>
      </w:pPr>
    </w:p>
    <w:p w14:paraId="1A9133A9" w14:textId="77777777" w:rsidR="00C60A53" w:rsidRDefault="00C60A53" w:rsidP="004C6189">
      <w:pPr>
        <w:spacing w:after="0" w:line="240" w:lineRule="auto"/>
        <w:jc w:val="center"/>
        <w:rPr>
          <w:rFonts w:ascii="Times New Roman" w:eastAsia="SimSun" w:hAnsi="Times New Roman" w:cs="Times New Roman"/>
          <w:b/>
          <w:sz w:val="24"/>
          <w:szCs w:val="24"/>
        </w:rPr>
      </w:pPr>
    </w:p>
    <w:p w14:paraId="5DA3F9C8" w14:textId="6C15C771"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eastAsia="SimSun" w:hAnsi="Times New Roman" w:cs="Times New Roman"/>
          <w:b/>
          <w:sz w:val="24"/>
          <w:szCs w:val="24"/>
        </w:rPr>
        <w:t>SECRETAR DE STAT</w:t>
      </w:r>
    </w:p>
    <w:p w14:paraId="76B247DE" w14:textId="1A60B139"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eastAsia="SimSun" w:hAnsi="Times New Roman" w:cs="Times New Roman"/>
          <w:b/>
          <w:sz w:val="24"/>
          <w:szCs w:val="24"/>
        </w:rPr>
        <w:t>Ionu</w:t>
      </w:r>
      <w:r w:rsidR="00E93E4D" w:rsidRPr="004C6189">
        <w:rPr>
          <w:rFonts w:ascii="Times New Roman" w:eastAsia="SimSun" w:hAnsi="Times New Roman" w:cs="Times New Roman"/>
          <w:b/>
          <w:sz w:val="24"/>
          <w:szCs w:val="24"/>
        </w:rPr>
        <w:t>ț</w:t>
      </w:r>
      <w:r w:rsidR="006645F9" w:rsidRPr="004C6189">
        <w:rPr>
          <w:rFonts w:ascii="Times New Roman" w:eastAsia="SimSun" w:hAnsi="Times New Roman" w:cs="Times New Roman"/>
          <w:b/>
          <w:sz w:val="24"/>
          <w:szCs w:val="24"/>
        </w:rPr>
        <w:t>-</w:t>
      </w:r>
      <w:r w:rsidRPr="004C6189">
        <w:rPr>
          <w:rFonts w:ascii="Times New Roman" w:eastAsia="SimSun" w:hAnsi="Times New Roman" w:cs="Times New Roman"/>
          <w:b/>
          <w:sz w:val="24"/>
          <w:szCs w:val="24"/>
        </w:rPr>
        <w:t>Cristian SĂVOIU</w:t>
      </w:r>
    </w:p>
    <w:p w14:paraId="307C042A"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20B8841F"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2CC08546" w14:textId="77777777" w:rsidR="00850D47" w:rsidRPr="004C6189" w:rsidRDefault="00850D47" w:rsidP="004C6189">
      <w:pPr>
        <w:spacing w:after="0" w:line="240" w:lineRule="auto"/>
        <w:jc w:val="center"/>
        <w:rPr>
          <w:rFonts w:ascii="Times New Roman" w:eastAsia="SimSun" w:hAnsi="Times New Roman" w:cs="Times New Roman"/>
          <w:b/>
          <w:sz w:val="24"/>
          <w:szCs w:val="24"/>
        </w:rPr>
      </w:pPr>
    </w:p>
    <w:p w14:paraId="61B149F7"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696F651D"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71870850" w14:textId="77777777" w:rsidR="00D67264" w:rsidRDefault="00D67264" w:rsidP="004C6189">
      <w:pPr>
        <w:spacing w:after="0" w:line="240" w:lineRule="auto"/>
        <w:jc w:val="center"/>
        <w:rPr>
          <w:rFonts w:ascii="Times New Roman" w:eastAsia="SimSun" w:hAnsi="Times New Roman" w:cs="Times New Roman"/>
          <w:b/>
          <w:sz w:val="24"/>
          <w:szCs w:val="24"/>
        </w:rPr>
      </w:pPr>
    </w:p>
    <w:p w14:paraId="6AED7046" w14:textId="77777777" w:rsidR="008E2AED" w:rsidRDefault="008E2AED" w:rsidP="004C6189">
      <w:pPr>
        <w:spacing w:after="0" w:line="240" w:lineRule="auto"/>
        <w:jc w:val="center"/>
        <w:rPr>
          <w:rFonts w:ascii="Times New Roman" w:eastAsia="SimSun" w:hAnsi="Times New Roman" w:cs="Times New Roman"/>
          <w:b/>
          <w:sz w:val="24"/>
          <w:szCs w:val="24"/>
        </w:rPr>
      </w:pPr>
    </w:p>
    <w:p w14:paraId="7C759336" w14:textId="77777777" w:rsidR="0042661A" w:rsidRPr="004C6189" w:rsidRDefault="0042661A" w:rsidP="004C6189">
      <w:pPr>
        <w:spacing w:after="0" w:line="240" w:lineRule="auto"/>
        <w:jc w:val="center"/>
        <w:rPr>
          <w:rFonts w:ascii="Times New Roman" w:eastAsia="SimSun" w:hAnsi="Times New Roman" w:cs="Times New Roman"/>
          <w:b/>
          <w:sz w:val="24"/>
          <w:szCs w:val="24"/>
        </w:rPr>
      </w:pPr>
    </w:p>
    <w:p w14:paraId="6456CBCA" w14:textId="77777777"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eastAsia="SimSun" w:hAnsi="Times New Roman" w:cs="Times New Roman"/>
          <w:b/>
          <w:sz w:val="24"/>
          <w:szCs w:val="24"/>
        </w:rPr>
        <w:t>SECRETAR GENERAL</w:t>
      </w:r>
    </w:p>
    <w:p w14:paraId="70D4DF6B" w14:textId="54110271"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eastAsia="SimSun" w:hAnsi="Times New Roman" w:cs="Times New Roman"/>
          <w:b/>
          <w:sz w:val="24"/>
          <w:szCs w:val="24"/>
        </w:rPr>
        <w:t>Mariana IONI</w:t>
      </w:r>
      <w:r w:rsidR="00E93E4D" w:rsidRPr="004C6189">
        <w:rPr>
          <w:rFonts w:ascii="Times New Roman" w:eastAsia="SimSun" w:hAnsi="Times New Roman" w:cs="Times New Roman"/>
          <w:b/>
          <w:sz w:val="24"/>
          <w:szCs w:val="24"/>
        </w:rPr>
        <w:t>Ț</w:t>
      </w:r>
      <w:r w:rsidRPr="004C6189">
        <w:rPr>
          <w:rFonts w:ascii="Times New Roman" w:eastAsia="SimSun" w:hAnsi="Times New Roman" w:cs="Times New Roman"/>
          <w:b/>
          <w:sz w:val="24"/>
          <w:szCs w:val="24"/>
        </w:rPr>
        <w:t>Ă</w:t>
      </w:r>
    </w:p>
    <w:p w14:paraId="318C0050" w14:textId="77777777" w:rsidR="00D67264" w:rsidRDefault="00D67264" w:rsidP="004C6189">
      <w:pPr>
        <w:spacing w:after="0" w:line="240" w:lineRule="auto"/>
        <w:jc w:val="center"/>
        <w:rPr>
          <w:rFonts w:ascii="Times New Roman" w:eastAsia="SimSun" w:hAnsi="Times New Roman" w:cs="Times New Roman"/>
          <w:b/>
          <w:sz w:val="24"/>
          <w:szCs w:val="24"/>
        </w:rPr>
      </w:pPr>
    </w:p>
    <w:p w14:paraId="11D88B30" w14:textId="77777777" w:rsidR="0042661A" w:rsidRPr="004C6189" w:rsidRDefault="0042661A" w:rsidP="004C6189">
      <w:pPr>
        <w:spacing w:after="0" w:line="240" w:lineRule="auto"/>
        <w:jc w:val="center"/>
        <w:rPr>
          <w:rFonts w:ascii="Times New Roman" w:eastAsia="SimSun" w:hAnsi="Times New Roman" w:cs="Times New Roman"/>
          <w:b/>
          <w:sz w:val="24"/>
          <w:szCs w:val="24"/>
        </w:rPr>
      </w:pPr>
    </w:p>
    <w:p w14:paraId="62F4BB07"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61B7DDB3"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70C5A7F7" w14:textId="77777777" w:rsidR="00850D47" w:rsidRPr="004C6189" w:rsidRDefault="00850D47" w:rsidP="004C6189">
      <w:pPr>
        <w:spacing w:after="0" w:line="240" w:lineRule="auto"/>
        <w:jc w:val="center"/>
        <w:rPr>
          <w:rFonts w:ascii="Times New Roman" w:eastAsia="SimSun" w:hAnsi="Times New Roman" w:cs="Times New Roman"/>
          <w:b/>
          <w:sz w:val="24"/>
          <w:szCs w:val="24"/>
        </w:rPr>
      </w:pPr>
    </w:p>
    <w:p w14:paraId="65C0F3EB"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365A5AAF" w14:textId="77777777" w:rsidR="00D67264" w:rsidRDefault="00D67264" w:rsidP="004C6189">
      <w:pPr>
        <w:spacing w:after="0" w:line="240" w:lineRule="auto"/>
        <w:jc w:val="center"/>
        <w:rPr>
          <w:rFonts w:ascii="Times New Roman" w:eastAsia="SimSun" w:hAnsi="Times New Roman" w:cs="Times New Roman"/>
          <w:b/>
          <w:sz w:val="24"/>
          <w:szCs w:val="24"/>
        </w:rPr>
      </w:pPr>
    </w:p>
    <w:p w14:paraId="3D616828" w14:textId="77777777" w:rsidR="008E2AED" w:rsidRPr="004C6189" w:rsidRDefault="008E2AED" w:rsidP="004C6189">
      <w:pPr>
        <w:spacing w:after="0" w:line="240" w:lineRule="auto"/>
        <w:jc w:val="center"/>
        <w:rPr>
          <w:rFonts w:ascii="Times New Roman" w:eastAsia="SimSun" w:hAnsi="Times New Roman" w:cs="Times New Roman"/>
          <w:b/>
          <w:sz w:val="24"/>
          <w:szCs w:val="24"/>
        </w:rPr>
      </w:pPr>
    </w:p>
    <w:p w14:paraId="4355BD05" w14:textId="77777777"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eastAsia="SimSun" w:hAnsi="Times New Roman" w:cs="Times New Roman"/>
          <w:b/>
          <w:sz w:val="24"/>
          <w:szCs w:val="24"/>
        </w:rPr>
        <w:t>SECRETAR GENERAL ADJUNCT</w:t>
      </w:r>
    </w:p>
    <w:p w14:paraId="4B4153AA" w14:textId="71E94F71"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eastAsia="SimSun" w:hAnsi="Times New Roman" w:cs="Times New Roman"/>
          <w:b/>
          <w:sz w:val="24"/>
          <w:szCs w:val="24"/>
        </w:rPr>
        <w:t>Adrian GAVRU</w:t>
      </w:r>
      <w:r w:rsidR="00E93E4D" w:rsidRPr="004C6189">
        <w:rPr>
          <w:rFonts w:ascii="Times New Roman" w:eastAsia="SimSun" w:hAnsi="Times New Roman" w:cs="Times New Roman"/>
          <w:b/>
          <w:sz w:val="24"/>
          <w:szCs w:val="24"/>
        </w:rPr>
        <w:t>Ț</w:t>
      </w:r>
      <w:r w:rsidRPr="004C6189">
        <w:rPr>
          <w:rFonts w:ascii="Times New Roman" w:eastAsia="SimSun" w:hAnsi="Times New Roman" w:cs="Times New Roman"/>
          <w:b/>
          <w:sz w:val="24"/>
          <w:szCs w:val="24"/>
        </w:rPr>
        <w:t>A</w:t>
      </w:r>
    </w:p>
    <w:p w14:paraId="24337B59" w14:textId="77777777" w:rsidR="00D67264" w:rsidRDefault="00D67264" w:rsidP="004C6189">
      <w:pPr>
        <w:spacing w:after="0" w:line="240" w:lineRule="auto"/>
        <w:jc w:val="center"/>
        <w:rPr>
          <w:rFonts w:ascii="Times New Roman" w:eastAsia="SimSun" w:hAnsi="Times New Roman" w:cs="Times New Roman"/>
          <w:b/>
          <w:sz w:val="24"/>
          <w:szCs w:val="24"/>
        </w:rPr>
      </w:pPr>
    </w:p>
    <w:p w14:paraId="51124F05" w14:textId="77777777" w:rsidR="0042661A" w:rsidRPr="004C6189" w:rsidRDefault="0042661A" w:rsidP="004C6189">
      <w:pPr>
        <w:spacing w:after="0" w:line="240" w:lineRule="auto"/>
        <w:jc w:val="center"/>
        <w:rPr>
          <w:rFonts w:ascii="Times New Roman" w:eastAsia="SimSun" w:hAnsi="Times New Roman" w:cs="Times New Roman"/>
          <w:b/>
          <w:sz w:val="24"/>
          <w:szCs w:val="24"/>
        </w:rPr>
      </w:pPr>
    </w:p>
    <w:p w14:paraId="660FCFF5"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07A9E6EA"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69C9B141" w14:textId="77777777" w:rsidR="00850D47" w:rsidRPr="004C6189" w:rsidRDefault="00850D47" w:rsidP="004C6189">
      <w:pPr>
        <w:spacing w:after="0" w:line="240" w:lineRule="auto"/>
        <w:jc w:val="center"/>
        <w:rPr>
          <w:rFonts w:ascii="Times New Roman" w:eastAsia="SimSun" w:hAnsi="Times New Roman" w:cs="Times New Roman"/>
          <w:b/>
          <w:sz w:val="24"/>
          <w:szCs w:val="24"/>
        </w:rPr>
      </w:pPr>
    </w:p>
    <w:p w14:paraId="1C0C4A9E"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1E975E4D" w14:textId="77777777" w:rsidR="00D67264" w:rsidRDefault="00D67264" w:rsidP="004C6189">
      <w:pPr>
        <w:spacing w:after="0" w:line="240" w:lineRule="auto"/>
        <w:jc w:val="center"/>
        <w:rPr>
          <w:rFonts w:ascii="Times New Roman" w:eastAsia="SimSun" w:hAnsi="Times New Roman" w:cs="Times New Roman"/>
          <w:b/>
          <w:sz w:val="24"/>
          <w:szCs w:val="24"/>
        </w:rPr>
      </w:pPr>
    </w:p>
    <w:p w14:paraId="75021613" w14:textId="77777777" w:rsidR="00C60A53" w:rsidRDefault="00C60A53" w:rsidP="004C6189">
      <w:pPr>
        <w:spacing w:after="0" w:line="240" w:lineRule="auto"/>
        <w:jc w:val="center"/>
        <w:rPr>
          <w:rFonts w:ascii="Times New Roman" w:eastAsia="SimSun" w:hAnsi="Times New Roman" w:cs="Times New Roman"/>
          <w:b/>
          <w:sz w:val="24"/>
          <w:szCs w:val="24"/>
        </w:rPr>
      </w:pPr>
    </w:p>
    <w:p w14:paraId="30096DB7" w14:textId="48EE3207"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eastAsia="SimSun" w:hAnsi="Times New Roman" w:cs="Times New Roman"/>
          <w:b/>
          <w:sz w:val="24"/>
          <w:szCs w:val="24"/>
        </w:rPr>
        <w:t>DIREC</w:t>
      </w:r>
      <w:r w:rsidR="00E93E4D" w:rsidRPr="004C6189">
        <w:rPr>
          <w:rFonts w:ascii="Times New Roman" w:eastAsia="SimSun" w:hAnsi="Times New Roman" w:cs="Times New Roman"/>
          <w:b/>
          <w:sz w:val="24"/>
          <w:szCs w:val="24"/>
        </w:rPr>
        <w:t>Ț</w:t>
      </w:r>
      <w:r w:rsidR="000161C5" w:rsidRPr="004C6189">
        <w:rPr>
          <w:rFonts w:ascii="Times New Roman" w:eastAsia="SimSun" w:hAnsi="Times New Roman" w:cs="Times New Roman"/>
          <w:b/>
          <w:sz w:val="24"/>
          <w:szCs w:val="24"/>
        </w:rPr>
        <w:t>IA</w:t>
      </w:r>
      <w:r w:rsidRPr="004C6189">
        <w:rPr>
          <w:rFonts w:ascii="Times New Roman" w:eastAsia="SimSun" w:hAnsi="Times New Roman" w:cs="Times New Roman"/>
          <w:b/>
          <w:sz w:val="24"/>
          <w:szCs w:val="24"/>
        </w:rPr>
        <w:t xml:space="preserve"> JURIDICĂ</w:t>
      </w:r>
    </w:p>
    <w:p w14:paraId="74C2D2BB" w14:textId="77777777"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eastAsia="SimSun" w:hAnsi="Times New Roman" w:cs="Times New Roman"/>
          <w:b/>
          <w:sz w:val="24"/>
          <w:szCs w:val="24"/>
        </w:rPr>
        <w:t xml:space="preserve">DIRECTOR </w:t>
      </w:r>
    </w:p>
    <w:p w14:paraId="711B342F" w14:textId="1F63D4E3" w:rsidR="00D67264" w:rsidRPr="004C6189" w:rsidRDefault="003E7290" w:rsidP="004C6189">
      <w:pPr>
        <w:spacing w:after="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Marius TOADER</w:t>
      </w:r>
    </w:p>
    <w:p w14:paraId="3BADF0C7"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1AFAC5F5" w14:textId="77777777" w:rsidR="00D67264" w:rsidRPr="004C6189" w:rsidRDefault="00D67264" w:rsidP="004C6189">
      <w:pPr>
        <w:spacing w:after="0" w:line="240" w:lineRule="auto"/>
        <w:jc w:val="center"/>
        <w:rPr>
          <w:rFonts w:ascii="Times New Roman" w:hAnsi="Times New Roman" w:cs="Times New Roman"/>
          <w:b/>
          <w:sz w:val="24"/>
          <w:szCs w:val="24"/>
        </w:rPr>
      </w:pPr>
    </w:p>
    <w:p w14:paraId="79A1F4A2" w14:textId="77777777" w:rsidR="00850D47" w:rsidRPr="004C6189" w:rsidRDefault="00850D47" w:rsidP="004C6189">
      <w:pPr>
        <w:spacing w:after="0" w:line="240" w:lineRule="auto"/>
        <w:jc w:val="center"/>
        <w:rPr>
          <w:rFonts w:ascii="Times New Roman" w:hAnsi="Times New Roman" w:cs="Times New Roman"/>
          <w:b/>
          <w:sz w:val="24"/>
          <w:szCs w:val="24"/>
        </w:rPr>
      </w:pPr>
    </w:p>
    <w:p w14:paraId="2188FC4E" w14:textId="77777777" w:rsidR="00D67264" w:rsidRPr="004C6189" w:rsidRDefault="00D67264" w:rsidP="004C6189">
      <w:pPr>
        <w:spacing w:after="0" w:line="240" w:lineRule="auto"/>
        <w:jc w:val="center"/>
        <w:rPr>
          <w:rFonts w:ascii="Times New Roman" w:hAnsi="Times New Roman" w:cs="Times New Roman"/>
          <w:b/>
          <w:sz w:val="24"/>
          <w:szCs w:val="24"/>
        </w:rPr>
      </w:pPr>
    </w:p>
    <w:p w14:paraId="1F440DEF" w14:textId="77777777" w:rsidR="00D67264" w:rsidRDefault="00D67264" w:rsidP="004C6189">
      <w:pPr>
        <w:spacing w:after="0" w:line="240" w:lineRule="auto"/>
        <w:jc w:val="center"/>
        <w:rPr>
          <w:rFonts w:ascii="Times New Roman" w:hAnsi="Times New Roman" w:cs="Times New Roman"/>
          <w:b/>
          <w:sz w:val="24"/>
          <w:szCs w:val="24"/>
        </w:rPr>
      </w:pPr>
    </w:p>
    <w:p w14:paraId="46C26F5B" w14:textId="77777777" w:rsidR="008E2AED" w:rsidRPr="004C6189" w:rsidRDefault="008E2AED" w:rsidP="004C6189">
      <w:pPr>
        <w:spacing w:after="0" w:line="240" w:lineRule="auto"/>
        <w:jc w:val="center"/>
        <w:rPr>
          <w:rFonts w:ascii="Times New Roman" w:hAnsi="Times New Roman" w:cs="Times New Roman"/>
          <w:b/>
          <w:sz w:val="24"/>
          <w:szCs w:val="24"/>
        </w:rPr>
      </w:pPr>
    </w:p>
    <w:p w14:paraId="09F431A7" w14:textId="77777777" w:rsidR="00D67264" w:rsidRDefault="00D67264" w:rsidP="004C6189">
      <w:pPr>
        <w:spacing w:after="0" w:line="240" w:lineRule="auto"/>
        <w:jc w:val="center"/>
        <w:rPr>
          <w:rFonts w:ascii="Times New Roman" w:hAnsi="Times New Roman" w:cs="Times New Roman"/>
          <w:b/>
          <w:sz w:val="24"/>
          <w:szCs w:val="24"/>
        </w:rPr>
      </w:pPr>
    </w:p>
    <w:p w14:paraId="7821948E" w14:textId="2EA0E9B8" w:rsidR="00D67264" w:rsidRPr="004C6189" w:rsidRDefault="00D67264" w:rsidP="004C6189">
      <w:pPr>
        <w:spacing w:after="0" w:line="240" w:lineRule="auto"/>
        <w:jc w:val="center"/>
        <w:rPr>
          <w:rFonts w:ascii="Times New Roman" w:hAnsi="Times New Roman" w:cs="Times New Roman"/>
          <w:b/>
          <w:sz w:val="24"/>
          <w:szCs w:val="24"/>
        </w:rPr>
      </w:pPr>
      <w:r w:rsidRPr="004C6189">
        <w:rPr>
          <w:rFonts w:ascii="Times New Roman" w:hAnsi="Times New Roman" w:cs="Times New Roman"/>
          <w:b/>
          <w:sz w:val="24"/>
          <w:szCs w:val="24"/>
        </w:rPr>
        <w:t>DIREC</w:t>
      </w:r>
      <w:r w:rsidR="00E93E4D" w:rsidRPr="004C6189">
        <w:rPr>
          <w:rFonts w:ascii="Times New Roman" w:hAnsi="Times New Roman" w:cs="Times New Roman"/>
          <w:b/>
          <w:sz w:val="24"/>
          <w:szCs w:val="24"/>
        </w:rPr>
        <w:t>Ț</w:t>
      </w:r>
      <w:r w:rsidRPr="004C6189">
        <w:rPr>
          <w:rFonts w:ascii="Times New Roman" w:hAnsi="Times New Roman" w:cs="Times New Roman"/>
          <w:b/>
          <w:sz w:val="24"/>
          <w:szCs w:val="24"/>
        </w:rPr>
        <w:t>IA TRANSPORT FEROVIAR</w:t>
      </w:r>
    </w:p>
    <w:p w14:paraId="3B4CF0F7" w14:textId="77777777"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hAnsi="Times New Roman" w:cs="Times New Roman"/>
          <w:b/>
          <w:sz w:val="24"/>
          <w:szCs w:val="24"/>
        </w:rPr>
        <w:t>DIRECTOR</w:t>
      </w:r>
    </w:p>
    <w:p w14:paraId="11C5046E" w14:textId="77777777" w:rsidR="00D67264" w:rsidRPr="004C6189" w:rsidRDefault="00D67264" w:rsidP="004C6189">
      <w:pPr>
        <w:spacing w:after="0" w:line="240" w:lineRule="auto"/>
        <w:jc w:val="center"/>
        <w:rPr>
          <w:rFonts w:ascii="Times New Roman" w:eastAsia="SimSun" w:hAnsi="Times New Roman" w:cs="Times New Roman"/>
          <w:b/>
          <w:sz w:val="24"/>
          <w:szCs w:val="24"/>
        </w:rPr>
      </w:pPr>
      <w:r w:rsidRPr="004C6189">
        <w:rPr>
          <w:rFonts w:ascii="Times New Roman" w:eastAsia="SimSun" w:hAnsi="Times New Roman" w:cs="Times New Roman"/>
          <w:b/>
          <w:sz w:val="24"/>
          <w:szCs w:val="24"/>
        </w:rPr>
        <w:t>Mihaela MOCANU</w:t>
      </w:r>
    </w:p>
    <w:p w14:paraId="4E47BB7D"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30F087D9"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6D437DE0"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p w14:paraId="5532EBE1" w14:textId="77777777" w:rsidR="00850D47" w:rsidRPr="004C6189" w:rsidRDefault="00850D47" w:rsidP="004C6189">
      <w:pPr>
        <w:spacing w:after="0" w:line="240" w:lineRule="auto"/>
        <w:jc w:val="center"/>
        <w:rPr>
          <w:rFonts w:ascii="Times New Roman" w:eastAsia="SimSun" w:hAnsi="Times New Roman" w:cs="Times New Roman"/>
          <w:b/>
          <w:sz w:val="24"/>
          <w:szCs w:val="24"/>
        </w:rPr>
      </w:pPr>
    </w:p>
    <w:p w14:paraId="5140DA95" w14:textId="77777777" w:rsidR="00D67264" w:rsidRPr="004C6189" w:rsidRDefault="00D67264" w:rsidP="004C6189">
      <w:pPr>
        <w:spacing w:after="0" w:line="240" w:lineRule="auto"/>
        <w:jc w:val="center"/>
        <w:rPr>
          <w:rFonts w:ascii="Times New Roman" w:eastAsia="SimSun" w:hAnsi="Times New Roman" w:cs="Times New Roman"/>
          <w:b/>
          <w:sz w:val="24"/>
          <w:szCs w:val="24"/>
        </w:rPr>
      </w:pPr>
    </w:p>
    <w:sectPr w:rsidR="00D67264" w:rsidRPr="004C6189" w:rsidSect="00A01A76">
      <w:pgSz w:w="12240" w:h="15840" w:code="1"/>
      <w:pgMar w:top="794" w:right="616"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b/>
      </w:rPr>
    </w:lvl>
  </w:abstractNum>
  <w:abstractNum w:abstractNumId="1" w15:restartNumberingAfterBreak="0">
    <w:nsid w:val="00000003"/>
    <w:multiLevelType w:val="singleLevel"/>
    <w:tmpl w:val="00000003"/>
    <w:name w:val="WW8Num3"/>
    <w:lvl w:ilvl="0">
      <w:numFmt w:val="bullet"/>
      <w:lvlText w:val="-"/>
      <w:lvlJc w:val="left"/>
      <w:pPr>
        <w:tabs>
          <w:tab w:val="num" w:pos="0"/>
        </w:tabs>
        <w:ind w:left="927" w:hanging="360"/>
      </w:pPr>
      <w:rPr>
        <w:rFonts w:ascii="Times New Roman" w:hAnsi="Times New Roman" w:cs="Times New Roman" w:hint="default"/>
      </w:rPr>
    </w:lvl>
  </w:abstractNum>
  <w:abstractNum w:abstractNumId="2" w15:restartNumberingAfterBreak="0">
    <w:nsid w:val="05CA3E21"/>
    <w:multiLevelType w:val="hybridMultilevel"/>
    <w:tmpl w:val="6FD0D8A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411AA8"/>
    <w:multiLevelType w:val="hybridMultilevel"/>
    <w:tmpl w:val="A8925BB0"/>
    <w:lvl w:ilvl="0" w:tplc="030AF5BC">
      <w:start w:val="1"/>
      <w:numFmt w:val="lowerLetter"/>
      <w:lvlText w:val="%1)"/>
      <w:lvlJc w:val="left"/>
      <w:pPr>
        <w:ind w:left="928" w:hanging="360"/>
      </w:pPr>
      <w:rPr>
        <w:b w:val="0"/>
        <w:bCs w:val="0"/>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 w15:restartNumberingAfterBreak="0">
    <w:nsid w:val="169E51E9"/>
    <w:multiLevelType w:val="hybridMultilevel"/>
    <w:tmpl w:val="AC48D93A"/>
    <w:lvl w:ilvl="0" w:tplc="1172C354">
      <w:start w:val="1"/>
      <w:numFmt w:val="lowerLetter"/>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81562A"/>
    <w:multiLevelType w:val="hybridMultilevel"/>
    <w:tmpl w:val="AB58BFE2"/>
    <w:lvl w:ilvl="0" w:tplc="E634F47C">
      <w:start w:val="1"/>
      <w:numFmt w:val="lowerLetter"/>
      <w:lvlText w:val="%1)"/>
      <w:lvlJc w:val="left"/>
      <w:pPr>
        <w:ind w:left="927" w:hanging="360"/>
      </w:pPr>
      <w:rPr>
        <w:rFonts w:ascii="Times New Roman" w:hAnsi="Times New Roman" w:cs="Times New Roman"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1E420A7C"/>
    <w:multiLevelType w:val="hybridMultilevel"/>
    <w:tmpl w:val="A43C2D4E"/>
    <w:lvl w:ilvl="0" w:tplc="53F2EC30">
      <w:start w:val="9"/>
      <w:numFmt w:val="lowerLetter"/>
      <w:lvlText w:val="%1)"/>
      <w:lvlJc w:val="left"/>
      <w:pPr>
        <w:ind w:left="786" w:hanging="360"/>
      </w:pPr>
      <w:rPr>
        <w:rFonts w:hint="default"/>
        <w:b/>
      </w:rPr>
    </w:lvl>
    <w:lvl w:ilvl="1" w:tplc="7618F6C6">
      <w:start w:val="1"/>
      <w:numFmt w:val="lowerRoman"/>
      <w:lvlText w:val="%2)"/>
      <w:lvlJc w:val="left"/>
      <w:pPr>
        <w:ind w:left="1866" w:hanging="720"/>
      </w:pPr>
      <w:rPr>
        <w:rFonts w:hint="default"/>
        <w:b/>
      </w:r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253B128E"/>
    <w:multiLevelType w:val="hybridMultilevel"/>
    <w:tmpl w:val="380C8AEA"/>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466D6E"/>
    <w:multiLevelType w:val="hybridMultilevel"/>
    <w:tmpl w:val="D6EA4AF0"/>
    <w:lvl w:ilvl="0" w:tplc="04180017">
      <w:start w:val="1"/>
      <w:numFmt w:val="lowerLetter"/>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 w15:restartNumberingAfterBreak="0">
    <w:nsid w:val="4E3920D4"/>
    <w:multiLevelType w:val="hybridMultilevel"/>
    <w:tmpl w:val="2A602528"/>
    <w:lvl w:ilvl="0" w:tplc="533221B6">
      <w:start w:val="1"/>
      <w:numFmt w:val="lowerLetter"/>
      <w:lvlText w:val="%1)"/>
      <w:lvlJc w:val="left"/>
      <w:pPr>
        <w:ind w:left="2574"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0" w15:restartNumberingAfterBreak="0">
    <w:nsid w:val="5A4B33F3"/>
    <w:multiLevelType w:val="hybridMultilevel"/>
    <w:tmpl w:val="313C585E"/>
    <w:lvl w:ilvl="0" w:tplc="79C886B8">
      <w:start w:val="1"/>
      <w:numFmt w:val="lowerLetter"/>
      <w:lvlText w:val="%1)"/>
      <w:lvlJc w:val="left"/>
      <w:pPr>
        <w:ind w:left="1854" w:hanging="360"/>
      </w:pPr>
      <w:rPr>
        <w:b/>
        <w:bCs/>
      </w:rPr>
    </w:lvl>
    <w:lvl w:ilvl="1" w:tplc="04180019" w:tentative="1">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11" w15:restartNumberingAfterBreak="0">
    <w:nsid w:val="5DE0248D"/>
    <w:multiLevelType w:val="hybridMultilevel"/>
    <w:tmpl w:val="80B65AC2"/>
    <w:lvl w:ilvl="0" w:tplc="1BE0C6F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2FA4E62"/>
    <w:multiLevelType w:val="hybridMultilevel"/>
    <w:tmpl w:val="35101054"/>
    <w:lvl w:ilvl="0" w:tplc="B73C211E">
      <w:start w:val="1"/>
      <w:numFmt w:val="lowerLetter"/>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85403CA"/>
    <w:multiLevelType w:val="hybridMultilevel"/>
    <w:tmpl w:val="46382580"/>
    <w:lvl w:ilvl="0" w:tplc="04180017">
      <w:start w:val="1"/>
      <w:numFmt w:val="lowerLetter"/>
      <w:lvlText w:val="%1)"/>
      <w:lvlJc w:val="left"/>
      <w:pPr>
        <w:ind w:left="1287" w:hanging="360"/>
      </w:pPr>
    </w:lvl>
    <w:lvl w:ilvl="1" w:tplc="24A432B2">
      <w:start w:val="1"/>
      <w:numFmt w:val="lowerLetter"/>
      <w:lvlText w:val="%2)"/>
      <w:lvlJc w:val="left"/>
      <w:pPr>
        <w:ind w:left="2007" w:hanging="360"/>
      </w:pPr>
      <w:rPr>
        <w:b w:val="0"/>
        <w:bCs/>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4" w15:restartNumberingAfterBreak="0">
    <w:nsid w:val="7CB03FE7"/>
    <w:multiLevelType w:val="hybridMultilevel"/>
    <w:tmpl w:val="7B724826"/>
    <w:lvl w:ilvl="0" w:tplc="9662930A">
      <w:start w:val="1"/>
      <w:numFmt w:val="decimal"/>
      <w:lvlText w:val="%1."/>
      <w:lvlJc w:val="left"/>
      <w:pPr>
        <w:ind w:left="927" w:hanging="360"/>
      </w:pPr>
      <w:rPr>
        <w:rFonts w:hint="default"/>
        <w:b/>
        <w:sz w:val="24"/>
        <w:szCs w:val="24"/>
      </w:rPr>
    </w:lvl>
    <w:lvl w:ilvl="1" w:tplc="27E8672A">
      <w:start w:val="1"/>
      <w:numFmt w:val="lowerLetter"/>
      <w:lvlText w:val="%2)"/>
      <w:lvlJc w:val="left"/>
      <w:pPr>
        <w:ind w:left="1662" w:hanging="375"/>
      </w:pPr>
      <w:rPr>
        <w:rFonts w:hint="default"/>
        <w:b/>
        <w:color w:val="8B0000"/>
      </w:r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16cid:durableId="874777267">
    <w:abstractNumId w:val="5"/>
  </w:num>
  <w:num w:numId="2" w16cid:durableId="2069107605">
    <w:abstractNumId w:val="11"/>
  </w:num>
  <w:num w:numId="3" w16cid:durableId="2019651501">
    <w:abstractNumId w:val="14"/>
  </w:num>
  <w:num w:numId="4" w16cid:durableId="1950701041">
    <w:abstractNumId w:val="4"/>
  </w:num>
  <w:num w:numId="5" w16cid:durableId="946696919">
    <w:abstractNumId w:val="12"/>
  </w:num>
  <w:num w:numId="6" w16cid:durableId="1397630237">
    <w:abstractNumId w:val="7"/>
  </w:num>
  <w:num w:numId="7" w16cid:durableId="212666286">
    <w:abstractNumId w:val="6"/>
  </w:num>
  <w:num w:numId="8" w16cid:durableId="930092239">
    <w:abstractNumId w:val="2"/>
  </w:num>
  <w:num w:numId="9" w16cid:durableId="1702824756">
    <w:abstractNumId w:val="3"/>
  </w:num>
  <w:num w:numId="10" w16cid:durableId="1328751494">
    <w:abstractNumId w:val="10"/>
  </w:num>
  <w:num w:numId="11" w16cid:durableId="966467908">
    <w:abstractNumId w:val="8"/>
  </w:num>
  <w:num w:numId="12" w16cid:durableId="2094932379">
    <w:abstractNumId w:val="13"/>
  </w:num>
  <w:num w:numId="13" w16cid:durableId="286006677">
    <w:abstractNumId w:val="9"/>
  </w:num>
  <w:num w:numId="14" w16cid:durableId="1736854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861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026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1888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5390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7266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98"/>
    <w:rsid w:val="00002BE4"/>
    <w:rsid w:val="00013097"/>
    <w:rsid w:val="000131BB"/>
    <w:rsid w:val="000161C5"/>
    <w:rsid w:val="000174F6"/>
    <w:rsid w:val="000211D7"/>
    <w:rsid w:val="00024DA9"/>
    <w:rsid w:val="000254E2"/>
    <w:rsid w:val="00031DF9"/>
    <w:rsid w:val="000337FC"/>
    <w:rsid w:val="00044215"/>
    <w:rsid w:val="00044AF9"/>
    <w:rsid w:val="0004676E"/>
    <w:rsid w:val="0005299B"/>
    <w:rsid w:val="00053BE1"/>
    <w:rsid w:val="000567B6"/>
    <w:rsid w:val="000641BF"/>
    <w:rsid w:val="000655FE"/>
    <w:rsid w:val="00065971"/>
    <w:rsid w:val="00065FC3"/>
    <w:rsid w:val="00066DFE"/>
    <w:rsid w:val="0007176B"/>
    <w:rsid w:val="00073B9D"/>
    <w:rsid w:val="000743F2"/>
    <w:rsid w:val="0008317A"/>
    <w:rsid w:val="0008392C"/>
    <w:rsid w:val="0008487A"/>
    <w:rsid w:val="0009610C"/>
    <w:rsid w:val="000A2BC5"/>
    <w:rsid w:val="000A5C72"/>
    <w:rsid w:val="000B04C4"/>
    <w:rsid w:val="000B0B8D"/>
    <w:rsid w:val="000C05B9"/>
    <w:rsid w:val="000C1D14"/>
    <w:rsid w:val="000C6E2D"/>
    <w:rsid w:val="000D1378"/>
    <w:rsid w:val="000D4F2E"/>
    <w:rsid w:val="000D5A1D"/>
    <w:rsid w:val="000D750D"/>
    <w:rsid w:val="000E1372"/>
    <w:rsid w:val="000E1B7A"/>
    <w:rsid w:val="000E3EC5"/>
    <w:rsid w:val="000E6587"/>
    <w:rsid w:val="000E6DA2"/>
    <w:rsid w:val="000F058D"/>
    <w:rsid w:val="000F7A2C"/>
    <w:rsid w:val="001000D7"/>
    <w:rsid w:val="00100759"/>
    <w:rsid w:val="00101B90"/>
    <w:rsid w:val="00113ABC"/>
    <w:rsid w:val="00121236"/>
    <w:rsid w:val="00121FC4"/>
    <w:rsid w:val="00126243"/>
    <w:rsid w:val="00131717"/>
    <w:rsid w:val="00133287"/>
    <w:rsid w:val="00136F2D"/>
    <w:rsid w:val="00141127"/>
    <w:rsid w:val="00143555"/>
    <w:rsid w:val="00143EF6"/>
    <w:rsid w:val="001444B4"/>
    <w:rsid w:val="00146D6D"/>
    <w:rsid w:val="00152287"/>
    <w:rsid w:val="00155505"/>
    <w:rsid w:val="001614D6"/>
    <w:rsid w:val="00162D2A"/>
    <w:rsid w:val="00165F98"/>
    <w:rsid w:val="00166780"/>
    <w:rsid w:val="00167A58"/>
    <w:rsid w:val="00173238"/>
    <w:rsid w:val="00176311"/>
    <w:rsid w:val="00183F84"/>
    <w:rsid w:val="00184109"/>
    <w:rsid w:val="001851B2"/>
    <w:rsid w:val="00186843"/>
    <w:rsid w:val="0018748E"/>
    <w:rsid w:val="00192672"/>
    <w:rsid w:val="00192F39"/>
    <w:rsid w:val="00192F61"/>
    <w:rsid w:val="001930A1"/>
    <w:rsid w:val="001972FD"/>
    <w:rsid w:val="001A0499"/>
    <w:rsid w:val="001A0989"/>
    <w:rsid w:val="001A0A91"/>
    <w:rsid w:val="001A0B90"/>
    <w:rsid w:val="001A67B3"/>
    <w:rsid w:val="001B0177"/>
    <w:rsid w:val="001B1B1F"/>
    <w:rsid w:val="001B42C9"/>
    <w:rsid w:val="001B622A"/>
    <w:rsid w:val="001C06AB"/>
    <w:rsid w:val="001C07D9"/>
    <w:rsid w:val="001D04AD"/>
    <w:rsid w:val="001D2A5D"/>
    <w:rsid w:val="001D4E12"/>
    <w:rsid w:val="001D78C6"/>
    <w:rsid w:val="001E7803"/>
    <w:rsid w:val="001E7B76"/>
    <w:rsid w:val="001F2954"/>
    <w:rsid w:val="001F3D7C"/>
    <w:rsid w:val="001F604F"/>
    <w:rsid w:val="002020B3"/>
    <w:rsid w:val="0020305E"/>
    <w:rsid w:val="002030B2"/>
    <w:rsid w:val="00211CE1"/>
    <w:rsid w:val="002120B0"/>
    <w:rsid w:val="00213BA2"/>
    <w:rsid w:val="002154FB"/>
    <w:rsid w:val="002155D7"/>
    <w:rsid w:val="0021564A"/>
    <w:rsid w:val="00216D5F"/>
    <w:rsid w:val="00221998"/>
    <w:rsid w:val="00226C44"/>
    <w:rsid w:val="00230B27"/>
    <w:rsid w:val="00231991"/>
    <w:rsid w:val="00231EE1"/>
    <w:rsid w:val="0023464E"/>
    <w:rsid w:val="00237680"/>
    <w:rsid w:val="002407EE"/>
    <w:rsid w:val="002409CE"/>
    <w:rsid w:val="0024338D"/>
    <w:rsid w:val="002437DA"/>
    <w:rsid w:val="00244435"/>
    <w:rsid w:val="00250850"/>
    <w:rsid w:val="00251FEE"/>
    <w:rsid w:val="00251FFA"/>
    <w:rsid w:val="002523CE"/>
    <w:rsid w:val="002542FC"/>
    <w:rsid w:val="00256C26"/>
    <w:rsid w:val="002605AE"/>
    <w:rsid w:val="002628BE"/>
    <w:rsid w:val="002636AF"/>
    <w:rsid w:val="00264529"/>
    <w:rsid w:val="00265C5A"/>
    <w:rsid w:val="00267302"/>
    <w:rsid w:val="002770D5"/>
    <w:rsid w:val="00281D58"/>
    <w:rsid w:val="0028254E"/>
    <w:rsid w:val="002870B1"/>
    <w:rsid w:val="0029170B"/>
    <w:rsid w:val="002926B4"/>
    <w:rsid w:val="002A3CB6"/>
    <w:rsid w:val="002A4793"/>
    <w:rsid w:val="002A6056"/>
    <w:rsid w:val="002A6DAB"/>
    <w:rsid w:val="002B35E1"/>
    <w:rsid w:val="002B371E"/>
    <w:rsid w:val="002B5A94"/>
    <w:rsid w:val="002B67A5"/>
    <w:rsid w:val="002C17FA"/>
    <w:rsid w:val="002C1836"/>
    <w:rsid w:val="002C4F79"/>
    <w:rsid w:val="002C62C6"/>
    <w:rsid w:val="002C7C28"/>
    <w:rsid w:val="002D3215"/>
    <w:rsid w:val="002D3739"/>
    <w:rsid w:val="002D3C10"/>
    <w:rsid w:val="002D554D"/>
    <w:rsid w:val="002E20F7"/>
    <w:rsid w:val="002E6333"/>
    <w:rsid w:val="00300823"/>
    <w:rsid w:val="00306A51"/>
    <w:rsid w:val="0030707C"/>
    <w:rsid w:val="00315AFF"/>
    <w:rsid w:val="00321182"/>
    <w:rsid w:val="00326C5B"/>
    <w:rsid w:val="00333AF4"/>
    <w:rsid w:val="0034100D"/>
    <w:rsid w:val="003411A0"/>
    <w:rsid w:val="00341220"/>
    <w:rsid w:val="00343F1E"/>
    <w:rsid w:val="00344CA1"/>
    <w:rsid w:val="00353584"/>
    <w:rsid w:val="00356272"/>
    <w:rsid w:val="003563AE"/>
    <w:rsid w:val="00363058"/>
    <w:rsid w:val="003630EA"/>
    <w:rsid w:val="00363631"/>
    <w:rsid w:val="00365B73"/>
    <w:rsid w:val="00370F97"/>
    <w:rsid w:val="0037116D"/>
    <w:rsid w:val="00372588"/>
    <w:rsid w:val="00372C51"/>
    <w:rsid w:val="00373A09"/>
    <w:rsid w:val="003744DD"/>
    <w:rsid w:val="00375134"/>
    <w:rsid w:val="00375E75"/>
    <w:rsid w:val="00375FCD"/>
    <w:rsid w:val="0037670C"/>
    <w:rsid w:val="00377358"/>
    <w:rsid w:val="0038515A"/>
    <w:rsid w:val="003869BE"/>
    <w:rsid w:val="00387166"/>
    <w:rsid w:val="00387F37"/>
    <w:rsid w:val="003905CA"/>
    <w:rsid w:val="0039184D"/>
    <w:rsid w:val="003941C6"/>
    <w:rsid w:val="003A10BF"/>
    <w:rsid w:val="003A234B"/>
    <w:rsid w:val="003A3E60"/>
    <w:rsid w:val="003A5254"/>
    <w:rsid w:val="003A570C"/>
    <w:rsid w:val="003A7722"/>
    <w:rsid w:val="003B00E0"/>
    <w:rsid w:val="003B05F0"/>
    <w:rsid w:val="003B27AE"/>
    <w:rsid w:val="003B365F"/>
    <w:rsid w:val="003B3670"/>
    <w:rsid w:val="003B3672"/>
    <w:rsid w:val="003B3BE4"/>
    <w:rsid w:val="003B4937"/>
    <w:rsid w:val="003B6587"/>
    <w:rsid w:val="003B7F2C"/>
    <w:rsid w:val="003C1714"/>
    <w:rsid w:val="003C4307"/>
    <w:rsid w:val="003C5FC2"/>
    <w:rsid w:val="003C69E7"/>
    <w:rsid w:val="003C6E2F"/>
    <w:rsid w:val="003C7114"/>
    <w:rsid w:val="003D12C2"/>
    <w:rsid w:val="003D1A68"/>
    <w:rsid w:val="003D1CA4"/>
    <w:rsid w:val="003D2E01"/>
    <w:rsid w:val="003E331E"/>
    <w:rsid w:val="003E7290"/>
    <w:rsid w:val="003F1E88"/>
    <w:rsid w:val="003F4536"/>
    <w:rsid w:val="003F557D"/>
    <w:rsid w:val="003F7177"/>
    <w:rsid w:val="004007D2"/>
    <w:rsid w:val="0040412A"/>
    <w:rsid w:val="00404882"/>
    <w:rsid w:val="0040555F"/>
    <w:rsid w:val="00406BBB"/>
    <w:rsid w:val="004078D9"/>
    <w:rsid w:val="004158FD"/>
    <w:rsid w:val="00416CA9"/>
    <w:rsid w:val="0042083A"/>
    <w:rsid w:val="004208FE"/>
    <w:rsid w:val="0042302C"/>
    <w:rsid w:val="004234AA"/>
    <w:rsid w:val="0042661A"/>
    <w:rsid w:val="00426FBA"/>
    <w:rsid w:val="0043010D"/>
    <w:rsid w:val="00431A9C"/>
    <w:rsid w:val="00433EEB"/>
    <w:rsid w:val="0043638E"/>
    <w:rsid w:val="004427AE"/>
    <w:rsid w:val="00443686"/>
    <w:rsid w:val="00447920"/>
    <w:rsid w:val="004518B2"/>
    <w:rsid w:val="00451E76"/>
    <w:rsid w:val="004528A9"/>
    <w:rsid w:val="0045500B"/>
    <w:rsid w:val="004642D4"/>
    <w:rsid w:val="0046752F"/>
    <w:rsid w:val="00471F2A"/>
    <w:rsid w:val="00472696"/>
    <w:rsid w:val="0047400F"/>
    <w:rsid w:val="00476352"/>
    <w:rsid w:val="00481274"/>
    <w:rsid w:val="00484876"/>
    <w:rsid w:val="00485A5E"/>
    <w:rsid w:val="0049268D"/>
    <w:rsid w:val="00492F50"/>
    <w:rsid w:val="0049315E"/>
    <w:rsid w:val="004931BB"/>
    <w:rsid w:val="00493982"/>
    <w:rsid w:val="0049407C"/>
    <w:rsid w:val="00495BAF"/>
    <w:rsid w:val="00496F2A"/>
    <w:rsid w:val="004A02F0"/>
    <w:rsid w:val="004A1D81"/>
    <w:rsid w:val="004A642B"/>
    <w:rsid w:val="004B2C3F"/>
    <w:rsid w:val="004B3E9E"/>
    <w:rsid w:val="004B4EB7"/>
    <w:rsid w:val="004B5971"/>
    <w:rsid w:val="004C198B"/>
    <w:rsid w:val="004C3758"/>
    <w:rsid w:val="004C3D05"/>
    <w:rsid w:val="004C6189"/>
    <w:rsid w:val="004C7E65"/>
    <w:rsid w:val="004D3A73"/>
    <w:rsid w:val="004D578F"/>
    <w:rsid w:val="004E0234"/>
    <w:rsid w:val="004E14D0"/>
    <w:rsid w:val="004E391B"/>
    <w:rsid w:val="004E686B"/>
    <w:rsid w:val="004F10C2"/>
    <w:rsid w:val="005000DA"/>
    <w:rsid w:val="00500C4B"/>
    <w:rsid w:val="005014F1"/>
    <w:rsid w:val="00501578"/>
    <w:rsid w:val="005021E9"/>
    <w:rsid w:val="00502844"/>
    <w:rsid w:val="0051124E"/>
    <w:rsid w:val="005143BF"/>
    <w:rsid w:val="00517391"/>
    <w:rsid w:val="0052187D"/>
    <w:rsid w:val="00523309"/>
    <w:rsid w:val="00523753"/>
    <w:rsid w:val="005263B3"/>
    <w:rsid w:val="0053421E"/>
    <w:rsid w:val="00534605"/>
    <w:rsid w:val="005366DE"/>
    <w:rsid w:val="00536856"/>
    <w:rsid w:val="00540436"/>
    <w:rsid w:val="00540D29"/>
    <w:rsid w:val="005519FE"/>
    <w:rsid w:val="00552BD1"/>
    <w:rsid w:val="005539BB"/>
    <w:rsid w:val="00553E11"/>
    <w:rsid w:val="00555DF8"/>
    <w:rsid w:val="00562D87"/>
    <w:rsid w:val="00566D29"/>
    <w:rsid w:val="00571610"/>
    <w:rsid w:val="00576E62"/>
    <w:rsid w:val="005831B7"/>
    <w:rsid w:val="00587607"/>
    <w:rsid w:val="005909D1"/>
    <w:rsid w:val="005910D7"/>
    <w:rsid w:val="005A0577"/>
    <w:rsid w:val="005A4D18"/>
    <w:rsid w:val="005B160B"/>
    <w:rsid w:val="005B36D9"/>
    <w:rsid w:val="005B7326"/>
    <w:rsid w:val="005C1D3F"/>
    <w:rsid w:val="005C1EC6"/>
    <w:rsid w:val="005C239C"/>
    <w:rsid w:val="005C330F"/>
    <w:rsid w:val="005C4E49"/>
    <w:rsid w:val="005D2169"/>
    <w:rsid w:val="005D4F88"/>
    <w:rsid w:val="005D5CBC"/>
    <w:rsid w:val="005D5F35"/>
    <w:rsid w:val="005D668E"/>
    <w:rsid w:val="005E22A7"/>
    <w:rsid w:val="005E4C9A"/>
    <w:rsid w:val="005F2603"/>
    <w:rsid w:val="005F3AB5"/>
    <w:rsid w:val="005F7957"/>
    <w:rsid w:val="00601018"/>
    <w:rsid w:val="00601621"/>
    <w:rsid w:val="00601F97"/>
    <w:rsid w:val="00605D9C"/>
    <w:rsid w:val="00613788"/>
    <w:rsid w:val="00613AFA"/>
    <w:rsid w:val="0061799B"/>
    <w:rsid w:val="00621DD8"/>
    <w:rsid w:val="006237BB"/>
    <w:rsid w:val="00623D72"/>
    <w:rsid w:val="006303D8"/>
    <w:rsid w:val="00630806"/>
    <w:rsid w:val="0063495C"/>
    <w:rsid w:val="0063515C"/>
    <w:rsid w:val="00637AB6"/>
    <w:rsid w:val="006448BC"/>
    <w:rsid w:val="006454E1"/>
    <w:rsid w:val="00653707"/>
    <w:rsid w:val="00655639"/>
    <w:rsid w:val="0066124A"/>
    <w:rsid w:val="006645F9"/>
    <w:rsid w:val="00670FA8"/>
    <w:rsid w:val="00677904"/>
    <w:rsid w:val="006866A5"/>
    <w:rsid w:val="0068734C"/>
    <w:rsid w:val="00690741"/>
    <w:rsid w:val="006937BD"/>
    <w:rsid w:val="00697EF8"/>
    <w:rsid w:val="006A007B"/>
    <w:rsid w:val="006A0C37"/>
    <w:rsid w:val="006C2912"/>
    <w:rsid w:val="006C5E3F"/>
    <w:rsid w:val="006D0DF0"/>
    <w:rsid w:val="006D24A3"/>
    <w:rsid w:val="006D436A"/>
    <w:rsid w:val="006E1151"/>
    <w:rsid w:val="006E3D2E"/>
    <w:rsid w:val="006F11B2"/>
    <w:rsid w:val="006F13BF"/>
    <w:rsid w:val="006F3DCB"/>
    <w:rsid w:val="006F3F4E"/>
    <w:rsid w:val="00702759"/>
    <w:rsid w:val="00706787"/>
    <w:rsid w:val="00706C86"/>
    <w:rsid w:val="00713668"/>
    <w:rsid w:val="00715260"/>
    <w:rsid w:val="00716C80"/>
    <w:rsid w:val="00716FB4"/>
    <w:rsid w:val="0072098D"/>
    <w:rsid w:val="00720D95"/>
    <w:rsid w:val="007255BC"/>
    <w:rsid w:val="00725F8A"/>
    <w:rsid w:val="00730DEC"/>
    <w:rsid w:val="00733175"/>
    <w:rsid w:val="007334A7"/>
    <w:rsid w:val="00733C0E"/>
    <w:rsid w:val="00736AE3"/>
    <w:rsid w:val="007413E6"/>
    <w:rsid w:val="00741F1C"/>
    <w:rsid w:val="00744030"/>
    <w:rsid w:val="00744A35"/>
    <w:rsid w:val="00745977"/>
    <w:rsid w:val="00754DA8"/>
    <w:rsid w:val="00761E3E"/>
    <w:rsid w:val="00762227"/>
    <w:rsid w:val="00764FFB"/>
    <w:rsid w:val="00767AD0"/>
    <w:rsid w:val="00770876"/>
    <w:rsid w:val="00773AEF"/>
    <w:rsid w:val="007752F1"/>
    <w:rsid w:val="007803F0"/>
    <w:rsid w:val="00780934"/>
    <w:rsid w:val="00781467"/>
    <w:rsid w:val="00781830"/>
    <w:rsid w:val="007820A3"/>
    <w:rsid w:val="00783825"/>
    <w:rsid w:val="00790721"/>
    <w:rsid w:val="00791F96"/>
    <w:rsid w:val="00792013"/>
    <w:rsid w:val="00794DDA"/>
    <w:rsid w:val="00796BBA"/>
    <w:rsid w:val="007A003A"/>
    <w:rsid w:val="007A58AA"/>
    <w:rsid w:val="007A5964"/>
    <w:rsid w:val="007A73EC"/>
    <w:rsid w:val="007B2DB8"/>
    <w:rsid w:val="007C2125"/>
    <w:rsid w:val="007C3E76"/>
    <w:rsid w:val="007C6E1C"/>
    <w:rsid w:val="007D12A4"/>
    <w:rsid w:val="007D20EE"/>
    <w:rsid w:val="007D30A2"/>
    <w:rsid w:val="007E22B5"/>
    <w:rsid w:val="007E474C"/>
    <w:rsid w:val="007E57B8"/>
    <w:rsid w:val="007E57E4"/>
    <w:rsid w:val="007E60D1"/>
    <w:rsid w:val="007F2431"/>
    <w:rsid w:val="007F6E0A"/>
    <w:rsid w:val="007F6F41"/>
    <w:rsid w:val="00801D5C"/>
    <w:rsid w:val="0081204A"/>
    <w:rsid w:val="008160C6"/>
    <w:rsid w:val="00820E82"/>
    <w:rsid w:val="00822742"/>
    <w:rsid w:val="00825904"/>
    <w:rsid w:val="008274F4"/>
    <w:rsid w:val="008334F2"/>
    <w:rsid w:val="00835BAC"/>
    <w:rsid w:val="00836581"/>
    <w:rsid w:val="00841F50"/>
    <w:rsid w:val="008509E3"/>
    <w:rsid w:val="00850D47"/>
    <w:rsid w:val="008575FD"/>
    <w:rsid w:val="0085798E"/>
    <w:rsid w:val="008623A0"/>
    <w:rsid w:val="0086282C"/>
    <w:rsid w:val="00864399"/>
    <w:rsid w:val="008673FD"/>
    <w:rsid w:val="00873552"/>
    <w:rsid w:val="00884507"/>
    <w:rsid w:val="008858F1"/>
    <w:rsid w:val="00891D2F"/>
    <w:rsid w:val="00893CFC"/>
    <w:rsid w:val="008948FF"/>
    <w:rsid w:val="00897E67"/>
    <w:rsid w:val="008A0905"/>
    <w:rsid w:val="008A1318"/>
    <w:rsid w:val="008A1DF9"/>
    <w:rsid w:val="008A280A"/>
    <w:rsid w:val="008A57B2"/>
    <w:rsid w:val="008A71B3"/>
    <w:rsid w:val="008B2F52"/>
    <w:rsid w:val="008B43A5"/>
    <w:rsid w:val="008B67D3"/>
    <w:rsid w:val="008C24CD"/>
    <w:rsid w:val="008C53BE"/>
    <w:rsid w:val="008C75BF"/>
    <w:rsid w:val="008D0D58"/>
    <w:rsid w:val="008D1D74"/>
    <w:rsid w:val="008D1ED1"/>
    <w:rsid w:val="008D389D"/>
    <w:rsid w:val="008D3BB1"/>
    <w:rsid w:val="008D3BDE"/>
    <w:rsid w:val="008D4337"/>
    <w:rsid w:val="008D778F"/>
    <w:rsid w:val="008D7E29"/>
    <w:rsid w:val="008E2AED"/>
    <w:rsid w:val="008E5AA7"/>
    <w:rsid w:val="008E660B"/>
    <w:rsid w:val="008E7012"/>
    <w:rsid w:val="008F0AF6"/>
    <w:rsid w:val="008F2CC9"/>
    <w:rsid w:val="008F3664"/>
    <w:rsid w:val="008F70D0"/>
    <w:rsid w:val="008F79FA"/>
    <w:rsid w:val="00901851"/>
    <w:rsid w:val="0090350D"/>
    <w:rsid w:val="009054E3"/>
    <w:rsid w:val="009129A6"/>
    <w:rsid w:val="00922468"/>
    <w:rsid w:val="0092499F"/>
    <w:rsid w:val="00927A14"/>
    <w:rsid w:val="009439FE"/>
    <w:rsid w:val="00945D92"/>
    <w:rsid w:val="00952EFF"/>
    <w:rsid w:val="00953546"/>
    <w:rsid w:val="00954F76"/>
    <w:rsid w:val="0095690E"/>
    <w:rsid w:val="00956FAF"/>
    <w:rsid w:val="00964B6D"/>
    <w:rsid w:val="00972D91"/>
    <w:rsid w:val="00975048"/>
    <w:rsid w:val="00980864"/>
    <w:rsid w:val="00980EC8"/>
    <w:rsid w:val="00987B7B"/>
    <w:rsid w:val="00991CF5"/>
    <w:rsid w:val="009949F0"/>
    <w:rsid w:val="009A09EF"/>
    <w:rsid w:val="009A1234"/>
    <w:rsid w:val="009A1E84"/>
    <w:rsid w:val="009A243D"/>
    <w:rsid w:val="009A24A6"/>
    <w:rsid w:val="009A442A"/>
    <w:rsid w:val="009A4912"/>
    <w:rsid w:val="009A69A0"/>
    <w:rsid w:val="009A70DE"/>
    <w:rsid w:val="009A7F46"/>
    <w:rsid w:val="009B066F"/>
    <w:rsid w:val="009B1631"/>
    <w:rsid w:val="009B3365"/>
    <w:rsid w:val="009B44A0"/>
    <w:rsid w:val="009B4604"/>
    <w:rsid w:val="009B73ED"/>
    <w:rsid w:val="009C01D5"/>
    <w:rsid w:val="009C386C"/>
    <w:rsid w:val="009C5725"/>
    <w:rsid w:val="009C6B88"/>
    <w:rsid w:val="009C73B3"/>
    <w:rsid w:val="009D5B21"/>
    <w:rsid w:val="009D5E89"/>
    <w:rsid w:val="009D6BCC"/>
    <w:rsid w:val="009D7011"/>
    <w:rsid w:val="009E3399"/>
    <w:rsid w:val="009E58EA"/>
    <w:rsid w:val="009E5E5E"/>
    <w:rsid w:val="009F24CA"/>
    <w:rsid w:val="009F26F2"/>
    <w:rsid w:val="009F42F7"/>
    <w:rsid w:val="009F58FD"/>
    <w:rsid w:val="00A00ADB"/>
    <w:rsid w:val="00A013D8"/>
    <w:rsid w:val="00A01A76"/>
    <w:rsid w:val="00A0656E"/>
    <w:rsid w:val="00A10B9B"/>
    <w:rsid w:val="00A117EA"/>
    <w:rsid w:val="00A14CD6"/>
    <w:rsid w:val="00A179AA"/>
    <w:rsid w:val="00A21225"/>
    <w:rsid w:val="00A22CA8"/>
    <w:rsid w:val="00A250B6"/>
    <w:rsid w:val="00A25F1B"/>
    <w:rsid w:val="00A32135"/>
    <w:rsid w:val="00A340A1"/>
    <w:rsid w:val="00A358A0"/>
    <w:rsid w:val="00A46E10"/>
    <w:rsid w:val="00A47FFA"/>
    <w:rsid w:val="00A53596"/>
    <w:rsid w:val="00A54996"/>
    <w:rsid w:val="00A622D3"/>
    <w:rsid w:val="00A62884"/>
    <w:rsid w:val="00A6295D"/>
    <w:rsid w:val="00A67CFC"/>
    <w:rsid w:val="00A71417"/>
    <w:rsid w:val="00A730AE"/>
    <w:rsid w:val="00A76240"/>
    <w:rsid w:val="00A764BA"/>
    <w:rsid w:val="00A76A24"/>
    <w:rsid w:val="00A77D17"/>
    <w:rsid w:val="00A81A53"/>
    <w:rsid w:val="00A85148"/>
    <w:rsid w:val="00A95834"/>
    <w:rsid w:val="00A95BCA"/>
    <w:rsid w:val="00AA2912"/>
    <w:rsid w:val="00AA4A80"/>
    <w:rsid w:val="00AA6C1D"/>
    <w:rsid w:val="00AA741E"/>
    <w:rsid w:val="00AB0FF0"/>
    <w:rsid w:val="00AB6A03"/>
    <w:rsid w:val="00AB710F"/>
    <w:rsid w:val="00AB7A99"/>
    <w:rsid w:val="00AC1D7C"/>
    <w:rsid w:val="00AC28D2"/>
    <w:rsid w:val="00AC3DEB"/>
    <w:rsid w:val="00AC7555"/>
    <w:rsid w:val="00AD0AB9"/>
    <w:rsid w:val="00AD4813"/>
    <w:rsid w:val="00AE02BA"/>
    <w:rsid w:val="00AE1C95"/>
    <w:rsid w:val="00AE2B77"/>
    <w:rsid w:val="00AE7325"/>
    <w:rsid w:val="00AE78D3"/>
    <w:rsid w:val="00AF2B74"/>
    <w:rsid w:val="00AF5E91"/>
    <w:rsid w:val="00AF75D3"/>
    <w:rsid w:val="00AF75EC"/>
    <w:rsid w:val="00B00311"/>
    <w:rsid w:val="00B02B43"/>
    <w:rsid w:val="00B02FFD"/>
    <w:rsid w:val="00B05008"/>
    <w:rsid w:val="00B058AC"/>
    <w:rsid w:val="00B06A75"/>
    <w:rsid w:val="00B15042"/>
    <w:rsid w:val="00B155DF"/>
    <w:rsid w:val="00B15B43"/>
    <w:rsid w:val="00B173C2"/>
    <w:rsid w:val="00B225BF"/>
    <w:rsid w:val="00B240B6"/>
    <w:rsid w:val="00B24E37"/>
    <w:rsid w:val="00B30E68"/>
    <w:rsid w:val="00B31F5D"/>
    <w:rsid w:val="00B34B71"/>
    <w:rsid w:val="00B37142"/>
    <w:rsid w:val="00B4192A"/>
    <w:rsid w:val="00B42961"/>
    <w:rsid w:val="00B42E00"/>
    <w:rsid w:val="00B440C7"/>
    <w:rsid w:val="00B444BD"/>
    <w:rsid w:val="00B4725F"/>
    <w:rsid w:val="00B50246"/>
    <w:rsid w:val="00B526C6"/>
    <w:rsid w:val="00B530FE"/>
    <w:rsid w:val="00B55397"/>
    <w:rsid w:val="00B60B31"/>
    <w:rsid w:val="00B62196"/>
    <w:rsid w:val="00B65E6F"/>
    <w:rsid w:val="00B70547"/>
    <w:rsid w:val="00B71220"/>
    <w:rsid w:val="00B71BBB"/>
    <w:rsid w:val="00B75A3D"/>
    <w:rsid w:val="00B80C29"/>
    <w:rsid w:val="00B812BE"/>
    <w:rsid w:val="00B840B4"/>
    <w:rsid w:val="00B868AC"/>
    <w:rsid w:val="00B90636"/>
    <w:rsid w:val="00B92E2D"/>
    <w:rsid w:val="00B93EC0"/>
    <w:rsid w:val="00BA40D0"/>
    <w:rsid w:val="00BA4F8B"/>
    <w:rsid w:val="00BA68FD"/>
    <w:rsid w:val="00BA7A4B"/>
    <w:rsid w:val="00BB0F13"/>
    <w:rsid w:val="00BB1610"/>
    <w:rsid w:val="00BB4ADB"/>
    <w:rsid w:val="00BB4CB1"/>
    <w:rsid w:val="00BB4D43"/>
    <w:rsid w:val="00BB61BC"/>
    <w:rsid w:val="00BC034B"/>
    <w:rsid w:val="00BC0A1A"/>
    <w:rsid w:val="00BC2AF5"/>
    <w:rsid w:val="00BC4B5C"/>
    <w:rsid w:val="00BC4FDA"/>
    <w:rsid w:val="00BC7559"/>
    <w:rsid w:val="00BC794C"/>
    <w:rsid w:val="00BD193B"/>
    <w:rsid w:val="00BD3D1D"/>
    <w:rsid w:val="00BD6EEC"/>
    <w:rsid w:val="00BD7152"/>
    <w:rsid w:val="00BE649A"/>
    <w:rsid w:val="00BE7057"/>
    <w:rsid w:val="00BE7D6F"/>
    <w:rsid w:val="00BF6178"/>
    <w:rsid w:val="00BF67A7"/>
    <w:rsid w:val="00C06D76"/>
    <w:rsid w:val="00C1042E"/>
    <w:rsid w:val="00C1187F"/>
    <w:rsid w:val="00C134A7"/>
    <w:rsid w:val="00C15D44"/>
    <w:rsid w:val="00C21760"/>
    <w:rsid w:val="00C30855"/>
    <w:rsid w:val="00C31AAC"/>
    <w:rsid w:val="00C324DA"/>
    <w:rsid w:val="00C32E9B"/>
    <w:rsid w:val="00C40630"/>
    <w:rsid w:val="00C41B44"/>
    <w:rsid w:val="00C432CD"/>
    <w:rsid w:val="00C45649"/>
    <w:rsid w:val="00C45E5E"/>
    <w:rsid w:val="00C46725"/>
    <w:rsid w:val="00C46B11"/>
    <w:rsid w:val="00C501AD"/>
    <w:rsid w:val="00C50B26"/>
    <w:rsid w:val="00C55EE2"/>
    <w:rsid w:val="00C56386"/>
    <w:rsid w:val="00C576C0"/>
    <w:rsid w:val="00C60A53"/>
    <w:rsid w:val="00C60C03"/>
    <w:rsid w:val="00C62649"/>
    <w:rsid w:val="00C648D4"/>
    <w:rsid w:val="00C67573"/>
    <w:rsid w:val="00C67BA6"/>
    <w:rsid w:val="00C775F1"/>
    <w:rsid w:val="00C812BC"/>
    <w:rsid w:val="00C82AF6"/>
    <w:rsid w:val="00C858DB"/>
    <w:rsid w:val="00C876FB"/>
    <w:rsid w:val="00C87AFC"/>
    <w:rsid w:val="00C94780"/>
    <w:rsid w:val="00C95053"/>
    <w:rsid w:val="00C9613A"/>
    <w:rsid w:val="00C97D09"/>
    <w:rsid w:val="00CA0D03"/>
    <w:rsid w:val="00CB0F46"/>
    <w:rsid w:val="00CB3201"/>
    <w:rsid w:val="00CB642C"/>
    <w:rsid w:val="00CD1880"/>
    <w:rsid w:val="00CD2B14"/>
    <w:rsid w:val="00CD3F77"/>
    <w:rsid w:val="00CD67F8"/>
    <w:rsid w:val="00CE2BD4"/>
    <w:rsid w:val="00CE5163"/>
    <w:rsid w:val="00CE667C"/>
    <w:rsid w:val="00CE6CC4"/>
    <w:rsid w:val="00CF0FE6"/>
    <w:rsid w:val="00CF5989"/>
    <w:rsid w:val="00CF5AF3"/>
    <w:rsid w:val="00D04278"/>
    <w:rsid w:val="00D070AF"/>
    <w:rsid w:val="00D073AD"/>
    <w:rsid w:val="00D10F03"/>
    <w:rsid w:val="00D16D72"/>
    <w:rsid w:val="00D17A05"/>
    <w:rsid w:val="00D20641"/>
    <w:rsid w:val="00D2610F"/>
    <w:rsid w:val="00D34590"/>
    <w:rsid w:val="00D34640"/>
    <w:rsid w:val="00D36243"/>
    <w:rsid w:val="00D37465"/>
    <w:rsid w:val="00D409E2"/>
    <w:rsid w:val="00D40FC1"/>
    <w:rsid w:val="00D4443A"/>
    <w:rsid w:val="00D45D0E"/>
    <w:rsid w:val="00D46B8A"/>
    <w:rsid w:val="00D54CA4"/>
    <w:rsid w:val="00D57EF4"/>
    <w:rsid w:val="00D60CC7"/>
    <w:rsid w:val="00D61D8D"/>
    <w:rsid w:val="00D63C98"/>
    <w:rsid w:val="00D67264"/>
    <w:rsid w:val="00D67A7C"/>
    <w:rsid w:val="00D73605"/>
    <w:rsid w:val="00D74981"/>
    <w:rsid w:val="00D773E6"/>
    <w:rsid w:val="00D8128E"/>
    <w:rsid w:val="00D82AB2"/>
    <w:rsid w:val="00D83963"/>
    <w:rsid w:val="00D85C24"/>
    <w:rsid w:val="00D87A88"/>
    <w:rsid w:val="00D93F71"/>
    <w:rsid w:val="00D94D5F"/>
    <w:rsid w:val="00D97C8A"/>
    <w:rsid w:val="00DA1417"/>
    <w:rsid w:val="00DA17A4"/>
    <w:rsid w:val="00DA2BFE"/>
    <w:rsid w:val="00DA3886"/>
    <w:rsid w:val="00DA3AB1"/>
    <w:rsid w:val="00DA5BCC"/>
    <w:rsid w:val="00DA605E"/>
    <w:rsid w:val="00DB23EB"/>
    <w:rsid w:val="00DB3DAA"/>
    <w:rsid w:val="00DB5C11"/>
    <w:rsid w:val="00DB7844"/>
    <w:rsid w:val="00DC1812"/>
    <w:rsid w:val="00DC66AD"/>
    <w:rsid w:val="00DD1083"/>
    <w:rsid w:val="00DD13C3"/>
    <w:rsid w:val="00DD3411"/>
    <w:rsid w:val="00DE47BE"/>
    <w:rsid w:val="00DE4C91"/>
    <w:rsid w:val="00DF1067"/>
    <w:rsid w:val="00DF295F"/>
    <w:rsid w:val="00DF3D86"/>
    <w:rsid w:val="00DF5C6D"/>
    <w:rsid w:val="00DF75CD"/>
    <w:rsid w:val="00E00735"/>
    <w:rsid w:val="00E02E0E"/>
    <w:rsid w:val="00E045C8"/>
    <w:rsid w:val="00E04968"/>
    <w:rsid w:val="00E11366"/>
    <w:rsid w:val="00E12C27"/>
    <w:rsid w:val="00E15227"/>
    <w:rsid w:val="00E16724"/>
    <w:rsid w:val="00E17103"/>
    <w:rsid w:val="00E173E1"/>
    <w:rsid w:val="00E21153"/>
    <w:rsid w:val="00E24D78"/>
    <w:rsid w:val="00E278CF"/>
    <w:rsid w:val="00E322D7"/>
    <w:rsid w:val="00E3285B"/>
    <w:rsid w:val="00E345B0"/>
    <w:rsid w:val="00E354E8"/>
    <w:rsid w:val="00E35656"/>
    <w:rsid w:val="00E3598B"/>
    <w:rsid w:val="00E367A4"/>
    <w:rsid w:val="00E40982"/>
    <w:rsid w:val="00E4695D"/>
    <w:rsid w:val="00E46B0B"/>
    <w:rsid w:val="00E47F7B"/>
    <w:rsid w:val="00E50BD7"/>
    <w:rsid w:val="00E51A37"/>
    <w:rsid w:val="00E56638"/>
    <w:rsid w:val="00E56B52"/>
    <w:rsid w:val="00E56EAA"/>
    <w:rsid w:val="00E57B00"/>
    <w:rsid w:val="00E57FC6"/>
    <w:rsid w:val="00E60E8D"/>
    <w:rsid w:val="00E61C26"/>
    <w:rsid w:val="00E74A4C"/>
    <w:rsid w:val="00E80025"/>
    <w:rsid w:val="00E819FB"/>
    <w:rsid w:val="00E82C74"/>
    <w:rsid w:val="00E851BA"/>
    <w:rsid w:val="00E85ACE"/>
    <w:rsid w:val="00E85B11"/>
    <w:rsid w:val="00E871D8"/>
    <w:rsid w:val="00E871F3"/>
    <w:rsid w:val="00E902BF"/>
    <w:rsid w:val="00E90BCF"/>
    <w:rsid w:val="00E93E4D"/>
    <w:rsid w:val="00E94B5C"/>
    <w:rsid w:val="00E95CE3"/>
    <w:rsid w:val="00EA0B6D"/>
    <w:rsid w:val="00EA13CF"/>
    <w:rsid w:val="00EA1F26"/>
    <w:rsid w:val="00EA2DA8"/>
    <w:rsid w:val="00EA4731"/>
    <w:rsid w:val="00EB4056"/>
    <w:rsid w:val="00EB5BA2"/>
    <w:rsid w:val="00EB6359"/>
    <w:rsid w:val="00EB7519"/>
    <w:rsid w:val="00EC0525"/>
    <w:rsid w:val="00EC0F28"/>
    <w:rsid w:val="00EC2825"/>
    <w:rsid w:val="00EC3207"/>
    <w:rsid w:val="00EC429B"/>
    <w:rsid w:val="00EC6060"/>
    <w:rsid w:val="00EC6CF5"/>
    <w:rsid w:val="00ED3539"/>
    <w:rsid w:val="00ED39EC"/>
    <w:rsid w:val="00ED4284"/>
    <w:rsid w:val="00ED6F8F"/>
    <w:rsid w:val="00EE468D"/>
    <w:rsid w:val="00EE4BBC"/>
    <w:rsid w:val="00EE53B8"/>
    <w:rsid w:val="00EE7B7B"/>
    <w:rsid w:val="00EF1439"/>
    <w:rsid w:val="00EF1499"/>
    <w:rsid w:val="00EF1BDE"/>
    <w:rsid w:val="00EF3904"/>
    <w:rsid w:val="00EF530F"/>
    <w:rsid w:val="00F0056A"/>
    <w:rsid w:val="00F02F9E"/>
    <w:rsid w:val="00F042C7"/>
    <w:rsid w:val="00F045BA"/>
    <w:rsid w:val="00F05EA4"/>
    <w:rsid w:val="00F07133"/>
    <w:rsid w:val="00F07F1A"/>
    <w:rsid w:val="00F14049"/>
    <w:rsid w:val="00F14CA8"/>
    <w:rsid w:val="00F21A40"/>
    <w:rsid w:val="00F2744E"/>
    <w:rsid w:val="00F337BC"/>
    <w:rsid w:val="00F36B26"/>
    <w:rsid w:val="00F371B9"/>
    <w:rsid w:val="00F41D8B"/>
    <w:rsid w:val="00F4266C"/>
    <w:rsid w:val="00F43F17"/>
    <w:rsid w:val="00F45058"/>
    <w:rsid w:val="00F45BAD"/>
    <w:rsid w:val="00F46877"/>
    <w:rsid w:val="00F513E4"/>
    <w:rsid w:val="00F51855"/>
    <w:rsid w:val="00F51DAC"/>
    <w:rsid w:val="00F54E5E"/>
    <w:rsid w:val="00F555F7"/>
    <w:rsid w:val="00F62A37"/>
    <w:rsid w:val="00F64ABA"/>
    <w:rsid w:val="00F72457"/>
    <w:rsid w:val="00F72E98"/>
    <w:rsid w:val="00F74B7E"/>
    <w:rsid w:val="00F75138"/>
    <w:rsid w:val="00F759C6"/>
    <w:rsid w:val="00F80A3F"/>
    <w:rsid w:val="00F8146C"/>
    <w:rsid w:val="00F81E41"/>
    <w:rsid w:val="00F833D4"/>
    <w:rsid w:val="00F852D4"/>
    <w:rsid w:val="00F90C69"/>
    <w:rsid w:val="00F9286D"/>
    <w:rsid w:val="00F954DB"/>
    <w:rsid w:val="00FA0763"/>
    <w:rsid w:val="00FA7F30"/>
    <w:rsid w:val="00FB7485"/>
    <w:rsid w:val="00FC19E1"/>
    <w:rsid w:val="00FC318C"/>
    <w:rsid w:val="00FC38D1"/>
    <w:rsid w:val="00FD111D"/>
    <w:rsid w:val="00FD2780"/>
    <w:rsid w:val="00FD3ED4"/>
    <w:rsid w:val="00FD506F"/>
    <w:rsid w:val="00FD5187"/>
    <w:rsid w:val="00FE0E97"/>
    <w:rsid w:val="00FE3BC3"/>
    <w:rsid w:val="00FE4B99"/>
    <w:rsid w:val="00FE6322"/>
    <w:rsid w:val="00FF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5ADE"/>
  <w15:docId w15:val="{1651E396-CD66-4A6B-A981-CEEE8564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F98"/>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tlu1">
    <w:name w:val="l5tlu1"/>
    <w:basedOn w:val="DefaultParagraphFont"/>
    <w:qFormat/>
    <w:rsid w:val="00165F98"/>
    <w:rPr>
      <w:b/>
      <w:bCs/>
      <w:color w:val="000000"/>
      <w:sz w:val="32"/>
      <w:szCs w:val="32"/>
    </w:rPr>
  </w:style>
  <w:style w:type="character" w:styleId="Hyperlink">
    <w:name w:val="Hyperlink"/>
    <w:basedOn w:val="DefaultParagraphFont"/>
    <w:uiPriority w:val="99"/>
    <w:semiHidden/>
    <w:unhideWhenUsed/>
    <w:rsid w:val="00165F98"/>
    <w:rPr>
      <w:color w:val="0000FF"/>
      <w:u w:val="single"/>
    </w:rPr>
  </w:style>
  <w:style w:type="character" w:customStyle="1" w:styleId="l5prm1">
    <w:name w:val="l5prm1"/>
    <w:basedOn w:val="DefaultParagraphFont"/>
    <w:rsid w:val="00165F98"/>
    <w:rPr>
      <w:i/>
      <w:iCs/>
      <w:color w:val="000000"/>
      <w:sz w:val="26"/>
      <w:szCs w:val="26"/>
    </w:rPr>
  </w:style>
  <w:style w:type="character" w:customStyle="1" w:styleId="l5prm2">
    <w:name w:val="l5prm2"/>
    <w:basedOn w:val="DefaultParagraphFont"/>
    <w:rsid w:val="00165F98"/>
    <w:rPr>
      <w:i/>
      <w:iCs/>
      <w:color w:val="000000"/>
      <w:sz w:val="26"/>
      <w:szCs w:val="26"/>
    </w:rPr>
  </w:style>
  <w:style w:type="character" w:customStyle="1" w:styleId="l5prm3">
    <w:name w:val="l5prm3"/>
    <w:basedOn w:val="DefaultParagraphFont"/>
    <w:rsid w:val="00165F98"/>
    <w:rPr>
      <w:i/>
      <w:iCs/>
      <w:color w:val="000000"/>
      <w:sz w:val="26"/>
      <w:szCs w:val="26"/>
    </w:rPr>
  </w:style>
  <w:style w:type="character" w:customStyle="1" w:styleId="l5def1">
    <w:name w:val="l5def1"/>
    <w:basedOn w:val="DefaultParagraphFont"/>
    <w:rsid w:val="00165F98"/>
    <w:rPr>
      <w:rFonts w:ascii="Arial" w:hAnsi="Arial" w:cs="Arial" w:hint="default"/>
      <w:color w:val="000000"/>
      <w:sz w:val="26"/>
      <w:szCs w:val="26"/>
    </w:rPr>
  </w:style>
  <w:style w:type="character" w:customStyle="1" w:styleId="l5def3">
    <w:name w:val="l5def3"/>
    <w:basedOn w:val="DefaultParagraphFont"/>
    <w:rsid w:val="00165F98"/>
    <w:rPr>
      <w:rFonts w:ascii="Arial" w:hAnsi="Arial" w:cs="Arial" w:hint="default"/>
      <w:color w:val="000000"/>
      <w:sz w:val="26"/>
      <w:szCs w:val="26"/>
    </w:rPr>
  </w:style>
  <w:style w:type="character" w:customStyle="1" w:styleId="l5def4">
    <w:name w:val="l5def4"/>
    <w:basedOn w:val="DefaultParagraphFont"/>
    <w:rsid w:val="00165F98"/>
    <w:rPr>
      <w:rFonts w:ascii="Arial" w:hAnsi="Arial" w:cs="Arial" w:hint="default"/>
      <w:color w:val="000000"/>
      <w:sz w:val="26"/>
      <w:szCs w:val="26"/>
    </w:rPr>
  </w:style>
  <w:style w:type="character" w:customStyle="1" w:styleId="l5def6">
    <w:name w:val="l5def6"/>
    <w:basedOn w:val="DefaultParagraphFont"/>
    <w:rsid w:val="00165F98"/>
    <w:rPr>
      <w:rFonts w:ascii="Arial" w:hAnsi="Arial" w:cs="Arial" w:hint="default"/>
      <w:color w:val="000000"/>
      <w:sz w:val="26"/>
      <w:szCs w:val="26"/>
    </w:rPr>
  </w:style>
  <w:style w:type="character" w:customStyle="1" w:styleId="l5def7">
    <w:name w:val="l5def7"/>
    <w:basedOn w:val="DefaultParagraphFont"/>
    <w:rsid w:val="00165F98"/>
    <w:rPr>
      <w:rFonts w:ascii="Arial" w:hAnsi="Arial" w:cs="Arial" w:hint="default"/>
      <w:color w:val="000000"/>
      <w:sz w:val="26"/>
      <w:szCs w:val="26"/>
    </w:rPr>
  </w:style>
  <w:style w:type="character" w:customStyle="1" w:styleId="l5def9">
    <w:name w:val="l5def9"/>
    <w:basedOn w:val="DefaultParagraphFont"/>
    <w:rsid w:val="00165F98"/>
    <w:rPr>
      <w:rFonts w:ascii="Arial" w:hAnsi="Arial" w:cs="Arial" w:hint="default"/>
      <w:color w:val="000000"/>
      <w:sz w:val="26"/>
      <w:szCs w:val="26"/>
    </w:rPr>
  </w:style>
  <w:style w:type="character" w:customStyle="1" w:styleId="l5def10">
    <w:name w:val="l5def10"/>
    <w:basedOn w:val="DefaultParagraphFont"/>
    <w:rsid w:val="00165F98"/>
    <w:rPr>
      <w:rFonts w:ascii="Arial" w:hAnsi="Arial" w:cs="Arial" w:hint="default"/>
      <w:color w:val="000000"/>
      <w:sz w:val="26"/>
      <w:szCs w:val="26"/>
    </w:rPr>
  </w:style>
  <w:style w:type="character" w:customStyle="1" w:styleId="l5def13">
    <w:name w:val="l5def13"/>
    <w:basedOn w:val="DefaultParagraphFont"/>
    <w:rsid w:val="00165F98"/>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7F6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E0A"/>
    <w:rPr>
      <w:rFonts w:ascii="Segoe UI" w:eastAsiaTheme="minorEastAsia" w:hAnsi="Segoe UI" w:cs="Segoe UI"/>
      <w:sz w:val="18"/>
      <w:szCs w:val="18"/>
      <w:lang w:val="ro-RO" w:eastAsia="ro-RO"/>
    </w:rPr>
  </w:style>
  <w:style w:type="paragraph" w:styleId="ListParagraph">
    <w:name w:val="List Paragraph"/>
    <w:basedOn w:val="Normal"/>
    <w:uiPriority w:val="34"/>
    <w:qFormat/>
    <w:rsid w:val="00790721"/>
    <w:pPr>
      <w:ind w:left="720"/>
      <w:contextualSpacing/>
    </w:pPr>
  </w:style>
  <w:style w:type="character" w:customStyle="1" w:styleId="sden">
    <w:name w:val="s_den"/>
    <w:basedOn w:val="DefaultParagraphFont"/>
    <w:rsid w:val="00053BE1"/>
  </w:style>
  <w:style w:type="character" w:customStyle="1" w:styleId="shdr">
    <w:name w:val="s_hdr"/>
    <w:basedOn w:val="DefaultParagraphFont"/>
    <w:rsid w:val="00053BE1"/>
  </w:style>
  <w:style w:type="character" w:customStyle="1" w:styleId="spct">
    <w:name w:val="s_pct"/>
    <w:basedOn w:val="DefaultParagraphFont"/>
    <w:rsid w:val="00053BE1"/>
  </w:style>
  <w:style w:type="character" w:customStyle="1" w:styleId="spctttl">
    <w:name w:val="s_pct_ttl"/>
    <w:basedOn w:val="DefaultParagraphFont"/>
    <w:rsid w:val="00053BE1"/>
  </w:style>
  <w:style w:type="character" w:customStyle="1" w:styleId="spctbdy">
    <w:name w:val="s_pct_bdy"/>
    <w:basedOn w:val="DefaultParagraphFont"/>
    <w:rsid w:val="00053BE1"/>
  </w:style>
  <w:style w:type="paragraph" w:styleId="NoSpacing">
    <w:name w:val="No Spacing"/>
    <w:uiPriority w:val="1"/>
    <w:qFormat/>
    <w:rsid w:val="00CA0D03"/>
    <w:pPr>
      <w:spacing w:after="0" w:line="240" w:lineRule="auto"/>
    </w:pPr>
    <w:rPr>
      <w:rFonts w:eastAsiaTheme="minorEastAsia"/>
      <w:lang w:val="ro-RO" w:eastAsia="ro-RO"/>
    </w:rPr>
  </w:style>
  <w:style w:type="character" w:customStyle="1" w:styleId="spar">
    <w:name w:val="s_par"/>
    <w:basedOn w:val="DefaultParagraphFont"/>
    <w:rsid w:val="0086282C"/>
  </w:style>
  <w:style w:type="table" w:styleId="TableGrid">
    <w:name w:val="Table Grid"/>
    <w:basedOn w:val="TableNormal"/>
    <w:uiPriority w:val="39"/>
    <w:rsid w:val="00B2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DefaultParagraphFont"/>
    <w:rsid w:val="009439FE"/>
  </w:style>
  <w:style w:type="character" w:customStyle="1" w:styleId="salnbdy">
    <w:name w:val="s_aln_bdy"/>
    <w:basedOn w:val="DefaultParagraphFont"/>
    <w:rsid w:val="009439FE"/>
  </w:style>
  <w:style w:type="character" w:customStyle="1" w:styleId="l5ghi1">
    <w:name w:val="l5_ghi1"/>
    <w:rsid w:val="00841F50"/>
    <w:rPr>
      <w:sz w:val="26"/>
      <w:szCs w:val="26"/>
    </w:rPr>
  </w:style>
  <w:style w:type="character" w:customStyle="1" w:styleId="slit">
    <w:name w:val="s_lit"/>
    <w:basedOn w:val="DefaultParagraphFont"/>
    <w:rsid w:val="00927A14"/>
  </w:style>
  <w:style w:type="character" w:customStyle="1" w:styleId="slitttl">
    <w:name w:val="s_lit_ttl"/>
    <w:basedOn w:val="DefaultParagraphFont"/>
    <w:rsid w:val="00927A14"/>
  </w:style>
  <w:style w:type="character" w:customStyle="1" w:styleId="slitbdy">
    <w:name w:val="s_lit_bdy"/>
    <w:basedOn w:val="DefaultParagraphFont"/>
    <w:rsid w:val="0092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48239">
      <w:bodyDiv w:val="1"/>
      <w:marLeft w:val="0"/>
      <w:marRight w:val="0"/>
      <w:marTop w:val="0"/>
      <w:marBottom w:val="0"/>
      <w:divBdr>
        <w:top w:val="none" w:sz="0" w:space="0" w:color="auto"/>
        <w:left w:val="none" w:sz="0" w:space="0" w:color="auto"/>
        <w:bottom w:val="none" w:sz="0" w:space="0" w:color="auto"/>
        <w:right w:val="none" w:sz="0" w:space="0" w:color="auto"/>
      </w:divBdr>
      <w:divsChild>
        <w:div w:id="1718502990">
          <w:marLeft w:val="0"/>
          <w:marRight w:val="0"/>
          <w:marTop w:val="0"/>
          <w:marBottom w:val="0"/>
          <w:divBdr>
            <w:top w:val="none" w:sz="0" w:space="0" w:color="auto"/>
            <w:left w:val="none" w:sz="0" w:space="0" w:color="auto"/>
            <w:bottom w:val="none" w:sz="0" w:space="0" w:color="auto"/>
            <w:right w:val="none" w:sz="0" w:space="0" w:color="auto"/>
          </w:divBdr>
        </w:div>
      </w:divsChild>
    </w:div>
    <w:div w:id="933854144">
      <w:bodyDiv w:val="1"/>
      <w:marLeft w:val="0"/>
      <w:marRight w:val="0"/>
      <w:marTop w:val="0"/>
      <w:marBottom w:val="0"/>
      <w:divBdr>
        <w:top w:val="none" w:sz="0" w:space="0" w:color="auto"/>
        <w:left w:val="none" w:sz="0" w:space="0" w:color="auto"/>
        <w:bottom w:val="none" w:sz="0" w:space="0" w:color="auto"/>
        <w:right w:val="none" w:sz="0" w:space="0" w:color="auto"/>
      </w:divBdr>
    </w:div>
    <w:div w:id="1053433695">
      <w:bodyDiv w:val="1"/>
      <w:marLeft w:val="0"/>
      <w:marRight w:val="0"/>
      <w:marTop w:val="0"/>
      <w:marBottom w:val="0"/>
      <w:divBdr>
        <w:top w:val="none" w:sz="0" w:space="0" w:color="auto"/>
        <w:left w:val="none" w:sz="0" w:space="0" w:color="auto"/>
        <w:bottom w:val="none" w:sz="0" w:space="0" w:color="auto"/>
        <w:right w:val="none" w:sz="0" w:space="0" w:color="auto"/>
      </w:divBdr>
      <w:divsChild>
        <w:div w:id="1139031089">
          <w:marLeft w:val="0"/>
          <w:marRight w:val="0"/>
          <w:marTop w:val="0"/>
          <w:marBottom w:val="0"/>
          <w:divBdr>
            <w:top w:val="none" w:sz="0" w:space="0" w:color="auto"/>
            <w:left w:val="none" w:sz="0" w:space="0" w:color="auto"/>
            <w:bottom w:val="none" w:sz="0" w:space="0" w:color="auto"/>
            <w:right w:val="none" w:sz="0" w:space="0" w:color="auto"/>
          </w:divBdr>
          <w:divsChild>
            <w:div w:id="318660806">
              <w:marLeft w:val="0"/>
              <w:marRight w:val="0"/>
              <w:marTop w:val="0"/>
              <w:marBottom w:val="0"/>
              <w:divBdr>
                <w:top w:val="none" w:sz="0" w:space="0" w:color="auto"/>
                <w:left w:val="none" w:sz="0" w:space="0" w:color="auto"/>
                <w:bottom w:val="none" w:sz="0" w:space="0" w:color="auto"/>
                <w:right w:val="none" w:sz="0" w:space="0" w:color="auto"/>
              </w:divBdr>
            </w:div>
          </w:divsChild>
        </w:div>
        <w:div w:id="1721051382">
          <w:marLeft w:val="0"/>
          <w:marRight w:val="0"/>
          <w:marTop w:val="0"/>
          <w:marBottom w:val="0"/>
          <w:divBdr>
            <w:top w:val="none" w:sz="0" w:space="0" w:color="auto"/>
            <w:left w:val="none" w:sz="0" w:space="0" w:color="auto"/>
            <w:bottom w:val="none" w:sz="0" w:space="0" w:color="auto"/>
            <w:right w:val="none" w:sz="0" w:space="0" w:color="auto"/>
          </w:divBdr>
          <w:divsChild>
            <w:div w:id="724833534">
              <w:marLeft w:val="0"/>
              <w:marRight w:val="0"/>
              <w:marTop w:val="0"/>
              <w:marBottom w:val="0"/>
              <w:divBdr>
                <w:top w:val="none" w:sz="0" w:space="0" w:color="auto"/>
                <w:left w:val="none" w:sz="0" w:space="0" w:color="auto"/>
                <w:bottom w:val="none" w:sz="0" w:space="0" w:color="auto"/>
                <w:right w:val="none" w:sz="0" w:space="0" w:color="auto"/>
              </w:divBdr>
            </w:div>
          </w:divsChild>
        </w:div>
        <w:div w:id="1830753731">
          <w:marLeft w:val="0"/>
          <w:marRight w:val="0"/>
          <w:marTop w:val="0"/>
          <w:marBottom w:val="0"/>
          <w:divBdr>
            <w:top w:val="none" w:sz="0" w:space="0" w:color="auto"/>
            <w:left w:val="none" w:sz="0" w:space="0" w:color="auto"/>
            <w:bottom w:val="none" w:sz="0" w:space="0" w:color="auto"/>
            <w:right w:val="none" w:sz="0" w:space="0" w:color="auto"/>
          </w:divBdr>
          <w:divsChild>
            <w:div w:id="197276205">
              <w:marLeft w:val="0"/>
              <w:marRight w:val="0"/>
              <w:marTop w:val="0"/>
              <w:marBottom w:val="0"/>
              <w:divBdr>
                <w:top w:val="none" w:sz="0" w:space="0" w:color="auto"/>
                <w:left w:val="none" w:sz="0" w:space="0" w:color="auto"/>
                <w:bottom w:val="none" w:sz="0" w:space="0" w:color="auto"/>
                <w:right w:val="none" w:sz="0" w:space="0" w:color="auto"/>
              </w:divBdr>
            </w:div>
          </w:divsChild>
        </w:div>
        <w:div w:id="1689677581">
          <w:marLeft w:val="0"/>
          <w:marRight w:val="0"/>
          <w:marTop w:val="0"/>
          <w:marBottom w:val="0"/>
          <w:divBdr>
            <w:top w:val="none" w:sz="0" w:space="0" w:color="auto"/>
            <w:left w:val="none" w:sz="0" w:space="0" w:color="auto"/>
            <w:bottom w:val="none" w:sz="0" w:space="0" w:color="auto"/>
            <w:right w:val="none" w:sz="0" w:space="0" w:color="auto"/>
          </w:divBdr>
          <w:divsChild>
            <w:div w:id="1716194397">
              <w:marLeft w:val="0"/>
              <w:marRight w:val="0"/>
              <w:marTop w:val="0"/>
              <w:marBottom w:val="0"/>
              <w:divBdr>
                <w:top w:val="none" w:sz="0" w:space="0" w:color="auto"/>
                <w:left w:val="none" w:sz="0" w:space="0" w:color="auto"/>
                <w:bottom w:val="none" w:sz="0" w:space="0" w:color="auto"/>
                <w:right w:val="none" w:sz="0" w:space="0" w:color="auto"/>
              </w:divBdr>
            </w:div>
          </w:divsChild>
        </w:div>
        <w:div w:id="2074110416">
          <w:marLeft w:val="0"/>
          <w:marRight w:val="0"/>
          <w:marTop w:val="0"/>
          <w:marBottom w:val="0"/>
          <w:divBdr>
            <w:top w:val="none" w:sz="0" w:space="0" w:color="auto"/>
            <w:left w:val="none" w:sz="0" w:space="0" w:color="auto"/>
            <w:bottom w:val="none" w:sz="0" w:space="0" w:color="auto"/>
            <w:right w:val="none" w:sz="0" w:space="0" w:color="auto"/>
          </w:divBdr>
        </w:div>
        <w:div w:id="1759063009">
          <w:marLeft w:val="0"/>
          <w:marRight w:val="0"/>
          <w:marTop w:val="0"/>
          <w:marBottom w:val="0"/>
          <w:divBdr>
            <w:top w:val="none" w:sz="0" w:space="0" w:color="auto"/>
            <w:left w:val="none" w:sz="0" w:space="0" w:color="auto"/>
            <w:bottom w:val="none" w:sz="0" w:space="0" w:color="auto"/>
            <w:right w:val="none" w:sz="0" w:space="0" w:color="auto"/>
          </w:divBdr>
        </w:div>
        <w:div w:id="1946571948">
          <w:marLeft w:val="0"/>
          <w:marRight w:val="0"/>
          <w:marTop w:val="0"/>
          <w:marBottom w:val="0"/>
          <w:divBdr>
            <w:top w:val="none" w:sz="0" w:space="0" w:color="auto"/>
            <w:left w:val="none" w:sz="0" w:space="0" w:color="auto"/>
            <w:bottom w:val="none" w:sz="0" w:space="0" w:color="auto"/>
            <w:right w:val="none" w:sz="0" w:space="0" w:color="auto"/>
          </w:divBdr>
        </w:div>
        <w:div w:id="1998877696">
          <w:marLeft w:val="0"/>
          <w:marRight w:val="0"/>
          <w:marTop w:val="0"/>
          <w:marBottom w:val="0"/>
          <w:divBdr>
            <w:top w:val="none" w:sz="0" w:space="0" w:color="auto"/>
            <w:left w:val="none" w:sz="0" w:space="0" w:color="auto"/>
            <w:bottom w:val="none" w:sz="0" w:space="0" w:color="auto"/>
            <w:right w:val="none" w:sz="0" w:space="0" w:color="auto"/>
          </w:divBdr>
        </w:div>
      </w:divsChild>
    </w:div>
    <w:div w:id="20658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77C0-9CB1-4742-A570-466DDF15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2056</Words>
  <Characters>11723</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CENAFER</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Murgeanu</dc:creator>
  <cp:lastModifiedBy>Ministerul Transporturilor</cp:lastModifiedBy>
  <cp:revision>49</cp:revision>
  <cp:lastPrinted>2025-03-18T10:35:00Z</cp:lastPrinted>
  <dcterms:created xsi:type="dcterms:W3CDTF">2025-03-13T10:54:00Z</dcterms:created>
  <dcterms:modified xsi:type="dcterms:W3CDTF">2025-03-18T13:58:00Z</dcterms:modified>
</cp:coreProperties>
</file>