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26508" w14:textId="77777777" w:rsidR="005B1C75" w:rsidRPr="00114D06" w:rsidRDefault="00B74660" w:rsidP="005B1C75">
      <w:pPr>
        <w:rPr>
          <w:rFonts w:ascii="Trebuchet MS" w:hAnsi="Trebuchet MS"/>
          <w:sz w:val="22"/>
          <w:szCs w:val="22"/>
          <w:lang w:eastAsia="en-US"/>
        </w:rPr>
      </w:pPr>
      <w:r w:rsidRPr="00114D06">
        <w:rPr>
          <w:rFonts w:ascii="Trebuchet MS" w:hAnsi="Trebuchet MS"/>
          <w:noProof/>
          <w:sz w:val="22"/>
          <w:szCs w:val="22"/>
        </w:rPr>
        <w:drawing>
          <wp:anchor distT="0" distB="0" distL="114300" distR="114300" simplePos="0" relativeHeight="251657728" behindDoc="0" locked="0" layoutInCell="1" allowOverlap="1" wp14:anchorId="74F84015" wp14:editId="72BF5BCA">
            <wp:simplePos x="0" y="0"/>
            <wp:positionH relativeFrom="margin">
              <wp:posOffset>124460</wp:posOffset>
            </wp:positionH>
            <wp:positionV relativeFrom="margin">
              <wp:posOffset>-203835</wp:posOffset>
            </wp:positionV>
            <wp:extent cx="1115695" cy="116205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162050"/>
                    </a:xfrm>
                    <a:prstGeom prst="rect">
                      <a:avLst/>
                    </a:prstGeom>
                    <a:noFill/>
                  </pic:spPr>
                </pic:pic>
              </a:graphicData>
            </a:graphic>
            <wp14:sizeRelH relativeFrom="page">
              <wp14:pctWidth>0</wp14:pctWidth>
            </wp14:sizeRelH>
            <wp14:sizeRelV relativeFrom="page">
              <wp14:pctHeight>0</wp14:pctHeight>
            </wp14:sizeRelV>
          </wp:anchor>
        </w:drawing>
      </w:r>
    </w:p>
    <w:p w14:paraId="578AB534" w14:textId="77777777" w:rsidR="005B1C75" w:rsidRPr="00114D06" w:rsidRDefault="005B1C75" w:rsidP="005B1C75">
      <w:pPr>
        <w:rPr>
          <w:rFonts w:ascii="Trebuchet MS" w:hAnsi="Trebuchet MS"/>
          <w:sz w:val="22"/>
          <w:szCs w:val="22"/>
          <w:lang w:eastAsia="en-US"/>
        </w:rPr>
      </w:pPr>
      <w:r w:rsidRPr="00114D06">
        <w:rPr>
          <w:rFonts w:ascii="Trebuchet MS" w:hAnsi="Trebuchet MS"/>
          <w:sz w:val="22"/>
          <w:szCs w:val="22"/>
          <w:lang w:eastAsia="en-US"/>
        </w:rPr>
        <w:t>MINISTERUL TRANSPORTURILOR ŞI INFRASTRUCTURII</w:t>
      </w:r>
    </w:p>
    <w:p w14:paraId="7F5668CC" w14:textId="77777777" w:rsidR="005B1C75" w:rsidRPr="00114D06" w:rsidRDefault="005B1C75" w:rsidP="005B1C75">
      <w:pPr>
        <w:ind w:firstLine="720"/>
        <w:jc w:val="both"/>
        <w:rPr>
          <w:rFonts w:ascii="Trebuchet MS" w:eastAsia="Calibri" w:hAnsi="Trebuchet MS"/>
          <w:sz w:val="22"/>
          <w:szCs w:val="22"/>
          <w:lang w:eastAsia="en-US"/>
        </w:rPr>
      </w:pPr>
    </w:p>
    <w:p w14:paraId="30FF634E" w14:textId="77777777" w:rsidR="005B1C75" w:rsidRPr="00114D06" w:rsidRDefault="005B1C75" w:rsidP="005B1C75">
      <w:pPr>
        <w:ind w:firstLine="720"/>
        <w:jc w:val="both"/>
        <w:rPr>
          <w:rFonts w:ascii="Trebuchet MS" w:eastAsia="MS Mincho" w:hAnsi="Trebuchet MS"/>
          <w:b/>
          <w:sz w:val="22"/>
          <w:szCs w:val="22"/>
          <w:lang w:eastAsia="en-US"/>
        </w:rPr>
      </w:pPr>
      <w:r w:rsidRPr="00114D06">
        <w:rPr>
          <w:rFonts w:ascii="Trebuchet MS" w:eastAsia="MS Mincho" w:hAnsi="Trebuchet MS"/>
          <w:b/>
          <w:sz w:val="22"/>
          <w:szCs w:val="22"/>
          <w:lang w:eastAsia="en-US"/>
        </w:rPr>
        <w:t xml:space="preserve">                                                                  </w:t>
      </w:r>
    </w:p>
    <w:p w14:paraId="5091714A" w14:textId="77777777" w:rsidR="005B1C75" w:rsidRPr="00114D06" w:rsidRDefault="005B1C75" w:rsidP="005B1C75">
      <w:pPr>
        <w:ind w:firstLine="720"/>
        <w:jc w:val="both"/>
        <w:rPr>
          <w:rFonts w:ascii="Trebuchet MS" w:eastAsia="MS Mincho" w:hAnsi="Trebuchet MS"/>
          <w:b/>
          <w:sz w:val="22"/>
          <w:szCs w:val="22"/>
          <w:lang w:eastAsia="en-US"/>
        </w:rPr>
      </w:pPr>
    </w:p>
    <w:p w14:paraId="76B4086F" w14:textId="77777777" w:rsidR="005B1C75" w:rsidRPr="00114D06" w:rsidRDefault="005B1C75" w:rsidP="005B1C75">
      <w:pPr>
        <w:ind w:firstLine="720"/>
        <w:jc w:val="both"/>
        <w:rPr>
          <w:rFonts w:ascii="Trebuchet MS" w:eastAsia="MS Mincho" w:hAnsi="Trebuchet MS"/>
          <w:b/>
          <w:sz w:val="22"/>
          <w:szCs w:val="22"/>
          <w:lang w:eastAsia="en-US"/>
        </w:rPr>
      </w:pPr>
    </w:p>
    <w:p w14:paraId="6ED47E91" w14:textId="77777777" w:rsidR="005B1C75" w:rsidRPr="00114D06" w:rsidRDefault="005B1C75" w:rsidP="005B1C75">
      <w:pPr>
        <w:ind w:firstLine="720"/>
        <w:jc w:val="both"/>
        <w:rPr>
          <w:rFonts w:ascii="Trebuchet MS" w:eastAsia="MS Mincho" w:hAnsi="Trebuchet MS"/>
          <w:b/>
          <w:sz w:val="22"/>
          <w:szCs w:val="22"/>
          <w:lang w:eastAsia="en-US"/>
        </w:rPr>
      </w:pPr>
    </w:p>
    <w:p w14:paraId="69086527" w14:textId="77777777" w:rsidR="005B1C75" w:rsidRPr="00114D06" w:rsidRDefault="005B1C75" w:rsidP="005B1C75">
      <w:pPr>
        <w:ind w:firstLine="720"/>
        <w:jc w:val="both"/>
        <w:rPr>
          <w:rFonts w:ascii="Trebuchet MS" w:eastAsia="MS Mincho" w:hAnsi="Trebuchet MS"/>
          <w:b/>
          <w:sz w:val="22"/>
          <w:szCs w:val="22"/>
          <w:lang w:eastAsia="en-US"/>
        </w:rPr>
      </w:pPr>
    </w:p>
    <w:p w14:paraId="021D7957" w14:textId="77777777" w:rsidR="005B1C75" w:rsidRPr="00114D06" w:rsidRDefault="005B1C75" w:rsidP="005B1C75">
      <w:pPr>
        <w:ind w:firstLine="720"/>
        <w:jc w:val="both"/>
        <w:rPr>
          <w:rFonts w:ascii="Trebuchet MS" w:eastAsia="MS Mincho" w:hAnsi="Trebuchet MS"/>
          <w:b/>
          <w:sz w:val="22"/>
          <w:szCs w:val="22"/>
          <w:lang w:eastAsia="en-US"/>
        </w:rPr>
      </w:pPr>
      <w:r w:rsidRPr="00114D06">
        <w:rPr>
          <w:rFonts w:ascii="Trebuchet MS" w:eastAsia="MS Mincho" w:hAnsi="Trebuchet MS"/>
          <w:b/>
          <w:sz w:val="22"/>
          <w:szCs w:val="22"/>
          <w:lang w:eastAsia="en-US"/>
        </w:rPr>
        <w:t>DIRECŢIA TRANSPORT NAVAL</w:t>
      </w:r>
      <w:r w:rsidRPr="00114D06">
        <w:rPr>
          <w:rFonts w:ascii="Trebuchet MS" w:eastAsia="MS Mincho" w:hAnsi="Trebuchet MS"/>
          <w:b/>
          <w:sz w:val="22"/>
          <w:szCs w:val="22"/>
          <w:lang w:eastAsia="en-US"/>
        </w:rPr>
        <w:tab/>
      </w:r>
      <w:r w:rsidRPr="00114D06">
        <w:rPr>
          <w:rFonts w:ascii="Trebuchet MS" w:eastAsia="MS Mincho" w:hAnsi="Trebuchet MS"/>
          <w:b/>
          <w:sz w:val="22"/>
          <w:szCs w:val="22"/>
          <w:lang w:eastAsia="en-US"/>
        </w:rPr>
        <w:tab/>
      </w:r>
      <w:r w:rsidRPr="00114D06">
        <w:rPr>
          <w:rFonts w:ascii="Trebuchet MS" w:eastAsia="MS Mincho" w:hAnsi="Trebuchet MS"/>
          <w:b/>
          <w:sz w:val="22"/>
          <w:szCs w:val="22"/>
          <w:lang w:eastAsia="en-US"/>
        </w:rPr>
        <w:tab/>
      </w:r>
      <w:r w:rsidRPr="00114D06">
        <w:rPr>
          <w:rFonts w:ascii="Trebuchet MS" w:eastAsia="MS Mincho" w:hAnsi="Trebuchet MS"/>
          <w:b/>
          <w:sz w:val="22"/>
          <w:szCs w:val="22"/>
          <w:lang w:eastAsia="en-US"/>
        </w:rPr>
        <w:tab/>
        <w:t xml:space="preserve">       </w:t>
      </w:r>
    </w:p>
    <w:p w14:paraId="3FC4AEDC" w14:textId="157B1749" w:rsidR="005B1C75" w:rsidRPr="00114D06" w:rsidRDefault="005B1C75" w:rsidP="005B1C75">
      <w:pPr>
        <w:ind w:left="6480" w:firstLine="720"/>
        <w:jc w:val="both"/>
        <w:rPr>
          <w:rFonts w:ascii="Trebuchet MS" w:hAnsi="Trebuchet MS"/>
          <w:b/>
          <w:sz w:val="22"/>
          <w:szCs w:val="22"/>
        </w:rPr>
      </w:pPr>
      <w:r w:rsidRPr="00114D06">
        <w:rPr>
          <w:rFonts w:ascii="Trebuchet MS" w:hAnsi="Trebuchet MS"/>
          <w:b/>
          <w:sz w:val="22"/>
          <w:szCs w:val="22"/>
        </w:rPr>
        <w:t>Nr</w:t>
      </w:r>
      <w:r w:rsidR="00114D06">
        <w:rPr>
          <w:rFonts w:ascii="Trebuchet MS" w:hAnsi="Trebuchet MS"/>
          <w:b/>
          <w:sz w:val="22"/>
          <w:szCs w:val="22"/>
        </w:rPr>
        <w:t>: 43218/1831</w:t>
      </w:r>
      <w:r w:rsidRPr="00114D06">
        <w:rPr>
          <w:rFonts w:ascii="Trebuchet MS" w:hAnsi="Trebuchet MS"/>
          <w:b/>
          <w:sz w:val="22"/>
          <w:szCs w:val="22"/>
        </w:rPr>
        <w:t xml:space="preserve">                </w:t>
      </w:r>
      <w:r w:rsidRPr="00114D06">
        <w:rPr>
          <w:rFonts w:ascii="Trebuchet MS" w:hAnsi="Trebuchet MS"/>
          <w:b/>
          <w:sz w:val="22"/>
          <w:szCs w:val="22"/>
        </w:rPr>
        <w:tab/>
      </w:r>
    </w:p>
    <w:p w14:paraId="777506DC" w14:textId="77777777" w:rsidR="005B1C75" w:rsidRPr="00114D06" w:rsidRDefault="005B1C75" w:rsidP="005B1C75">
      <w:pPr>
        <w:spacing w:after="120" w:line="276" w:lineRule="auto"/>
        <w:ind w:left="1701"/>
        <w:jc w:val="both"/>
        <w:rPr>
          <w:rFonts w:ascii="Trebuchet MS" w:eastAsia="MS Mincho" w:hAnsi="Trebuchet MS"/>
          <w:b/>
          <w:sz w:val="22"/>
          <w:szCs w:val="22"/>
          <w:lang w:eastAsia="en-US"/>
        </w:rPr>
      </w:pPr>
    </w:p>
    <w:p w14:paraId="5F952E11" w14:textId="21FACCDB" w:rsidR="005B1C75" w:rsidRPr="00114D06" w:rsidRDefault="005B1C75" w:rsidP="005B1C75">
      <w:pPr>
        <w:ind w:left="5664"/>
        <w:jc w:val="both"/>
        <w:rPr>
          <w:rFonts w:ascii="Trebuchet MS" w:hAnsi="Trebuchet MS"/>
          <w:b/>
          <w:sz w:val="22"/>
          <w:szCs w:val="22"/>
        </w:rPr>
      </w:pPr>
      <w:r w:rsidRPr="00114D06">
        <w:rPr>
          <w:rFonts w:ascii="Trebuchet MS" w:hAnsi="Trebuchet MS"/>
          <w:b/>
          <w:sz w:val="22"/>
          <w:szCs w:val="22"/>
        </w:rPr>
        <w:t xml:space="preserve">                     Data</w:t>
      </w:r>
      <w:r w:rsidR="00114D06">
        <w:rPr>
          <w:rFonts w:ascii="Trebuchet MS" w:hAnsi="Trebuchet MS"/>
          <w:b/>
          <w:sz w:val="22"/>
          <w:szCs w:val="22"/>
        </w:rPr>
        <w:t>:</w:t>
      </w:r>
      <w:r w:rsidR="0009567E">
        <w:rPr>
          <w:rFonts w:ascii="Trebuchet MS" w:hAnsi="Trebuchet MS"/>
          <w:b/>
          <w:sz w:val="22"/>
          <w:szCs w:val="22"/>
        </w:rPr>
        <w:t>20</w:t>
      </w:r>
      <w:r w:rsidR="00114D06">
        <w:rPr>
          <w:rFonts w:ascii="Trebuchet MS" w:hAnsi="Trebuchet MS"/>
          <w:b/>
          <w:sz w:val="22"/>
          <w:szCs w:val="22"/>
        </w:rPr>
        <w:t>.01.2025</w:t>
      </w:r>
      <w:r w:rsidRPr="00114D06">
        <w:rPr>
          <w:rFonts w:ascii="Trebuchet MS" w:hAnsi="Trebuchet MS"/>
          <w:b/>
          <w:sz w:val="22"/>
          <w:szCs w:val="22"/>
        </w:rPr>
        <w:t xml:space="preserve">         </w:t>
      </w:r>
    </w:p>
    <w:p w14:paraId="79151DA9" w14:textId="77777777" w:rsidR="00B50B7A" w:rsidRPr="00114D06" w:rsidRDefault="00B50B7A" w:rsidP="009279C9">
      <w:pPr>
        <w:rPr>
          <w:rFonts w:ascii="Trebuchet MS" w:hAnsi="Trebuchet MS"/>
          <w:sz w:val="22"/>
          <w:szCs w:val="22"/>
        </w:rPr>
      </w:pPr>
    </w:p>
    <w:p w14:paraId="3A1FD448" w14:textId="77777777" w:rsidR="00597ED9" w:rsidRPr="00114D06" w:rsidRDefault="00597ED9" w:rsidP="005B1C75">
      <w:pPr>
        <w:jc w:val="center"/>
        <w:rPr>
          <w:rFonts w:ascii="Trebuchet MS" w:hAnsi="Trebuchet MS"/>
          <w:b/>
          <w:sz w:val="22"/>
          <w:szCs w:val="22"/>
        </w:rPr>
      </w:pPr>
    </w:p>
    <w:p w14:paraId="721F999B" w14:textId="77777777" w:rsidR="008E0BC7" w:rsidRPr="00114D06" w:rsidRDefault="008E0BC7" w:rsidP="005B1C75">
      <w:pPr>
        <w:jc w:val="center"/>
        <w:rPr>
          <w:rFonts w:ascii="Trebuchet MS" w:hAnsi="Trebuchet MS"/>
          <w:b/>
          <w:sz w:val="22"/>
          <w:szCs w:val="22"/>
        </w:rPr>
      </w:pPr>
      <w:r w:rsidRPr="00114D06">
        <w:rPr>
          <w:rFonts w:ascii="Trebuchet MS" w:hAnsi="Trebuchet MS"/>
          <w:b/>
          <w:sz w:val="22"/>
          <w:szCs w:val="22"/>
        </w:rPr>
        <w:t>REFERAT DE APROBARE</w:t>
      </w:r>
    </w:p>
    <w:p w14:paraId="4154CC24" w14:textId="77777777" w:rsidR="00B50B7A" w:rsidRPr="00114D06" w:rsidRDefault="00B50B7A" w:rsidP="009279C9">
      <w:pPr>
        <w:pStyle w:val="BodyText3"/>
        <w:jc w:val="center"/>
        <w:rPr>
          <w:rFonts w:ascii="Trebuchet MS" w:hAnsi="Trebuchet MS"/>
          <w:b w:val="0"/>
          <w:sz w:val="22"/>
          <w:szCs w:val="22"/>
        </w:rPr>
      </w:pPr>
    </w:p>
    <w:p w14:paraId="6D284C3B" w14:textId="77777777" w:rsidR="0060024E" w:rsidRPr="00114D06" w:rsidRDefault="00F83D15" w:rsidP="009279C9">
      <w:pPr>
        <w:autoSpaceDE w:val="0"/>
        <w:autoSpaceDN w:val="0"/>
        <w:adjustRightInd w:val="0"/>
        <w:jc w:val="center"/>
        <w:rPr>
          <w:rFonts w:ascii="Trebuchet MS" w:hAnsi="Trebuchet MS"/>
          <w:b/>
          <w:sz w:val="22"/>
          <w:szCs w:val="22"/>
        </w:rPr>
      </w:pPr>
      <w:r w:rsidRPr="00114D06">
        <w:rPr>
          <w:rFonts w:ascii="Trebuchet MS" w:hAnsi="Trebuchet MS"/>
          <w:b/>
          <w:sz w:val="22"/>
          <w:szCs w:val="22"/>
        </w:rPr>
        <w:t>a</w:t>
      </w:r>
      <w:r w:rsidR="008E0BC7" w:rsidRPr="00114D06">
        <w:rPr>
          <w:rFonts w:ascii="Trebuchet MS" w:hAnsi="Trebuchet MS"/>
          <w:b/>
          <w:sz w:val="22"/>
          <w:szCs w:val="22"/>
        </w:rPr>
        <w:t xml:space="preserve"> Ordinului </w:t>
      </w:r>
      <w:r w:rsidR="00C25992" w:rsidRPr="00114D06">
        <w:rPr>
          <w:rFonts w:ascii="Trebuchet MS" w:hAnsi="Trebuchet MS"/>
          <w:b/>
          <w:sz w:val="22"/>
          <w:szCs w:val="22"/>
        </w:rPr>
        <w:t>ministrul</w:t>
      </w:r>
      <w:r w:rsidR="00E9142F" w:rsidRPr="00114D06">
        <w:rPr>
          <w:rFonts w:ascii="Trebuchet MS" w:hAnsi="Trebuchet MS"/>
          <w:b/>
          <w:sz w:val="22"/>
          <w:szCs w:val="22"/>
        </w:rPr>
        <w:t>ui</w:t>
      </w:r>
      <w:r w:rsidR="00C25992" w:rsidRPr="00114D06">
        <w:rPr>
          <w:rFonts w:ascii="Trebuchet MS" w:hAnsi="Trebuchet MS"/>
          <w:b/>
          <w:sz w:val="22"/>
          <w:szCs w:val="22"/>
        </w:rPr>
        <w:t xml:space="preserve"> transporturilor și infrastructurii</w:t>
      </w:r>
    </w:p>
    <w:p w14:paraId="3E015464" w14:textId="77777777" w:rsidR="00CB59CC" w:rsidRPr="00114D06" w:rsidRDefault="005B1C75" w:rsidP="009279C9">
      <w:pPr>
        <w:autoSpaceDE w:val="0"/>
        <w:autoSpaceDN w:val="0"/>
        <w:adjustRightInd w:val="0"/>
        <w:jc w:val="center"/>
        <w:rPr>
          <w:rFonts w:ascii="Trebuchet MS" w:hAnsi="Trebuchet MS"/>
          <w:b/>
          <w:sz w:val="22"/>
          <w:szCs w:val="22"/>
        </w:rPr>
      </w:pPr>
      <w:r w:rsidRPr="00114D06">
        <w:rPr>
          <w:rFonts w:ascii="Trebuchet MS" w:hAnsi="Trebuchet MS"/>
          <w:b/>
          <w:iCs/>
          <w:sz w:val="22"/>
          <w:szCs w:val="22"/>
        </w:rPr>
        <w:t xml:space="preserve">pentru publicarea rectificării aduse Rezoluției </w:t>
      </w:r>
      <w:r w:rsidRPr="00114D06">
        <w:rPr>
          <w:rFonts w:ascii="Trebuchet MS" w:hAnsi="Trebuchet MS"/>
          <w:b/>
          <w:sz w:val="22"/>
          <w:szCs w:val="22"/>
          <w:lang w:eastAsia="zh-CN"/>
        </w:rPr>
        <w:t>MEPC.340(77)</w:t>
      </w:r>
      <w:r w:rsidRPr="00114D06">
        <w:rPr>
          <w:rFonts w:ascii="Trebuchet MS" w:hAnsi="Trebuchet MS"/>
          <w:b/>
          <w:iCs/>
          <w:sz w:val="22"/>
          <w:szCs w:val="22"/>
        </w:rPr>
        <w:t xml:space="preserve"> prin documentul </w:t>
      </w:r>
      <w:r w:rsidRPr="00114D06">
        <w:rPr>
          <w:rFonts w:ascii="Trebuchet MS" w:hAnsi="Trebuchet MS"/>
          <w:b/>
          <w:color w:val="000000"/>
          <w:sz w:val="22"/>
          <w:szCs w:val="22"/>
        </w:rPr>
        <w:t>MEPC 77/16/Add.1/Corr.</w:t>
      </w:r>
      <w:r w:rsidR="00D23503" w:rsidRPr="00114D06">
        <w:rPr>
          <w:rFonts w:ascii="Trebuchet MS" w:hAnsi="Trebuchet MS"/>
          <w:b/>
          <w:color w:val="000000"/>
          <w:sz w:val="22"/>
          <w:szCs w:val="22"/>
        </w:rPr>
        <w:t>2</w:t>
      </w:r>
      <w:r w:rsidRPr="00114D06">
        <w:rPr>
          <w:rFonts w:ascii="Trebuchet MS" w:hAnsi="Trebuchet MS"/>
          <w:b/>
          <w:color w:val="000000"/>
          <w:sz w:val="22"/>
          <w:szCs w:val="22"/>
        </w:rPr>
        <w:t xml:space="preserve"> </w:t>
      </w:r>
      <w:r w:rsidRPr="00114D06">
        <w:rPr>
          <w:rFonts w:ascii="Trebuchet MS" w:hAnsi="Trebuchet MS"/>
          <w:b/>
          <w:iCs/>
          <w:sz w:val="22"/>
          <w:szCs w:val="22"/>
        </w:rPr>
        <w:t xml:space="preserve">al Organizației Maritime Internaționale din </w:t>
      </w:r>
      <w:r w:rsidR="00D23503" w:rsidRPr="00114D06">
        <w:rPr>
          <w:rFonts w:ascii="Trebuchet MS" w:hAnsi="Trebuchet MS"/>
          <w:b/>
          <w:color w:val="000000"/>
          <w:sz w:val="22"/>
          <w:szCs w:val="22"/>
        </w:rPr>
        <w:t>4</w:t>
      </w:r>
      <w:r w:rsidRPr="00114D06">
        <w:rPr>
          <w:rFonts w:ascii="Trebuchet MS" w:hAnsi="Trebuchet MS"/>
          <w:b/>
          <w:color w:val="000000"/>
          <w:sz w:val="22"/>
          <w:szCs w:val="22"/>
        </w:rPr>
        <w:t xml:space="preserve"> </w:t>
      </w:r>
      <w:r w:rsidR="00D23503" w:rsidRPr="00114D06">
        <w:rPr>
          <w:rFonts w:ascii="Trebuchet MS" w:hAnsi="Trebuchet MS"/>
          <w:b/>
          <w:color w:val="000000"/>
          <w:sz w:val="22"/>
          <w:szCs w:val="22"/>
        </w:rPr>
        <w:t>noie</w:t>
      </w:r>
      <w:r w:rsidRPr="00114D06">
        <w:rPr>
          <w:rFonts w:ascii="Trebuchet MS" w:hAnsi="Trebuchet MS"/>
          <w:b/>
          <w:color w:val="000000"/>
          <w:sz w:val="22"/>
          <w:szCs w:val="22"/>
        </w:rPr>
        <w:t>mbrie 202</w:t>
      </w:r>
      <w:r w:rsidR="00D23503" w:rsidRPr="00114D06">
        <w:rPr>
          <w:rFonts w:ascii="Trebuchet MS" w:hAnsi="Trebuchet MS"/>
          <w:b/>
          <w:color w:val="000000"/>
          <w:sz w:val="22"/>
          <w:szCs w:val="22"/>
        </w:rPr>
        <w:t>4</w:t>
      </w:r>
    </w:p>
    <w:p w14:paraId="540F5BF7" w14:textId="77777777" w:rsidR="00F35E95" w:rsidRPr="00114D06" w:rsidRDefault="00F35E95" w:rsidP="009279C9">
      <w:pPr>
        <w:autoSpaceDE w:val="0"/>
        <w:autoSpaceDN w:val="0"/>
        <w:adjustRightInd w:val="0"/>
        <w:jc w:val="center"/>
        <w:rPr>
          <w:rFonts w:ascii="Trebuchet MS" w:hAnsi="Trebuchet MS"/>
          <w:sz w:val="22"/>
          <w:szCs w:val="22"/>
        </w:rPr>
      </w:pPr>
    </w:p>
    <w:p w14:paraId="6C47F230" w14:textId="77777777" w:rsidR="00C25992" w:rsidRPr="00114D06" w:rsidRDefault="00C25992" w:rsidP="00C25992">
      <w:pPr>
        <w:tabs>
          <w:tab w:val="left" w:pos="798"/>
          <w:tab w:val="left" w:pos="851"/>
        </w:tabs>
        <w:jc w:val="both"/>
        <w:rPr>
          <w:rFonts w:ascii="Trebuchet MS" w:hAnsi="Trebuchet MS"/>
          <w:sz w:val="22"/>
          <w:szCs w:val="22"/>
        </w:rPr>
      </w:pPr>
      <w:r w:rsidRPr="00114D06">
        <w:rPr>
          <w:rFonts w:ascii="Trebuchet MS" w:hAnsi="Trebuchet MS"/>
          <w:sz w:val="22"/>
          <w:szCs w:val="22"/>
        </w:rPr>
        <w:tab/>
        <w:t>Organizația Maritimă Internațională (OMI), înființată prin Convenția de la Geneva din 1948, cu sediul la Londra, este instituția specializată din sistemul Națiunilor Unite în domeniul navigației maritime comerciale internaționale și are ca scop principal elaborarea cadrului juridic, tehnic și organizatoric pentru asigurarea siguranței navigației, securității navelor și a instalațiilor portuare și prevenirii poluării mediului marin de către nave. România este stat membru al acestei organizații ca urmare a aderării, prin Decretul Consiliului de Stat nr.114/1965, la Convenția de la Geneva din 1948 privind crearea OMI și în prezent este parte la toate convențiile internaționale principale privind siguranța maritimă, securitatea maritimă și prevenirea poluării mediului marin de către nave, adoptate sub egida organizației.</w:t>
      </w:r>
    </w:p>
    <w:p w14:paraId="1F230504" w14:textId="77777777" w:rsidR="00C25992" w:rsidRPr="00114D06" w:rsidRDefault="00C25992" w:rsidP="00C25992">
      <w:pPr>
        <w:tabs>
          <w:tab w:val="left" w:pos="798"/>
          <w:tab w:val="left" w:pos="851"/>
        </w:tabs>
        <w:jc w:val="both"/>
        <w:rPr>
          <w:rFonts w:ascii="Trebuchet MS" w:hAnsi="Trebuchet MS"/>
          <w:sz w:val="22"/>
          <w:szCs w:val="22"/>
        </w:rPr>
      </w:pPr>
      <w:r w:rsidRPr="00114D06">
        <w:rPr>
          <w:rFonts w:ascii="Trebuchet MS" w:hAnsi="Trebuchet MS"/>
          <w:sz w:val="22"/>
          <w:szCs w:val="22"/>
        </w:rPr>
        <w:tab/>
        <w:t>În vederea realizării scopurilor sale, OMI organizează conferințe internaționale și sesiuni ale Adunării statelor membre și ale comitetelor sale, pentru adoptarea convențiilor maritime, codurilor și rezoluțiilor în materie.</w:t>
      </w:r>
    </w:p>
    <w:p w14:paraId="1D841B62" w14:textId="77777777" w:rsidR="00C25992" w:rsidRPr="00114D06" w:rsidRDefault="00C25992" w:rsidP="00C25992">
      <w:pPr>
        <w:tabs>
          <w:tab w:val="left" w:pos="798"/>
          <w:tab w:val="left" w:pos="851"/>
        </w:tabs>
        <w:jc w:val="both"/>
        <w:rPr>
          <w:rFonts w:ascii="Trebuchet MS" w:hAnsi="Trebuchet MS"/>
          <w:sz w:val="22"/>
          <w:szCs w:val="22"/>
        </w:rPr>
      </w:pPr>
      <w:r w:rsidRPr="00114D06">
        <w:rPr>
          <w:rFonts w:ascii="Trebuchet MS" w:hAnsi="Trebuchet MS"/>
          <w:sz w:val="22"/>
          <w:szCs w:val="22"/>
        </w:rPr>
        <w:tab/>
        <w:t xml:space="preserve">Convenția internațională din 1973 pentru prevenirea poluării de către nave, așa cum a fost modificată prin Protocolul din 1978 referitor la aceasta, cunoscută sub abrevierea MARPOL, include în prezent </w:t>
      </w:r>
      <w:r w:rsidR="0064298E" w:rsidRPr="00114D06">
        <w:rPr>
          <w:rFonts w:ascii="Trebuchet MS" w:hAnsi="Trebuchet MS"/>
          <w:sz w:val="22"/>
          <w:szCs w:val="22"/>
        </w:rPr>
        <w:t>ş</w:t>
      </w:r>
      <w:r w:rsidRPr="00114D06">
        <w:rPr>
          <w:rFonts w:ascii="Trebuchet MS" w:hAnsi="Trebuchet MS"/>
          <w:sz w:val="22"/>
          <w:szCs w:val="22"/>
        </w:rPr>
        <w:t>ase anexe şi este principala convenție internaţională privind prevenirea poluării mediului de către nave, atât din cauze care țin de operarea navelor, cât și din cauza unor accidente. România a aderat la MARPOL prin Legea nr. 6/1993.</w:t>
      </w:r>
    </w:p>
    <w:p w14:paraId="701B4987" w14:textId="77777777" w:rsidR="00C25992" w:rsidRPr="00114D06" w:rsidRDefault="00C25992" w:rsidP="00C25992">
      <w:pPr>
        <w:tabs>
          <w:tab w:val="left" w:pos="798"/>
          <w:tab w:val="left" w:pos="851"/>
        </w:tabs>
        <w:jc w:val="both"/>
        <w:rPr>
          <w:rFonts w:ascii="Trebuchet MS" w:hAnsi="Trebuchet MS"/>
          <w:sz w:val="22"/>
          <w:szCs w:val="22"/>
        </w:rPr>
      </w:pPr>
      <w:r w:rsidRPr="00114D06">
        <w:rPr>
          <w:rFonts w:ascii="Trebuchet MS" w:hAnsi="Trebuchet MS"/>
          <w:sz w:val="22"/>
          <w:szCs w:val="22"/>
        </w:rPr>
        <w:tab/>
        <w:t xml:space="preserve">Anexa VI la MARPOL - Reguli privind prevenirea poluării atmosferei de către nave a fost adoptată prin Protocolul din 1997 privind amendarea Convenției internaționale din 1973 pentru prevenirea poluării de către nave, așa cum a fost modificată prin Protocolul din 1978 referitor la aceasta. România a aderat la Protocolul din 1997 și implicit a acceptat </w:t>
      </w:r>
      <w:r w:rsidR="001D4906" w:rsidRPr="00114D06">
        <w:rPr>
          <w:rFonts w:ascii="Trebuchet MS" w:hAnsi="Trebuchet MS"/>
          <w:sz w:val="22"/>
          <w:szCs w:val="22"/>
        </w:rPr>
        <w:t>a</w:t>
      </w:r>
      <w:r w:rsidRPr="00114D06">
        <w:rPr>
          <w:rFonts w:ascii="Trebuchet MS" w:hAnsi="Trebuchet MS"/>
          <w:sz w:val="22"/>
          <w:szCs w:val="22"/>
        </w:rPr>
        <w:t>nexa VI la MARPOL prin Legea nr. 269/2006.</w:t>
      </w:r>
      <w:r w:rsidR="001D4906" w:rsidRPr="00114D06">
        <w:rPr>
          <w:rFonts w:ascii="Trebuchet MS" w:hAnsi="Trebuchet MS"/>
          <w:sz w:val="22"/>
          <w:szCs w:val="22"/>
        </w:rPr>
        <w:t xml:space="preserve"> </w:t>
      </w:r>
      <w:r w:rsidR="00A1247D" w:rsidRPr="00114D06">
        <w:rPr>
          <w:rFonts w:ascii="Trebuchet MS" w:hAnsi="Trebuchet MS"/>
          <w:sz w:val="22"/>
          <w:szCs w:val="22"/>
        </w:rPr>
        <w:t>Men</w:t>
      </w:r>
      <w:r w:rsidR="0064298E" w:rsidRPr="00114D06">
        <w:rPr>
          <w:rFonts w:ascii="Trebuchet MS" w:hAnsi="Trebuchet MS"/>
          <w:sz w:val="22"/>
          <w:szCs w:val="22"/>
        </w:rPr>
        <w:t>ţ</w:t>
      </w:r>
      <w:r w:rsidR="00A1247D" w:rsidRPr="00114D06">
        <w:rPr>
          <w:rFonts w:ascii="Trebuchet MS" w:hAnsi="Trebuchet MS"/>
          <w:sz w:val="22"/>
          <w:szCs w:val="22"/>
        </w:rPr>
        <w:t xml:space="preserve">ionăm că </w:t>
      </w:r>
      <w:r w:rsidR="001D4906" w:rsidRPr="00114D06">
        <w:rPr>
          <w:rFonts w:ascii="Trebuchet MS" w:hAnsi="Trebuchet MS"/>
          <w:sz w:val="22"/>
          <w:szCs w:val="22"/>
        </w:rPr>
        <w:t>a</w:t>
      </w:r>
      <w:r w:rsidR="00A1247D" w:rsidRPr="00114D06">
        <w:rPr>
          <w:rFonts w:ascii="Trebuchet MS" w:hAnsi="Trebuchet MS"/>
          <w:sz w:val="22"/>
          <w:szCs w:val="22"/>
        </w:rPr>
        <w:t>nexa VI la MARPOL aşa cum a fost revizuită prin MEPC.328(76) a fost publicată în legislaţia naţională prin Ordinul viceprim-ministrului, ministrul transporturilor și infrastructurii</w:t>
      </w:r>
      <w:r w:rsidR="001D4906" w:rsidRPr="00114D06">
        <w:rPr>
          <w:rFonts w:ascii="Trebuchet MS" w:hAnsi="Trebuchet MS"/>
          <w:sz w:val="22"/>
          <w:szCs w:val="22"/>
        </w:rPr>
        <w:t>,</w:t>
      </w:r>
      <w:r w:rsidR="00A1247D" w:rsidRPr="00114D06">
        <w:rPr>
          <w:rFonts w:ascii="Trebuchet MS" w:hAnsi="Trebuchet MS"/>
          <w:sz w:val="22"/>
          <w:szCs w:val="22"/>
        </w:rPr>
        <w:t xml:space="preserve"> nr. 999/2022</w:t>
      </w:r>
      <w:r w:rsidR="005B1C75" w:rsidRPr="00114D06">
        <w:rPr>
          <w:rFonts w:ascii="Trebuchet MS" w:hAnsi="Trebuchet MS"/>
          <w:sz w:val="22"/>
          <w:szCs w:val="22"/>
        </w:rPr>
        <w:t>.</w:t>
      </w:r>
    </w:p>
    <w:p w14:paraId="61E0B275" w14:textId="77777777" w:rsidR="00B50BF7" w:rsidRPr="00114D06" w:rsidRDefault="00C25992" w:rsidP="00626EBF">
      <w:pPr>
        <w:tabs>
          <w:tab w:val="left" w:pos="798"/>
          <w:tab w:val="left" w:pos="851"/>
        </w:tabs>
        <w:jc w:val="both"/>
        <w:rPr>
          <w:rFonts w:ascii="Trebuchet MS" w:eastAsia="SimSun" w:hAnsi="Trebuchet MS"/>
          <w:sz w:val="22"/>
          <w:szCs w:val="22"/>
        </w:rPr>
      </w:pPr>
      <w:r w:rsidRPr="00114D06">
        <w:rPr>
          <w:rFonts w:ascii="Trebuchet MS" w:hAnsi="Trebuchet MS"/>
          <w:sz w:val="22"/>
          <w:szCs w:val="22"/>
        </w:rPr>
        <w:tab/>
      </w:r>
      <w:r w:rsidR="00B50BF7" w:rsidRPr="00114D06">
        <w:rPr>
          <w:rFonts w:ascii="Trebuchet MS" w:eastAsia="SimSun" w:hAnsi="Trebuchet MS"/>
          <w:sz w:val="22"/>
          <w:szCs w:val="22"/>
        </w:rPr>
        <w:t xml:space="preserve">În conformitate cu regula 4 din anexa VI revizuită la MARPOL, </w:t>
      </w:r>
      <w:r w:rsidR="00B50BF7" w:rsidRPr="00114D06">
        <w:rPr>
          <w:rFonts w:ascii="Trebuchet MS" w:hAnsi="Trebuchet MS"/>
          <w:sz w:val="22"/>
          <w:szCs w:val="22"/>
          <w:lang w:eastAsia="en-US"/>
        </w:rPr>
        <w:t>Administrația unui stat parte poate</w:t>
      </w:r>
      <w:r w:rsidR="00B50BF7" w:rsidRPr="00114D06">
        <w:rPr>
          <w:rFonts w:ascii="Trebuchet MS" w:eastAsia="SimSun" w:hAnsi="Trebuchet MS"/>
          <w:sz w:val="22"/>
          <w:szCs w:val="22"/>
        </w:rPr>
        <w:t xml:space="preserve"> permite utilizarea unor metode alternative de conformitate cel puţin la fel de eficace, din punctul de vedere al reducerii emisiilor, ca acelea prevăzute în anexa VI revizuită la MARPOL, inclusiv oricare dintre standardele specificate în regula 14, luând în considerare liniile directoare elaborate de către Organizaţie. </w:t>
      </w:r>
    </w:p>
    <w:p w14:paraId="042B1A6F" w14:textId="77777777" w:rsidR="00C0577A" w:rsidRPr="00114D06" w:rsidRDefault="00B50BF7" w:rsidP="00597ED9">
      <w:pPr>
        <w:tabs>
          <w:tab w:val="left" w:pos="798"/>
          <w:tab w:val="left" w:pos="851"/>
        </w:tabs>
        <w:jc w:val="both"/>
        <w:rPr>
          <w:rFonts w:ascii="Trebuchet MS" w:hAnsi="Trebuchet MS"/>
          <w:sz w:val="22"/>
          <w:szCs w:val="22"/>
        </w:rPr>
      </w:pPr>
      <w:r w:rsidRPr="00114D06">
        <w:rPr>
          <w:rFonts w:ascii="Trebuchet MS" w:hAnsi="Trebuchet MS"/>
          <w:sz w:val="22"/>
          <w:szCs w:val="22"/>
          <w:lang w:eastAsia="en-US"/>
        </w:rPr>
        <w:tab/>
        <w:t>Utilizarea instalaţiilor de epurare a</w:t>
      </w:r>
      <w:r w:rsidR="004F0366" w:rsidRPr="00114D06">
        <w:rPr>
          <w:rFonts w:ascii="Trebuchet MS" w:hAnsi="Trebuchet MS"/>
          <w:sz w:val="22"/>
          <w:szCs w:val="22"/>
          <w:lang w:eastAsia="en-US"/>
        </w:rPr>
        <w:t xml:space="preserve"> gazelor </w:t>
      </w:r>
      <w:r w:rsidR="00626EBF" w:rsidRPr="00114D06">
        <w:rPr>
          <w:rFonts w:ascii="Trebuchet MS" w:hAnsi="Trebuchet MS"/>
          <w:sz w:val="22"/>
          <w:szCs w:val="22"/>
          <w:lang w:eastAsia="en-US"/>
        </w:rPr>
        <w:t>arse evacuate</w:t>
      </w:r>
      <w:r w:rsidR="004F0366" w:rsidRPr="00114D06">
        <w:rPr>
          <w:rFonts w:ascii="Trebuchet MS" w:hAnsi="Trebuchet MS"/>
          <w:sz w:val="22"/>
          <w:szCs w:val="22"/>
          <w:lang w:eastAsia="en-US"/>
        </w:rPr>
        <w:t xml:space="preserve"> este </w:t>
      </w:r>
      <w:r w:rsidRPr="00114D06">
        <w:rPr>
          <w:rFonts w:ascii="Trebuchet MS" w:hAnsi="Trebuchet MS"/>
          <w:sz w:val="22"/>
          <w:szCs w:val="22"/>
          <w:lang w:eastAsia="en-US"/>
        </w:rPr>
        <w:t xml:space="preserve">considerată </w:t>
      </w:r>
      <w:r w:rsidR="004F0366" w:rsidRPr="00114D06">
        <w:rPr>
          <w:rFonts w:ascii="Trebuchet MS" w:hAnsi="Trebuchet MS"/>
          <w:sz w:val="22"/>
          <w:szCs w:val="22"/>
          <w:lang w:eastAsia="en-US"/>
        </w:rPr>
        <w:t xml:space="preserve">o metodă alternativă de conformitate frecvent aplicată în </w:t>
      </w:r>
      <w:r w:rsidR="00626EBF" w:rsidRPr="00114D06">
        <w:rPr>
          <w:rFonts w:ascii="Trebuchet MS" w:hAnsi="Trebuchet MS"/>
          <w:sz w:val="22"/>
          <w:szCs w:val="22"/>
          <w:lang w:eastAsia="en-US"/>
        </w:rPr>
        <w:t>domeniul</w:t>
      </w:r>
      <w:r w:rsidR="004F0366" w:rsidRPr="00114D06">
        <w:rPr>
          <w:rFonts w:ascii="Trebuchet MS" w:hAnsi="Trebuchet MS"/>
          <w:sz w:val="22"/>
          <w:szCs w:val="22"/>
          <w:lang w:eastAsia="en-US"/>
        </w:rPr>
        <w:t xml:space="preserve"> transport</w:t>
      </w:r>
      <w:r w:rsidR="00626EBF" w:rsidRPr="00114D06">
        <w:rPr>
          <w:rFonts w:ascii="Trebuchet MS" w:hAnsi="Trebuchet MS"/>
          <w:sz w:val="22"/>
          <w:szCs w:val="22"/>
          <w:lang w:eastAsia="en-US"/>
        </w:rPr>
        <w:t>urilor</w:t>
      </w:r>
      <w:r w:rsidR="004F0366" w:rsidRPr="00114D06">
        <w:rPr>
          <w:rFonts w:ascii="Trebuchet MS" w:hAnsi="Trebuchet MS"/>
          <w:sz w:val="22"/>
          <w:szCs w:val="22"/>
          <w:lang w:eastAsia="en-US"/>
        </w:rPr>
        <w:t xml:space="preserve"> maritim</w:t>
      </w:r>
      <w:r w:rsidR="00626EBF" w:rsidRPr="00114D06">
        <w:rPr>
          <w:rFonts w:ascii="Trebuchet MS" w:hAnsi="Trebuchet MS"/>
          <w:sz w:val="22"/>
          <w:szCs w:val="22"/>
          <w:lang w:eastAsia="en-US"/>
        </w:rPr>
        <w:t>e</w:t>
      </w:r>
      <w:r w:rsidR="004F0366" w:rsidRPr="00114D06">
        <w:rPr>
          <w:rFonts w:ascii="Trebuchet MS" w:hAnsi="Trebuchet MS"/>
          <w:sz w:val="22"/>
          <w:szCs w:val="22"/>
          <w:lang w:eastAsia="en-US"/>
        </w:rPr>
        <w:t xml:space="preserve">. </w:t>
      </w:r>
      <w:r w:rsidRPr="00114D06">
        <w:rPr>
          <w:rFonts w:ascii="Trebuchet MS" w:hAnsi="Trebuchet MS"/>
          <w:sz w:val="22"/>
          <w:szCs w:val="22"/>
          <w:lang w:eastAsia="en-US"/>
        </w:rPr>
        <w:t>În 2009</w:t>
      </w:r>
      <w:r w:rsidR="001D4906" w:rsidRPr="00114D06">
        <w:rPr>
          <w:rFonts w:ascii="Trebuchet MS" w:hAnsi="Trebuchet MS"/>
          <w:sz w:val="22"/>
          <w:szCs w:val="22"/>
          <w:lang w:eastAsia="en-US"/>
        </w:rPr>
        <w:t xml:space="preserve">, prin rezoluția MEPC.184(59), </w:t>
      </w:r>
      <w:r w:rsidR="004F0366" w:rsidRPr="00114D06">
        <w:rPr>
          <w:rFonts w:ascii="Trebuchet MS" w:hAnsi="Trebuchet MS"/>
          <w:sz w:val="22"/>
          <w:szCs w:val="22"/>
          <w:lang w:eastAsia="en-US"/>
        </w:rPr>
        <w:t xml:space="preserve">OMI a </w:t>
      </w:r>
      <w:r w:rsidR="00626EBF" w:rsidRPr="00114D06">
        <w:rPr>
          <w:rFonts w:ascii="Trebuchet MS" w:hAnsi="Trebuchet MS"/>
          <w:sz w:val="22"/>
          <w:szCs w:val="22"/>
          <w:lang w:eastAsia="en-US"/>
        </w:rPr>
        <w:t>adoptat</w:t>
      </w:r>
      <w:r w:rsidR="004F0366" w:rsidRPr="00114D06">
        <w:rPr>
          <w:rFonts w:ascii="Trebuchet MS" w:hAnsi="Trebuchet MS"/>
          <w:sz w:val="22"/>
          <w:szCs w:val="22"/>
          <w:lang w:eastAsia="en-US"/>
        </w:rPr>
        <w:t xml:space="preserve"> </w:t>
      </w:r>
      <w:r w:rsidR="00626EBF" w:rsidRPr="00114D06">
        <w:rPr>
          <w:rFonts w:ascii="Trebuchet MS" w:hAnsi="Trebuchet MS"/>
          <w:sz w:val="22"/>
          <w:szCs w:val="22"/>
          <w:lang w:eastAsia="en-US"/>
        </w:rPr>
        <w:t xml:space="preserve">Liniile directoare </w:t>
      </w:r>
      <w:r w:rsidRPr="00114D06">
        <w:rPr>
          <w:rFonts w:ascii="Trebuchet MS" w:hAnsi="Trebuchet MS"/>
          <w:sz w:val="22"/>
          <w:szCs w:val="22"/>
          <w:lang w:eastAsia="en-US"/>
        </w:rPr>
        <w:t xml:space="preserve">din 2009 </w:t>
      </w:r>
      <w:r w:rsidR="00626EBF" w:rsidRPr="00114D06">
        <w:rPr>
          <w:rFonts w:ascii="Trebuchet MS" w:hAnsi="Trebuchet MS"/>
          <w:sz w:val="22"/>
          <w:szCs w:val="22"/>
          <w:lang w:eastAsia="en-US"/>
        </w:rPr>
        <w:t>privind instalaţiile de epurare a gazelor arse</w:t>
      </w:r>
      <w:r w:rsidR="007F4F45" w:rsidRPr="00114D06">
        <w:rPr>
          <w:rFonts w:ascii="Trebuchet MS" w:hAnsi="Trebuchet MS"/>
          <w:sz w:val="22"/>
          <w:szCs w:val="22"/>
          <w:lang w:eastAsia="en-US"/>
        </w:rPr>
        <w:t>, iar ulterior, ca urmare a p</w:t>
      </w:r>
      <w:r w:rsidR="007F4F45" w:rsidRPr="00114D06">
        <w:rPr>
          <w:rFonts w:ascii="Trebuchet MS" w:hAnsi="Trebuchet MS"/>
          <w:sz w:val="22"/>
          <w:szCs w:val="22"/>
        </w:rPr>
        <w:t xml:space="preserve">rogreselor tehnice continue și exigențelor tot mai sporite privind protecția mediului, aceste linii directoare au fost </w:t>
      </w:r>
      <w:r w:rsidRPr="00114D06">
        <w:rPr>
          <w:rFonts w:ascii="Trebuchet MS" w:hAnsi="Trebuchet MS"/>
          <w:sz w:val="22"/>
          <w:szCs w:val="22"/>
          <w:lang w:eastAsia="en-US"/>
        </w:rPr>
        <w:t xml:space="preserve">revizuite în </w:t>
      </w:r>
      <w:r w:rsidR="004F0366" w:rsidRPr="00114D06">
        <w:rPr>
          <w:rFonts w:ascii="Trebuchet MS" w:hAnsi="Trebuchet MS"/>
          <w:sz w:val="22"/>
          <w:szCs w:val="22"/>
          <w:lang w:eastAsia="en-US"/>
        </w:rPr>
        <w:t>2015</w:t>
      </w:r>
      <w:r w:rsidRPr="00114D06">
        <w:rPr>
          <w:rFonts w:ascii="Trebuchet MS" w:hAnsi="Trebuchet MS"/>
          <w:sz w:val="22"/>
          <w:szCs w:val="22"/>
          <w:lang w:eastAsia="en-US"/>
        </w:rPr>
        <w:t xml:space="preserve"> şi 2021 prin rezoluția MEPC.259(68)</w:t>
      </w:r>
      <w:r w:rsidR="004F0366" w:rsidRPr="00114D06">
        <w:rPr>
          <w:rFonts w:ascii="Trebuchet MS" w:hAnsi="Trebuchet MS"/>
          <w:sz w:val="22"/>
          <w:szCs w:val="22"/>
          <w:lang w:eastAsia="en-US"/>
        </w:rPr>
        <w:t xml:space="preserve"> și</w:t>
      </w:r>
      <w:r w:rsidRPr="00114D06">
        <w:rPr>
          <w:rFonts w:ascii="Trebuchet MS" w:hAnsi="Trebuchet MS"/>
          <w:sz w:val="22"/>
          <w:szCs w:val="22"/>
          <w:lang w:eastAsia="en-US"/>
        </w:rPr>
        <w:t>, respectiv, rezolu</w:t>
      </w:r>
      <w:r w:rsidR="004F0366" w:rsidRPr="00114D06">
        <w:rPr>
          <w:rFonts w:ascii="Trebuchet MS" w:hAnsi="Trebuchet MS"/>
          <w:sz w:val="22"/>
          <w:szCs w:val="22"/>
          <w:lang w:eastAsia="en-US"/>
        </w:rPr>
        <w:t xml:space="preserve">ția MEPC.340(77). </w:t>
      </w:r>
      <w:r w:rsidR="00C0577A" w:rsidRPr="00114D06">
        <w:rPr>
          <w:rFonts w:ascii="Trebuchet MS" w:hAnsi="Trebuchet MS"/>
          <w:sz w:val="22"/>
          <w:szCs w:val="22"/>
          <w:lang w:eastAsia="en-US"/>
        </w:rPr>
        <w:t xml:space="preserve">Liniile directoare privind instalaţiile de epurare a gazelor arse evacuate </w:t>
      </w:r>
      <w:r w:rsidR="007F4F45" w:rsidRPr="00114D06">
        <w:rPr>
          <w:rFonts w:ascii="Trebuchet MS" w:hAnsi="Trebuchet MS"/>
          <w:sz w:val="22"/>
          <w:szCs w:val="22"/>
          <w:lang w:eastAsia="en-US"/>
        </w:rPr>
        <w:t>adoptate în 2009</w:t>
      </w:r>
      <w:r w:rsidR="005B1C75" w:rsidRPr="00114D06">
        <w:rPr>
          <w:rFonts w:ascii="Trebuchet MS" w:hAnsi="Trebuchet MS"/>
          <w:sz w:val="22"/>
          <w:szCs w:val="22"/>
          <w:lang w:eastAsia="en-US"/>
        </w:rPr>
        <w:t xml:space="preserve">, </w:t>
      </w:r>
      <w:r w:rsidR="007F4F45" w:rsidRPr="00114D06">
        <w:rPr>
          <w:rFonts w:ascii="Trebuchet MS" w:hAnsi="Trebuchet MS"/>
          <w:sz w:val="22"/>
          <w:szCs w:val="22"/>
          <w:lang w:eastAsia="en-US"/>
        </w:rPr>
        <w:t xml:space="preserve">2015 </w:t>
      </w:r>
      <w:r w:rsidR="005B1C75" w:rsidRPr="00114D06">
        <w:rPr>
          <w:rFonts w:ascii="Trebuchet MS" w:hAnsi="Trebuchet MS"/>
          <w:sz w:val="22"/>
          <w:szCs w:val="22"/>
          <w:lang w:eastAsia="en-US"/>
        </w:rPr>
        <w:t xml:space="preserve">şi 2021 </w:t>
      </w:r>
      <w:r w:rsidR="007F4F45" w:rsidRPr="00114D06">
        <w:rPr>
          <w:rFonts w:ascii="Trebuchet MS" w:hAnsi="Trebuchet MS"/>
          <w:sz w:val="22"/>
          <w:szCs w:val="22"/>
          <w:lang w:eastAsia="en-US"/>
        </w:rPr>
        <w:t xml:space="preserve">au </w:t>
      </w:r>
      <w:r w:rsidR="00C0577A" w:rsidRPr="00114D06">
        <w:rPr>
          <w:rFonts w:ascii="Trebuchet MS" w:hAnsi="Trebuchet MS"/>
          <w:sz w:val="22"/>
          <w:szCs w:val="22"/>
          <w:lang w:eastAsia="en-US"/>
        </w:rPr>
        <w:t xml:space="preserve">fost implementate prin </w:t>
      </w:r>
      <w:r w:rsidR="00C0577A" w:rsidRPr="00114D06">
        <w:rPr>
          <w:rFonts w:ascii="Trebuchet MS" w:hAnsi="Trebuchet MS"/>
          <w:sz w:val="22"/>
          <w:szCs w:val="22"/>
        </w:rPr>
        <w:t xml:space="preserve">Ordinul ministrului </w:t>
      </w:r>
      <w:r w:rsidR="00C0577A" w:rsidRPr="00114D06">
        <w:rPr>
          <w:rFonts w:ascii="Trebuchet MS" w:hAnsi="Trebuchet MS"/>
          <w:sz w:val="22"/>
          <w:szCs w:val="22"/>
        </w:rPr>
        <w:lastRenderedPageBreak/>
        <w:t xml:space="preserve">transporturilor nr. 139/2014, </w:t>
      </w:r>
      <w:r w:rsidR="00C0577A" w:rsidRPr="00114D06">
        <w:rPr>
          <w:rFonts w:ascii="Trebuchet MS" w:eastAsia="ArialMT" w:hAnsi="Trebuchet MS"/>
          <w:sz w:val="22"/>
          <w:szCs w:val="22"/>
        </w:rPr>
        <w:t xml:space="preserve">publicat în Monitorul Oficial al României, Partea I, nr. 153 din 3 martie 2014, </w:t>
      </w:r>
      <w:r w:rsidR="00C0577A" w:rsidRPr="00114D06">
        <w:rPr>
          <w:rFonts w:ascii="Trebuchet MS" w:hAnsi="Trebuchet MS"/>
          <w:sz w:val="22"/>
          <w:szCs w:val="22"/>
        </w:rPr>
        <w:t>cu modificările şi completările ulterioare.</w:t>
      </w:r>
    </w:p>
    <w:p w14:paraId="04A1C555" w14:textId="77777777" w:rsidR="005B1C75" w:rsidRPr="00114D06" w:rsidRDefault="005B1C75" w:rsidP="005B1C75">
      <w:pPr>
        <w:ind w:firstLine="720"/>
        <w:jc w:val="both"/>
        <w:rPr>
          <w:rFonts w:ascii="Trebuchet MS" w:hAnsi="Trebuchet MS"/>
          <w:sz w:val="22"/>
          <w:szCs w:val="22"/>
        </w:rPr>
      </w:pPr>
      <w:r w:rsidRPr="00114D06">
        <w:rPr>
          <w:rFonts w:ascii="Trebuchet MS" w:hAnsi="Trebuchet MS"/>
          <w:bCs/>
          <w:sz w:val="22"/>
          <w:szCs w:val="22"/>
        </w:rPr>
        <w:t xml:space="preserve">Recent, prin documentul </w:t>
      </w:r>
      <w:r w:rsidRPr="00114D06">
        <w:rPr>
          <w:rFonts w:ascii="Trebuchet MS" w:hAnsi="Trebuchet MS"/>
          <w:color w:val="000000"/>
          <w:sz w:val="22"/>
          <w:szCs w:val="22"/>
        </w:rPr>
        <w:t>MEPC 77/16/Add.1/Corr.</w:t>
      </w:r>
      <w:r w:rsidR="00F3579A" w:rsidRPr="00114D06">
        <w:rPr>
          <w:rFonts w:ascii="Trebuchet MS" w:hAnsi="Trebuchet MS"/>
          <w:color w:val="000000"/>
          <w:sz w:val="22"/>
          <w:szCs w:val="22"/>
        </w:rPr>
        <w:t>2</w:t>
      </w:r>
      <w:r w:rsidRPr="00114D06">
        <w:rPr>
          <w:rFonts w:ascii="Trebuchet MS" w:hAnsi="Trebuchet MS"/>
          <w:color w:val="000000"/>
          <w:sz w:val="22"/>
          <w:szCs w:val="22"/>
        </w:rPr>
        <w:t xml:space="preserve"> </w:t>
      </w:r>
      <w:r w:rsidRPr="00114D06">
        <w:rPr>
          <w:rFonts w:ascii="Trebuchet MS" w:hAnsi="Trebuchet MS"/>
          <w:iCs/>
          <w:sz w:val="22"/>
          <w:szCs w:val="22"/>
        </w:rPr>
        <w:t xml:space="preserve">al OMI din </w:t>
      </w:r>
      <w:r w:rsidR="00F3579A" w:rsidRPr="00114D06">
        <w:rPr>
          <w:rFonts w:ascii="Trebuchet MS" w:hAnsi="Trebuchet MS"/>
          <w:color w:val="000000"/>
          <w:sz w:val="22"/>
          <w:szCs w:val="22"/>
        </w:rPr>
        <w:t>4</w:t>
      </w:r>
      <w:r w:rsidRPr="00114D06">
        <w:rPr>
          <w:rFonts w:ascii="Trebuchet MS" w:hAnsi="Trebuchet MS"/>
          <w:color w:val="000000"/>
          <w:sz w:val="22"/>
          <w:szCs w:val="22"/>
        </w:rPr>
        <w:t xml:space="preserve"> </w:t>
      </w:r>
      <w:r w:rsidR="00F3579A" w:rsidRPr="00114D06">
        <w:rPr>
          <w:rFonts w:ascii="Trebuchet MS" w:hAnsi="Trebuchet MS"/>
          <w:color w:val="000000"/>
          <w:sz w:val="22"/>
          <w:szCs w:val="22"/>
        </w:rPr>
        <w:t>noie</w:t>
      </w:r>
      <w:r w:rsidRPr="00114D06">
        <w:rPr>
          <w:rFonts w:ascii="Trebuchet MS" w:hAnsi="Trebuchet MS"/>
          <w:color w:val="000000"/>
          <w:sz w:val="22"/>
          <w:szCs w:val="22"/>
        </w:rPr>
        <w:t>mbrie 202</w:t>
      </w:r>
      <w:r w:rsidR="00F3579A" w:rsidRPr="00114D06">
        <w:rPr>
          <w:rFonts w:ascii="Trebuchet MS" w:hAnsi="Trebuchet MS"/>
          <w:color w:val="000000"/>
          <w:sz w:val="22"/>
          <w:szCs w:val="22"/>
        </w:rPr>
        <w:t>4</w:t>
      </w:r>
      <w:r w:rsidRPr="00114D06">
        <w:rPr>
          <w:rFonts w:ascii="Trebuchet MS" w:hAnsi="Trebuchet MS"/>
          <w:bCs/>
          <w:sz w:val="22"/>
          <w:szCs w:val="22"/>
        </w:rPr>
        <w:t xml:space="preserve">, a fost emisă rectificarea la Rezoluția </w:t>
      </w:r>
      <w:r w:rsidRPr="00114D06">
        <w:rPr>
          <w:rFonts w:ascii="Trebuchet MS" w:hAnsi="Trebuchet MS"/>
          <w:sz w:val="22"/>
          <w:szCs w:val="22"/>
          <w:lang w:eastAsia="en-US"/>
        </w:rPr>
        <w:t>MEPC.340(77)</w:t>
      </w:r>
      <w:r w:rsidRPr="00114D06">
        <w:rPr>
          <w:rFonts w:ascii="Trebuchet MS" w:hAnsi="Trebuchet MS"/>
          <w:bCs/>
          <w:sz w:val="22"/>
          <w:szCs w:val="22"/>
        </w:rPr>
        <w:t xml:space="preserve">. </w:t>
      </w:r>
      <w:r w:rsidRPr="00114D06">
        <w:rPr>
          <w:rFonts w:ascii="Trebuchet MS" w:hAnsi="Trebuchet MS"/>
          <w:sz w:val="22"/>
          <w:szCs w:val="22"/>
        </w:rPr>
        <w:t xml:space="preserve">În consecință, este necesară </w:t>
      </w:r>
      <w:r w:rsidR="00037A38" w:rsidRPr="00114D06">
        <w:rPr>
          <w:rFonts w:ascii="Trebuchet MS" w:hAnsi="Trebuchet MS"/>
          <w:sz w:val="22"/>
          <w:szCs w:val="22"/>
        </w:rPr>
        <w:t>introducerea</w:t>
      </w:r>
      <w:r w:rsidRPr="00114D06">
        <w:rPr>
          <w:rFonts w:ascii="Trebuchet MS" w:hAnsi="Trebuchet MS"/>
          <w:sz w:val="22"/>
          <w:szCs w:val="22"/>
        </w:rPr>
        <w:t xml:space="preserve"> în legislația națională a acestei rectificări aduse Rezoluției </w:t>
      </w:r>
      <w:r w:rsidRPr="00114D06">
        <w:rPr>
          <w:rFonts w:ascii="Trebuchet MS" w:hAnsi="Trebuchet MS"/>
          <w:sz w:val="22"/>
          <w:szCs w:val="22"/>
          <w:lang w:eastAsia="en-US"/>
        </w:rPr>
        <w:t xml:space="preserve">MEPC.340(77) </w:t>
      </w:r>
      <w:r w:rsidRPr="00114D06">
        <w:rPr>
          <w:rFonts w:ascii="Trebuchet MS" w:hAnsi="Trebuchet MS"/>
          <w:sz w:val="22"/>
          <w:szCs w:val="22"/>
        </w:rPr>
        <w:t>prin emiterea unui nou ordin al ministrului de publicare a acesteia.</w:t>
      </w:r>
    </w:p>
    <w:p w14:paraId="4D1BF969" w14:textId="77777777" w:rsidR="00E74BF5" w:rsidRPr="00114D06" w:rsidRDefault="00E74BF5" w:rsidP="00E74BF5">
      <w:pPr>
        <w:tabs>
          <w:tab w:val="left" w:pos="798"/>
          <w:tab w:val="left" w:pos="851"/>
        </w:tabs>
        <w:jc w:val="both"/>
        <w:rPr>
          <w:rFonts w:ascii="Trebuchet MS" w:eastAsia="SimSun" w:hAnsi="Trebuchet MS"/>
          <w:i/>
          <w:sz w:val="22"/>
          <w:szCs w:val="22"/>
        </w:rPr>
      </w:pPr>
      <w:r w:rsidRPr="00114D06">
        <w:rPr>
          <w:rFonts w:ascii="Trebuchet MS" w:hAnsi="Trebuchet MS"/>
          <w:sz w:val="22"/>
          <w:szCs w:val="22"/>
        </w:rPr>
        <w:tab/>
        <w:t>În temeiul prevederilor art. 4 alin. (1) din Ordonanța Guvernului nr. 42/1997 privind transportul maritim și pe căile navigabile interioare, republicată, cu modificările și completările ulterioare, Ministerul Transporturilor și Infrastructurii asigură ducerea la îndeplinire a obligațiilor ce revin statului din acordurile și convențiile internaționale din domeniul său de activitate, la care România este parte</w:t>
      </w:r>
      <w:r w:rsidR="00A0248F" w:rsidRPr="00114D06">
        <w:rPr>
          <w:rFonts w:ascii="Trebuchet MS" w:hAnsi="Trebuchet MS"/>
          <w:bCs/>
          <w:sz w:val="22"/>
          <w:szCs w:val="22"/>
        </w:rPr>
        <w:t>.</w:t>
      </w:r>
    </w:p>
    <w:p w14:paraId="453C1F70" w14:textId="77777777" w:rsidR="00E83C25" w:rsidRPr="00114D06" w:rsidRDefault="00BA67D5" w:rsidP="00A0248F">
      <w:pPr>
        <w:autoSpaceDE w:val="0"/>
        <w:autoSpaceDN w:val="0"/>
        <w:adjustRightInd w:val="0"/>
        <w:jc w:val="both"/>
        <w:rPr>
          <w:rFonts w:ascii="Trebuchet MS" w:hAnsi="Trebuchet MS"/>
          <w:sz w:val="22"/>
          <w:szCs w:val="22"/>
        </w:rPr>
      </w:pPr>
      <w:r w:rsidRPr="00114D06">
        <w:rPr>
          <w:rFonts w:ascii="Trebuchet MS" w:hAnsi="Trebuchet MS"/>
          <w:color w:val="FF0000"/>
          <w:sz w:val="22"/>
          <w:szCs w:val="22"/>
        </w:rPr>
        <w:tab/>
      </w:r>
      <w:r w:rsidR="00E83C25" w:rsidRPr="00114D06">
        <w:rPr>
          <w:rFonts w:ascii="Trebuchet MS" w:hAnsi="Trebuchet MS"/>
          <w:sz w:val="22"/>
          <w:szCs w:val="22"/>
        </w:rPr>
        <w:t xml:space="preserve">Având în vedere cele de mai sus, </w:t>
      </w:r>
      <w:r w:rsidR="00622CCC" w:rsidRPr="00114D06">
        <w:rPr>
          <w:rFonts w:ascii="Trebuchet MS" w:hAnsi="Trebuchet MS"/>
          <w:sz w:val="22"/>
          <w:szCs w:val="22"/>
        </w:rPr>
        <w:t>am</w:t>
      </w:r>
      <w:r w:rsidR="006B57ED" w:rsidRPr="00114D06">
        <w:rPr>
          <w:rFonts w:ascii="Trebuchet MS" w:hAnsi="Trebuchet MS"/>
          <w:sz w:val="22"/>
          <w:szCs w:val="22"/>
        </w:rPr>
        <w:t xml:space="preserve"> </w:t>
      </w:r>
      <w:r w:rsidR="006409E4" w:rsidRPr="00114D06">
        <w:rPr>
          <w:rFonts w:ascii="Trebuchet MS" w:hAnsi="Trebuchet MS"/>
          <w:sz w:val="22"/>
          <w:szCs w:val="22"/>
        </w:rPr>
        <w:t xml:space="preserve">elaborat </w:t>
      </w:r>
      <w:r w:rsidR="004B0C44" w:rsidRPr="00114D06">
        <w:rPr>
          <w:rFonts w:ascii="Trebuchet MS" w:hAnsi="Trebuchet MS"/>
          <w:sz w:val="22"/>
          <w:szCs w:val="22"/>
        </w:rPr>
        <w:t xml:space="preserve">alăturatul </w:t>
      </w:r>
      <w:r w:rsidR="00E83C25" w:rsidRPr="00114D06">
        <w:rPr>
          <w:rFonts w:ascii="Trebuchet MS" w:hAnsi="Trebuchet MS"/>
          <w:sz w:val="22"/>
          <w:szCs w:val="22"/>
        </w:rPr>
        <w:t>proiect de</w:t>
      </w:r>
      <w:r w:rsidR="00E83C25" w:rsidRPr="00114D06">
        <w:rPr>
          <w:rFonts w:ascii="Trebuchet MS" w:hAnsi="Trebuchet MS"/>
          <w:i/>
          <w:sz w:val="22"/>
          <w:szCs w:val="22"/>
        </w:rPr>
        <w:t xml:space="preserve"> </w:t>
      </w:r>
      <w:r w:rsidR="0060024E" w:rsidRPr="00114D06">
        <w:rPr>
          <w:rFonts w:ascii="Trebuchet MS" w:hAnsi="Trebuchet MS"/>
          <w:i/>
          <w:sz w:val="22"/>
          <w:szCs w:val="22"/>
        </w:rPr>
        <w:t>Ordin a</w:t>
      </w:r>
      <w:r w:rsidR="00A0248F" w:rsidRPr="00114D06">
        <w:rPr>
          <w:rFonts w:ascii="Trebuchet MS" w:hAnsi="Trebuchet MS"/>
          <w:i/>
          <w:sz w:val="22"/>
          <w:szCs w:val="22"/>
        </w:rPr>
        <w:t xml:space="preserve">l ministrului transporturilor și infrastructurii </w:t>
      </w:r>
      <w:r w:rsidR="00A0248F" w:rsidRPr="00114D06">
        <w:rPr>
          <w:rFonts w:ascii="Trebuchet MS" w:hAnsi="Trebuchet MS"/>
          <w:i/>
          <w:iCs/>
          <w:sz w:val="22"/>
          <w:szCs w:val="22"/>
        </w:rPr>
        <w:t xml:space="preserve">pentru publicarea rectificării aduse Rezoluției </w:t>
      </w:r>
      <w:r w:rsidR="00A0248F" w:rsidRPr="00114D06">
        <w:rPr>
          <w:rFonts w:ascii="Trebuchet MS" w:hAnsi="Trebuchet MS"/>
          <w:i/>
          <w:sz w:val="22"/>
          <w:szCs w:val="22"/>
          <w:lang w:eastAsia="zh-CN"/>
        </w:rPr>
        <w:t>MEPC.340(77)</w:t>
      </w:r>
      <w:r w:rsidR="00A0248F" w:rsidRPr="00114D06">
        <w:rPr>
          <w:rFonts w:ascii="Trebuchet MS" w:hAnsi="Trebuchet MS"/>
          <w:i/>
          <w:iCs/>
          <w:sz w:val="22"/>
          <w:szCs w:val="22"/>
        </w:rPr>
        <w:t xml:space="preserve"> prin documentul </w:t>
      </w:r>
      <w:r w:rsidR="00A0248F" w:rsidRPr="00114D06">
        <w:rPr>
          <w:rFonts w:ascii="Trebuchet MS" w:hAnsi="Trebuchet MS"/>
          <w:i/>
          <w:color w:val="000000"/>
          <w:sz w:val="22"/>
          <w:szCs w:val="22"/>
        </w:rPr>
        <w:t>MEPC 77/16/Add.1/Corr.</w:t>
      </w:r>
      <w:r w:rsidR="00F3579A" w:rsidRPr="00114D06">
        <w:rPr>
          <w:rFonts w:ascii="Trebuchet MS" w:hAnsi="Trebuchet MS"/>
          <w:i/>
          <w:color w:val="000000"/>
          <w:sz w:val="22"/>
          <w:szCs w:val="22"/>
        </w:rPr>
        <w:t>2</w:t>
      </w:r>
      <w:r w:rsidR="00A0248F" w:rsidRPr="00114D06">
        <w:rPr>
          <w:rFonts w:ascii="Trebuchet MS" w:hAnsi="Trebuchet MS"/>
          <w:i/>
          <w:color w:val="000000"/>
          <w:sz w:val="22"/>
          <w:szCs w:val="22"/>
        </w:rPr>
        <w:t xml:space="preserve"> </w:t>
      </w:r>
      <w:r w:rsidR="00A0248F" w:rsidRPr="00114D06">
        <w:rPr>
          <w:rFonts w:ascii="Trebuchet MS" w:hAnsi="Trebuchet MS"/>
          <w:i/>
          <w:iCs/>
          <w:sz w:val="22"/>
          <w:szCs w:val="22"/>
        </w:rPr>
        <w:t xml:space="preserve">al Organizației Maritime Internaționale din </w:t>
      </w:r>
      <w:r w:rsidR="00F3579A" w:rsidRPr="00114D06">
        <w:rPr>
          <w:rFonts w:ascii="Trebuchet MS" w:hAnsi="Trebuchet MS"/>
          <w:i/>
          <w:color w:val="000000"/>
          <w:sz w:val="22"/>
          <w:szCs w:val="22"/>
        </w:rPr>
        <w:t>4</w:t>
      </w:r>
      <w:r w:rsidR="00A0248F" w:rsidRPr="00114D06">
        <w:rPr>
          <w:rFonts w:ascii="Trebuchet MS" w:hAnsi="Trebuchet MS"/>
          <w:i/>
          <w:color w:val="000000"/>
          <w:sz w:val="22"/>
          <w:szCs w:val="22"/>
        </w:rPr>
        <w:t xml:space="preserve"> </w:t>
      </w:r>
      <w:r w:rsidR="00F3579A" w:rsidRPr="00114D06">
        <w:rPr>
          <w:rFonts w:ascii="Trebuchet MS" w:hAnsi="Trebuchet MS"/>
          <w:i/>
          <w:color w:val="000000"/>
          <w:sz w:val="22"/>
          <w:szCs w:val="22"/>
        </w:rPr>
        <w:t>noie</w:t>
      </w:r>
      <w:r w:rsidR="00A0248F" w:rsidRPr="00114D06">
        <w:rPr>
          <w:rFonts w:ascii="Trebuchet MS" w:hAnsi="Trebuchet MS"/>
          <w:i/>
          <w:color w:val="000000"/>
          <w:sz w:val="22"/>
          <w:szCs w:val="22"/>
        </w:rPr>
        <w:t>mbrie 202</w:t>
      </w:r>
      <w:r w:rsidR="00F3579A" w:rsidRPr="00114D06">
        <w:rPr>
          <w:rFonts w:ascii="Trebuchet MS" w:hAnsi="Trebuchet MS"/>
          <w:i/>
          <w:color w:val="000000"/>
          <w:sz w:val="22"/>
          <w:szCs w:val="22"/>
        </w:rPr>
        <w:t>4</w:t>
      </w:r>
      <w:r w:rsidR="00771443" w:rsidRPr="00114D06">
        <w:rPr>
          <w:rFonts w:ascii="Trebuchet MS" w:hAnsi="Trebuchet MS"/>
          <w:bCs/>
          <w:i/>
          <w:sz w:val="22"/>
          <w:szCs w:val="22"/>
        </w:rPr>
        <w:t>,</w:t>
      </w:r>
      <w:r w:rsidR="00FE266C" w:rsidRPr="00114D06">
        <w:rPr>
          <w:rFonts w:ascii="Trebuchet MS" w:hAnsi="Trebuchet MS"/>
          <w:bCs/>
          <w:i/>
          <w:sz w:val="22"/>
          <w:szCs w:val="22"/>
        </w:rPr>
        <w:t xml:space="preserve"> </w:t>
      </w:r>
      <w:r w:rsidR="00E83C25" w:rsidRPr="00114D06">
        <w:rPr>
          <w:rFonts w:ascii="Trebuchet MS" w:hAnsi="Trebuchet MS"/>
          <w:sz w:val="22"/>
          <w:szCs w:val="22"/>
        </w:rPr>
        <w:t>pe care, dacă sunte</w:t>
      </w:r>
      <w:r w:rsidR="00667C71" w:rsidRPr="00114D06">
        <w:rPr>
          <w:rFonts w:ascii="Trebuchet MS" w:hAnsi="Trebuchet MS"/>
          <w:sz w:val="22"/>
          <w:szCs w:val="22"/>
        </w:rPr>
        <w:t>ț</w:t>
      </w:r>
      <w:r w:rsidR="00E83C25" w:rsidRPr="00114D06">
        <w:rPr>
          <w:rFonts w:ascii="Trebuchet MS" w:hAnsi="Trebuchet MS"/>
          <w:sz w:val="22"/>
          <w:szCs w:val="22"/>
        </w:rPr>
        <w:t xml:space="preserve">i de acord, vă rugăm să îl </w:t>
      </w:r>
      <w:r w:rsidR="00752B14" w:rsidRPr="00114D06">
        <w:rPr>
          <w:rFonts w:ascii="Trebuchet MS" w:hAnsi="Trebuchet MS"/>
          <w:sz w:val="22"/>
          <w:szCs w:val="22"/>
        </w:rPr>
        <w:t>aproba</w:t>
      </w:r>
      <w:r w:rsidR="00667C71" w:rsidRPr="00114D06">
        <w:rPr>
          <w:rFonts w:ascii="Trebuchet MS" w:hAnsi="Trebuchet MS"/>
          <w:sz w:val="22"/>
          <w:szCs w:val="22"/>
        </w:rPr>
        <w:t>ț</w:t>
      </w:r>
      <w:r w:rsidR="00752B14" w:rsidRPr="00114D06">
        <w:rPr>
          <w:rFonts w:ascii="Trebuchet MS" w:hAnsi="Trebuchet MS"/>
          <w:sz w:val="22"/>
          <w:szCs w:val="22"/>
        </w:rPr>
        <w:t>i</w:t>
      </w:r>
      <w:r w:rsidR="00E83C25" w:rsidRPr="00114D06">
        <w:rPr>
          <w:rFonts w:ascii="Trebuchet MS" w:hAnsi="Trebuchet MS"/>
          <w:sz w:val="22"/>
          <w:szCs w:val="22"/>
        </w:rPr>
        <w:t>.</w:t>
      </w:r>
    </w:p>
    <w:p w14:paraId="2E8EF3EA" w14:textId="77777777" w:rsidR="00A0248F" w:rsidRPr="00114D06" w:rsidRDefault="00A0248F" w:rsidP="00A0248F">
      <w:pPr>
        <w:autoSpaceDE w:val="0"/>
        <w:autoSpaceDN w:val="0"/>
        <w:adjustRightInd w:val="0"/>
        <w:jc w:val="both"/>
        <w:rPr>
          <w:rFonts w:ascii="Trebuchet MS" w:hAnsi="Trebuchet MS"/>
          <w:sz w:val="22"/>
          <w:szCs w:val="22"/>
        </w:rPr>
      </w:pPr>
    </w:p>
    <w:p w14:paraId="3D3024E2" w14:textId="77777777" w:rsidR="009130CA" w:rsidRPr="00114D06" w:rsidRDefault="009130CA" w:rsidP="00A0248F">
      <w:pPr>
        <w:jc w:val="center"/>
        <w:rPr>
          <w:rFonts w:ascii="Trebuchet MS" w:hAnsi="Trebuchet MS"/>
          <w:b/>
          <w:sz w:val="22"/>
          <w:szCs w:val="22"/>
        </w:rPr>
      </w:pPr>
    </w:p>
    <w:p w14:paraId="7B03D9E0" w14:textId="77777777" w:rsidR="008E0BC7" w:rsidRPr="00114D06" w:rsidRDefault="008E0BC7" w:rsidP="00A0248F">
      <w:pPr>
        <w:jc w:val="center"/>
        <w:rPr>
          <w:rFonts w:ascii="Trebuchet MS" w:hAnsi="Trebuchet MS"/>
          <w:b/>
          <w:sz w:val="22"/>
          <w:szCs w:val="22"/>
        </w:rPr>
      </w:pPr>
      <w:r w:rsidRPr="00114D06">
        <w:rPr>
          <w:rFonts w:ascii="Trebuchet MS" w:hAnsi="Trebuchet MS"/>
          <w:b/>
          <w:sz w:val="22"/>
          <w:szCs w:val="22"/>
        </w:rPr>
        <w:t>DIRECTOR</w:t>
      </w:r>
    </w:p>
    <w:p w14:paraId="5DCA562B" w14:textId="77777777" w:rsidR="008E0BC7" w:rsidRPr="00114D06" w:rsidRDefault="008E0BC7" w:rsidP="00A0248F">
      <w:pPr>
        <w:jc w:val="center"/>
        <w:rPr>
          <w:rFonts w:ascii="Trebuchet MS" w:hAnsi="Trebuchet MS"/>
          <w:b/>
          <w:bCs/>
          <w:sz w:val="22"/>
          <w:szCs w:val="22"/>
        </w:rPr>
      </w:pPr>
    </w:p>
    <w:p w14:paraId="365889C3" w14:textId="77777777" w:rsidR="00F3579A" w:rsidRPr="00114D06" w:rsidRDefault="00F3579A" w:rsidP="00F3579A">
      <w:pPr>
        <w:spacing w:line="360" w:lineRule="auto"/>
        <w:jc w:val="center"/>
        <w:rPr>
          <w:rFonts w:ascii="Trebuchet MS" w:hAnsi="Trebuchet MS"/>
          <w:b/>
          <w:sz w:val="22"/>
          <w:szCs w:val="22"/>
        </w:rPr>
      </w:pPr>
      <w:r w:rsidRPr="00114D06">
        <w:rPr>
          <w:rFonts w:ascii="Trebuchet MS" w:hAnsi="Trebuchet MS"/>
          <w:b/>
          <w:sz w:val="22"/>
          <w:szCs w:val="22"/>
        </w:rPr>
        <w:t>Doina Teodora COJOCARU</w:t>
      </w:r>
    </w:p>
    <w:p w14:paraId="7DA9C505" w14:textId="77777777" w:rsidR="00E83C25" w:rsidRDefault="00E83C25" w:rsidP="00F3579A">
      <w:pPr>
        <w:jc w:val="center"/>
        <w:rPr>
          <w:rFonts w:ascii="Trebuchet MS" w:hAnsi="Trebuchet MS"/>
          <w:b/>
          <w:bCs/>
          <w:sz w:val="22"/>
          <w:szCs w:val="22"/>
        </w:rPr>
      </w:pPr>
    </w:p>
    <w:p w14:paraId="1762C02A" w14:textId="77777777" w:rsidR="00D27ABA" w:rsidRDefault="00D27ABA" w:rsidP="00F3579A">
      <w:pPr>
        <w:jc w:val="center"/>
        <w:rPr>
          <w:rFonts w:ascii="Trebuchet MS" w:hAnsi="Trebuchet MS"/>
          <w:b/>
          <w:bCs/>
          <w:sz w:val="22"/>
          <w:szCs w:val="22"/>
        </w:rPr>
      </w:pPr>
    </w:p>
    <w:p w14:paraId="4A957B3B" w14:textId="77777777" w:rsidR="00D27ABA" w:rsidRDefault="00D27ABA" w:rsidP="00F3579A">
      <w:pPr>
        <w:jc w:val="center"/>
        <w:rPr>
          <w:rFonts w:ascii="Trebuchet MS" w:hAnsi="Trebuchet MS"/>
          <w:b/>
          <w:bCs/>
          <w:sz w:val="22"/>
          <w:szCs w:val="22"/>
        </w:rPr>
      </w:pPr>
    </w:p>
    <w:p w14:paraId="5B488524" w14:textId="77777777" w:rsidR="00D27ABA" w:rsidRDefault="00D27ABA" w:rsidP="00F3579A">
      <w:pPr>
        <w:jc w:val="center"/>
        <w:rPr>
          <w:rFonts w:ascii="Trebuchet MS" w:hAnsi="Trebuchet MS"/>
          <w:b/>
          <w:bCs/>
          <w:sz w:val="22"/>
          <w:szCs w:val="22"/>
        </w:rPr>
      </w:pPr>
    </w:p>
    <w:p w14:paraId="1B44EC95" w14:textId="0E7A5AE7" w:rsidR="00D27ABA" w:rsidRDefault="00D27ABA" w:rsidP="00D27ABA">
      <w:pPr>
        <w:jc w:val="right"/>
        <w:rPr>
          <w:rFonts w:ascii="Trebuchet MS" w:hAnsi="Trebuchet MS"/>
          <w:b/>
          <w:bCs/>
          <w:sz w:val="16"/>
          <w:szCs w:val="16"/>
        </w:rPr>
      </w:pPr>
      <w:r>
        <w:rPr>
          <w:rFonts w:ascii="Trebuchet MS" w:hAnsi="Trebuchet MS"/>
          <w:b/>
          <w:bCs/>
          <w:sz w:val="16"/>
          <w:szCs w:val="16"/>
        </w:rPr>
        <w:t>Întocmit:</w:t>
      </w:r>
    </w:p>
    <w:p w14:paraId="5B3F3B11" w14:textId="55BFD032" w:rsidR="00D27ABA" w:rsidRPr="00D27ABA" w:rsidRDefault="00D27ABA" w:rsidP="00D27ABA">
      <w:pPr>
        <w:jc w:val="right"/>
        <w:rPr>
          <w:rFonts w:ascii="Trebuchet MS" w:hAnsi="Trebuchet MS"/>
          <w:b/>
          <w:bCs/>
          <w:sz w:val="16"/>
          <w:szCs w:val="16"/>
        </w:rPr>
      </w:pPr>
      <w:r>
        <w:rPr>
          <w:rFonts w:ascii="Trebuchet MS" w:hAnsi="Trebuchet MS"/>
          <w:b/>
          <w:bCs/>
          <w:sz w:val="16"/>
          <w:szCs w:val="16"/>
        </w:rPr>
        <w:t>Enan Erhan</w:t>
      </w:r>
    </w:p>
    <w:sectPr w:rsidR="00D27ABA" w:rsidRPr="00D27ABA" w:rsidSect="00943E40">
      <w:footerReference w:type="even" r:id="rId9"/>
      <w:footerReference w:type="default" r:id="rId10"/>
      <w:pgSz w:w="11907" w:h="16840" w:code="9"/>
      <w:pgMar w:top="851" w:right="851" w:bottom="851" w:left="1134"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33808" w14:textId="77777777" w:rsidR="00DF2A5C" w:rsidRDefault="00DF2A5C">
      <w:r>
        <w:separator/>
      </w:r>
    </w:p>
  </w:endnote>
  <w:endnote w:type="continuationSeparator" w:id="0">
    <w:p w14:paraId="334C0A6F" w14:textId="77777777" w:rsidR="00DF2A5C" w:rsidRDefault="00DF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D59A7" w14:textId="77777777" w:rsidR="00DE0A6B" w:rsidRDefault="00DE0A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851F1B" w14:textId="77777777" w:rsidR="00DE0A6B" w:rsidRDefault="00DE0A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92A84" w14:textId="77777777" w:rsidR="00DE0A6B" w:rsidRDefault="00DE0A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8E1C7" w14:textId="77777777" w:rsidR="00DF2A5C" w:rsidRDefault="00DF2A5C">
      <w:r>
        <w:separator/>
      </w:r>
    </w:p>
  </w:footnote>
  <w:footnote w:type="continuationSeparator" w:id="0">
    <w:p w14:paraId="106BBA05" w14:textId="77777777" w:rsidR="00DF2A5C" w:rsidRDefault="00DF2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0B1F"/>
    <w:multiLevelType w:val="hybridMultilevel"/>
    <w:tmpl w:val="6544607C"/>
    <w:lvl w:ilvl="0" w:tplc="235E44A8">
      <w:start w:val="1"/>
      <w:numFmt w:val="bullet"/>
      <w:lvlText w:val="-"/>
      <w:lvlJc w:val="left"/>
      <w:pPr>
        <w:tabs>
          <w:tab w:val="num" w:pos="960"/>
        </w:tabs>
        <w:ind w:left="960" w:hanging="360"/>
      </w:pPr>
      <w:rPr>
        <w:rFonts w:ascii="Times New Roman" w:eastAsia="Times New Roman" w:hAnsi="Times New Roman" w:cs="Times New Roman" w:hint="default"/>
      </w:rPr>
    </w:lvl>
    <w:lvl w:ilvl="1" w:tplc="04180003" w:tentative="1">
      <w:start w:val="1"/>
      <w:numFmt w:val="bullet"/>
      <w:lvlText w:val="o"/>
      <w:lvlJc w:val="left"/>
      <w:pPr>
        <w:tabs>
          <w:tab w:val="num" w:pos="1680"/>
        </w:tabs>
        <w:ind w:left="1680" w:hanging="360"/>
      </w:pPr>
      <w:rPr>
        <w:rFonts w:ascii="Courier New" w:hAnsi="Courier New" w:cs="Courier New" w:hint="default"/>
      </w:rPr>
    </w:lvl>
    <w:lvl w:ilvl="2" w:tplc="04180005" w:tentative="1">
      <w:start w:val="1"/>
      <w:numFmt w:val="bullet"/>
      <w:lvlText w:val=""/>
      <w:lvlJc w:val="left"/>
      <w:pPr>
        <w:tabs>
          <w:tab w:val="num" w:pos="2400"/>
        </w:tabs>
        <w:ind w:left="2400" w:hanging="360"/>
      </w:pPr>
      <w:rPr>
        <w:rFonts w:ascii="Wingdings" w:hAnsi="Wingdings" w:hint="default"/>
      </w:rPr>
    </w:lvl>
    <w:lvl w:ilvl="3" w:tplc="04180001" w:tentative="1">
      <w:start w:val="1"/>
      <w:numFmt w:val="bullet"/>
      <w:lvlText w:val=""/>
      <w:lvlJc w:val="left"/>
      <w:pPr>
        <w:tabs>
          <w:tab w:val="num" w:pos="3120"/>
        </w:tabs>
        <w:ind w:left="3120" w:hanging="360"/>
      </w:pPr>
      <w:rPr>
        <w:rFonts w:ascii="Symbol" w:hAnsi="Symbol" w:hint="default"/>
      </w:rPr>
    </w:lvl>
    <w:lvl w:ilvl="4" w:tplc="04180003" w:tentative="1">
      <w:start w:val="1"/>
      <w:numFmt w:val="bullet"/>
      <w:lvlText w:val="o"/>
      <w:lvlJc w:val="left"/>
      <w:pPr>
        <w:tabs>
          <w:tab w:val="num" w:pos="3840"/>
        </w:tabs>
        <w:ind w:left="3840" w:hanging="360"/>
      </w:pPr>
      <w:rPr>
        <w:rFonts w:ascii="Courier New" w:hAnsi="Courier New" w:cs="Courier New" w:hint="default"/>
      </w:rPr>
    </w:lvl>
    <w:lvl w:ilvl="5" w:tplc="04180005" w:tentative="1">
      <w:start w:val="1"/>
      <w:numFmt w:val="bullet"/>
      <w:lvlText w:val=""/>
      <w:lvlJc w:val="left"/>
      <w:pPr>
        <w:tabs>
          <w:tab w:val="num" w:pos="4560"/>
        </w:tabs>
        <w:ind w:left="4560" w:hanging="360"/>
      </w:pPr>
      <w:rPr>
        <w:rFonts w:ascii="Wingdings" w:hAnsi="Wingdings" w:hint="default"/>
      </w:rPr>
    </w:lvl>
    <w:lvl w:ilvl="6" w:tplc="04180001" w:tentative="1">
      <w:start w:val="1"/>
      <w:numFmt w:val="bullet"/>
      <w:lvlText w:val=""/>
      <w:lvlJc w:val="left"/>
      <w:pPr>
        <w:tabs>
          <w:tab w:val="num" w:pos="5280"/>
        </w:tabs>
        <w:ind w:left="5280" w:hanging="360"/>
      </w:pPr>
      <w:rPr>
        <w:rFonts w:ascii="Symbol" w:hAnsi="Symbol" w:hint="default"/>
      </w:rPr>
    </w:lvl>
    <w:lvl w:ilvl="7" w:tplc="04180003" w:tentative="1">
      <w:start w:val="1"/>
      <w:numFmt w:val="bullet"/>
      <w:lvlText w:val="o"/>
      <w:lvlJc w:val="left"/>
      <w:pPr>
        <w:tabs>
          <w:tab w:val="num" w:pos="6000"/>
        </w:tabs>
        <w:ind w:left="6000" w:hanging="360"/>
      </w:pPr>
      <w:rPr>
        <w:rFonts w:ascii="Courier New" w:hAnsi="Courier New" w:cs="Courier New" w:hint="default"/>
      </w:rPr>
    </w:lvl>
    <w:lvl w:ilvl="8" w:tplc="04180005" w:tentative="1">
      <w:start w:val="1"/>
      <w:numFmt w:val="bullet"/>
      <w:lvlText w:val=""/>
      <w:lvlJc w:val="left"/>
      <w:pPr>
        <w:tabs>
          <w:tab w:val="num" w:pos="6720"/>
        </w:tabs>
        <w:ind w:left="6720" w:hanging="360"/>
      </w:pPr>
      <w:rPr>
        <w:rFonts w:ascii="Wingdings" w:hAnsi="Wingdings" w:hint="default"/>
      </w:rPr>
    </w:lvl>
  </w:abstractNum>
  <w:abstractNum w:abstractNumId="1" w15:restartNumberingAfterBreak="0">
    <w:nsid w:val="4B0D79AB"/>
    <w:multiLevelType w:val="hybridMultilevel"/>
    <w:tmpl w:val="AFEC66C6"/>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 w15:restartNumberingAfterBreak="0">
    <w:nsid w:val="65DA1AB0"/>
    <w:multiLevelType w:val="hybridMultilevel"/>
    <w:tmpl w:val="2EB8A560"/>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num w:numId="1" w16cid:durableId="1456673601">
    <w:abstractNumId w:val="0"/>
  </w:num>
  <w:num w:numId="2" w16cid:durableId="2100901967">
    <w:abstractNumId w:val="2"/>
  </w:num>
  <w:num w:numId="3" w16cid:durableId="1106802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C25"/>
    <w:rsid w:val="00000A3F"/>
    <w:rsid w:val="0000216C"/>
    <w:rsid w:val="0000399B"/>
    <w:rsid w:val="000053E4"/>
    <w:rsid w:val="0000633E"/>
    <w:rsid w:val="00006C1A"/>
    <w:rsid w:val="000074C0"/>
    <w:rsid w:val="00007B0C"/>
    <w:rsid w:val="00012253"/>
    <w:rsid w:val="00014434"/>
    <w:rsid w:val="00014A6F"/>
    <w:rsid w:val="000207B7"/>
    <w:rsid w:val="00025548"/>
    <w:rsid w:val="000310F9"/>
    <w:rsid w:val="000331AB"/>
    <w:rsid w:val="00033B35"/>
    <w:rsid w:val="00034786"/>
    <w:rsid w:val="00036121"/>
    <w:rsid w:val="00037661"/>
    <w:rsid w:val="00037A38"/>
    <w:rsid w:val="0005318D"/>
    <w:rsid w:val="000540C0"/>
    <w:rsid w:val="00057A73"/>
    <w:rsid w:val="00057CA5"/>
    <w:rsid w:val="0006015B"/>
    <w:rsid w:val="000637D8"/>
    <w:rsid w:val="00064105"/>
    <w:rsid w:val="00065FC9"/>
    <w:rsid w:val="00074630"/>
    <w:rsid w:val="00075C1D"/>
    <w:rsid w:val="00076FCE"/>
    <w:rsid w:val="00080584"/>
    <w:rsid w:val="000839C5"/>
    <w:rsid w:val="00085D3B"/>
    <w:rsid w:val="00086507"/>
    <w:rsid w:val="00087EB4"/>
    <w:rsid w:val="0009335A"/>
    <w:rsid w:val="00094AD6"/>
    <w:rsid w:val="0009567E"/>
    <w:rsid w:val="00095F44"/>
    <w:rsid w:val="00096724"/>
    <w:rsid w:val="000A046D"/>
    <w:rsid w:val="000A071B"/>
    <w:rsid w:val="000A2A8D"/>
    <w:rsid w:val="000A2C26"/>
    <w:rsid w:val="000A2FE1"/>
    <w:rsid w:val="000A7AF9"/>
    <w:rsid w:val="000B086F"/>
    <w:rsid w:val="000B4FEC"/>
    <w:rsid w:val="000B558F"/>
    <w:rsid w:val="000B76EB"/>
    <w:rsid w:val="000C09F3"/>
    <w:rsid w:val="000C5C35"/>
    <w:rsid w:val="000C5EE3"/>
    <w:rsid w:val="000C657C"/>
    <w:rsid w:val="000C7CFC"/>
    <w:rsid w:val="000D2500"/>
    <w:rsid w:val="000D338C"/>
    <w:rsid w:val="000D386A"/>
    <w:rsid w:val="000D519B"/>
    <w:rsid w:val="000D535E"/>
    <w:rsid w:val="000D5BE2"/>
    <w:rsid w:val="000D67D3"/>
    <w:rsid w:val="000D7C67"/>
    <w:rsid w:val="000D7C68"/>
    <w:rsid w:val="000E3F02"/>
    <w:rsid w:val="000E4CB7"/>
    <w:rsid w:val="000E578E"/>
    <w:rsid w:val="000E6EB6"/>
    <w:rsid w:val="000F11AD"/>
    <w:rsid w:val="000F1BC4"/>
    <w:rsid w:val="000F376F"/>
    <w:rsid w:val="000F66B7"/>
    <w:rsid w:val="0010222E"/>
    <w:rsid w:val="00105255"/>
    <w:rsid w:val="00113450"/>
    <w:rsid w:val="00114206"/>
    <w:rsid w:val="001143ED"/>
    <w:rsid w:val="00114D06"/>
    <w:rsid w:val="00114EB5"/>
    <w:rsid w:val="001173B2"/>
    <w:rsid w:val="001202E6"/>
    <w:rsid w:val="0012739F"/>
    <w:rsid w:val="00127874"/>
    <w:rsid w:val="00137E0C"/>
    <w:rsid w:val="00141F99"/>
    <w:rsid w:val="00151E07"/>
    <w:rsid w:val="001530B0"/>
    <w:rsid w:val="001539D3"/>
    <w:rsid w:val="00156AF1"/>
    <w:rsid w:val="00157529"/>
    <w:rsid w:val="00160076"/>
    <w:rsid w:val="0016536D"/>
    <w:rsid w:val="00166D00"/>
    <w:rsid w:val="00172A2E"/>
    <w:rsid w:val="0018631D"/>
    <w:rsid w:val="00192825"/>
    <w:rsid w:val="001A2EF2"/>
    <w:rsid w:val="001B4AB1"/>
    <w:rsid w:val="001B65A4"/>
    <w:rsid w:val="001B70D2"/>
    <w:rsid w:val="001C1A6A"/>
    <w:rsid w:val="001C3030"/>
    <w:rsid w:val="001D4906"/>
    <w:rsid w:val="001D5EEB"/>
    <w:rsid w:val="001D68B8"/>
    <w:rsid w:val="001D7F33"/>
    <w:rsid w:val="001E24C6"/>
    <w:rsid w:val="001E3BC8"/>
    <w:rsid w:val="001E4EA1"/>
    <w:rsid w:val="001E533E"/>
    <w:rsid w:val="001F05AD"/>
    <w:rsid w:val="001F4538"/>
    <w:rsid w:val="001F6074"/>
    <w:rsid w:val="00200803"/>
    <w:rsid w:val="00200B4C"/>
    <w:rsid w:val="0020222B"/>
    <w:rsid w:val="00202DDA"/>
    <w:rsid w:val="00205D22"/>
    <w:rsid w:val="00207987"/>
    <w:rsid w:val="00211BC9"/>
    <w:rsid w:val="002130E0"/>
    <w:rsid w:val="00214BB8"/>
    <w:rsid w:val="00217BC1"/>
    <w:rsid w:val="00221646"/>
    <w:rsid w:val="00230492"/>
    <w:rsid w:val="0023430A"/>
    <w:rsid w:val="0023457F"/>
    <w:rsid w:val="00236383"/>
    <w:rsid w:val="002414A1"/>
    <w:rsid w:val="00245828"/>
    <w:rsid w:val="0024589C"/>
    <w:rsid w:val="00251D17"/>
    <w:rsid w:val="00253E3E"/>
    <w:rsid w:val="00254905"/>
    <w:rsid w:val="002565B0"/>
    <w:rsid w:val="00262BA7"/>
    <w:rsid w:val="00262D0E"/>
    <w:rsid w:val="00263713"/>
    <w:rsid w:val="00263A76"/>
    <w:rsid w:val="00266D0F"/>
    <w:rsid w:val="00266D14"/>
    <w:rsid w:val="00267361"/>
    <w:rsid w:val="00270CC0"/>
    <w:rsid w:val="00273E4D"/>
    <w:rsid w:val="002757F3"/>
    <w:rsid w:val="002836B7"/>
    <w:rsid w:val="00285754"/>
    <w:rsid w:val="00285B23"/>
    <w:rsid w:val="00286570"/>
    <w:rsid w:val="00287610"/>
    <w:rsid w:val="00291A3D"/>
    <w:rsid w:val="00292781"/>
    <w:rsid w:val="002937C5"/>
    <w:rsid w:val="002A1B42"/>
    <w:rsid w:val="002A5A7D"/>
    <w:rsid w:val="002C1F42"/>
    <w:rsid w:val="002C33F9"/>
    <w:rsid w:val="002C397B"/>
    <w:rsid w:val="002C5356"/>
    <w:rsid w:val="002C576D"/>
    <w:rsid w:val="002C7BCF"/>
    <w:rsid w:val="002C7F87"/>
    <w:rsid w:val="002D0D56"/>
    <w:rsid w:val="002D2080"/>
    <w:rsid w:val="002D265E"/>
    <w:rsid w:val="002E037F"/>
    <w:rsid w:val="002E067D"/>
    <w:rsid w:val="002E2D95"/>
    <w:rsid w:val="002E2FB3"/>
    <w:rsid w:val="002F011E"/>
    <w:rsid w:val="002F2A0D"/>
    <w:rsid w:val="002F321F"/>
    <w:rsid w:val="0030429D"/>
    <w:rsid w:val="00304A86"/>
    <w:rsid w:val="00306700"/>
    <w:rsid w:val="00306B44"/>
    <w:rsid w:val="00307868"/>
    <w:rsid w:val="0032266A"/>
    <w:rsid w:val="00327B2F"/>
    <w:rsid w:val="00327E39"/>
    <w:rsid w:val="00332345"/>
    <w:rsid w:val="00343EF1"/>
    <w:rsid w:val="00344423"/>
    <w:rsid w:val="0034514B"/>
    <w:rsid w:val="0034550E"/>
    <w:rsid w:val="003456DE"/>
    <w:rsid w:val="0034652F"/>
    <w:rsid w:val="00355C2E"/>
    <w:rsid w:val="00356825"/>
    <w:rsid w:val="00357A55"/>
    <w:rsid w:val="00360B40"/>
    <w:rsid w:val="00360CF4"/>
    <w:rsid w:val="00372D36"/>
    <w:rsid w:val="00373609"/>
    <w:rsid w:val="0038058B"/>
    <w:rsid w:val="00385659"/>
    <w:rsid w:val="00385DB6"/>
    <w:rsid w:val="00385E1F"/>
    <w:rsid w:val="00387606"/>
    <w:rsid w:val="003A24FC"/>
    <w:rsid w:val="003A62FF"/>
    <w:rsid w:val="003B0C55"/>
    <w:rsid w:val="003B2039"/>
    <w:rsid w:val="003B3080"/>
    <w:rsid w:val="003C1D08"/>
    <w:rsid w:val="003C35A9"/>
    <w:rsid w:val="003C36DB"/>
    <w:rsid w:val="003C4C94"/>
    <w:rsid w:val="003C6DA6"/>
    <w:rsid w:val="003C7682"/>
    <w:rsid w:val="003D100A"/>
    <w:rsid w:val="003D1696"/>
    <w:rsid w:val="003D22AC"/>
    <w:rsid w:val="003D2AE2"/>
    <w:rsid w:val="003D32FA"/>
    <w:rsid w:val="003D473E"/>
    <w:rsid w:val="003D6528"/>
    <w:rsid w:val="003D6A42"/>
    <w:rsid w:val="003E18B0"/>
    <w:rsid w:val="003E2440"/>
    <w:rsid w:val="003E2576"/>
    <w:rsid w:val="003E2914"/>
    <w:rsid w:val="003E3864"/>
    <w:rsid w:val="003E6F7F"/>
    <w:rsid w:val="003E75B3"/>
    <w:rsid w:val="003F019E"/>
    <w:rsid w:val="003F226F"/>
    <w:rsid w:val="003F59DB"/>
    <w:rsid w:val="0040169C"/>
    <w:rsid w:val="004060AE"/>
    <w:rsid w:val="00406BAD"/>
    <w:rsid w:val="00424A06"/>
    <w:rsid w:val="00432170"/>
    <w:rsid w:val="00441A3E"/>
    <w:rsid w:val="004421EB"/>
    <w:rsid w:val="00443105"/>
    <w:rsid w:val="00444459"/>
    <w:rsid w:val="004452F5"/>
    <w:rsid w:val="0045058C"/>
    <w:rsid w:val="00450D4B"/>
    <w:rsid w:val="004546DE"/>
    <w:rsid w:val="00465864"/>
    <w:rsid w:val="00466873"/>
    <w:rsid w:val="0047347D"/>
    <w:rsid w:val="004739CB"/>
    <w:rsid w:val="00482899"/>
    <w:rsid w:val="00486D61"/>
    <w:rsid w:val="00487D04"/>
    <w:rsid w:val="00487F2A"/>
    <w:rsid w:val="004926D6"/>
    <w:rsid w:val="00492A38"/>
    <w:rsid w:val="00495F07"/>
    <w:rsid w:val="004A7530"/>
    <w:rsid w:val="004B0546"/>
    <w:rsid w:val="004B0C44"/>
    <w:rsid w:val="004B484F"/>
    <w:rsid w:val="004C1202"/>
    <w:rsid w:val="004C5699"/>
    <w:rsid w:val="004C7A56"/>
    <w:rsid w:val="004D2C45"/>
    <w:rsid w:val="004D3CC4"/>
    <w:rsid w:val="004E296B"/>
    <w:rsid w:val="004E3C35"/>
    <w:rsid w:val="004E5EF1"/>
    <w:rsid w:val="004F0366"/>
    <w:rsid w:val="004F1DFE"/>
    <w:rsid w:val="004F2643"/>
    <w:rsid w:val="004F2E1B"/>
    <w:rsid w:val="00500EC7"/>
    <w:rsid w:val="0050303F"/>
    <w:rsid w:val="00504E84"/>
    <w:rsid w:val="00512F99"/>
    <w:rsid w:val="00513020"/>
    <w:rsid w:val="005143F2"/>
    <w:rsid w:val="00517CF3"/>
    <w:rsid w:val="0052076C"/>
    <w:rsid w:val="00520B8F"/>
    <w:rsid w:val="00523B22"/>
    <w:rsid w:val="005242F2"/>
    <w:rsid w:val="00525B2F"/>
    <w:rsid w:val="0052673A"/>
    <w:rsid w:val="005348AB"/>
    <w:rsid w:val="00535B60"/>
    <w:rsid w:val="0054295C"/>
    <w:rsid w:val="00550791"/>
    <w:rsid w:val="00550E54"/>
    <w:rsid w:val="005511AA"/>
    <w:rsid w:val="0055139D"/>
    <w:rsid w:val="00556BC9"/>
    <w:rsid w:val="0057005E"/>
    <w:rsid w:val="005754A3"/>
    <w:rsid w:val="00581541"/>
    <w:rsid w:val="00582DD9"/>
    <w:rsid w:val="00583B8E"/>
    <w:rsid w:val="00583D2F"/>
    <w:rsid w:val="00584502"/>
    <w:rsid w:val="00584E79"/>
    <w:rsid w:val="00585F97"/>
    <w:rsid w:val="00592BFA"/>
    <w:rsid w:val="005978B7"/>
    <w:rsid w:val="00597ED9"/>
    <w:rsid w:val="005A7CE4"/>
    <w:rsid w:val="005B1320"/>
    <w:rsid w:val="005B1C75"/>
    <w:rsid w:val="005B7733"/>
    <w:rsid w:val="005C0740"/>
    <w:rsid w:val="005C5261"/>
    <w:rsid w:val="005C7A0A"/>
    <w:rsid w:val="005D38DD"/>
    <w:rsid w:val="005E1215"/>
    <w:rsid w:val="005E1B29"/>
    <w:rsid w:val="005E2EB4"/>
    <w:rsid w:val="005E42B1"/>
    <w:rsid w:val="005E6B17"/>
    <w:rsid w:val="005E7D48"/>
    <w:rsid w:val="005F38B0"/>
    <w:rsid w:val="0060024E"/>
    <w:rsid w:val="00603F37"/>
    <w:rsid w:val="00603FD3"/>
    <w:rsid w:val="00606FB0"/>
    <w:rsid w:val="00611216"/>
    <w:rsid w:val="00611405"/>
    <w:rsid w:val="00612017"/>
    <w:rsid w:val="00612350"/>
    <w:rsid w:val="00613AA5"/>
    <w:rsid w:val="00615E41"/>
    <w:rsid w:val="00620F90"/>
    <w:rsid w:val="006214FE"/>
    <w:rsid w:val="00622CCC"/>
    <w:rsid w:val="00623CEF"/>
    <w:rsid w:val="00625B02"/>
    <w:rsid w:val="00626DDF"/>
    <w:rsid w:val="00626EBF"/>
    <w:rsid w:val="00631DA2"/>
    <w:rsid w:val="00631DD7"/>
    <w:rsid w:val="00632775"/>
    <w:rsid w:val="00632964"/>
    <w:rsid w:val="006347D5"/>
    <w:rsid w:val="00634905"/>
    <w:rsid w:val="00634DCF"/>
    <w:rsid w:val="006409E4"/>
    <w:rsid w:val="00640BFE"/>
    <w:rsid w:val="00640E24"/>
    <w:rsid w:val="006412D2"/>
    <w:rsid w:val="0064298E"/>
    <w:rsid w:val="0064770D"/>
    <w:rsid w:val="0065243A"/>
    <w:rsid w:val="006541B6"/>
    <w:rsid w:val="00654DC5"/>
    <w:rsid w:val="0066053A"/>
    <w:rsid w:val="006650EF"/>
    <w:rsid w:val="00667C71"/>
    <w:rsid w:val="00670169"/>
    <w:rsid w:val="006702AD"/>
    <w:rsid w:val="00673359"/>
    <w:rsid w:val="0067683F"/>
    <w:rsid w:val="00677520"/>
    <w:rsid w:val="00681CE6"/>
    <w:rsid w:val="0068264E"/>
    <w:rsid w:val="00684F73"/>
    <w:rsid w:val="00685004"/>
    <w:rsid w:val="00685D94"/>
    <w:rsid w:val="00686DED"/>
    <w:rsid w:val="00695C76"/>
    <w:rsid w:val="00697493"/>
    <w:rsid w:val="006A3AC2"/>
    <w:rsid w:val="006A406B"/>
    <w:rsid w:val="006A7572"/>
    <w:rsid w:val="006B00B0"/>
    <w:rsid w:val="006B34F5"/>
    <w:rsid w:val="006B57ED"/>
    <w:rsid w:val="006B5A71"/>
    <w:rsid w:val="006B670F"/>
    <w:rsid w:val="006C5D03"/>
    <w:rsid w:val="006C786A"/>
    <w:rsid w:val="006D1E16"/>
    <w:rsid w:val="006D410A"/>
    <w:rsid w:val="006E3605"/>
    <w:rsid w:val="006E5164"/>
    <w:rsid w:val="006E6850"/>
    <w:rsid w:val="00703747"/>
    <w:rsid w:val="0070440F"/>
    <w:rsid w:val="007077F3"/>
    <w:rsid w:val="00712D8D"/>
    <w:rsid w:val="00713CEB"/>
    <w:rsid w:val="00715914"/>
    <w:rsid w:val="00716CFB"/>
    <w:rsid w:val="00716EA4"/>
    <w:rsid w:val="007172C6"/>
    <w:rsid w:val="0072319C"/>
    <w:rsid w:val="007253DE"/>
    <w:rsid w:val="00730637"/>
    <w:rsid w:val="0073073A"/>
    <w:rsid w:val="00730FB9"/>
    <w:rsid w:val="00733C8C"/>
    <w:rsid w:val="00740065"/>
    <w:rsid w:val="00740F80"/>
    <w:rsid w:val="0074633A"/>
    <w:rsid w:val="00751BA4"/>
    <w:rsid w:val="00752B14"/>
    <w:rsid w:val="007552C4"/>
    <w:rsid w:val="00755309"/>
    <w:rsid w:val="007612C4"/>
    <w:rsid w:val="00762AD5"/>
    <w:rsid w:val="00762F45"/>
    <w:rsid w:val="007633C7"/>
    <w:rsid w:val="007654DD"/>
    <w:rsid w:val="007671D5"/>
    <w:rsid w:val="00771443"/>
    <w:rsid w:val="007717B5"/>
    <w:rsid w:val="00771FDC"/>
    <w:rsid w:val="00772218"/>
    <w:rsid w:val="007735A6"/>
    <w:rsid w:val="00774118"/>
    <w:rsid w:val="0077612A"/>
    <w:rsid w:val="00781CD5"/>
    <w:rsid w:val="00781CE1"/>
    <w:rsid w:val="00782B23"/>
    <w:rsid w:val="00782BEE"/>
    <w:rsid w:val="007839F4"/>
    <w:rsid w:val="0078436A"/>
    <w:rsid w:val="00785ABC"/>
    <w:rsid w:val="007863A6"/>
    <w:rsid w:val="0079008E"/>
    <w:rsid w:val="00790383"/>
    <w:rsid w:val="0079199B"/>
    <w:rsid w:val="00792B73"/>
    <w:rsid w:val="00792C64"/>
    <w:rsid w:val="00793B35"/>
    <w:rsid w:val="0079478C"/>
    <w:rsid w:val="0079659C"/>
    <w:rsid w:val="007B022F"/>
    <w:rsid w:val="007B066E"/>
    <w:rsid w:val="007B4BBE"/>
    <w:rsid w:val="007B54CD"/>
    <w:rsid w:val="007B5CEA"/>
    <w:rsid w:val="007B5DCD"/>
    <w:rsid w:val="007B6C77"/>
    <w:rsid w:val="007C14BB"/>
    <w:rsid w:val="007D6849"/>
    <w:rsid w:val="007D6E15"/>
    <w:rsid w:val="007F32FB"/>
    <w:rsid w:val="007F3613"/>
    <w:rsid w:val="007F3FDC"/>
    <w:rsid w:val="007F41CD"/>
    <w:rsid w:val="007F4F45"/>
    <w:rsid w:val="007F76C9"/>
    <w:rsid w:val="00802E6C"/>
    <w:rsid w:val="00804432"/>
    <w:rsid w:val="00807207"/>
    <w:rsid w:val="008118A0"/>
    <w:rsid w:val="0081454D"/>
    <w:rsid w:val="00815F8E"/>
    <w:rsid w:val="00817A91"/>
    <w:rsid w:val="00826E3D"/>
    <w:rsid w:val="008275FB"/>
    <w:rsid w:val="00827861"/>
    <w:rsid w:val="008331D8"/>
    <w:rsid w:val="00835CD8"/>
    <w:rsid w:val="008366E7"/>
    <w:rsid w:val="00843E7E"/>
    <w:rsid w:val="00844D29"/>
    <w:rsid w:val="00845851"/>
    <w:rsid w:val="00846C54"/>
    <w:rsid w:val="0085037B"/>
    <w:rsid w:val="008540EF"/>
    <w:rsid w:val="00857D19"/>
    <w:rsid w:val="008607D6"/>
    <w:rsid w:val="008609C4"/>
    <w:rsid w:val="00861A16"/>
    <w:rsid w:val="0086321B"/>
    <w:rsid w:val="0086478F"/>
    <w:rsid w:val="008671F0"/>
    <w:rsid w:val="008704F4"/>
    <w:rsid w:val="008758F6"/>
    <w:rsid w:val="00876537"/>
    <w:rsid w:val="00883E30"/>
    <w:rsid w:val="00883EBC"/>
    <w:rsid w:val="0088494A"/>
    <w:rsid w:val="008906DE"/>
    <w:rsid w:val="0089510B"/>
    <w:rsid w:val="00897EF8"/>
    <w:rsid w:val="008A3DB7"/>
    <w:rsid w:val="008A6CA8"/>
    <w:rsid w:val="008A7594"/>
    <w:rsid w:val="008B5432"/>
    <w:rsid w:val="008B7D09"/>
    <w:rsid w:val="008C043B"/>
    <w:rsid w:val="008C3F57"/>
    <w:rsid w:val="008C7FD5"/>
    <w:rsid w:val="008D2EA5"/>
    <w:rsid w:val="008D5AEB"/>
    <w:rsid w:val="008E0BC7"/>
    <w:rsid w:val="008E5BE9"/>
    <w:rsid w:val="008E6FEA"/>
    <w:rsid w:val="008F166D"/>
    <w:rsid w:val="008F34BD"/>
    <w:rsid w:val="008F568E"/>
    <w:rsid w:val="008F6A16"/>
    <w:rsid w:val="00901064"/>
    <w:rsid w:val="00903B4B"/>
    <w:rsid w:val="00904D18"/>
    <w:rsid w:val="009050ED"/>
    <w:rsid w:val="00905983"/>
    <w:rsid w:val="00911FA5"/>
    <w:rsid w:val="00912BC4"/>
    <w:rsid w:val="009130CA"/>
    <w:rsid w:val="00920DA0"/>
    <w:rsid w:val="009217AA"/>
    <w:rsid w:val="009251FE"/>
    <w:rsid w:val="009279C9"/>
    <w:rsid w:val="00931EAA"/>
    <w:rsid w:val="00935753"/>
    <w:rsid w:val="00935E1A"/>
    <w:rsid w:val="00942DBA"/>
    <w:rsid w:val="00943E40"/>
    <w:rsid w:val="00945DEA"/>
    <w:rsid w:val="00946ACC"/>
    <w:rsid w:val="00947F29"/>
    <w:rsid w:val="00955235"/>
    <w:rsid w:val="00957DBA"/>
    <w:rsid w:val="00963054"/>
    <w:rsid w:val="0096524C"/>
    <w:rsid w:val="00966D30"/>
    <w:rsid w:val="00973FA0"/>
    <w:rsid w:val="00974669"/>
    <w:rsid w:val="00974EF4"/>
    <w:rsid w:val="0098038F"/>
    <w:rsid w:val="00993511"/>
    <w:rsid w:val="00995514"/>
    <w:rsid w:val="009961C7"/>
    <w:rsid w:val="009964FD"/>
    <w:rsid w:val="009B05D9"/>
    <w:rsid w:val="009B3534"/>
    <w:rsid w:val="009B48C2"/>
    <w:rsid w:val="009C24E2"/>
    <w:rsid w:val="009C6E22"/>
    <w:rsid w:val="009C71D9"/>
    <w:rsid w:val="009D1821"/>
    <w:rsid w:val="009D2125"/>
    <w:rsid w:val="009D2E47"/>
    <w:rsid w:val="009D3BA4"/>
    <w:rsid w:val="009D6C65"/>
    <w:rsid w:val="009E0A17"/>
    <w:rsid w:val="009F36E4"/>
    <w:rsid w:val="009F7ECD"/>
    <w:rsid w:val="00A00D0D"/>
    <w:rsid w:val="00A01B96"/>
    <w:rsid w:val="00A0248F"/>
    <w:rsid w:val="00A03126"/>
    <w:rsid w:val="00A049F9"/>
    <w:rsid w:val="00A07E8F"/>
    <w:rsid w:val="00A1247D"/>
    <w:rsid w:val="00A138C5"/>
    <w:rsid w:val="00A14766"/>
    <w:rsid w:val="00A200BF"/>
    <w:rsid w:val="00A2258A"/>
    <w:rsid w:val="00A2556A"/>
    <w:rsid w:val="00A30777"/>
    <w:rsid w:val="00A34CB4"/>
    <w:rsid w:val="00A35D34"/>
    <w:rsid w:val="00A36636"/>
    <w:rsid w:val="00A40535"/>
    <w:rsid w:val="00A41055"/>
    <w:rsid w:val="00A45101"/>
    <w:rsid w:val="00A455BF"/>
    <w:rsid w:val="00A4724A"/>
    <w:rsid w:val="00A47DD2"/>
    <w:rsid w:val="00A50745"/>
    <w:rsid w:val="00A52395"/>
    <w:rsid w:val="00A5269C"/>
    <w:rsid w:val="00A52F51"/>
    <w:rsid w:val="00A56699"/>
    <w:rsid w:val="00A56A92"/>
    <w:rsid w:val="00A60369"/>
    <w:rsid w:val="00A6333E"/>
    <w:rsid w:val="00A65418"/>
    <w:rsid w:val="00A66C16"/>
    <w:rsid w:val="00A72B8D"/>
    <w:rsid w:val="00A75B05"/>
    <w:rsid w:val="00A836D8"/>
    <w:rsid w:val="00A87280"/>
    <w:rsid w:val="00A90148"/>
    <w:rsid w:val="00A90782"/>
    <w:rsid w:val="00A9546A"/>
    <w:rsid w:val="00A956CC"/>
    <w:rsid w:val="00AA1528"/>
    <w:rsid w:val="00AA3006"/>
    <w:rsid w:val="00AB1110"/>
    <w:rsid w:val="00AB218E"/>
    <w:rsid w:val="00AB4483"/>
    <w:rsid w:val="00AB7E27"/>
    <w:rsid w:val="00AC09C7"/>
    <w:rsid w:val="00AC2C19"/>
    <w:rsid w:val="00AC6C3E"/>
    <w:rsid w:val="00AD7028"/>
    <w:rsid w:val="00AE1D41"/>
    <w:rsid w:val="00AE4F64"/>
    <w:rsid w:val="00AE52A5"/>
    <w:rsid w:val="00AE7A29"/>
    <w:rsid w:val="00AF50CD"/>
    <w:rsid w:val="00AF72FE"/>
    <w:rsid w:val="00B0169E"/>
    <w:rsid w:val="00B02EEE"/>
    <w:rsid w:val="00B03EB5"/>
    <w:rsid w:val="00B0492B"/>
    <w:rsid w:val="00B057F8"/>
    <w:rsid w:val="00B13C28"/>
    <w:rsid w:val="00B140F3"/>
    <w:rsid w:val="00B234FD"/>
    <w:rsid w:val="00B270BA"/>
    <w:rsid w:val="00B27B9B"/>
    <w:rsid w:val="00B30D6E"/>
    <w:rsid w:val="00B3506F"/>
    <w:rsid w:val="00B4018C"/>
    <w:rsid w:val="00B423C3"/>
    <w:rsid w:val="00B4565A"/>
    <w:rsid w:val="00B46900"/>
    <w:rsid w:val="00B50B7A"/>
    <w:rsid w:val="00B50BF7"/>
    <w:rsid w:val="00B51783"/>
    <w:rsid w:val="00B52F2A"/>
    <w:rsid w:val="00B6422C"/>
    <w:rsid w:val="00B651B7"/>
    <w:rsid w:val="00B65FAC"/>
    <w:rsid w:val="00B67304"/>
    <w:rsid w:val="00B67E4F"/>
    <w:rsid w:val="00B70838"/>
    <w:rsid w:val="00B738C6"/>
    <w:rsid w:val="00B74660"/>
    <w:rsid w:val="00B814DC"/>
    <w:rsid w:val="00B81D34"/>
    <w:rsid w:val="00B845FC"/>
    <w:rsid w:val="00BA1E3D"/>
    <w:rsid w:val="00BA26AF"/>
    <w:rsid w:val="00BA67D5"/>
    <w:rsid w:val="00BA776E"/>
    <w:rsid w:val="00BB5FE9"/>
    <w:rsid w:val="00BB6365"/>
    <w:rsid w:val="00BB765A"/>
    <w:rsid w:val="00BC596E"/>
    <w:rsid w:val="00BD1B80"/>
    <w:rsid w:val="00BD599E"/>
    <w:rsid w:val="00BD7194"/>
    <w:rsid w:val="00BE1C3D"/>
    <w:rsid w:val="00BE3FC5"/>
    <w:rsid w:val="00BE6FE1"/>
    <w:rsid w:val="00BF021E"/>
    <w:rsid w:val="00BF0CD3"/>
    <w:rsid w:val="00BF5096"/>
    <w:rsid w:val="00C0577A"/>
    <w:rsid w:val="00C138E8"/>
    <w:rsid w:val="00C21FA1"/>
    <w:rsid w:val="00C25957"/>
    <w:rsid w:val="00C25992"/>
    <w:rsid w:val="00C27EDE"/>
    <w:rsid w:val="00C33240"/>
    <w:rsid w:val="00C3604F"/>
    <w:rsid w:val="00C44259"/>
    <w:rsid w:val="00C475E8"/>
    <w:rsid w:val="00C528A3"/>
    <w:rsid w:val="00C529AF"/>
    <w:rsid w:val="00C54237"/>
    <w:rsid w:val="00C542EA"/>
    <w:rsid w:val="00C55F9B"/>
    <w:rsid w:val="00C562FE"/>
    <w:rsid w:val="00C5767B"/>
    <w:rsid w:val="00C66C33"/>
    <w:rsid w:val="00C7431A"/>
    <w:rsid w:val="00C924E7"/>
    <w:rsid w:val="00CA692E"/>
    <w:rsid w:val="00CB1DD8"/>
    <w:rsid w:val="00CB59CC"/>
    <w:rsid w:val="00CB5C26"/>
    <w:rsid w:val="00CB61FE"/>
    <w:rsid w:val="00CB62F8"/>
    <w:rsid w:val="00CC4723"/>
    <w:rsid w:val="00CD438B"/>
    <w:rsid w:val="00CD4C79"/>
    <w:rsid w:val="00CD572F"/>
    <w:rsid w:val="00CD604F"/>
    <w:rsid w:val="00CE125F"/>
    <w:rsid w:val="00CF08DA"/>
    <w:rsid w:val="00CF0E27"/>
    <w:rsid w:val="00CF4C09"/>
    <w:rsid w:val="00CF764B"/>
    <w:rsid w:val="00CF77C0"/>
    <w:rsid w:val="00D14D0A"/>
    <w:rsid w:val="00D20F2D"/>
    <w:rsid w:val="00D23503"/>
    <w:rsid w:val="00D27ABA"/>
    <w:rsid w:val="00D31490"/>
    <w:rsid w:val="00D31717"/>
    <w:rsid w:val="00D32515"/>
    <w:rsid w:val="00D3340D"/>
    <w:rsid w:val="00D33EE1"/>
    <w:rsid w:val="00D34BEB"/>
    <w:rsid w:val="00D35E11"/>
    <w:rsid w:val="00D5021B"/>
    <w:rsid w:val="00D53966"/>
    <w:rsid w:val="00D5527E"/>
    <w:rsid w:val="00D55F4B"/>
    <w:rsid w:val="00D561D0"/>
    <w:rsid w:val="00D57854"/>
    <w:rsid w:val="00D65FD1"/>
    <w:rsid w:val="00D70239"/>
    <w:rsid w:val="00D7163B"/>
    <w:rsid w:val="00D739AD"/>
    <w:rsid w:val="00D757A5"/>
    <w:rsid w:val="00D7588D"/>
    <w:rsid w:val="00D827CF"/>
    <w:rsid w:val="00D8320C"/>
    <w:rsid w:val="00D869A9"/>
    <w:rsid w:val="00D86BF4"/>
    <w:rsid w:val="00D90313"/>
    <w:rsid w:val="00D9545C"/>
    <w:rsid w:val="00D977F1"/>
    <w:rsid w:val="00DA4377"/>
    <w:rsid w:val="00DB3F94"/>
    <w:rsid w:val="00DB40EB"/>
    <w:rsid w:val="00DB47CC"/>
    <w:rsid w:val="00DB5766"/>
    <w:rsid w:val="00DC1BF8"/>
    <w:rsid w:val="00DD0552"/>
    <w:rsid w:val="00DD0FE7"/>
    <w:rsid w:val="00DD7BA9"/>
    <w:rsid w:val="00DE0A6B"/>
    <w:rsid w:val="00DE2B69"/>
    <w:rsid w:val="00DE3559"/>
    <w:rsid w:val="00DE397C"/>
    <w:rsid w:val="00DE4526"/>
    <w:rsid w:val="00DE6704"/>
    <w:rsid w:val="00DE68D4"/>
    <w:rsid w:val="00DF1054"/>
    <w:rsid w:val="00DF15D3"/>
    <w:rsid w:val="00DF2334"/>
    <w:rsid w:val="00DF2A0D"/>
    <w:rsid w:val="00DF2A5C"/>
    <w:rsid w:val="00DF609B"/>
    <w:rsid w:val="00E00435"/>
    <w:rsid w:val="00E006FA"/>
    <w:rsid w:val="00E06A81"/>
    <w:rsid w:val="00E07B79"/>
    <w:rsid w:val="00E11F6E"/>
    <w:rsid w:val="00E142FB"/>
    <w:rsid w:val="00E14C8D"/>
    <w:rsid w:val="00E167A8"/>
    <w:rsid w:val="00E17467"/>
    <w:rsid w:val="00E17F4D"/>
    <w:rsid w:val="00E2297C"/>
    <w:rsid w:val="00E241C9"/>
    <w:rsid w:val="00E2665E"/>
    <w:rsid w:val="00E27DC9"/>
    <w:rsid w:val="00E30DB9"/>
    <w:rsid w:val="00E329D8"/>
    <w:rsid w:val="00E330F3"/>
    <w:rsid w:val="00E37262"/>
    <w:rsid w:val="00E37E7B"/>
    <w:rsid w:val="00E43A9C"/>
    <w:rsid w:val="00E46B5C"/>
    <w:rsid w:val="00E5141B"/>
    <w:rsid w:val="00E558FC"/>
    <w:rsid w:val="00E571B0"/>
    <w:rsid w:val="00E645C5"/>
    <w:rsid w:val="00E70A29"/>
    <w:rsid w:val="00E72DE2"/>
    <w:rsid w:val="00E743E9"/>
    <w:rsid w:val="00E74BF5"/>
    <w:rsid w:val="00E810B5"/>
    <w:rsid w:val="00E83C25"/>
    <w:rsid w:val="00E9142F"/>
    <w:rsid w:val="00E93589"/>
    <w:rsid w:val="00E9685B"/>
    <w:rsid w:val="00EA6E18"/>
    <w:rsid w:val="00EB0EFD"/>
    <w:rsid w:val="00EB3D3E"/>
    <w:rsid w:val="00EC1C27"/>
    <w:rsid w:val="00EC43C6"/>
    <w:rsid w:val="00ED0404"/>
    <w:rsid w:val="00ED1AA5"/>
    <w:rsid w:val="00ED211B"/>
    <w:rsid w:val="00EE46DA"/>
    <w:rsid w:val="00EE6CDD"/>
    <w:rsid w:val="00EF2BB0"/>
    <w:rsid w:val="00EF2BF0"/>
    <w:rsid w:val="00EF3CC5"/>
    <w:rsid w:val="00EF6011"/>
    <w:rsid w:val="00F21395"/>
    <w:rsid w:val="00F23C2E"/>
    <w:rsid w:val="00F25ACD"/>
    <w:rsid w:val="00F3165B"/>
    <w:rsid w:val="00F33C82"/>
    <w:rsid w:val="00F34602"/>
    <w:rsid w:val="00F3579A"/>
    <w:rsid w:val="00F35E95"/>
    <w:rsid w:val="00F419CA"/>
    <w:rsid w:val="00F42160"/>
    <w:rsid w:val="00F42443"/>
    <w:rsid w:val="00F4363F"/>
    <w:rsid w:val="00F43CAF"/>
    <w:rsid w:val="00F45A96"/>
    <w:rsid w:val="00F45AFB"/>
    <w:rsid w:val="00F46F82"/>
    <w:rsid w:val="00F50E03"/>
    <w:rsid w:val="00F53B6A"/>
    <w:rsid w:val="00F53F51"/>
    <w:rsid w:val="00F55C33"/>
    <w:rsid w:val="00F6130C"/>
    <w:rsid w:val="00F64D80"/>
    <w:rsid w:val="00F66D68"/>
    <w:rsid w:val="00F701FC"/>
    <w:rsid w:val="00F72539"/>
    <w:rsid w:val="00F73D56"/>
    <w:rsid w:val="00F7561C"/>
    <w:rsid w:val="00F824FC"/>
    <w:rsid w:val="00F83D15"/>
    <w:rsid w:val="00F8419F"/>
    <w:rsid w:val="00F879EB"/>
    <w:rsid w:val="00F904C4"/>
    <w:rsid w:val="00F90901"/>
    <w:rsid w:val="00F92395"/>
    <w:rsid w:val="00F93C99"/>
    <w:rsid w:val="00F96A95"/>
    <w:rsid w:val="00FA2FC0"/>
    <w:rsid w:val="00FA550C"/>
    <w:rsid w:val="00FA63C2"/>
    <w:rsid w:val="00FA72F5"/>
    <w:rsid w:val="00FB22B5"/>
    <w:rsid w:val="00FB5753"/>
    <w:rsid w:val="00FB61DF"/>
    <w:rsid w:val="00FC47B6"/>
    <w:rsid w:val="00FC4ADF"/>
    <w:rsid w:val="00FC692F"/>
    <w:rsid w:val="00FD3D3F"/>
    <w:rsid w:val="00FD407C"/>
    <w:rsid w:val="00FD7EE4"/>
    <w:rsid w:val="00FE11D2"/>
    <w:rsid w:val="00FE1855"/>
    <w:rsid w:val="00FE266C"/>
    <w:rsid w:val="00FE2D48"/>
    <w:rsid w:val="00FF0002"/>
    <w:rsid w:val="00FF654A"/>
    <w:rsid w:val="00FF723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1B710"/>
  <w15:chartTrackingRefBased/>
  <w15:docId w15:val="{8EACBFEC-BAD1-4C8B-8E3F-33233AF62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3C25"/>
    <w:rPr>
      <w:rFonts w:eastAsia="Times New Roman"/>
      <w:sz w:val="24"/>
      <w:szCs w:val="24"/>
    </w:rPr>
  </w:style>
  <w:style w:type="paragraph" w:styleId="Heading1">
    <w:name w:val="heading 1"/>
    <w:basedOn w:val="Normal"/>
    <w:next w:val="Normal"/>
    <w:qFormat/>
    <w:rsid w:val="00E83C25"/>
    <w:pPr>
      <w:keepNext/>
      <w:spacing w:line="360" w:lineRule="auto"/>
      <w:outlineLvl w:val="0"/>
    </w:pPr>
    <w:rPr>
      <w:rFonts w:ascii="Arial" w:hAnsi="Arial"/>
      <w:b/>
      <w:sz w:val="20"/>
      <w:szCs w:val="20"/>
    </w:rPr>
  </w:style>
  <w:style w:type="paragraph" w:styleId="Heading2">
    <w:name w:val="heading 2"/>
    <w:basedOn w:val="Normal"/>
    <w:next w:val="Normal"/>
    <w:qFormat/>
    <w:rsid w:val="00E83C25"/>
    <w:pPr>
      <w:keepNext/>
      <w:jc w:val="center"/>
      <w:outlineLvl w:val="1"/>
    </w:pPr>
    <w:rPr>
      <w:b/>
      <w:bCs/>
      <w:sz w:val="28"/>
    </w:rPr>
  </w:style>
  <w:style w:type="paragraph" w:styleId="Heading4">
    <w:name w:val="heading 4"/>
    <w:basedOn w:val="Normal"/>
    <w:next w:val="Normal"/>
    <w:link w:val="Heading4Char"/>
    <w:qFormat/>
    <w:rsid w:val="00E83C25"/>
    <w:pPr>
      <w:keepNext/>
      <w:jc w:val="center"/>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E83C25"/>
    <w:pPr>
      <w:jc w:val="both"/>
    </w:pPr>
    <w:rPr>
      <w:b/>
      <w:sz w:val="28"/>
      <w:szCs w:val="20"/>
    </w:rPr>
  </w:style>
  <w:style w:type="paragraph" w:styleId="Footer">
    <w:name w:val="footer"/>
    <w:basedOn w:val="Normal"/>
    <w:rsid w:val="00E83C25"/>
    <w:pPr>
      <w:tabs>
        <w:tab w:val="center" w:pos="4320"/>
        <w:tab w:val="right" w:pos="8640"/>
      </w:tabs>
    </w:pPr>
  </w:style>
  <w:style w:type="character" w:styleId="PageNumber">
    <w:name w:val="page number"/>
    <w:basedOn w:val="DefaultParagraphFont"/>
    <w:rsid w:val="00E83C25"/>
  </w:style>
  <w:style w:type="paragraph" w:styleId="BodyTextIndent">
    <w:name w:val="Body Text Indent"/>
    <w:basedOn w:val="Normal"/>
    <w:rsid w:val="00E83C25"/>
    <w:pPr>
      <w:spacing w:after="120"/>
      <w:ind w:left="283"/>
    </w:pPr>
  </w:style>
  <w:style w:type="table" w:styleId="TableGrid">
    <w:name w:val="Table Grid"/>
    <w:basedOn w:val="TableNormal"/>
    <w:rsid w:val="00E83C2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452F5"/>
    <w:pPr>
      <w:spacing w:after="120"/>
    </w:pPr>
  </w:style>
  <w:style w:type="paragraph" w:styleId="BalloonText">
    <w:name w:val="Balloon Text"/>
    <w:basedOn w:val="Normal"/>
    <w:semiHidden/>
    <w:rsid w:val="007B022F"/>
    <w:rPr>
      <w:rFonts w:ascii="Tahoma" w:hAnsi="Tahoma" w:cs="Tahoma"/>
      <w:sz w:val="16"/>
      <w:szCs w:val="16"/>
    </w:rPr>
  </w:style>
  <w:style w:type="character" w:customStyle="1" w:styleId="Heading4Char">
    <w:name w:val="Heading 4 Char"/>
    <w:link w:val="Heading4"/>
    <w:rsid w:val="008E0BC7"/>
    <w:rPr>
      <w:rFonts w:ascii="Arial" w:eastAsia="Times New Roman" w:hAnsi="Arial"/>
      <w:b/>
      <w:sz w:val="24"/>
    </w:rPr>
  </w:style>
  <w:style w:type="character" w:customStyle="1" w:styleId="BodyText3Char">
    <w:name w:val="Body Text 3 Char"/>
    <w:link w:val="BodyText3"/>
    <w:rsid w:val="008E0BC7"/>
    <w:rPr>
      <w:rFonts w:eastAsia="Times New Roman"/>
      <w:b/>
      <w:sz w:val="28"/>
    </w:rPr>
  </w:style>
  <w:style w:type="paragraph" w:styleId="Header">
    <w:name w:val="header"/>
    <w:basedOn w:val="Normal"/>
    <w:link w:val="HeaderChar"/>
    <w:rsid w:val="009C24E2"/>
    <w:pPr>
      <w:tabs>
        <w:tab w:val="center" w:pos="4513"/>
        <w:tab w:val="right" w:pos="9026"/>
      </w:tabs>
    </w:pPr>
  </w:style>
  <w:style w:type="character" w:customStyle="1" w:styleId="HeaderChar">
    <w:name w:val="Header Char"/>
    <w:link w:val="Header"/>
    <w:rsid w:val="009C24E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253282">
      <w:bodyDiv w:val="1"/>
      <w:marLeft w:val="0"/>
      <w:marRight w:val="0"/>
      <w:marTop w:val="0"/>
      <w:marBottom w:val="0"/>
      <w:divBdr>
        <w:top w:val="none" w:sz="0" w:space="0" w:color="auto"/>
        <w:left w:val="none" w:sz="0" w:space="0" w:color="auto"/>
        <w:bottom w:val="none" w:sz="0" w:space="0" w:color="auto"/>
        <w:right w:val="none" w:sz="0" w:space="0" w:color="auto"/>
      </w:divBdr>
    </w:div>
    <w:div w:id="1674724292">
      <w:bodyDiv w:val="1"/>
      <w:marLeft w:val="0"/>
      <w:marRight w:val="0"/>
      <w:marTop w:val="0"/>
      <w:marBottom w:val="0"/>
      <w:divBdr>
        <w:top w:val="none" w:sz="0" w:space="0" w:color="auto"/>
        <w:left w:val="none" w:sz="0" w:space="0" w:color="auto"/>
        <w:bottom w:val="none" w:sz="0" w:space="0" w:color="auto"/>
        <w:right w:val="none" w:sz="0" w:space="0" w:color="auto"/>
      </w:divBdr>
    </w:div>
    <w:div w:id="2009401460">
      <w:bodyDiv w:val="1"/>
      <w:marLeft w:val="0"/>
      <w:marRight w:val="0"/>
      <w:marTop w:val="0"/>
      <w:marBottom w:val="0"/>
      <w:divBdr>
        <w:top w:val="none" w:sz="0" w:space="0" w:color="auto"/>
        <w:left w:val="none" w:sz="0" w:space="0" w:color="auto"/>
        <w:bottom w:val="none" w:sz="0" w:space="0" w:color="auto"/>
        <w:right w:val="none" w:sz="0" w:space="0" w:color="auto"/>
      </w:divBdr>
    </w:div>
    <w:div w:id="204566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74455-89B2-4766-9F4E-885C9AD9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ANR - DRLA BUCURESTI</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bdoncea</dc:creator>
  <cp:keywords/>
  <cp:lastModifiedBy>Erhan Enan</cp:lastModifiedBy>
  <cp:revision>11</cp:revision>
  <cp:lastPrinted>2018-05-10T11:04:00Z</cp:lastPrinted>
  <dcterms:created xsi:type="dcterms:W3CDTF">2023-11-23T09:35:00Z</dcterms:created>
  <dcterms:modified xsi:type="dcterms:W3CDTF">2025-01-20T08:03:00Z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067a706f-6d0d-4a30-872c-89b1d3356af8</vt:lpwstr>
  </property>
  <property fmtid="{D5CDD505-2E9C-101B-9397-08002B2CF9AE}" pid="3" name="RNAClasificare">
    <vt:lpwstr>Intern</vt:lpwstr>
  </property>
  <property fmtid="{D5CDD505-2E9C-101B-9397-08002B2CF9AE}" pid="4" name="RNASubclasificare">
    <vt:lpwstr>Nerestrictionat</vt:lpwstr>
  </property>
</Properties>
</file>