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B9D25" w14:textId="77777777" w:rsidR="005D3A2B" w:rsidRPr="006A0F46" w:rsidRDefault="005D3A2B" w:rsidP="005D3A2B">
      <w:pPr>
        <w:jc w:val="center"/>
        <w:rPr>
          <w:b/>
        </w:rPr>
      </w:pPr>
      <w:r w:rsidRPr="006A0F46">
        <w:rPr>
          <w:b/>
        </w:rPr>
        <w:t>GUVERNUL ROMÂNIEI</w:t>
      </w:r>
    </w:p>
    <w:p w14:paraId="30F899AA" w14:textId="77777777" w:rsidR="005D3A2B" w:rsidRPr="006A0F46" w:rsidRDefault="005D3A2B" w:rsidP="005D3A2B">
      <w:pPr>
        <w:jc w:val="both"/>
      </w:pPr>
    </w:p>
    <w:p w14:paraId="4C2BE719" w14:textId="77777777" w:rsidR="005D3A2B" w:rsidRPr="006A0F46" w:rsidRDefault="005D3A2B" w:rsidP="005D3A2B">
      <w:pPr>
        <w:pStyle w:val="Titlu1"/>
        <w:jc w:val="center"/>
      </w:pPr>
      <w:r w:rsidRPr="00E80685">
        <w:rPr>
          <w:rFonts w:eastAsia="Calibri"/>
          <w:noProof/>
          <w:lang w:val="en-US" w:eastAsia="en-US"/>
        </w:rPr>
        <w:drawing>
          <wp:inline distT="0" distB="0" distL="0" distR="0" wp14:anchorId="6C64A8FF" wp14:editId="6CB437CB">
            <wp:extent cx="1089329" cy="1419705"/>
            <wp:effectExtent l="0" t="0" r="3175" b="3175"/>
            <wp:docPr id="1480697068" name="Picture 1480697068" descr="A blue and yellow emblem with red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97068" name="Picture 1480697068" descr="A blue and yellow emblem with red and yellow colo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76" cy="1469031"/>
                    </a:xfrm>
                    <a:prstGeom prst="rect">
                      <a:avLst/>
                    </a:prstGeom>
                    <a:noFill/>
                    <a:ln>
                      <a:noFill/>
                    </a:ln>
                  </pic:spPr>
                </pic:pic>
              </a:graphicData>
            </a:graphic>
          </wp:inline>
        </w:drawing>
      </w:r>
    </w:p>
    <w:p w14:paraId="4B4D89D7" w14:textId="77777777" w:rsidR="005D3A2B" w:rsidRPr="006A0F46" w:rsidRDefault="005D3A2B" w:rsidP="005D3A2B">
      <w:pPr>
        <w:jc w:val="both"/>
      </w:pPr>
    </w:p>
    <w:p w14:paraId="78ADDC30" w14:textId="77777777" w:rsidR="005D3A2B" w:rsidRPr="006A0F46" w:rsidRDefault="005D3A2B" w:rsidP="005D3A2B">
      <w:pPr>
        <w:pStyle w:val="Titlu1"/>
        <w:jc w:val="center"/>
      </w:pPr>
      <w:r w:rsidRPr="006A0F46">
        <w:t>HOTĂRÂRE</w:t>
      </w:r>
    </w:p>
    <w:p w14:paraId="40E50A89" w14:textId="77777777" w:rsidR="005D3A2B" w:rsidRPr="006A0F46" w:rsidRDefault="005D3A2B" w:rsidP="005D3A2B">
      <w:pPr>
        <w:jc w:val="center"/>
      </w:pPr>
    </w:p>
    <w:p w14:paraId="69D36C85" w14:textId="060D630F" w:rsidR="00234D33" w:rsidRPr="00EB7AA1" w:rsidRDefault="00410EA3" w:rsidP="00410EA3">
      <w:pPr>
        <w:spacing w:before="120" w:after="120"/>
        <w:jc w:val="center"/>
        <w:rPr>
          <w:i/>
          <w:iCs/>
          <w:noProof/>
          <w:lang w:val="ro-RO"/>
        </w:rPr>
      </w:pPr>
      <w:r w:rsidRPr="00410EA3">
        <w:rPr>
          <w:b/>
          <w:bCs/>
          <w:noProof/>
          <w:lang w:val="ro-RO"/>
        </w:rPr>
        <w:t>pentru modificarea Anexei nr. 1 la Hotărârea Guvernului nr. 810/2023 pentru aprobarea normelor metodologice privind acordarea facilităţilor de transport pentru elevi, precum și a Anexei la Hotărârea Guvernului nr. 811/2023 pentru aprobarea Normelor metodologice privind acordarea facilităţilor de transport intern feroviar şi cu metroul pentru studenţi</w:t>
      </w:r>
    </w:p>
    <w:p w14:paraId="6EF70C18" w14:textId="77777777" w:rsidR="00357119" w:rsidRPr="00EB7AA1" w:rsidRDefault="00357119" w:rsidP="0095386F">
      <w:pPr>
        <w:spacing w:before="120" w:after="120"/>
        <w:jc w:val="both"/>
        <w:rPr>
          <w:iCs/>
          <w:noProof/>
          <w:lang w:val="ro-RO"/>
        </w:rPr>
      </w:pPr>
    </w:p>
    <w:p w14:paraId="5ED830B0" w14:textId="23E1E431" w:rsidR="00357119" w:rsidRPr="00EB7AA1" w:rsidRDefault="00BE4902" w:rsidP="0095386F">
      <w:pPr>
        <w:spacing w:before="120" w:after="120"/>
        <w:jc w:val="both"/>
        <w:rPr>
          <w:iCs/>
          <w:noProof/>
          <w:lang w:val="ro-RO"/>
        </w:rPr>
      </w:pPr>
      <w:r w:rsidRPr="00EB7AA1">
        <w:rPr>
          <w:iCs/>
          <w:noProof/>
          <w:lang w:val="ro-RO"/>
        </w:rPr>
        <w:t xml:space="preserve">Având în vedere </w:t>
      </w:r>
      <w:r w:rsidR="0023071B" w:rsidRPr="00EB7AA1">
        <w:rPr>
          <w:iCs/>
          <w:noProof/>
          <w:lang w:val="ro-RO"/>
        </w:rPr>
        <w:t>prevederile art. 83</w:t>
      </w:r>
      <w:r w:rsidR="00BA004C" w:rsidRPr="00EB7AA1">
        <w:rPr>
          <w:iCs/>
          <w:noProof/>
          <w:lang w:val="ro-RO"/>
        </w:rPr>
        <w:t xml:space="preserve"> din Legea învăţământului preuniversitar nr. 198/2023, </w:t>
      </w:r>
      <w:r w:rsidR="009615FE" w:rsidRPr="00EB7AA1">
        <w:rPr>
          <w:iCs/>
          <w:noProof/>
          <w:lang w:val="ro-RO"/>
        </w:rPr>
        <w:t>cu modificările și completările ulterioare,</w:t>
      </w:r>
      <w:r>
        <w:rPr>
          <w:iCs/>
          <w:noProof/>
          <w:lang w:val="ro-RO"/>
        </w:rPr>
        <w:t xml:space="preserve"> precum și </w:t>
      </w:r>
      <w:r w:rsidR="00357119" w:rsidRPr="00EB7AA1">
        <w:rPr>
          <w:iCs/>
          <w:noProof/>
          <w:lang w:val="ro-RO"/>
        </w:rPr>
        <w:t>prevederile art. 98 alin. (4) şi ale art. 128 alin.</w:t>
      </w:r>
      <w:r>
        <w:rPr>
          <w:iCs/>
          <w:noProof/>
          <w:lang w:val="ro-RO"/>
        </w:rPr>
        <w:t xml:space="preserve">           </w:t>
      </w:r>
      <w:r w:rsidR="00357119" w:rsidRPr="00EB7AA1">
        <w:rPr>
          <w:iCs/>
          <w:noProof/>
          <w:lang w:val="ro-RO"/>
        </w:rPr>
        <w:t xml:space="preserve"> (3)-(5) din Legea învăţământului superior nr. 199/2023, cu modificările </w:t>
      </w:r>
      <w:r w:rsidR="009615FE" w:rsidRPr="00EB7AA1">
        <w:rPr>
          <w:iCs/>
          <w:noProof/>
          <w:lang w:val="ro-RO"/>
        </w:rPr>
        <w:t xml:space="preserve">și completările </w:t>
      </w:r>
      <w:r w:rsidR="00357119" w:rsidRPr="00EB7AA1">
        <w:rPr>
          <w:iCs/>
          <w:noProof/>
          <w:lang w:val="ro-RO"/>
        </w:rPr>
        <w:t>ulterioare,</w:t>
      </w:r>
    </w:p>
    <w:p w14:paraId="26D0C5E0" w14:textId="77777777" w:rsidR="00E006F9" w:rsidRPr="00EB7AA1" w:rsidRDefault="00E006F9" w:rsidP="0095386F">
      <w:pPr>
        <w:spacing w:before="120" w:after="120"/>
        <w:jc w:val="both"/>
        <w:rPr>
          <w:iCs/>
          <w:noProof/>
          <w:lang w:val="ro-RO"/>
        </w:rPr>
      </w:pPr>
      <w:r w:rsidRPr="00EB7AA1">
        <w:rPr>
          <w:iCs/>
          <w:noProof/>
          <w:lang w:val="ro-RO"/>
        </w:rPr>
        <w:t>În temeiul art. 108 din Constitu</w:t>
      </w:r>
      <w:r w:rsidRPr="00EB7AA1">
        <w:rPr>
          <w:rFonts w:ascii="Calibri" w:hAnsi="Calibri"/>
          <w:iCs/>
          <w:noProof/>
          <w:lang w:val="ro-RO"/>
        </w:rPr>
        <w:t>ț</w:t>
      </w:r>
      <w:r w:rsidRPr="00EB7AA1">
        <w:rPr>
          <w:iCs/>
          <w:noProof/>
          <w:lang w:val="ro-RO"/>
        </w:rPr>
        <w:t>ia României, republicată,</w:t>
      </w:r>
    </w:p>
    <w:p w14:paraId="3243F878" w14:textId="2BFBE473" w:rsidR="00107F1E" w:rsidRPr="00EB7AA1" w:rsidRDefault="00E006F9" w:rsidP="00107F1E">
      <w:pPr>
        <w:spacing w:before="120" w:after="120"/>
        <w:jc w:val="both"/>
        <w:rPr>
          <w:iCs/>
          <w:noProof/>
          <w:lang w:val="ro-RO"/>
        </w:rPr>
      </w:pPr>
      <w:r w:rsidRPr="00EB7AA1">
        <w:rPr>
          <w:iCs/>
          <w:noProof/>
          <w:lang w:val="ro-RO"/>
        </w:rPr>
        <w:t>Guvernul României adoptă prezenta hotărâre</w:t>
      </w:r>
      <w:r w:rsidR="00BE4902">
        <w:rPr>
          <w:iCs/>
          <w:noProof/>
          <w:lang w:val="ro-RO"/>
        </w:rPr>
        <w:t>.</w:t>
      </w:r>
    </w:p>
    <w:p w14:paraId="749FE21E" w14:textId="77777777" w:rsidR="00107F1E" w:rsidRPr="00EB7AA1" w:rsidRDefault="00107F1E" w:rsidP="00107F1E">
      <w:pPr>
        <w:spacing w:before="120" w:after="120"/>
        <w:jc w:val="both"/>
        <w:rPr>
          <w:iCs/>
          <w:noProof/>
          <w:lang w:val="ro-RO"/>
        </w:rPr>
      </w:pPr>
    </w:p>
    <w:p w14:paraId="5D72FC3C" w14:textId="46288A04" w:rsidR="000555B4" w:rsidRPr="00EB7AA1" w:rsidRDefault="00B13817" w:rsidP="000555B4">
      <w:pPr>
        <w:spacing w:before="120" w:after="120"/>
        <w:jc w:val="both"/>
        <w:rPr>
          <w:rStyle w:val="l5def5"/>
          <w:rFonts w:ascii="Times New Roman" w:hAnsi="Times New Roman" w:cs="Times New Roman"/>
          <w:noProof/>
          <w:color w:val="auto"/>
          <w:sz w:val="24"/>
          <w:szCs w:val="24"/>
          <w:lang w:val="ro-RO"/>
        </w:rPr>
      </w:pPr>
      <w:r w:rsidRPr="00EB7AA1">
        <w:rPr>
          <w:b/>
          <w:bCs/>
          <w:iCs/>
          <w:noProof/>
          <w:lang w:val="ro-RO"/>
        </w:rPr>
        <w:t xml:space="preserve">Art. I. </w:t>
      </w:r>
      <w:r w:rsidR="00D95659">
        <w:rPr>
          <w:iCs/>
          <w:noProof/>
          <w:lang w:val="ro-RO"/>
        </w:rPr>
        <w:t xml:space="preserve">La </w:t>
      </w:r>
      <w:r w:rsidR="00076355" w:rsidRPr="00EB7AA1">
        <w:rPr>
          <w:iCs/>
          <w:noProof/>
          <w:lang w:val="ro-RO"/>
        </w:rPr>
        <w:t xml:space="preserve">Anexa nr. 1 </w:t>
      </w:r>
      <w:r w:rsidRPr="00EB7AA1">
        <w:rPr>
          <w:noProof/>
          <w:lang w:val="ro-RO"/>
        </w:rPr>
        <w:t xml:space="preserve">la </w:t>
      </w:r>
      <w:r w:rsidRPr="00EB7AA1">
        <w:rPr>
          <w:rStyle w:val="l5def1"/>
          <w:rFonts w:ascii="Times New Roman" w:hAnsi="Times New Roman" w:cs="Times New Roman"/>
          <w:noProof/>
          <w:color w:val="auto"/>
          <w:sz w:val="24"/>
          <w:szCs w:val="24"/>
          <w:lang w:val="ro-RO"/>
        </w:rPr>
        <w:t>Hotărârea Guvernului</w:t>
      </w:r>
      <w:r w:rsidRPr="00C1260C">
        <w:rPr>
          <w:rStyle w:val="l5def1"/>
          <w:rFonts w:ascii="Times New Roman" w:hAnsi="Times New Roman" w:cs="Times New Roman"/>
          <w:noProof/>
          <w:color w:val="92D050"/>
          <w:sz w:val="24"/>
          <w:szCs w:val="24"/>
          <w:lang w:val="ro-RO"/>
        </w:rPr>
        <w:t xml:space="preserve"> </w:t>
      </w:r>
      <w:r w:rsidR="00672C94" w:rsidRPr="00EB7AA1">
        <w:rPr>
          <w:rStyle w:val="l5def1"/>
          <w:rFonts w:ascii="Times New Roman" w:hAnsi="Times New Roman" w:cs="Times New Roman"/>
          <w:noProof/>
          <w:color w:val="auto"/>
          <w:sz w:val="24"/>
          <w:szCs w:val="24"/>
          <w:lang w:val="ro-RO"/>
        </w:rPr>
        <w:t>nr. 810/2023 pentru aprobarea normelor metodologice privind acordarea facilităţilor de transport pentru elevi</w:t>
      </w:r>
      <w:r w:rsidRPr="00EB7AA1">
        <w:rPr>
          <w:rStyle w:val="l5def1"/>
          <w:rFonts w:ascii="Times New Roman" w:hAnsi="Times New Roman" w:cs="Times New Roman"/>
          <w:noProof/>
          <w:color w:val="auto"/>
          <w:sz w:val="24"/>
          <w:szCs w:val="24"/>
          <w:lang w:val="ro-RO"/>
        </w:rPr>
        <w:t>, publicată în Monitorul Oficial al României, Partea I, nr. 81</w:t>
      </w:r>
      <w:r w:rsidR="00672C94" w:rsidRPr="00EB7AA1">
        <w:rPr>
          <w:rStyle w:val="l5def1"/>
          <w:rFonts w:ascii="Times New Roman" w:hAnsi="Times New Roman" w:cs="Times New Roman"/>
          <w:noProof/>
          <w:color w:val="auto"/>
          <w:sz w:val="24"/>
          <w:szCs w:val="24"/>
          <w:lang w:val="ro-RO"/>
        </w:rPr>
        <w:t>2</w:t>
      </w:r>
      <w:r w:rsidRPr="00EB7AA1">
        <w:rPr>
          <w:rStyle w:val="l5def1"/>
          <w:rFonts w:ascii="Times New Roman" w:hAnsi="Times New Roman" w:cs="Times New Roman"/>
          <w:noProof/>
          <w:color w:val="auto"/>
          <w:sz w:val="24"/>
          <w:szCs w:val="24"/>
          <w:lang w:val="ro-RO"/>
        </w:rPr>
        <w:t xml:space="preserve"> din 8 septembrie 2023, </w:t>
      </w:r>
      <w:r w:rsidR="00B838E5" w:rsidRPr="00EB7AA1">
        <w:rPr>
          <w:rStyle w:val="l5def1"/>
          <w:rFonts w:ascii="Times New Roman" w:hAnsi="Times New Roman" w:cs="Times New Roman"/>
          <w:noProof/>
          <w:color w:val="auto"/>
          <w:sz w:val="24"/>
          <w:szCs w:val="24"/>
          <w:lang w:val="ro-RO"/>
        </w:rPr>
        <w:t xml:space="preserve">cu modificările și completările ulterioare, </w:t>
      </w:r>
      <w:r w:rsidR="000555B4">
        <w:rPr>
          <w:rStyle w:val="l5def5"/>
          <w:rFonts w:ascii="Times New Roman" w:hAnsi="Times New Roman" w:cs="Times New Roman"/>
          <w:noProof/>
          <w:color w:val="auto"/>
          <w:sz w:val="24"/>
          <w:szCs w:val="24"/>
          <w:lang w:val="ro-RO"/>
        </w:rPr>
        <w:t>a</w:t>
      </w:r>
      <w:r w:rsidR="000555B4" w:rsidRPr="00EB7AA1">
        <w:rPr>
          <w:rStyle w:val="l5def5"/>
          <w:rFonts w:ascii="Times New Roman" w:hAnsi="Times New Roman" w:cs="Times New Roman"/>
          <w:noProof/>
          <w:color w:val="auto"/>
          <w:sz w:val="24"/>
          <w:szCs w:val="24"/>
          <w:lang w:val="ro-RO"/>
        </w:rPr>
        <w:t xml:space="preserve">lineatul (1) </w:t>
      </w:r>
      <w:r w:rsidR="000555B4">
        <w:rPr>
          <w:rStyle w:val="l5def5"/>
          <w:rFonts w:ascii="Times New Roman" w:hAnsi="Times New Roman" w:cs="Times New Roman"/>
          <w:noProof/>
          <w:color w:val="auto"/>
          <w:sz w:val="24"/>
          <w:szCs w:val="24"/>
          <w:lang w:val="ro-RO"/>
        </w:rPr>
        <w:t>al</w:t>
      </w:r>
      <w:r w:rsidR="000555B4" w:rsidRPr="00EB7AA1">
        <w:rPr>
          <w:rStyle w:val="l5def5"/>
          <w:rFonts w:ascii="Times New Roman" w:hAnsi="Times New Roman" w:cs="Times New Roman"/>
          <w:noProof/>
          <w:color w:val="auto"/>
          <w:sz w:val="24"/>
          <w:szCs w:val="24"/>
          <w:lang w:val="ro-RO"/>
        </w:rPr>
        <w:t xml:space="preserve"> articolul</w:t>
      </w:r>
      <w:r w:rsidR="000555B4">
        <w:rPr>
          <w:rStyle w:val="l5def5"/>
          <w:rFonts w:ascii="Times New Roman" w:hAnsi="Times New Roman" w:cs="Times New Roman"/>
          <w:noProof/>
          <w:color w:val="auto"/>
          <w:sz w:val="24"/>
          <w:szCs w:val="24"/>
          <w:lang w:val="ro-RO"/>
        </w:rPr>
        <w:t>ui</w:t>
      </w:r>
      <w:r w:rsidR="000555B4" w:rsidRPr="00EB7AA1">
        <w:rPr>
          <w:rStyle w:val="l5def5"/>
          <w:rFonts w:ascii="Times New Roman" w:hAnsi="Times New Roman" w:cs="Times New Roman"/>
          <w:noProof/>
          <w:color w:val="auto"/>
          <w:sz w:val="24"/>
          <w:szCs w:val="24"/>
          <w:lang w:val="ro-RO"/>
        </w:rPr>
        <w:t xml:space="preserve"> 14, se modifică și va avea următorul cuprins:</w:t>
      </w:r>
    </w:p>
    <w:p w14:paraId="03482806" w14:textId="2967B617" w:rsidR="00EF36EB" w:rsidRPr="00EB7AA1" w:rsidRDefault="00BC18CE" w:rsidP="003D58F3">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 xml:space="preserve">„(1) </w:t>
      </w:r>
      <w:r w:rsidR="005118C4" w:rsidRPr="003A24B0">
        <w:rPr>
          <w:rStyle w:val="l5def5"/>
          <w:rFonts w:ascii="Times New Roman" w:hAnsi="Times New Roman" w:cs="Times New Roman"/>
          <w:noProof/>
          <w:color w:val="auto"/>
          <w:sz w:val="24"/>
          <w:szCs w:val="24"/>
          <w:lang w:val="ro-RO"/>
        </w:rPr>
        <w:t>Ministerul Educaţiei şi Autoritatea pentru Reformă Feroviară încheie un protocol pentru transmiterea</w:t>
      </w:r>
      <w:r w:rsidR="00C1260C" w:rsidRPr="003A24B0">
        <w:rPr>
          <w:rStyle w:val="l5def5"/>
          <w:rFonts w:ascii="Times New Roman" w:hAnsi="Times New Roman" w:cs="Times New Roman"/>
          <w:noProof/>
          <w:color w:val="92D050"/>
          <w:sz w:val="24"/>
          <w:szCs w:val="24"/>
          <w:lang w:val="ro-RO"/>
        </w:rPr>
        <w:t xml:space="preserve"> </w:t>
      </w:r>
      <w:r w:rsidR="006A1D1F" w:rsidRPr="00EB7AA1">
        <w:rPr>
          <w:rStyle w:val="l5def5"/>
          <w:rFonts w:ascii="Times New Roman" w:hAnsi="Times New Roman" w:cs="Times New Roman"/>
          <w:noProof/>
          <w:color w:val="auto"/>
          <w:sz w:val="24"/>
          <w:szCs w:val="24"/>
          <w:lang w:val="ro-RO"/>
        </w:rPr>
        <w:t>datelor de identificare ale elevilor</w:t>
      </w:r>
      <w:r w:rsidR="005118C4" w:rsidRPr="003A24B0">
        <w:rPr>
          <w:rStyle w:val="l5def5"/>
          <w:rFonts w:ascii="Times New Roman" w:hAnsi="Times New Roman" w:cs="Times New Roman"/>
          <w:noProof/>
          <w:color w:val="auto"/>
          <w:sz w:val="24"/>
          <w:szCs w:val="24"/>
          <w:lang w:val="ro-RO"/>
        </w:rPr>
        <w:t xml:space="preserve">, astfel încât Autoritatea pentru Reformă Feroviară să </w:t>
      </w:r>
      <w:r w:rsidR="009837F9" w:rsidRPr="003A24B0">
        <w:rPr>
          <w:rStyle w:val="l5def5"/>
          <w:rFonts w:ascii="Times New Roman" w:hAnsi="Times New Roman" w:cs="Times New Roman"/>
          <w:noProof/>
          <w:color w:val="auto"/>
          <w:sz w:val="24"/>
          <w:szCs w:val="24"/>
          <w:lang w:val="ro-RO"/>
        </w:rPr>
        <w:t>transmită</w:t>
      </w:r>
      <w:r w:rsidR="002628EA" w:rsidRPr="003A24B0">
        <w:rPr>
          <w:rStyle w:val="l5def5"/>
          <w:rFonts w:ascii="Times New Roman" w:hAnsi="Times New Roman" w:cs="Times New Roman"/>
          <w:noProof/>
          <w:color w:val="auto"/>
          <w:sz w:val="24"/>
          <w:szCs w:val="24"/>
          <w:lang w:val="ro-RO"/>
        </w:rPr>
        <w:t>, pe baza u</w:t>
      </w:r>
      <w:r w:rsidR="00D621C6" w:rsidRPr="003A24B0">
        <w:rPr>
          <w:rStyle w:val="l5def5"/>
          <w:rFonts w:ascii="Times New Roman" w:hAnsi="Times New Roman" w:cs="Times New Roman"/>
          <w:noProof/>
          <w:color w:val="auto"/>
          <w:sz w:val="24"/>
          <w:szCs w:val="24"/>
          <w:lang w:val="ro-RO"/>
        </w:rPr>
        <w:t>nui protocol elaborat de Autoritatea pentru Reformă Feroviară,</w:t>
      </w:r>
      <w:r w:rsidR="00C1260C" w:rsidRPr="003A24B0">
        <w:rPr>
          <w:rStyle w:val="l5def5"/>
          <w:rFonts w:ascii="Times New Roman" w:hAnsi="Times New Roman" w:cs="Times New Roman"/>
          <w:noProof/>
          <w:color w:val="auto"/>
          <w:sz w:val="24"/>
          <w:szCs w:val="24"/>
          <w:lang w:val="ro-RO"/>
        </w:rPr>
        <w:t xml:space="preserve"> </w:t>
      </w:r>
      <w:r w:rsidR="009837F9" w:rsidRPr="00EB7AA1">
        <w:rPr>
          <w:rStyle w:val="l5def5"/>
          <w:rFonts w:ascii="Times New Roman" w:hAnsi="Times New Roman" w:cs="Times New Roman"/>
          <w:noProof/>
          <w:color w:val="auto"/>
          <w:sz w:val="24"/>
          <w:szCs w:val="24"/>
          <w:lang w:val="ro-RO"/>
        </w:rPr>
        <w:t>datele de identificare ale elevilor</w:t>
      </w:r>
      <w:r w:rsidR="00F22E08">
        <w:rPr>
          <w:rStyle w:val="l5def5"/>
          <w:rFonts w:ascii="Times New Roman" w:hAnsi="Times New Roman" w:cs="Times New Roman"/>
          <w:noProof/>
          <w:color w:val="auto"/>
          <w:sz w:val="24"/>
          <w:szCs w:val="24"/>
          <w:lang w:val="ro-RO"/>
        </w:rPr>
        <w:t>, următoarelor entități</w:t>
      </w:r>
      <w:r w:rsidR="00EF36EB" w:rsidRPr="00EB7AA1">
        <w:rPr>
          <w:rStyle w:val="l5def5"/>
          <w:rFonts w:ascii="Times New Roman" w:hAnsi="Times New Roman" w:cs="Times New Roman"/>
          <w:noProof/>
          <w:color w:val="auto"/>
          <w:sz w:val="24"/>
          <w:szCs w:val="24"/>
          <w:lang w:val="ro-RO"/>
        </w:rPr>
        <w:t>:</w:t>
      </w:r>
    </w:p>
    <w:p w14:paraId="0234307F" w14:textId="77777777" w:rsidR="00EF36EB" w:rsidRPr="00EB7AA1" w:rsidRDefault="00EF36EB" w:rsidP="003D58F3">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lang w:val="ro-RO"/>
        </w:rPr>
        <w:t>a)</w:t>
      </w:r>
      <w:r w:rsidR="005118C4" w:rsidRPr="00EB7AA1">
        <w:rPr>
          <w:rStyle w:val="l5def5"/>
          <w:rFonts w:ascii="Times New Roman" w:hAnsi="Times New Roman" w:cs="Times New Roman"/>
          <w:noProof/>
          <w:color w:val="auto"/>
          <w:sz w:val="24"/>
          <w:szCs w:val="24"/>
        </w:rPr>
        <w:t xml:space="preserve"> autorităţilor administraţiei publice centrale și locale</w:t>
      </w:r>
      <w:r w:rsidRPr="00EB7AA1">
        <w:rPr>
          <w:rStyle w:val="l5def5"/>
          <w:rFonts w:ascii="Times New Roman" w:hAnsi="Times New Roman" w:cs="Times New Roman"/>
          <w:noProof/>
          <w:color w:val="auto"/>
          <w:sz w:val="24"/>
          <w:szCs w:val="24"/>
        </w:rPr>
        <w:t>;</w:t>
      </w:r>
    </w:p>
    <w:p w14:paraId="2735221A" w14:textId="77777777" w:rsidR="00EF36EB" w:rsidRPr="00EB7AA1" w:rsidRDefault="00EF36EB" w:rsidP="003D58F3">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 xml:space="preserve">b) </w:t>
      </w:r>
      <w:r w:rsidR="005118C4" w:rsidRPr="00EB7AA1">
        <w:rPr>
          <w:rStyle w:val="l5def5"/>
          <w:rFonts w:ascii="Times New Roman" w:hAnsi="Times New Roman" w:cs="Times New Roman"/>
          <w:noProof/>
          <w:color w:val="auto"/>
          <w:sz w:val="24"/>
          <w:szCs w:val="24"/>
        </w:rPr>
        <w:t>instituțiilor publice centrale și locale</w:t>
      </w:r>
      <w:r w:rsidRPr="00EB7AA1">
        <w:rPr>
          <w:rStyle w:val="l5def5"/>
          <w:rFonts w:ascii="Times New Roman" w:hAnsi="Times New Roman" w:cs="Times New Roman"/>
          <w:noProof/>
          <w:color w:val="auto"/>
          <w:sz w:val="24"/>
          <w:szCs w:val="24"/>
        </w:rPr>
        <w:t>;</w:t>
      </w:r>
    </w:p>
    <w:p w14:paraId="3C69FF21" w14:textId="77777777" w:rsidR="00EF36EB" w:rsidRPr="00EB7AA1" w:rsidRDefault="00EF36EB" w:rsidP="003D58F3">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 xml:space="preserve">c) </w:t>
      </w:r>
      <w:r w:rsidR="005118C4" w:rsidRPr="00EB7AA1">
        <w:rPr>
          <w:rStyle w:val="l5def5"/>
          <w:rFonts w:ascii="Times New Roman" w:hAnsi="Times New Roman" w:cs="Times New Roman"/>
          <w:noProof/>
          <w:color w:val="auto"/>
          <w:sz w:val="24"/>
          <w:szCs w:val="24"/>
        </w:rPr>
        <w:t xml:space="preserve">operatorilor de transport </w:t>
      </w:r>
      <w:r w:rsidR="000C0ACB" w:rsidRPr="00EB7AA1">
        <w:rPr>
          <w:rStyle w:val="l5def5"/>
          <w:rFonts w:ascii="Times New Roman" w:hAnsi="Times New Roman" w:cs="Times New Roman"/>
          <w:noProof/>
          <w:color w:val="auto"/>
          <w:sz w:val="24"/>
          <w:szCs w:val="24"/>
        </w:rPr>
        <w:t xml:space="preserve">intern </w:t>
      </w:r>
      <w:r w:rsidR="005118C4" w:rsidRPr="00EB7AA1">
        <w:rPr>
          <w:rStyle w:val="l5def5"/>
          <w:rFonts w:ascii="Times New Roman" w:hAnsi="Times New Roman" w:cs="Times New Roman"/>
          <w:noProof/>
          <w:color w:val="auto"/>
          <w:sz w:val="24"/>
          <w:szCs w:val="24"/>
        </w:rPr>
        <w:t>feroviar</w:t>
      </w:r>
      <w:r w:rsidRPr="00EB7AA1">
        <w:rPr>
          <w:rStyle w:val="l5def5"/>
          <w:rFonts w:ascii="Times New Roman" w:hAnsi="Times New Roman" w:cs="Times New Roman"/>
          <w:noProof/>
          <w:color w:val="auto"/>
          <w:sz w:val="24"/>
          <w:szCs w:val="24"/>
        </w:rPr>
        <w:t>;</w:t>
      </w:r>
    </w:p>
    <w:p w14:paraId="496D7652" w14:textId="77777777" w:rsidR="00EF36EB" w:rsidRPr="00EB7AA1" w:rsidRDefault="00EF36EB" w:rsidP="003D58F3">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 xml:space="preserve">d) </w:t>
      </w:r>
      <w:r w:rsidR="005118C4" w:rsidRPr="00EB7AA1">
        <w:rPr>
          <w:rStyle w:val="l5def5"/>
          <w:rFonts w:ascii="Times New Roman" w:hAnsi="Times New Roman" w:cs="Times New Roman"/>
          <w:noProof/>
          <w:color w:val="auto"/>
          <w:sz w:val="24"/>
          <w:szCs w:val="24"/>
        </w:rPr>
        <w:t>operatorilor de transport cu metroul</w:t>
      </w:r>
      <w:r w:rsidRPr="00EB7AA1">
        <w:rPr>
          <w:rStyle w:val="l5def5"/>
          <w:rFonts w:ascii="Times New Roman" w:hAnsi="Times New Roman" w:cs="Times New Roman"/>
          <w:noProof/>
          <w:color w:val="auto"/>
          <w:sz w:val="24"/>
          <w:szCs w:val="24"/>
        </w:rPr>
        <w:t>;</w:t>
      </w:r>
    </w:p>
    <w:p w14:paraId="0760FFC2" w14:textId="77777777" w:rsidR="00EF36EB" w:rsidRPr="00EB7AA1" w:rsidRDefault="00EF36EB" w:rsidP="003D58F3">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 xml:space="preserve">e) </w:t>
      </w:r>
      <w:r w:rsidR="005118C4" w:rsidRPr="00EB7AA1">
        <w:rPr>
          <w:rStyle w:val="l5def5"/>
          <w:rFonts w:ascii="Times New Roman" w:hAnsi="Times New Roman" w:cs="Times New Roman"/>
          <w:noProof/>
          <w:color w:val="auto"/>
          <w:sz w:val="24"/>
          <w:szCs w:val="24"/>
        </w:rPr>
        <w:t xml:space="preserve">operatorilor de transport </w:t>
      </w:r>
      <w:r w:rsidR="00242CFB" w:rsidRPr="00EB7AA1">
        <w:rPr>
          <w:rStyle w:val="l5def5"/>
          <w:rFonts w:ascii="Times New Roman" w:hAnsi="Times New Roman" w:cs="Times New Roman"/>
          <w:noProof/>
          <w:color w:val="auto"/>
          <w:sz w:val="24"/>
          <w:szCs w:val="24"/>
        </w:rPr>
        <w:t xml:space="preserve">public </w:t>
      </w:r>
      <w:r w:rsidR="005118C4" w:rsidRPr="00EB7AA1">
        <w:rPr>
          <w:rStyle w:val="l5def5"/>
          <w:rFonts w:ascii="Times New Roman" w:hAnsi="Times New Roman" w:cs="Times New Roman"/>
          <w:noProof/>
          <w:color w:val="auto"/>
          <w:sz w:val="24"/>
          <w:szCs w:val="24"/>
        </w:rPr>
        <w:t>local</w:t>
      </w:r>
      <w:r w:rsidR="000C1BDE" w:rsidRPr="00EB7AA1">
        <w:rPr>
          <w:rStyle w:val="l5def5"/>
          <w:rFonts w:ascii="Times New Roman" w:hAnsi="Times New Roman" w:cs="Times New Roman"/>
          <w:noProof/>
          <w:color w:val="auto"/>
          <w:sz w:val="24"/>
          <w:szCs w:val="24"/>
        </w:rPr>
        <w:t>, inclusiv metropolitan şi judeţean</w:t>
      </w:r>
      <w:r w:rsidRPr="00EB7AA1">
        <w:rPr>
          <w:rStyle w:val="l5def5"/>
          <w:rFonts w:ascii="Times New Roman" w:hAnsi="Times New Roman" w:cs="Times New Roman"/>
          <w:noProof/>
          <w:color w:val="auto"/>
          <w:sz w:val="24"/>
          <w:szCs w:val="24"/>
        </w:rPr>
        <w:t>;</w:t>
      </w:r>
    </w:p>
    <w:p w14:paraId="2F407265" w14:textId="77777777" w:rsidR="00EF36EB" w:rsidRDefault="00EF36EB" w:rsidP="003D58F3">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 xml:space="preserve">f) </w:t>
      </w:r>
      <w:r w:rsidR="005118C4" w:rsidRPr="00EB7AA1">
        <w:rPr>
          <w:rStyle w:val="l5def5"/>
          <w:rFonts w:ascii="Times New Roman" w:hAnsi="Times New Roman" w:cs="Times New Roman"/>
          <w:noProof/>
          <w:color w:val="auto"/>
          <w:sz w:val="24"/>
          <w:szCs w:val="24"/>
        </w:rPr>
        <w:t xml:space="preserve">operatorilor de transport </w:t>
      </w:r>
      <w:r w:rsidR="003A10C4" w:rsidRPr="00EB7AA1">
        <w:rPr>
          <w:rStyle w:val="l5def5"/>
          <w:rFonts w:ascii="Times New Roman" w:hAnsi="Times New Roman" w:cs="Times New Roman"/>
          <w:noProof/>
          <w:color w:val="auto"/>
          <w:sz w:val="24"/>
          <w:szCs w:val="24"/>
        </w:rPr>
        <w:t>rutier</w:t>
      </w:r>
      <w:r w:rsidRPr="00EB7AA1">
        <w:rPr>
          <w:rStyle w:val="l5def5"/>
          <w:rFonts w:ascii="Times New Roman" w:hAnsi="Times New Roman" w:cs="Times New Roman"/>
          <w:noProof/>
          <w:color w:val="auto"/>
          <w:sz w:val="24"/>
          <w:szCs w:val="24"/>
        </w:rPr>
        <w:t>;</w:t>
      </w:r>
    </w:p>
    <w:p w14:paraId="0DBCE32C" w14:textId="77777777" w:rsidR="00DA77C2" w:rsidRDefault="00EF36EB" w:rsidP="00107F1E">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rPr>
        <w:t>g)</w:t>
      </w:r>
      <w:r w:rsidR="005118C4" w:rsidRPr="00EB7AA1">
        <w:rPr>
          <w:rStyle w:val="l5def5"/>
          <w:rFonts w:ascii="Times New Roman" w:hAnsi="Times New Roman" w:cs="Times New Roman"/>
          <w:noProof/>
          <w:color w:val="auto"/>
          <w:sz w:val="24"/>
          <w:szCs w:val="24"/>
        </w:rPr>
        <w:t xml:space="preserve"> operatorilor de transport </w:t>
      </w:r>
      <w:r w:rsidRPr="00EB7AA1">
        <w:rPr>
          <w:rStyle w:val="l5def5"/>
          <w:rFonts w:ascii="Times New Roman" w:hAnsi="Times New Roman" w:cs="Times New Roman"/>
          <w:noProof/>
          <w:color w:val="auto"/>
          <w:sz w:val="24"/>
          <w:szCs w:val="24"/>
        </w:rPr>
        <w:t>care efectuează serviciu public de transport persoane pe căile navigabile interioare, în baza contractului încheiat, după caz, cu Ministerul Transporturilor şi Infrastructurii, cu autoritatea administraţiei publice locale sau judeţene sau asociaţia de dezvoltare intracomunitară</w:t>
      </w:r>
      <w:r w:rsidR="003D58F3" w:rsidRPr="00EB7AA1">
        <w:rPr>
          <w:rStyle w:val="l5def5"/>
          <w:rFonts w:ascii="Times New Roman" w:hAnsi="Times New Roman" w:cs="Times New Roman"/>
          <w:noProof/>
          <w:color w:val="auto"/>
          <w:sz w:val="24"/>
          <w:szCs w:val="24"/>
        </w:rPr>
        <w:t>.</w:t>
      </w:r>
      <w:r w:rsidR="005118C4" w:rsidRPr="00EB7AA1">
        <w:rPr>
          <w:rStyle w:val="l5def5"/>
          <w:rFonts w:ascii="Times New Roman" w:hAnsi="Times New Roman" w:cs="Times New Roman"/>
          <w:noProof/>
          <w:color w:val="auto"/>
          <w:sz w:val="24"/>
          <w:szCs w:val="24"/>
          <w:lang w:val="ro-RO"/>
        </w:rPr>
        <w:t>”</w:t>
      </w:r>
      <w:r w:rsidR="00D327FB">
        <w:rPr>
          <w:rStyle w:val="l5def5"/>
          <w:rFonts w:ascii="Times New Roman" w:hAnsi="Times New Roman" w:cs="Times New Roman"/>
          <w:noProof/>
          <w:color w:val="auto"/>
          <w:sz w:val="24"/>
          <w:szCs w:val="24"/>
          <w:lang w:val="ro-RO"/>
        </w:rPr>
        <w:t xml:space="preserve"> </w:t>
      </w:r>
    </w:p>
    <w:p w14:paraId="7445FC31" w14:textId="77777777" w:rsidR="0020281C" w:rsidRDefault="0020281C" w:rsidP="00107F1E">
      <w:pPr>
        <w:spacing w:before="120" w:after="120"/>
        <w:jc w:val="both"/>
        <w:rPr>
          <w:rStyle w:val="l5def5"/>
          <w:rFonts w:ascii="Times New Roman" w:hAnsi="Times New Roman" w:cs="Times New Roman"/>
          <w:noProof/>
          <w:color w:val="auto"/>
          <w:sz w:val="24"/>
          <w:szCs w:val="24"/>
          <w:lang w:val="ro-RO"/>
        </w:rPr>
      </w:pPr>
    </w:p>
    <w:p w14:paraId="251961EB" w14:textId="76065B0A" w:rsidR="009B185D" w:rsidRPr="00EB7AA1" w:rsidRDefault="002453AE" w:rsidP="00107F1E">
      <w:pPr>
        <w:spacing w:before="120" w:after="120"/>
        <w:jc w:val="both"/>
        <w:rPr>
          <w:iCs/>
          <w:noProof/>
          <w:lang w:val="ro-RO"/>
        </w:rPr>
      </w:pPr>
      <w:r w:rsidRPr="00EB7AA1">
        <w:rPr>
          <w:b/>
          <w:bCs/>
          <w:iCs/>
          <w:noProof/>
          <w:lang w:val="ro-RO"/>
        </w:rPr>
        <w:t>Art. I</w:t>
      </w:r>
      <w:r w:rsidR="00B13817" w:rsidRPr="00EB7AA1">
        <w:rPr>
          <w:b/>
          <w:bCs/>
          <w:iCs/>
          <w:noProof/>
          <w:lang w:val="ro-RO"/>
        </w:rPr>
        <w:t>I</w:t>
      </w:r>
      <w:r w:rsidRPr="00EB7AA1">
        <w:rPr>
          <w:b/>
          <w:bCs/>
          <w:iCs/>
          <w:noProof/>
          <w:lang w:val="ro-RO"/>
        </w:rPr>
        <w:t xml:space="preserve">. </w:t>
      </w:r>
      <w:r w:rsidR="00BE4902">
        <w:rPr>
          <w:noProof/>
          <w:lang w:val="ro-RO"/>
        </w:rPr>
        <w:t xml:space="preserve">Anexa </w:t>
      </w:r>
      <w:r w:rsidR="00314935" w:rsidRPr="00EB7AA1">
        <w:rPr>
          <w:noProof/>
          <w:lang w:val="ro-RO"/>
        </w:rPr>
        <w:t>la</w:t>
      </w:r>
      <w:r w:rsidR="00DC50EF">
        <w:rPr>
          <w:noProof/>
          <w:lang w:val="ro-RO"/>
        </w:rPr>
        <w:t xml:space="preserve"> </w:t>
      </w:r>
      <w:r w:rsidR="004B06CE" w:rsidRPr="00EB7AA1">
        <w:rPr>
          <w:rStyle w:val="l5def1"/>
          <w:rFonts w:ascii="Times New Roman" w:hAnsi="Times New Roman" w:cs="Times New Roman"/>
          <w:noProof/>
          <w:color w:val="auto"/>
          <w:sz w:val="24"/>
          <w:szCs w:val="24"/>
          <w:lang w:val="ro-RO"/>
        </w:rPr>
        <w:t xml:space="preserve">Hotărârea Guvernului nr. </w:t>
      </w:r>
      <w:r w:rsidR="00D94304" w:rsidRPr="00EB7AA1">
        <w:rPr>
          <w:rStyle w:val="l5def1"/>
          <w:rFonts w:ascii="Times New Roman" w:hAnsi="Times New Roman" w:cs="Times New Roman"/>
          <w:noProof/>
          <w:color w:val="auto"/>
          <w:sz w:val="24"/>
          <w:szCs w:val="24"/>
          <w:lang w:val="ro-RO"/>
        </w:rPr>
        <w:t>811</w:t>
      </w:r>
      <w:r w:rsidR="004B06CE" w:rsidRPr="00EB7AA1">
        <w:rPr>
          <w:rStyle w:val="l5def1"/>
          <w:rFonts w:ascii="Times New Roman" w:hAnsi="Times New Roman" w:cs="Times New Roman"/>
          <w:noProof/>
          <w:color w:val="auto"/>
          <w:sz w:val="24"/>
          <w:szCs w:val="24"/>
          <w:lang w:val="ro-RO"/>
        </w:rPr>
        <w:t>/2</w:t>
      </w:r>
      <w:r w:rsidR="00D94304" w:rsidRPr="00EB7AA1">
        <w:rPr>
          <w:rStyle w:val="l5def1"/>
          <w:rFonts w:ascii="Times New Roman" w:hAnsi="Times New Roman" w:cs="Times New Roman"/>
          <w:noProof/>
          <w:color w:val="auto"/>
          <w:sz w:val="24"/>
          <w:szCs w:val="24"/>
          <w:lang w:val="ro-RO"/>
        </w:rPr>
        <w:t>023</w:t>
      </w:r>
      <w:r w:rsidR="004B06CE" w:rsidRPr="00EB7AA1">
        <w:rPr>
          <w:rStyle w:val="l5def1"/>
          <w:rFonts w:ascii="Times New Roman" w:hAnsi="Times New Roman" w:cs="Times New Roman"/>
          <w:noProof/>
          <w:color w:val="auto"/>
          <w:sz w:val="24"/>
          <w:szCs w:val="24"/>
          <w:lang w:val="ro-RO"/>
        </w:rPr>
        <w:t xml:space="preserve"> pentru aprobarea Normelor metodologice privind acordarea facilităţilor de transport intern feroviar şi cu metroul pentru studenţi, cu </w:t>
      </w:r>
      <w:r w:rsidR="004B06CE" w:rsidRPr="00EB7AA1">
        <w:rPr>
          <w:rStyle w:val="l5def1"/>
          <w:rFonts w:ascii="Times New Roman" w:hAnsi="Times New Roman" w:cs="Times New Roman"/>
          <w:noProof/>
          <w:color w:val="auto"/>
          <w:sz w:val="24"/>
          <w:szCs w:val="24"/>
          <w:lang w:val="ro-RO"/>
        </w:rPr>
        <w:lastRenderedPageBreak/>
        <w:t xml:space="preserve">modificările </w:t>
      </w:r>
      <w:r w:rsidR="004B06CE" w:rsidRPr="00A26AC5">
        <w:rPr>
          <w:rStyle w:val="l5def1"/>
          <w:rFonts w:ascii="Times New Roman" w:hAnsi="Times New Roman" w:cs="Times New Roman"/>
          <w:noProof/>
          <w:color w:val="auto"/>
          <w:sz w:val="24"/>
          <w:szCs w:val="24"/>
          <w:lang w:val="ro-RO"/>
        </w:rPr>
        <w:t>ș</w:t>
      </w:r>
      <w:r w:rsidR="004B06CE" w:rsidRPr="00EB7AA1">
        <w:rPr>
          <w:rStyle w:val="l5def1"/>
          <w:rFonts w:ascii="Times New Roman" w:hAnsi="Times New Roman" w:cs="Times New Roman"/>
          <w:noProof/>
          <w:color w:val="auto"/>
          <w:sz w:val="24"/>
          <w:szCs w:val="24"/>
          <w:lang w:val="ro-RO"/>
        </w:rPr>
        <w:t>i completările ulterioare</w:t>
      </w:r>
      <w:r w:rsidR="00137FC3" w:rsidRPr="00EB7AA1">
        <w:rPr>
          <w:rStyle w:val="l5def1"/>
          <w:rFonts w:ascii="Times New Roman" w:hAnsi="Times New Roman" w:cs="Times New Roman"/>
          <w:noProof/>
          <w:color w:val="auto"/>
          <w:sz w:val="24"/>
          <w:szCs w:val="24"/>
          <w:lang w:val="ro-RO"/>
        </w:rPr>
        <w:t xml:space="preserve">, publicată în Monitorul Oficial al României, Partea I, nr. </w:t>
      </w:r>
      <w:r w:rsidR="00D94304" w:rsidRPr="00EB7AA1">
        <w:rPr>
          <w:rStyle w:val="l5def1"/>
          <w:rFonts w:ascii="Times New Roman" w:hAnsi="Times New Roman" w:cs="Times New Roman"/>
          <w:noProof/>
          <w:color w:val="auto"/>
          <w:sz w:val="24"/>
          <w:szCs w:val="24"/>
          <w:lang w:val="ro-RO"/>
        </w:rPr>
        <w:t>813</w:t>
      </w:r>
      <w:r w:rsidR="00137FC3" w:rsidRPr="00EB7AA1">
        <w:rPr>
          <w:rStyle w:val="l5def1"/>
          <w:rFonts w:ascii="Times New Roman" w:hAnsi="Times New Roman" w:cs="Times New Roman"/>
          <w:noProof/>
          <w:color w:val="auto"/>
          <w:sz w:val="24"/>
          <w:szCs w:val="24"/>
          <w:lang w:val="ro-RO"/>
        </w:rPr>
        <w:t xml:space="preserve"> din </w:t>
      </w:r>
      <w:r w:rsidR="00D94304" w:rsidRPr="00EB7AA1">
        <w:rPr>
          <w:rStyle w:val="l5def1"/>
          <w:rFonts w:ascii="Times New Roman" w:hAnsi="Times New Roman" w:cs="Times New Roman"/>
          <w:noProof/>
          <w:color w:val="auto"/>
          <w:sz w:val="24"/>
          <w:szCs w:val="24"/>
          <w:lang w:val="ro-RO"/>
        </w:rPr>
        <w:t>8</w:t>
      </w:r>
      <w:r w:rsidR="005F5DFA">
        <w:rPr>
          <w:rStyle w:val="l5def1"/>
          <w:rFonts w:ascii="Times New Roman" w:hAnsi="Times New Roman" w:cs="Times New Roman"/>
          <w:noProof/>
          <w:color w:val="auto"/>
          <w:sz w:val="24"/>
          <w:szCs w:val="24"/>
          <w:lang w:val="ro-RO"/>
        </w:rPr>
        <w:t xml:space="preserve"> </w:t>
      </w:r>
      <w:r w:rsidR="00D94304" w:rsidRPr="00EB7AA1">
        <w:rPr>
          <w:rStyle w:val="l5def1"/>
          <w:rFonts w:ascii="Times New Roman" w:hAnsi="Times New Roman" w:cs="Times New Roman"/>
          <w:noProof/>
          <w:color w:val="auto"/>
          <w:sz w:val="24"/>
          <w:szCs w:val="24"/>
          <w:lang w:val="ro-RO"/>
        </w:rPr>
        <w:t xml:space="preserve">septembrie </w:t>
      </w:r>
      <w:r w:rsidR="00137FC3" w:rsidRPr="00EB7AA1">
        <w:rPr>
          <w:rStyle w:val="l5def1"/>
          <w:rFonts w:ascii="Times New Roman" w:hAnsi="Times New Roman" w:cs="Times New Roman"/>
          <w:noProof/>
          <w:color w:val="auto"/>
          <w:sz w:val="24"/>
          <w:szCs w:val="24"/>
          <w:lang w:val="ro-RO"/>
        </w:rPr>
        <w:t>20</w:t>
      </w:r>
      <w:r w:rsidR="00D94304" w:rsidRPr="00EB7AA1">
        <w:rPr>
          <w:rStyle w:val="l5def1"/>
          <w:rFonts w:ascii="Times New Roman" w:hAnsi="Times New Roman" w:cs="Times New Roman"/>
          <w:noProof/>
          <w:color w:val="auto"/>
          <w:sz w:val="24"/>
          <w:szCs w:val="24"/>
          <w:lang w:val="ro-RO"/>
        </w:rPr>
        <w:t>23</w:t>
      </w:r>
      <w:r w:rsidR="00137FC3" w:rsidRPr="00EB7AA1">
        <w:rPr>
          <w:rStyle w:val="l5def1"/>
          <w:rFonts w:ascii="Times New Roman" w:hAnsi="Times New Roman" w:cs="Times New Roman"/>
          <w:noProof/>
          <w:color w:val="auto"/>
          <w:sz w:val="24"/>
          <w:szCs w:val="24"/>
          <w:lang w:val="ro-RO"/>
        </w:rPr>
        <w:t xml:space="preserve">, se modifică după cum urmează:  </w:t>
      </w:r>
    </w:p>
    <w:p w14:paraId="59CE2A65" w14:textId="72D23F4A" w:rsidR="00B30E16" w:rsidRDefault="003803E5" w:rsidP="00B34FDB">
      <w:pPr>
        <w:spacing w:before="120" w:after="120"/>
        <w:jc w:val="both"/>
        <w:rPr>
          <w:rStyle w:val="l5def5"/>
          <w:rFonts w:ascii="Times New Roman" w:hAnsi="Times New Roman" w:cs="Times New Roman"/>
          <w:b/>
          <w:bCs/>
          <w:noProof/>
          <w:color w:val="auto"/>
          <w:sz w:val="24"/>
          <w:szCs w:val="24"/>
          <w:lang w:val="ro-RO"/>
        </w:rPr>
      </w:pPr>
      <w:r w:rsidRPr="00EB7AA1">
        <w:rPr>
          <w:rStyle w:val="l5def5"/>
          <w:rFonts w:ascii="Times New Roman" w:hAnsi="Times New Roman" w:cs="Times New Roman"/>
          <w:b/>
          <w:bCs/>
          <w:noProof/>
          <w:color w:val="auto"/>
          <w:sz w:val="24"/>
          <w:szCs w:val="24"/>
          <w:lang w:val="ro-RO"/>
        </w:rPr>
        <w:t xml:space="preserve">1. </w:t>
      </w:r>
      <w:r w:rsidR="00B30E16" w:rsidRPr="00EB7AA1">
        <w:rPr>
          <w:rStyle w:val="l5def5"/>
          <w:rFonts w:ascii="Times New Roman" w:hAnsi="Times New Roman" w:cs="Times New Roman"/>
          <w:noProof/>
          <w:color w:val="auto"/>
          <w:sz w:val="24"/>
          <w:szCs w:val="24"/>
          <w:lang w:val="ro-RO"/>
        </w:rPr>
        <w:t xml:space="preserve">La articolul </w:t>
      </w:r>
      <w:r w:rsidR="00B30E16">
        <w:rPr>
          <w:rStyle w:val="l5def5"/>
          <w:rFonts w:ascii="Times New Roman" w:hAnsi="Times New Roman" w:cs="Times New Roman"/>
          <w:noProof/>
          <w:color w:val="auto"/>
          <w:sz w:val="24"/>
          <w:szCs w:val="24"/>
          <w:lang w:val="ro-RO"/>
        </w:rPr>
        <w:t xml:space="preserve">1 </w:t>
      </w:r>
      <w:r w:rsidR="00B30E16" w:rsidRPr="00EB7AA1">
        <w:rPr>
          <w:rStyle w:val="l5def5"/>
          <w:rFonts w:ascii="Times New Roman" w:hAnsi="Times New Roman" w:cs="Times New Roman"/>
          <w:noProof/>
          <w:color w:val="auto"/>
          <w:sz w:val="24"/>
          <w:szCs w:val="24"/>
          <w:lang w:val="ro-RO"/>
        </w:rPr>
        <w:t xml:space="preserve">după litera </w:t>
      </w:r>
      <w:r w:rsidR="00B30E16">
        <w:rPr>
          <w:rStyle w:val="l5def5"/>
          <w:rFonts w:ascii="Times New Roman" w:hAnsi="Times New Roman" w:cs="Times New Roman"/>
          <w:noProof/>
          <w:color w:val="auto"/>
          <w:sz w:val="24"/>
          <w:szCs w:val="24"/>
          <w:lang w:val="ro-RO"/>
        </w:rPr>
        <w:t>e</w:t>
      </w:r>
      <w:r w:rsidR="00B30E16" w:rsidRPr="00EB7AA1">
        <w:rPr>
          <w:rStyle w:val="l5def5"/>
          <w:rFonts w:ascii="Times New Roman" w:hAnsi="Times New Roman" w:cs="Times New Roman"/>
          <w:noProof/>
          <w:color w:val="auto"/>
          <w:sz w:val="24"/>
          <w:szCs w:val="24"/>
          <w:lang w:val="ro-RO"/>
        </w:rPr>
        <w:t xml:space="preserve">) se introduc </w:t>
      </w:r>
      <w:r w:rsidR="00B30E16">
        <w:rPr>
          <w:rStyle w:val="l5def5"/>
          <w:rFonts w:ascii="Times New Roman" w:hAnsi="Times New Roman" w:cs="Times New Roman"/>
          <w:noProof/>
          <w:color w:val="auto"/>
          <w:sz w:val="24"/>
          <w:szCs w:val="24"/>
          <w:lang w:val="ro-RO"/>
        </w:rPr>
        <w:t xml:space="preserve">două </w:t>
      </w:r>
      <w:r w:rsidR="00B30E16" w:rsidRPr="009901E5">
        <w:rPr>
          <w:rStyle w:val="l5def5"/>
          <w:rFonts w:ascii="Times New Roman" w:hAnsi="Times New Roman" w:cs="Times New Roman"/>
          <w:noProof/>
          <w:color w:val="auto"/>
          <w:sz w:val="24"/>
          <w:szCs w:val="24"/>
          <w:lang w:val="ro-RO"/>
        </w:rPr>
        <w:t>noi litere, literele</w:t>
      </w:r>
      <w:r w:rsidR="00DC50EF" w:rsidRPr="009901E5">
        <w:rPr>
          <w:rStyle w:val="l5def5"/>
          <w:rFonts w:ascii="Times New Roman" w:hAnsi="Times New Roman" w:cs="Times New Roman"/>
          <w:noProof/>
          <w:color w:val="auto"/>
          <w:sz w:val="24"/>
          <w:szCs w:val="24"/>
          <w:lang w:val="ro-RO"/>
        </w:rPr>
        <w:t xml:space="preserve"> </w:t>
      </w:r>
      <w:r w:rsidR="00B30E16" w:rsidRPr="009901E5">
        <w:rPr>
          <w:rStyle w:val="l5def5"/>
          <w:rFonts w:ascii="Times New Roman" w:hAnsi="Times New Roman" w:cs="Times New Roman"/>
          <w:noProof/>
          <w:color w:val="auto"/>
          <w:sz w:val="24"/>
          <w:szCs w:val="24"/>
          <w:lang w:val="ro-RO"/>
        </w:rPr>
        <w:t>f) și g</w:t>
      </w:r>
      <w:r w:rsidR="00DC50EF" w:rsidRPr="009901E5">
        <w:rPr>
          <w:rStyle w:val="l5def5"/>
          <w:rFonts w:ascii="Times New Roman" w:hAnsi="Times New Roman" w:cs="Times New Roman"/>
          <w:noProof/>
          <w:color w:val="auto"/>
          <w:sz w:val="24"/>
          <w:szCs w:val="24"/>
          <w:lang w:val="ro-RO"/>
        </w:rPr>
        <w:t>)</w:t>
      </w:r>
      <w:r w:rsidR="00B30E16" w:rsidRPr="009901E5">
        <w:rPr>
          <w:rStyle w:val="l5def5"/>
          <w:rFonts w:ascii="Times New Roman" w:hAnsi="Times New Roman" w:cs="Times New Roman"/>
          <w:noProof/>
          <w:color w:val="auto"/>
          <w:sz w:val="24"/>
          <w:szCs w:val="24"/>
          <w:lang w:val="ro-RO"/>
        </w:rPr>
        <w:t xml:space="preserve">, cu </w:t>
      </w:r>
      <w:r w:rsidR="00B30E16" w:rsidRPr="00EB7AA1">
        <w:rPr>
          <w:rStyle w:val="l5def5"/>
          <w:rFonts w:ascii="Times New Roman" w:hAnsi="Times New Roman" w:cs="Times New Roman"/>
          <w:noProof/>
          <w:color w:val="auto"/>
          <w:sz w:val="24"/>
          <w:szCs w:val="24"/>
          <w:lang w:val="ro-RO"/>
        </w:rPr>
        <w:t>următorul cuprins:</w:t>
      </w:r>
    </w:p>
    <w:p w14:paraId="553D3D1B" w14:textId="5EDEA104" w:rsidR="00164DB1" w:rsidRPr="00164DB1" w:rsidRDefault="00B30E16" w:rsidP="00A21573">
      <w:pPr>
        <w:shd w:val="clear" w:color="auto" w:fill="FFFFFF"/>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w:t>
      </w:r>
      <w:r w:rsidR="00164DB1" w:rsidRPr="00164DB1">
        <w:rPr>
          <w:rStyle w:val="l5def5"/>
          <w:rFonts w:ascii="Times New Roman" w:hAnsi="Times New Roman" w:cs="Times New Roman"/>
          <w:noProof/>
          <w:color w:val="auto"/>
          <w:sz w:val="24"/>
          <w:szCs w:val="24"/>
          <w:lang w:val="ro-RO"/>
        </w:rPr>
        <w:t>f)</w:t>
      </w:r>
      <w:r w:rsidR="00D86FFE">
        <w:rPr>
          <w:rStyle w:val="l5def5"/>
          <w:rFonts w:ascii="Times New Roman" w:hAnsi="Times New Roman" w:cs="Times New Roman"/>
          <w:noProof/>
          <w:color w:val="auto"/>
          <w:sz w:val="24"/>
          <w:szCs w:val="24"/>
          <w:lang w:val="ro-RO"/>
        </w:rPr>
        <w:t xml:space="preserve"> </w:t>
      </w:r>
      <w:r w:rsidR="008538E8">
        <w:rPr>
          <w:rStyle w:val="l5def5"/>
          <w:rFonts w:ascii="Times New Roman" w:hAnsi="Times New Roman" w:cs="Times New Roman"/>
          <w:noProof/>
          <w:color w:val="auto"/>
          <w:sz w:val="24"/>
          <w:szCs w:val="24"/>
          <w:lang w:val="ro-RO"/>
        </w:rPr>
        <w:t>l</w:t>
      </w:r>
      <w:r w:rsidR="00164DB1" w:rsidRPr="00164DB1">
        <w:rPr>
          <w:rStyle w:val="l5def5"/>
          <w:rFonts w:ascii="Times New Roman" w:hAnsi="Times New Roman" w:cs="Times New Roman"/>
          <w:noProof/>
          <w:color w:val="auto"/>
          <w:sz w:val="24"/>
          <w:szCs w:val="24"/>
          <w:lang w:val="ro-RO"/>
        </w:rPr>
        <w:t>egitima</w:t>
      </w:r>
      <w:r w:rsidR="00175BB4">
        <w:rPr>
          <w:rStyle w:val="l5def5"/>
          <w:rFonts w:ascii="Times New Roman" w:hAnsi="Times New Roman" w:cs="Times New Roman"/>
          <w:noProof/>
          <w:color w:val="auto"/>
          <w:sz w:val="24"/>
          <w:szCs w:val="24"/>
          <w:lang w:val="ro-RO"/>
        </w:rPr>
        <w:t>ț</w:t>
      </w:r>
      <w:r w:rsidR="00164DB1" w:rsidRPr="00164DB1">
        <w:rPr>
          <w:rStyle w:val="l5def5"/>
          <w:rFonts w:ascii="Times New Roman" w:hAnsi="Times New Roman" w:cs="Times New Roman"/>
          <w:noProof/>
          <w:color w:val="auto"/>
          <w:sz w:val="24"/>
          <w:szCs w:val="24"/>
          <w:lang w:val="ro-RO"/>
        </w:rPr>
        <w:t>i</w:t>
      </w:r>
      <w:r w:rsidR="008538E8">
        <w:rPr>
          <w:rStyle w:val="l5def5"/>
          <w:rFonts w:ascii="Times New Roman" w:hAnsi="Times New Roman" w:cs="Times New Roman"/>
          <w:noProof/>
          <w:color w:val="auto"/>
          <w:sz w:val="24"/>
          <w:szCs w:val="24"/>
          <w:lang w:val="ro-RO"/>
        </w:rPr>
        <w:t>e</w:t>
      </w:r>
      <w:r w:rsidR="00164DB1" w:rsidRPr="00164DB1">
        <w:rPr>
          <w:rStyle w:val="l5def5"/>
          <w:rFonts w:ascii="Times New Roman" w:hAnsi="Times New Roman" w:cs="Times New Roman"/>
          <w:noProof/>
          <w:color w:val="auto"/>
          <w:sz w:val="24"/>
          <w:szCs w:val="24"/>
          <w:lang w:val="ro-RO"/>
        </w:rPr>
        <w:t xml:space="preserve"> ISIC (International Student Identity Card) emis</w:t>
      </w:r>
      <w:r w:rsidR="008538E8">
        <w:rPr>
          <w:rStyle w:val="l5def5"/>
          <w:rFonts w:ascii="Times New Roman" w:hAnsi="Times New Roman" w:cs="Times New Roman"/>
          <w:noProof/>
          <w:color w:val="auto"/>
          <w:sz w:val="24"/>
          <w:szCs w:val="24"/>
          <w:lang w:val="ro-RO"/>
        </w:rPr>
        <w:t>ă</w:t>
      </w:r>
      <w:r w:rsidR="00164DB1" w:rsidRPr="00164DB1">
        <w:rPr>
          <w:rStyle w:val="l5def5"/>
          <w:rFonts w:ascii="Times New Roman" w:hAnsi="Times New Roman" w:cs="Times New Roman"/>
          <w:noProof/>
          <w:color w:val="auto"/>
          <w:sz w:val="24"/>
          <w:szCs w:val="24"/>
          <w:lang w:val="ro-RO"/>
        </w:rPr>
        <w:t xml:space="preserve"> pe suport plastic </w:t>
      </w:r>
      <w:r w:rsidR="008538E8">
        <w:rPr>
          <w:rStyle w:val="l5def5"/>
          <w:rFonts w:ascii="Times New Roman" w:hAnsi="Times New Roman" w:cs="Times New Roman"/>
          <w:noProof/>
          <w:color w:val="auto"/>
          <w:sz w:val="24"/>
          <w:szCs w:val="24"/>
          <w:lang w:val="ro-RO"/>
        </w:rPr>
        <w:t>-</w:t>
      </w:r>
      <w:r w:rsidR="00164DB1" w:rsidRPr="00164DB1">
        <w:rPr>
          <w:rStyle w:val="l5def5"/>
          <w:rFonts w:ascii="Times New Roman" w:hAnsi="Times New Roman" w:cs="Times New Roman"/>
          <w:noProof/>
          <w:color w:val="auto"/>
          <w:sz w:val="24"/>
          <w:szCs w:val="24"/>
          <w:lang w:val="ro-RO"/>
        </w:rPr>
        <w:t xml:space="preserve"> </w:t>
      </w:r>
      <w:r w:rsidR="00164DB1" w:rsidRPr="009901E5">
        <w:rPr>
          <w:rStyle w:val="l5def5"/>
          <w:rFonts w:ascii="Times New Roman" w:hAnsi="Times New Roman" w:cs="Times New Roman"/>
          <w:noProof/>
          <w:color w:val="auto"/>
          <w:sz w:val="24"/>
          <w:szCs w:val="24"/>
          <w:lang w:val="ro-RO"/>
        </w:rPr>
        <w:t>o legitima</w:t>
      </w:r>
      <w:r w:rsidR="003702AA" w:rsidRPr="009901E5">
        <w:rPr>
          <w:rStyle w:val="l5def5"/>
          <w:rFonts w:ascii="Times New Roman" w:hAnsi="Times New Roman" w:cs="Times New Roman"/>
          <w:noProof/>
          <w:color w:val="auto"/>
          <w:sz w:val="24"/>
          <w:szCs w:val="24"/>
          <w:lang w:val="ro-RO"/>
        </w:rPr>
        <w:t>ț</w:t>
      </w:r>
      <w:r w:rsidR="00164DB1" w:rsidRPr="009901E5">
        <w:rPr>
          <w:rStyle w:val="l5def5"/>
          <w:rFonts w:ascii="Times New Roman" w:hAnsi="Times New Roman" w:cs="Times New Roman"/>
          <w:noProof/>
          <w:color w:val="auto"/>
          <w:sz w:val="24"/>
          <w:szCs w:val="24"/>
          <w:lang w:val="ro-RO"/>
        </w:rPr>
        <w:t>ie emis</w:t>
      </w:r>
      <w:r w:rsidR="003702AA" w:rsidRPr="009901E5">
        <w:rPr>
          <w:rStyle w:val="l5def5"/>
          <w:rFonts w:ascii="Times New Roman" w:hAnsi="Times New Roman" w:cs="Times New Roman"/>
          <w:noProof/>
          <w:color w:val="auto"/>
          <w:sz w:val="24"/>
          <w:szCs w:val="24"/>
          <w:lang w:val="ro-RO"/>
        </w:rPr>
        <w:t>ă</w:t>
      </w:r>
      <w:r w:rsidR="00DC50EF" w:rsidRPr="009901E5">
        <w:rPr>
          <w:rStyle w:val="l5def5"/>
          <w:rFonts w:ascii="Times New Roman" w:hAnsi="Times New Roman" w:cs="Times New Roman"/>
          <w:noProof/>
          <w:color w:val="auto"/>
          <w:sz w:val="24"/>
          <w:szCs w:val="24"/>
          <w:lang w:val="ro-RO"/>
        </w:rPr>
        <w:t xml:space="preserve"> </w:t>
      </w:r>
      <w:r w:rsidR="003702AA" w:rsidRPr="009901E5">
        <w:rPr>
          <w:rStyle w:val="l5def5"/>
          <w:rFonts w:ascii="Times New Roman" w:hAnsi="Times New Roman" w:cs="Times New Roman"/>
          <w:noProof/>
          <w:color w:val="auto"/>
          <w:sz w:val="24"/>
          <w:szCs w:val="24"/>
          <w:lang w:val="ro-RO"/>
        </w:rPr>
        <w:t>î</w:t>
      </w:r>
      <w:r w:rsidR="00164DB1" w:rsidRPr="009901E5">
        <w:rPr>
          <w:rStyle w:val="l5def5"/>
          <w:rFonts w:ascii="Times New Roman" w:hAnsi="Times New Roman" w:cs="Times New Roman"/>
          <w:noProof/>
          <w:color w:val="auto"/>
          <w:sz w:val="24"/>
          <w:szCs w:val="24"/>
          <w:lang w:val="ro-RO"/>
        </w:rPr>
        <w:t>n format fizic, recunoscut</w:t>
      </w:r>
      <w:r w:rsidR="003702AA" w:rsidRPr="009901E5">
        <w:rPr>
          <w:rStyle w:val="l5def5"/>
          <w:rFonts w:ascii="Times New Roman" w:hAnsi="Times New Roman" w:cs="Times New Roman"/>
          <w:noProof/>
          <w:color w:val="auto"/>
          <w:sz w:val="24"/>
          <w:szCs w:val="24"/>
          <w:lang w:val="ro-RO"/>
        </w:rPr>
        <w:t>ă</w:t>
      </w:r>
      <w:r w:rsidR="00164DB1" w:rsidRPr="009901E5">
        <w:rPr>
          <w:rStyle w:val="l5def5"/>
          <w:rFonts w:ascii="Times New Roman" w:hAnsi="Times New Roman" w:cs="Times New Roman"/>
          <w:noProof/>
          <w:color w:val="auto"/>
          <w:sz w:val="24"/>
          <w:szCs w:val="24"/>
          <w:lang w:val="ro-RO"/>
        </w:rPr>
        <w:t xml:space="preserve"> la nivel global, ce face parte dintr-un proiect UNESCO </w:t>
      </w:r>
      <w:r w:rsidR="003702AA" w:rsidRPr="009901E5">
        <w:rPr>
          <w:rStyle w:val="l5def5"/>
          <w:rFonts w:ascii="Times New Roman" w:hAnsi="Times New Roman" w:cs="Times New Roman"/>
          <w:noProof/>
          <w:color w:val="auto"/>
          <w:sz w:val="24"/>
          <w:szCs w:val="24"/>
          <w:lang w:val="ro-RO"/>
        </w:rPr>
        <w:t>ș</w:t>
      </w:r>
      <w:r w:rsidR="00164DB1" w:rsidRPr="009901E5">
        <w:rPr>
          <w:rStyle w:val="l5def5"/>
          <w:rFonts w:ascii="Times New Roman" w:hAnsi="Times New Roman" w:cs="Times New Roman"/>
          <w:noProof/>
          <w:color w:val="auto"/>
          <w:sz w:val="24"/>
          <w:szCs w:val="24"/>
          <w:lang w:val="ro-RO"/>
        </w:rPr>
        <w:t>i care atest</w:t>
      </w:r>
      <w:r w:rsidR="003702AA" w:rsidRPr="009901E5">
        <w:rPr>
          <w:rStyle w:val="l5def5"/>
          <w:rFonts w:ascii="Times New Roman" w:hAnsi="Times New Roman" w:cs="Times New Roman"/>
          <w:noProof/>
          <w:color w:val="auto"/>
          <w:sz w:val="24"/>
          <w:szCs w:val="24"/>
          <w:lang w:val="ro-RO"/>
        </w:rPr>
        <w:t>ă</w:t>
      </w:r>
      <w:r w:rsidR="00164DB1" w:rsidRPr="009901E5">
        <w:rPr>
          <w:rStyle w:val="l5def5"/>
          <w:rFonts w:ascii="Times New Roman" w:hAnsi="Times New Roman" w:cs="Times New Roman"/>
          <w:noProof/>
          <w:color w:val="auto"/>
          <w:sz w:val="24"/>
          <w:szCs w:val="24"/>
          <w:lang w:val="ro-RO"/>
        </w:rPr>
        <w:t xml:space="preserve"> statutul de student al posesorului pentr</w:t>
      </w:r>
      <w:r w:rsidR="00164DB1" w:rsidRPr="00164DB1">
        <w:rPr>
          <w:rStyle w:val="l5def5"/>
          <w:rFonts w:ascii="Times New Roman" w:hAnsi="Times New Roman" w:cs="Times New Roman"/>
          <w:noProof/>
          <w:color w:val="auto"/>
          <w:sz w:val="24"/>
          <w:szCs w:val="24"/>
          <w:lang w:val="ro-RO"/>
        </w:rPr>
        <w:t>u perioada de valabilitate men</w:t>
      </w:r>
      <w:r w:rsidR="003702AA">
        <w:rPr>
          <w:rStyle w:val="l5def5"/>
          <w:rFonts w:ascii="Times New Roman" w:hAnsi="Times New Roman" w:cs="Times New Roman"/>
          <w:noProof/>
          <w:color w:val="auto"/>
          <w:sz w:val="24"/>
          <w:szCs w:val="24"/>
          <w:lang w:val="ro-RO"/>
        </w:rPr>
        <w:t>ț</w:t>
      </w:r>
      <w:r w:rsidR="00164DB1" w:rsidRPr="00164DB1">
        <w:rPr>
          <w:rStyle w:val="l5def5"/>
          <w:rFonts w:ascii="Times New Roman" w:hAnsi="Times New Roman" w:cs="Times New Roman"/>
          <w:noProof/>
          <w:color w:val="auto"/>
          <w:sz w:val="24"/>
          <w:szCs w:val="24"/>
          <w:lang w:val="ro-RO"/>
        </w:rPr>
        <w:t>ionat</w:t>
      </w:r>
      <w:r w:rsidR="003702AA">
        <w:rPr>
          <w:rStyle w:val="l5def5"/>
          <w:rFonts w:ascii="Times New Roman" w:hAnsi="Times New Roman" w:cs="Times New Roman"/>
          <w:noProof/>
          <w:color w:val="auto"/>
          <w:sz w:val="24"/>
          <w:szCs w:val="24"/>
          <w:lang w:val="ro-RO"/>
        </w:rPr>
        <w:t>ă</w:t>
      </w:r>
      <w:r w:rsidR="00164DB1" w:rsidRPr="00164DB1">
        <w:rPr>
          <w:rStyle w:val="l5def5"/>
          <w:rFonts w:ascii="Times New Roman" w:hAnsi="Times New Roman" w:cs="Times New Roman"/>
          <w:noProof/>
          <w:color w:val="auto"/>
          <w:sz w:val="24"/>
          <w:szCs w:val="24"/>
          <w:lang w:val="ro-RO"/>
        </w:rPr>
        <w:t xml:space="preserve"> pe legitima</w:t>
      </w:r>
      <w:r w:rsidR="003702AA">
        <w:rPr>
          <w:rStyle w:val="l5def5"/>
          <w:rFonts w:ascii="Times New Roman" w:hAnsi="Times New Roman" w:cs="Times New Roman"/>
          <w:noProof/>
          <w:color w:val="auto"/>
          <w:sz w:val="24"/>
          <w:szCs w:val="24"/>
          <w:lang w:val="ro-RO"/>
        </w:rPr>
        <w:t>ț</w:t>
      </w:r>
      <w:r w:rsidR="00164DB1" w:rsidRPr="00164DB1">
        <w:rPr>
          <w:rStyle w:val="l5def5"/>
          <w:rFonts w:ascii="Times New Roman" w:hAnsi="Times New Roman" w:cs="Times New Roman"/>
          <w:noProof/>
          <w:color w:val="auto"/>
          <w:sz w:val="24"/>
          <w:szCs w:val="24"/>
          <w:lang w:val="ro-RO"/>
        </w:rPr>
        <w:t>ie. Perioada de valabilitate a legitima</w:t>
      </w:r>
      <w:r w:rsidR="00F0031D">
        <w:rPr>
          <w:rStyle w:val="l5def5"/>
          <w:rFonts w:ascii="Times New Roman" w:hAnsi="Times New Roman" w:cs="Times New Roman"/>
          <w:noProof/>
          <w:color w:val="auto"/>
          <w:sz w:val="24"/>
          <w:szCs w:val="24"/>
          <w:lang w:val="ro-RO"/>
        </w:rPr>
        <w:t>ți</w:t>
      </w:r>
      <w:r w:rsidR="00164DB1" w:rsidRPr="00164DB1">
        <w:rPr>
          <w:rStyle w:val="l5def5"/>
          <w:rFonts w:ascii="Times New Roman" w:hAnsi="Times New Roman" w:cs="Times New Roman"/>
          <w:noProof/>
          <w:color w:val="auto"/>
          <w:sz w:val="24"/>
          <w:szCs w:val="24"/>
          <w:lang w:val="ro-RO"/>
        </w:rPr>
        <w:t>ei ISIC acoper</w:t>
      </w:r>
      <w:r w:rsidR="00F0031D">
        <w:rPr>
          <w:rStyle w:val="l5def5"/>
          <w:rFonts w:ascii="Times New Roman" w:hAnsi="Times New Roman" w:cs="Times New Roman"/>
          <w:noProof/>
          <w:color w:val="auto"/>
          <w:sz w:val="24"/>
          <w:szCs w:val="24"/>
          <w:lang w:val="ro-RO"/>
        </w:rPr>
        <w:t>ă</w:t>
      </w:r>
      <w:r w:rsidR="00164DB1" w:rsidRPr="00164DB1">
        <w:rPr>
          <w:rStyle w:val="l5def5"/>
          <w:rFonts w:ascii="Times New Roman" w:hAnsi="Times New Roman" w:cs="Times New Roman"/>
          <w:noProof/>
          <w:color w:val="auto"/>
          <w:sz w:val="24"/>
          <w:szCs w:val="24"/>
          <w:lang w:val="ro-RO"/>
        </w:rPr>
        <w:t xml:space="preserve"> anul academic </w:t>
      </w:r>
      <w:r w:rsidR="00F0031D">
        <w:rPr>
          <w:rStyle w:val="l5def5"/>
          <w:rFonts w:ascii="Times New Roman" w:hAnsi="Times New Roman" w:cs="Times New Roman"/>
          <w:noProof/>
          <w:color w:val="auto"/>
          <w:sz w:val="24"/>
          <w:szCs w:val="24"/>
          <w:lang w:val="ro-RO"/>
        </w:rPr>
        <w:t>î</w:t>
      </w:r>
      <w:r w:rsidR="00164DB1" w:rsidRPr="00164DB1">
        <w:rPr>
          <w:rStyle w:val="l5def5"/>
          <w:rFonts w:ascii="Times New Roman" w:hAnsi="Times New Roman" w:cs="Times New Roman"/>
          <w:noProof/>
          <w:color w:val="auto"/>
          <w:sz w:val="24"/>
          <w:szCs w:val="24"/>
          <w:lang w:val="ro-RO"/>
        </w:rPr>
        <w:t>n care a fost emis</w:t>
      </w:r>
      <w:r w:rsidR="00F0031D">
        <w:rPr>
          <w:rStyle w:val="l5def5"/>
          <w:rFonts w:ascii="Times New Roman" w:hAnsi="Times New Roman" w:cs="Times New Roman"/>
          <w:noProof/>
          <w:color w:val="auto"/>
          <w:sz w:val="24"/>
          <w:szCs w:val="24"/>
          <w:lang w:val="ro-RO"/>
        </w:rPr>
        <w:t>ă</w:t>
      </w:r>
      <w:r w:rsidR="00164DB1" w:rsidRPr="00164DB1">
        <w:rPr>
          <w:rStyle w:val="l5def5"/>
          <w:rFonts w:ascii="Times New Roman" w:hAnsi="Times New Roman" w:cs="Times New Roman"/>
          <w:noProof/>
          <w:color w:val="auto"/>
          <w:sz w:val="24"/>
          <w:szCs w:val="24"/>
          <w:lang w:val="ro-RO"/>
        </w:rPr>
        <w:t>. Modelul legitima</w:t>
      </w:r>
      <w:r w:rsidR="00F0031D">
        <w:rPr>
          <w:rStyle w:val="l5def5"/>
          <w:rFonts w:ascii="Times New Roman" w:hAnsi="Times New Roman" w:cs="Times New Roman"/>
          <w:noProof/>
          <w:color w:val="auto"/>
          <w:sz w:val="24"/>
          <w:szCs w:val="24"/>
          <w:lang w:val="ro-RO"/>
        </w:rPr>
        <w:t>ț</w:t>
      </w:r>
      <w:r w:rsidR="00164DB1" w:rsidRPr="00164DB1">
        <w:rPr>
          <w:rStyle w:val="l5def5"/>
          <w:rFonts w:ascii="Times New Roman" w:hAnsi="Times New Roman" w:cs="Times New Roman"/>
          <w:noProof/>
          <w:color w:val="auto"/>
          <w:sz w:val="24"/>
          <w:szCs w:val="24"/>
          <w:lang w:val="ro-RO"/>
        </w:rPr>
        <w:t>iei ISIC emis</w:t>
      </w:r>
      <w:r w:rsidR="00F0031D">
        <w:rPr>
          <w:rStyle w:val="l5def5"/>
          <w:rFonts w:ascii="Times New Roman" w:hAnsi="Times New Roman" w:cs="Times New Roman"/>
          <w:noProof/>
          <w:color w:val="auto"/>
          <w:sz w:val="24"/>
          <w:szCs w:val="24"/>
          <w:lang w:val="ro-RO"/>
        </w:rPr>
        <w:t>ă</w:t>
      </w:r>
      <w:r w:rsidR="00164DB1" w:rsidRPr="00164DB1">
        <w:rPr>
          <w:rStyle w:val="l5def5"/>
          <w:rFonts w:ascii="Times New Roman" w:hAnsi="Times New Roman" w:cs="Times New Roman"/>
          <w:noProof/>
          <w:color w:val="auto"/>
          <w:sz w:val="24"/>
          <w:szCs w:val="24"/>
          <w:lang w:val="ro-RO"/>
        </w:rPr>
        <w:t xml:space="preserve"> pe suport plastic se reg</w:t>
      </w:r>
      <w:r w:rsidR="00F0031D">
        <w:rPr>
          <w:rStyle w:val="l5def5"/>
          <w:rFonts w:ascii="Times New Roman" w:hAnsi="Times New Roman" w:cs="Times New Roman"/>
          <w:noProof/>
          <w:color w:val="auto"/>
          <w:sz w:val="24"/>
          <w:szCs w:val="24"/>
          <w:lang w:val="ro-RO"/>
        </w:rPr>
        <w:t>ă</w:t>
      </w:r>
      <w:r w:rsidR="00164DB1" w:rsidRPr="00164DB1">
        <w:rPr>
          <w:rStyle w:val="l5def5"/>
          <w:rFonts w:ascii="Times New Roman" w:hAnsi="Times New Roman" w:cs="Times New Roman"/>
          <w:noProof/>
          <w:color w:val="auto"/>
          <w:sz w:val="24"/>
          <w:szCs w:val="24"/>
          <w:lang w:val="ro-RO"/>
        </w:rPr>
        <w:t>se</w:t>
      </w:r>
      <w:r w:rsidR="00F0031D">
        <w:rPr>
          <w:rStyle w:val="l5def5"/>
          <w:rFonts w:ascii="Times New Roman" w:hAnsi="Times New Roman" w:cs="Times New Roman"/>
          <w:noProof/>
          <w:color w:val="auto"/>
          <w:sz w:val="24"/>
          <w:szCs w:val="24"/>
          <w:lang w:val="ro-RO"/>
        </w:rPr>
        <w:t>ș</w:t>
      </w:r>
      <w:r w:rsidR="00164DB1" w:rsidRPr="00164DB1">
        <w:rPr>
          <w:rStyle w:val="l5def5"/>
          <w:rFonts w:ascii="Times New Roman" w:hAnsi="Times New Roman" w:cs="Times New Roman"/>
          <w:noProof/>
          <w:color w:val="auto"/>
          <w:sz w:val="24"/>
          <w:szCs w:val="24"/>
          <w:lang w:val="ro-RO"/>
        </w:rPr>
        <w:t xml:space="preserve">te </w:t>
      </w:r>
      <w:r w:rsidR="00F0031D">
        <w:rPr>
          <w:rStyle w:val="l5def5"/>
          <w:rFonts w:ascii="Times New Roman" w:hAnsi="Times New Roman" w:cs="Times New Roman"/>
          <w:noProof/>
          <w:color w:val="auto"/>
          <w:sz w:val="24"/>
          <w:szCs w:val="24"/>
          <w:lang w:val="ro-RO"/>
        </w:rPr>
        <w:t>î</w:t>
      </w:r>
      <w:r w:rsidR="00164DB1" w:rsidRPr="00164DB1">
        <w:rPr>
          <w:rStyle w:val="l5def5"/>
          <w:rFonts w:ascii="Times New Roman" w:hAnsi="Times New Roman" w:cs="Times New Roman"/>
          <w:noProof/>
          <w:color w:val="auto"/>
          <w:sz w:val="24"/>
          <w:szCs w:val="24"/>
          <w:lang w:val="ro-RO"/>
        </w:rPr>
        <w:t>n Anexa 1.1 la prezentele norme metodologice</w:t>
      </w:r>
      <w:r w:rsidR="00763E59">
        <w:rPr>
          <w:rStyle w:val="l5def5"/>
          <w:rFonts w:ascii="Times New Roman" w:hAnsi="Times New Roman" w:cs="Times New Roman"/>
          <w:noProof/>
          <w:color w:val="auto"/>
          <w:sz w:val="24"/>
          <w:szCs w:val="24"/>
          <w:lang w:val="ro-RO"/>
        </w:rPr>
        <w:t xml:space="preserve"> </w:t>
      </w:r>
      <w:r w:rsidR="00F849AE" w:rsidRPr="000504FE">
        <w:rPr>
          <w:rStyle w:val="l5def5"/>
          <w:rFonts w:ascii="Times New Roman" w:hAnsi="Times New Roman" w:cs="Times New Roman"/>
          <w:noProof/>
          <w:color w:val="auto"/>
          <w:sz w:val="24"/>
          <w:szCs w:val="24"/>
          <w:lang w:val="ro-RO"/>
        </w:rPr>
        <w:t xml:space="preserve">și </w:t>
      </w:r>
      <w:r w:rsidR="001D1762" w:rsidRPr="000504FE">
        <w:rPr>
          <w:rStyle w:val="l5def5"/>
          <w:rFonts w:ascii="Times New Roman" w:hAnsi="Times New Roman" w:cs="Times New Roman"/>
          <w:noProof/>
          <w:color w:val="auto"/>
          <w:sz w:val="24"/>
          <w:szCs w:val="24"/>
          <w:lang w:val="ro-RO"/>
        </w:rPr>
        <w:t xml:space="preserve">conține în mod obligatoriu steagul României, logo-ul legitimației ISIC, procentul de reducere pentru care este eligibil posesorul conform legii, fotografia posesorului, datele personale ale posesorului (nume, prenume și data nașterii), codul numeric personal al posesorului, numele instituției de învățământ superior la care posesorul este înmatriculat la forma de învățământ cu frecvență, perioada de valabilitate a </w:t>
      </w:r>
      <w:r w:rsidR="001D1762" w:rsidRPr="009901E5">
        <w:rPr>
          <w:rStyle w:val="l5def5"/>
          <w:rFonts w:ascii="Times New Roman" w:hAnsi="Times New Roman" w:cs="Times New Roman"/>
          <w:noProof/>
          <w:color w:val="auto"/>
          <w:sz w:val="24"/>
          <w:szCs w:val="24"/>
          <w:lang w:val="ro-RO"/>
        </w:rPr>
        <w:t>legitimației</w:t>
      </w:r>
      <w:r w:rsidR="00435488" w:rsidRPr="009901E5">
        <w:rPr>
          <w:rStyle w:val="l5def5"/>
          <w:rFonts w:ascii="Times New Roman" w:hAnsi="Times New Roman" w:cs="Times New Roman"/>
          <w:noProof/>
          <w:color w:val="auto"/>
          <w:sz w:val="24"/>
          <w:szCs w:val="24"/>
          <w:lang w:val="ro-RO"/>
        </w:rPr>
        <w:t>, seria unică ISIC</w:t>
      </w:r>
      <w:r w:rsidR="00F0031D" w:rsidRPr="000A1AAC">
        <w:rPr>
          <w:rStyle w:val="l5def5"/>
          <w:rFonts w:ascii="Times New Roman" w:hAnsi="Times New Roman" w:cs="Times New Roman"/>
          <w:noProof/>
          <w:color w:val="auto"/>
          <w:sz w:val="24"/>
          <w:szCs w:val="24"/>
          <w:lang w:val="ro-RO"/>
        </w:rPr>
        <w:t>;</w:t>
      </w:r>
    </w:p>
    <w:p w14:paraId="295E1B89" w14:textId="47B9B411" w:rsidR="00B30E16" w:rsidRPr="00EB7AA1" w:rsidRDefault="00164DB1" w:rsidP="00164DB1">
      <w:pPr>
        <w:spacing w:before="120" w:after="120"/>
        <w:jc w:val="both"/>
        <w:rPr>
          <w:rStyle w:val="l5def5"/>
          <w:rFonts w:ascii="Times New Roman" w:hAnsi="Times New Roman" w:cs="Times New Roman"/>
          <w:noProof/>
          <w:color w:val="auto"/>
          <w:sz w:val="24"/>
          <w:szCs w:val="24"/>
          <w:lang w:val="ro-RO"/>
        </w:rPr>
      </w:pPr>
      <w:r w:rsidRPr="00164DB1">
        <w:rPr>
          <w:rStyle w:val="l5def5"/>
          <w:rFonts w:ascii="Times New Roman" w:hAnsi="Times New Roman" w:cs="Times New Roman"/>
          <w:noProof/>
          <w:color w:val="auto"/>
          <w:sz w:val="24"/>
          <w:szCs w:val="24"/>
          <w:lang w:val="ro-RO"/>
        </w:rPr>
        <w:t>g)</w:t>
      </w:r>
      <w:r w:rsidR="0009136B">
        <w:rPr>
          <w:rStyle w:val="l5def5"/>
          <w:rFonts w:ascii="Times New Roman" w:hAnsi="Times New Roman" w:cs="Times New Roman"/>
          <w:noProof/>
          <w:color w:val="auto"/>
          <w:sz w:val="24"/>
          <w:szCs w:val="24"/>
          <w:lang w:val="ro-RO"/>
        </w:rPr>
        <w:t xml:space="preserve"> </w:t>
      </w:r>
      <w:r w:rsidR="008538E8">
        <w:rPr>
          <w:rStyle w:val="l5def5"/>
          <w:rFonts w:ascii="Times New Roman" w:hAnsi="Times New Roman" w:cs="Times New Roman"/>
          <w:noProof/>
          <w:color w:val="auto"/>
          <w:sz w:val="24"/>
          <w:szCs w:val="24"/>
          <w:lang w:val="ro-RO"/>
        </w:rPr>
        <w:t>l</w:t>
      </w:r>
      <w:r w:rsidRPr="00164DB1">
        <w:rPr>
          <w:rStyle w:val="l5def5"/>
          <w:rFonts w:ascii="Times New Roman" w:hAnsi="Times New Roman" w:cs="Times New Roman"/>
          <w:noProof/>
          <w:color w:val="auto"/>
          <w:sz w:val="24"/>
          <w:szCs w:val="24"/>
          <w:lang w:val="ro-RO"/>
        </w:rPr>
        <w:t>egitima</w:t>
      </w:r>
      <w:r w:rsidR="00175BB4">
        <w:rPr>
          <w:rStyle w:val="l5def5"/>
          <w:rFonts w:ascii="Times New Roman" w:hAnsi="Times New Roman" w:cs="Times New Roman"/>
          <w:noProof/>
          <w:color w:val="auto"/>
          <w:sz w:val="24"/>
          <w:szCs w:val="24"/>
          <w:lang w:val="ro-RO"/>
        </w:rPr>
        <w:t>ț</w:t>
      </w:r>
      <w:r w:rsidRPr="00164DB1">
        <w:rPr>
          <w:rStyle w:val="l5def5"/>
          <w:rFonts w:ascii="Times New Roman" w:hAnsi="Times New Roman" w:cs="Times New Roman"/>
          <w:noProof/>
          <w:color w:val="auto"/>
          <w:sz w:val="24"/>
          <w:szCs w:val="24"/>
          <w:lang w:val="ro-RO"/>
        </w:rPr>
        <w:t>ie ISIC (</w:t>
      </w:r>
      <w:r w:rsidRPr="009901E5">
        <w:rPr>
          <w:rStyle w:val="l5def5"/>
          <w:rFonts w:ascii="Times New Roman" w:hAnsi="Times New Roman" w:cs="Times New Roman"/>
          <w:noProof/>
          <w:color w:val="auto"/>
          <w:sz w:val="24"/>
          <w:szCs w:val="24"/>
          <w:lang w:val="ro-RO"/>
        </w:rPr>
        <w:t>International Student</w:t>
      </w:r>
      <w:r w:rsidR="009901E5" w:rsidRPr="009901E5">
        <w:rPr>
          <w:rStyle w:val="l5def5"/>
          <w:rFonts w:ascii="Times New Roman" w:hAnsi="Times New Roman" w:cs="Times New Roman"/>
          <w:strike/>
          <w:noProof/>
          <w:color w:val="auto"/>
          <w:sz w:val="24"/>
          <w:szCs w:val="24"/>
          <w:lang w:val="ro-RO"/>
        </w:rPr>
        <w:t xml:space="preserve"> </w:t>
      </w:r>
      <w:r w:rsidR="00435488" w:rsidRPr="009901E5">
        <w:rPr>
          <w:rStyle w:val="l5def5"/>
          <w:rFonts w:ascii="Times New Roman" w:hAnsi="Times New Roman" w:cs="Times New Roman"/>
          <w:noProof/>
          <w:color w:val="auto"/>
          <w:sz w:val="24"/>
          <w:szCs w:val="24"/>
          <w:lang w:val="ro-RO"/>
        </w:rPr>
        <w:t>Identity</w:t>
      </w:r>
      <w:r w:rsidRPr="009901E5">
        <w:rPr>
          <w:rStyle w:val="l5def5"/>
          <w:rFonts w:ascii="Times New Roman" w:hAnsi="Times New Roman" w:cs="Times New Roman"/>
          <w:noProof/>
          <w:color w:val="auto"/>
          <w:sz w:val="24"/>
          <w:szCs w:val="24"/>
          <w:lang w:val="ro-RO"/>
        </w:rPr>
        <w:t xml:space="preserve"> Card) </w:t>
      </w:r>
      <w:r w:rsidRPr="00164DB1">
        <w:rPr>
          <w:rStyle w:val="l5def5"/>
          <w:rFonts w:ascii="Times New Roman" w:hAnsi="Times New Roman" w:cs="Times New Roman"/>
          <w:noProof/>
          <w:color w:val="auto"/>
          <w:sz w:val="24"/>
          <w:szCs w:val="24"/>
          <w:lang w:val="ro-RO"/>
        </w:rPr>
        <w:t>emis</w:t>
      </w:r>
      <w:r w:rsidR="00175BB4">
        <w:rPr>
          <w:rStyle w:val="l5def5"/>
          <w:rFonts w:ascii="Times New Roman" w:hAnsi="Times New Roman" w:cs="Times New Roman"/>
          <w:noProof/>
          <w:color w:val="auto"/>
          <w:sz w:val="24"/>
          <w:szCs w:val="24"/>
          <w:lang w:val="ro-RO"/>
        </w:rPr>
        <w:t>ă</w:t>
      </w:r>
      <w:r w:rsidR="00D86FFE">
        <w:rPr>
          <w:rStyle w:val="l5def5"/>
          <w:rFonts w:ascii="Times New Roman" w:hAnsi="Times New Roman" w:cs="Times New Roman"/>
          <w:noProof/>
          <w:color w:val="auto"/>
          <w:sz w:val="24"/>
          <w:szCs w:val="24"/>
          <w:lang w:val="ro-RO"/>
        </w:rPr>
        <w:t xml:space="preserve"> </w:t>
      </w:r>
      <w:r w:rsidR="00175BB4">
        <w:rPr>
          <w:rStyle w:val="l5def5"/>
          <w:rFonts w:ascii="Times New Roman" w:hAnsi="Times New Roman" w:cs="Times New Roman"/>
          <w:noProof/>
          <w:color w:val="auto"/>
          <w:sz w:val="24"/>
          <w:szCs w:val="24"/>
          <w:lang w:val="ro-RO"/>
        </w:rPr>
        <w:t>î</w:t>
      </w:r>
      <w:r w:rsidRPr="00164DB1">
        <w:rPr>
          <w:rStyle w:val="l5def5"/>
          <w:rFonts w:ascii="Times New Roman" w:hAnsi="Times New Roman" w:cs="Times New Roman"/>
          <w:noProof/>
          <w:color w:val="auto"/>
          <w:sz w:val="24"/>
          <w:szCs w:val="24"/>
          <w:lang w:val="ro-RO"/>
        </w:rPr>
        <w:t>n format digital - o legitima</w:t>
      </w:r>
      <w:r w:rsidR="00175BB4">
        <w:rPr>
          <w:rStyle w:val="l5def5"/>
          <w:rFonts w:ascii="Times New Roman" w:hAnsi="Times New Roman" w:cs="Times New Roman"/>
          <w:noProof/>
          <w:color w:val="auto"/>
          <w:sz w:val="24"/>
          <w:szCs w:val="24"/>
          <w:lang w:val="ro-RO"/>
        </w:rPr>
        <w:t>ț</w:t>
      </w:r>
      <w:r w:rsidRPr="00164DB1">
        <w:rPr>
          <w:rStyle w:val="l5def5"/>
          <w:rFonts w:ascii="Times New Roman" w:hAnsi="Times New Roman" w:cs="Times New Roman"/>
          <w:noProof/>
          <w:color w:val="auto"/>
          <w:sz w:val="24"/>
          <w:szCs w:val="24"/>
          <w:lang w:val="ro-RO"/>
        </w:rPr>
        <w:t xml:space="preserve">ie </w:t>
      </w:r>
      <w:r w:rsidR="00175BB4" w:rsidRPr="00164DB1">
        <w:rPr>
          <w:rStyle w:val="l5def5"/>
          <w:rFonts w:ascii="Times New Roman" w:hAnsi="Times New Roman" w:cs="Times New Roman"/>
          <w:noProof/>
          <w:color w:val="auto"/>
          <w:sz w:val="24"/>
          <w:szCs w:val="24"/>
          <w:lang w:val="ro-RO"/>
        </w:rPr>
        <w:t>emis</w:t>
      </w:r>
      <w:r w:rsidR="00175BB4">
        <w:rPr>
          <w:rStyle w:val="l5def5"/>
          <w:rFonts w:ascii="Times New Roman" w:hAnsi="Times New Roman" w:cs="Times New Roman"/>
          <w:noProof/>
          <w:color w:val="auto"/>
          <w:sz w:val="24"/>
          <w:szCs w:val="24"/>
          <w:lang w:val="ro-RO"/>
        </w:rPr>
        <w:t>ă</w:t>
      </w:r>
      <w:r w:rsidR="0009136B">
        <w:rPr>
          <w:rStyle w:val="l5def5"/>
          <w:rFonts w:ascii="Times New Roman" w:hAnsi="Times New Roman" w:cs="Times New Roman"/>
          <w:noProof/>
          <w:color w:val="auto"/>
          <w:sz w:val="24"/>
          <w:szCs w:val="24"/>
          <w:lang w:val="ro-RO"/>
        </w:rPr>
        <w:t xml:space="preserve"> </w:t>
      </w:r>
      <w:r w:rsidR="00175BB4">
        <w:rPr>
          <w:rStyle w:val="l5def5"/>
          <w:rFonts w:ascii="Times New Roman" w:hAnsi="Times New Roman" w:cs="Times New Roman"/>
          <w:noProof/>
          <w:color w:val="auto"/>
          <w:sz w:val="24"/>
          <w:szCs w:val="24"/>
          <w:lang w:val="ro-RO"/>
        </w:rPr>
        <w:t>î</w:t>
      </w:r>
      <w:r w:rsidR="00175BB4" w:rsidRPr="00164DB1">
        <w:rPr>
          <w:rStyle w:val="l5def5"/>
          <w:rFonts w:ascii="Times New Roman" w:hAnsi="Times New Roman" w:cs="Times New Roman"/>
          <w:noProof/>
          <w:color w:val="auto"/>
          <w:sz w:val="24"/>
          <w:szCs w:val="24"/>
          <w:lang w:val="ro-RO"/>
        </w:rPr>
        <w:t xml:space="preserve">n format </w:t>
      </w:r>
      <w:r w:rsidRPr="00164DB1">
        <w:rPr>
          <w:rStyle w:val="l5def5"/>
          <w:rFonts w:ascii="Times New Roman" w:hAnsi="Times New Roman" w:cs="Times New Roman"/>
          <w:noProof/>
          <w:color w:val="auto"/>
          <w:sz w:val="24"/>
          <w:szCs w:val="24"/>
          <w:lang w:val="ro-RO"/>
        </w:rPr>
        <w:t xml:space="preserve">digital </w:t>
      </w:r>
      <w:r w:rsidR="00175BB4">
        <w:rPr>
          <w:rStyle w:val="l5def5"/>
          <w:rFonts w:ascii="Times New Roman" w:hAnsi="Times New Roman" w:cs="Times New Roman"/>
          <w:noProof/>
          <w:color w:val="auto"/>
          <w:sz w:val="24"/>
          <w:szCs w:val="24"/>
          <w:lang w:val="ro-RO"/>
        </w:rPr>
        <w:t>ș</w:t>
      </w:r>
      <w:r w:rsidRPr="00164DB1">
        <w:rPr>
          <w:rStyle w:val="l5def5"/>
          <w:rFonts w:ascii="Times New Roman" w:hAnsi="Times New Roman" w:cs="Times New Roman"/>
          <w:noProof/>
          <w:color w:val="auto"/>
          <w:sz w:val="24"/>
          <w:szCs w:val="24"/>
          <w:lang w:val="ro-RO"/>
        </w:rPr>
        <w:t>i utilizat</w:t>
      </w:r>
      <w:r w:rsidR="00175BB4">
        <w:rPr>
          <w:rStyle w:val="l5def5"/>
          <w:rFonts w:ascii="Times New Roman" w:hAnsi="Times New Roman" w:cs="Times New Roman"/>
          <w:noProof/>
          <w:color w:val="auto"/>
          <w:sz w:val="24"/>
          <w:szCs w:val="24"/>
          <w:lang w:val="ro-RO"/>
        </w:rPr>
        <w:t>ă</w:t>
      </w:r>
      <w:r w:rsidRPr="00164DB1">
        <w:rPr>
          <w:rStyle w:val="l5def5"/>
          <w:rFonts w:ascii="Times New Roman" w:hAnsi="Times New Roman" w:cs="Times New Roman"/>
          <w:noProof/>
          <w:color w:val="auto"/>
          <w:sz w:val="24"/>
          <w:szCs w:val="24"/>
          <w:lang w:val="ro-RO"/>
        </w:rPr>
        <w:t xml:space="preserve"> prin intermediul unei aplica</w:t>
      </w:r>
      <w:r w:rsidR="00175BB4">
        <w:rPr>
          <w:rStyle w:val="l5def5"/>
          <w:rFonts w:ascii="Times New Roman" w:hAnsi="Times New Roman" w:cs="Times New Roman"/>
          <w:noProof/>
          <w:color w:val="auto"/>
          <w:sz w:val="24"/>
          <w:szCs w:val="24"/>
          <w:lang w:val="ro-RO"/>
        </w:rPr>
        <w:t>ț</w:t>
      </w:r>
      <w:r w:rsidRPr="00164DB1">
        <w:rPr>
          <w:rStyle w:val="l5def5"/>
          <w:rFonts w:ascii="Times New Roman" w:hAnsi="Times New Roman" w:cs="Times New Roman"/>
          <w:noProof/>
          <w:color w:val="auto"/>
          <w:sz w:val="24"/>
          <w:szCs w:val="24"/>
          <w:lang w:val="ro-RO"/>
        </w:rPr>
        <w:t>ii dedicate, recunoscut</w:t>
      </w:r>
      <w:r w:rsidR="00175BB4">
        <w:rPr>
          <w:rStyle w:val="l5def5"/>
          <w:rFonts w:ascii="Times New Roman" w:hAnsi="Times New Roman" w:cs="Times New Roman"/>
          <w:noProof/>
          <w:color w:val="auto"/>
          <w:sz w:val="24"/>
          <w:szCs w:val="24"/>
          <w:lang w:val="ro-RO"/>
        </w:rPr>
        <w:t>ă</w:t>
      </w:r>
      <w:r w:rsidRPr="00164DB1">
        <w:rPr>
          <w:rStyle w:val="l5def5"/>
          <w:rFonts w:ascii="Times New Roman" w:hAnsi="Times New Roman" w:cs="Times New Roman"/>
          <w:noProof/>
          <w:color w:val="auto"/>
          <w:sz w:val="24"/>
          <w:szCs w:val="24"/>
          <w:lang w:val="ro-RO"/>
        </w:rPr>
        <w:t xml:space="preserve"> la nivel global, ce face parte dintr-un proiect UNESCO </w:t>
      </w:r>
      <w:r w:rsidR="00175BB4">
        <w:rPr>
          <w:rStyle w:val="l5def5"/>
          <w:rFonts w:ascii="Times New Roman" w:hAnsi="Times New Roman" w:cs="Times New Roman"/>
          <w:noProof/>
          <w:color w:val="auto"/>
          <w:sz w:val="24"/>
          <w:szCs w:val="24"/>
          <w:lang w:val="ro-RO"/>
        </w:rPr>
        <w:t>ș</w:t>
      </w:r>
      <w:r w:rsidRPr="00164DB1">
        <w:rPr>
          <w:rStyle w:val="l5def5"/>
          <w:rFonts w:ascii="Times New Roman" w:hAnsi="Times New Roman" w:cs="Times New Roman"/>
          <w:noProof/>
          <w:color w:val="auto"/>
          <w:sz w:val="24"/>
          <w:szCs w:val="24"/>
          <w:lang w:val="ro-RO"/>
        </w:rPr>
        <w:t>i care atest</w:t>
      </w:r>
      <w:r w:rsidR="00175BB4">
        <w:rPr>
          <w:rStyle w:val="l5def5"/>
          <w:rFonts w:ascii="Times New Roman" w:hAnsi="Times New Roman" w:cs="Times New Roman"/>
          <w:noProof/>
          <w:color w:val="auto"/>
          <w:sz w:val="24"/>
          <w:szCs w:val="24"/>
          <w:lang w:val="ro-RO"/>
        </w:rPr>
        <w:t>ă</w:t>
      </w:r>
      <w:r w:rsidRPr="00164DB1">
        <w:rPr>
          <w:rStyle w:val="l5def5"/>
          <w:rFonts w:ascii="Times New Roman" w:hAnsi="Times New Roman" w:cs="Times New Roman"/>
          <w:noProof/>
          <w:color w:val="auto"/>
          <w:sz w:val="24"/>
          <w:szCs w:val="24"/>
          <w:lang w:val="ro-RO"/>
        </w:rPr>
        <w:t xml:space="preserve"> statutul de student al posesorului pentru perioada de valabilitate men</w:t>
      </w:r>
      <w:r w:rsidR="00175BB4">
        <w:rPr>
          <w:rStyle w:val="l5def5"/>
          <w:rFonts w:ascii="Times New Roman" w:hAnsi="Times New Roman" w:cs="Times New Roman"/>
          <w:noProof/>
          <w:color w:val="auto"/>
          <w:sz w:val="24"/>
          <w:szCs w:val="24"/>
          <w:lang w:val="ro-RO"/>
        </w:rPr>
        <w:t>ț</w:t>
      </w:r>
      <w:r w:rsidRPr="00164DB1">
        <w:rPr>
          <w:rStyle w:val="l5def5"/>
          <w:rFonts w:ascii="Times New Roman" w:hAnsi="Times New Roman" w:cs="Times New Roman"/>
          <w:noProof/>
          <w:color w:val="auto"/>
          <w:sz w:val="24"/>
          <w:szCs w:val="24"/>
          <w:lang w:val="ro-RO"/>
        </w:rPr>
        <w:t>ionat</w:t>
      </w:r>
      <w:r w:rsidR="00175BB4">
        <w:rPr>
          <w:rStyle w:val="l5def5"/>
          <w:rFonts w:ascii="Times New Roman" w:hAnsi="Times New Roman" w:cs="Times New Roman"/>
          <w:noProof/>
          <w:color w:val="auto"/>
          <w:sz w:val="24"/>
          <w:szCs w:val="24"/>
          <w:lang w:val="ro-RO"/>
        </w:rPr>
        <w:t>ă</w:t>
      </w:r>
      <w:r w:rsidRPr="00164DB1">
        <w:rPr>
          <w:rStyle w:val="l5def5"/>
          <w:rFonts w:ascii="Times New Roman" w:hAnsi="Times New Roman" w:cs="Times New Roman"/>
          <w:noProof/>
          <w:color w:val="auto"/>
          <w:sz w:val="24"/>
          <w:szCs w:val="24"/>
          <w:lang w:val="ro-RO"/>
        </w:rPr>
        <w:t xml:space="preserve"> pe legitima</w:t>
      </w:r>
      <w:r w:rsidR="00175BB4">
        <w:rPr>
          <w:rStyle w:val="l5def5"/>
          <w:rFonts w:ascii="Times New Roman" w:hAnsi="Times New Roman" w:cs="Times New Roman"/>
          <w:noProof/>
          <w:color w:val="auto"/>
          <w:sz w:val="24"/>
          <w:szCs w:val="24"/>
          <w:lang w:val="ro-RO"/>
        </w:rPr>
        <w:t>ț</w:t>
      </w:r>
      <w:r w:rsidRPr="00164DB1">
        <w:rPr>
          <w:rStyle w:val="l5def5"/>
          <w:rFonts w:ascii="Times New Roman" w:hAnsi="Times New Roman" w:cs="Times New Roman"/>
          <w:noProof/>
          <w:color w:val="auto"/>
          <w:sz w:val="24"/>
          <w:szCs w:val="24"/>
          <w:lang w:val="ro-RO"/>
        </w:rPr>
        <w:t xml:space="preserve">ie. </w:t>
      </w:r>
      <w:r w:rsidR="00D15430" w:rsidRPr="00164DB1">
        <w:rPr>
          <w:rStyle w:val="l5def5"/>
          <w:rFonts w:ascii="Times New Roman" w:hAnsi="Times New Roman" w:cs="Times New Roman"/>
          <w:noProof/>
          <w:color w:val="auto"/>
          <w:sz w:val="24"/>
          <w:szCs w:val="24"/>
          <w:lang w:val="ro-RO"/>
        </w:rPr>
        <w:t>Perioada de valabilitate a legitima</w:t>
      </w:r>
      <w:r w:rsidR="00D15430">
        <w:rPr>
          <w:rStyle w:val="l5def5"/>
          <w:rFonts w:ascii="Times New Roman" w:hAnsi="Times New Roman" w:cs="Times New Roman"/>
          <w:noProof/>
          <w:color w:val="auto"/>
          <w:sz w:val="24"/>
          <w:szCs w:val="24"/>
          <w:lang w:val="ro-RO"/>
        </w:rPr>
        <w:t>ți</w:t>
      </w:r>
      <w:r w:rsidR="00D15430" w:rsidRPr="00164DB1">
        <w:rPr>
          <w:rStyle w:val="l5def5"/>
          <w:rFonts w:ascii="Times New Roman" w:hAnsi="Times New Roman" w:cs="Times New Roman"/>
          <w:noProof/>
          <w:color w:val="auto"/>
          <w:sz w:val="24"/>
          <w:szCs w:val="24"/>
          <w:lang w:val="ro-RO"/>
        </w:rPr>
        <w:t>ei ISIC acoper</w:t>
      </w:r>
      <w:r w:rsidR="00D15430">
        <w:rPr>
          <w:rStyle w:val="l5def5"/>
          <w:rFonts w:ascii="Times New Roman" w:hAnsi="Times New Roman" w:cs="Times New Roman"/>
          <w:noProof/>
          <w:color w:val="auto"/>
          <w:sz w:val="24"/>
          <w:szCs w:val="24"/>
          <w:lang w:val="ro-RO"/>
        </w:rPr>
        <w:t>ă</w:t>
      </w:r>
      <w:r w:rsidR="00D15430" w:rsidRPr="00164DB1">
        <w:rPr>
          <w:rStyle w:val="l5def5"/>
          <w:rFonts w:ascii="Times New Roman" w:hAnsi="Times New Roman" w:cs="Times New Roman"/>
          <w:noProof/>
          <w:color w:val="auto"/>
          <w:sz w:val="24"/>
          <w:szCs w:val="24"/>
          <w:lang w:val="ro-RO"/>
        </w:rPr>
        <w:t xml:space="preserve"> anul academic </w:t>
      </w:r>
      <w:r w:rsidR="00D15430">
        <w:rPr>
          <w:rStyle w:val="l5def5"/>
          <w:rFonts w:ascii="Times New Roman" w:hAnsi="Times New Roman" w:cs="Times New Roman"/>
          <w:noProof/>
          <w:color w:val="auto"/>
          <w:sz w:val="24"/>
          <w:szCs w:val="24"/>
          <w:lang w:val="ro-RO"/>
        </w:rPr>
        <w:t>î</w:t>
      </w:r>
      <w:r w:rsidR="00D15430" w:rsidRPr="00164DB1">
        <w:rPr>
          <w:rStyle w:val="l5def5"/>
          <w:rFonts w:ascii="Times New Roman" w:hAnsi="Times New Roman" w:cs="Times New Roman"/>
          <w:noProof/>
          <w:color w:val="auto"/>
          <w:sz w:val="24"/>
          <w:szCs w:val="24"/>
          <w:lang w:val="ro-RO"/>
        </w:rPr>
        <w:t>n care a fost emis</w:t>
      </w:r>
      <w:r w:rsidR="00D15430">
        <w:rPr>
          <w:rStyle w:val="l5def5"/>
          <w:rFonts w:ascii="Times New Roman" w:hAnsi="Times New Roman" w:cs="Times New Roman"/>
          <w:noProof/>
          <w:color w:val="auto"/>
          <w:sz w:val="24"/>
          <w:szCs w:val="24"/>
          <w:lang w:val="ro-RO"/>
        </w:rPr>
        <w:t>ă</w:t>
      </w:r>
      <w:r w:rsidR="00D15430" w:rsidRPr="00164DB1">
        <w:rPr>
          <w:rStyle w:val="l5def5"/>
          <w:rFonts w:ascii="Times New Roman" w:hAnsi="Times New Roman" w:cs="Times New Roman"/>
          <w:noProof/>
          <w:color w:val="auto"/>
          <w:sz w:val="24"/>
          <w:szCs w:val="24"/>
          <w:lang w:val="ro-RO"/>
        </w:rPr>
        <w:t>. Modelul legitima</w:t>
      </w:r>
      <w:r w:rsidR="00D15430">
        <w:rPr>
          <w:rStyle w:val="l5def5"/>
          <w:rFonts w:ascii="Times New Roman" w:hAnsi="Times New Roman" w:cs="Times New Roman"/>
          <w:noProof/>
          <w:color w:val="auto"/>
          <w:sz w:val="24"/>
          <w:szCs w:val="24"/>
          <w:lang w:val="ro-RO"/>
        </w:rPr>
        <w:t>ț</w:t>
      </w:r>
      <w:r w:rsidR="00D15430" w:rsidRPr="00164DB1">
        <w:rPr>
          <w:rStyle w:val="l5def5"/>
          <w:rFonts w:ascii="Times New Roman" w:hAnsi="Times New Roman" w:cs="Times New Roman"/>
          <w:noProof/>
          <w:color w:val="auto"/>
          <w:sz w:val="24"/>
          <w:szCs w:val="24"/>
          <w:lang w:val="ro-RO"/>
        </w:rPr>
        <w:t>iei ISIC emis</w:t>
      </w:r>
      <w:r w:rsidR="00D15430">
        <w:rPr>
          <w:rStyle w:val="l5def5"/>
          <w:rFonts w:ascii="Times New Roman" w:hAnsi="Times New Roman" w:cs="Times New Roman"/>
          <w:noProof/>
          <w:color w:val="auto"/>
          <w:sz w:val="24"/>
          <w:szCs w:val="24"/>
          <w:lang w:val="ro-RO"/>
        </w:rPr>
        <w:t>ă</w:t>
      </w:r>
      <w:r w:rsidR="0009136B">
        <w:rPr>
          <w:rStyle w:val="l5def5"/>
          <w:rFonts w:ascii="Times New Roman" w:hAnsi="Times New Roman" w:cs="Times New Roman"/>
          <w:noProof/>
          <w:color w:val="auto"/>
          <w:sz w:val="24"/>
          <w:szCs w:val="24"/>
          <w:lang w:val="ro-RO"/>
        </w:rPr>
        <w:t xml:space="preserve"> </w:t>
      </w:r>
      <w:r w:rsidR="00D15430">
        <w:rPr>
          <w:rStyle w:val="l5def5"/>
          <w:rFonts w:ascii="Times New Roman" w:hAnsi="Times New Roman" w:cs="Times New Roman"/>
          <w:noProof/>
          <w:color w:val="auto"/>
          <w:sz w:val="24"/>
          <w:szCs w:val="24"/>
          <w:lang w:val="ro-RO"/>
        </w:rPr>
        <w:t>î</w:t>
      </w:r>
      <w:r w:rsidRPr="00164DB1">
        <w:rPr>
          <w:rStyle w:val="l5def5"/>
          <w:rFonts w:ascii="Times New Roman" w:hAnsi="Times New Roman" w:cs="Times New Roman"/>
          <w:noProof/>
          <w:color w:val="auto"/>
          <w:sz w:val="24"/>
          <w:szCs w:val="24"/>
          <w:lang w:val="ro-RO"/>
        </w:rPr>
        <w:t>n format digital se reg</w:t>
      </w:r>
      <w:r w:rsidR="005D6EDE">
        <w:rPr>
          <w:rStyle w:val="l5def5"/>
          <w:rFonts w:ascii="Times New Roman" w:hAnsi="Times New Roman" w:cs="Times New Roman"/>
          <w:noProof/>
          <w:color w:val="auto"/>
          <w:sz w:val="24"/>
          <w:szCs w:val="24"/>
          <w:lang w:val="ro-RO"/>
        </w:rPr>
        <w:t>ă</w:t>
      </w:r>
      <w:r w:rsidRPr="00164DB1">
        <w:rPr>
          <w:rStyle w:val="l5def5"/>
          <w:rFonts w:ascii="Times New Roman" w:hAnsi="Times New Roman" w:cs="Times New Roman"/>
          <w:noProof/>
          <w:color w:val="auto"/>
          <w:sz w:val="24"/>
          <w:szCs w:val="24"/>
          <w:lang w:val="ro-RO"/>
        </w:rPr>
        <w:t>se</w:t>
      </w:r>
      <w:r w:rsidR="005D6EDE">
        <w:rPr>
          <w:rStyle w:val="l5def5"/>
          <w:rFonts w:ascii="Times New Roman" w:hAnsi="Times New Roman" w:cs="Times New Roman"/>
          <w:noProof/>
          <w:color w:val="auto"/>
          <w:sz w:val="24"/>
          <w:szCs w:val="24"/>
          <w:lang w:val="ro-RO"/>
        </w:rPr>
        <w:t>ș</w:t>
      </w:r>
      <w:r w:rsidRPr="00164DB1">
        <w:rPr>
          <w:rStyle w:val="l5def5"/>
          <w:rFonts w:ascii="Times New Roman" w:hAnsi="Times New Roman" w:cs="Times New Roman"/>
          <w:noProof/>
          <w:color w:val="auto"/>
          <w:sz w:val="24"/>
          <w:szCs w:val="24"/>
          <w:lang w:val="ro-RO"/>
        </w:rPr>
        <w:t xml:space="preserve">te </w:t>
      </w:r>
      <w:r w:rsidR="005D6EDE">
        <w:rPr>
          <w:rStyle w:val="l5def5"/>
          <w:rFonts w:ascii="Times New Roman" w:hAnsi="Times New Roman" w:cs="Times New Roman"/>
          <w:noProof/>
          <w:color w:val="auto"/>
          <w:sz w:val="24"/>
          <w:szCs w:val="24"/>
          <w:lang w:val="ro-RO"/>
        </w:rPr>
        <w:t>î</w:t>
      </w:r>
      <w:r w:rsidRPr="00164DB1">
        <w:rPr>
          <w:rStyle w:val="l5def5"/>
          <w:rFonts w:ascii="Times New Roman" w:hAnsi="Times New Roman" w:cs="Times New Roman"/>
          <w:noProof/>
          <w:color w:val="auto"/>
          <w:sz w:val="24"/>
          <w:szCs w:val="24"/>
          <w:lang w:val="ro-RO"/>
        </w:rPr>
        <w:t xml:space="preserve">n </w:t>
      </w:r>
      <w:r w:rsidRPr="000A1AAC">
        <w:rPr>
          <w:rStyle w:val="l5def5"/>
          <w:rFonts w:ascii="Times New Roman" w:hAnsi="Times New Roman" w:cs="Times New Roman"/>
          <w:noProof/>
          <w:color w:val="auto"/>
          <w:sz w:val="24"/>
          <w:szCs w:val="24"/>
          <w:lang w:val="ro-RO"/>
        </w:rPr>
        <w:t>Anexa 1.2 la prezentele norme metodologice</w:t>
      </w:r>
      <w:r w:rsidR="00763E59" w:rsidRPr="000A1AAC">
        <w:rPr>
          <w:rStyle w:val="l5def5"/>
          <w:rFonts w:ascii="Times New Roman" w:hAnsi="Times New Roman" w:cs="Times New Roman"/>
          <w:noProof/>
          <w:color w:val="auto"/>
          <w:sz w:val="24"/>
          <w:szCs w:val="24"/>
          <w:lang w:val="ro-RO"/>
        </w:rPr>
        <w:t xml:space="preserve"> </w:t>
      </w:r>
      <w:r w:rsidR="000A1AAC" w:rsidRPr="000A1AAC">
        <w:rPr>
          <w:rStyle w:val="l5def5"/>
          <w:rFonts w:ascii="Times New Roman" w:hAnsi="Times New Roman" w:cs="Times New Roman"/>
          <w:noProof/>
          <w:color w:val="auto"/>
          <w:sz w:val="24"/>
          <w:szCs w:val="24"/>
          <w:lang w:val="ro-RO"/>
        </w:rPr>
        <w:t xml:space="preserve">și conține în mod obligatoriu steagul României, logo-ul legitimației </w:t>
      </w:r>
      <w:r w:rsidR="000A1AAC" w:rsidRPr="00137D94">
        <w:rPr>
          <w:rStyle w:val="l5def5"/>
          <w:rFonts w:ascii="Times New Roman" w:hAnsi="Times New Roman" w:cs="Times New Roman"/>
          <w:noProof/>
          <w:color w:val="auto"/>
          <w:sz w:val="24"/>
          <w:szCs w:val="24"/>
          <w:lang w:val="ro-RO"/>
        </w:rPr>
        <w:t>ISIC,</w:t>
      </w:r>
      <w:r w:rsidR="00435488" w:rsidRPr="00137D94">
        <w:rPr>
          <w:rStyle w:val="l5def5"/>
          <w:rFonts w:ascii="Times New Roman" w:hAnsi="Times New Roman" w:cs="Times New Roman"/>
          <w:noProof/>
          <w:color w:val="auto"/>
          <w:sz w:val="24"/>
          <w:szCs w:val="24"/>
          <w:lang w:val="ro-RO"/>
        </w:rPr>
        <w:t xml:space="preserve"> seria unică ISIC,</w:t>
      </w:r>
      <w:r w:rsidR="000A1AAC" w:rsidRPr="00137D94">
        <w:rPr>
          <w:rStyle w:val="l5def5"/>
          <w:rFonts w:ascii="Times New Roman" w:hAnsi="Times New Roman" w:cs="Times New Roman"/>
          <w:noProof/>
          <w:color w:val="auto"/>
          <w:sz w:val="24"/>
          <w:szCs w:val="24"/>
          <w:lang w:val="ro-RO"/>
        </w:rPr>
        <w:t xml:space="preserve"> </w:t>
      </w:r>
      <w:r w:rsidR="000A1AAC" w:rsidRPr="000A1AAC">
        <w:rPr>
          <w:rStyle w:val="l5def5"/>
          <w:rFonts w:ascii="Times New Roman" w:hAnsi="Times New Roman" w:cs="Times New Roman"/>
          <w:noProof/>
          <w:color w:val="auto"/>
          <w:sz w:val="24"/>
          <w:szCs w:val="24"/>
          <w:lang w:val="ro-RO"/>
        </w:rPr>
        <w:t>indicatorul de valabilitate a legitimației, procentul de reducere pentru care este eligibil posesorul conform legii, fotografia posesorului, datele personale ale posesorului (nume, prenume și data nașterii), codul numeric personal al posesorului, numele instituției de învățământ superior la care posesorul este înmatriculat la forma de învățământ cu frecvență, perioada de valabilitate a legitimației, data/ora/minutul/secunda curente cu rol de element dinamic, precum și elemente dinamice de securitate ISIC cu efect de „in and out”</w:t>
      </w:r>
      <w:r w:rsidR="00B30E16" w:rsidRPr="000A1AAC">
        <w:rPr>
          <w:rStyle w:val="l5def5"/>
          <w:rFonts w:ascii="Times New Roman" w:hAnsi="Times New Roman" w:cs="Times New Roman"/>
          <w:noProof/>
          <w:color w:val="auto"/>
          <w:sz w:val="24"/>
          <w:szCs w:val="24"/>
          <w:lang w:val="ro-RO"/>
        </w:rPr>
        <w:t>.</w:t>
      </w:r>
      <w:r w:rsidR="009A6FF9" w:rsidRPr="009A6FF9">
        <w:rPr>
          <w:rStyle w:val="l5def5"/>
          <w:rFonts w:ascii="Times New Roman" w:hAnsi="Times New Roman" w:cs="Times New Roman"/>
          <w:noProof/>
          <w:color w:val="auto"/>
          <w:sz w:val="24"/>
          <w:szCs w:val="24"/>
          <w:lang w:val="ro-RO"/>
        </w:rPr>
        <w:t xml:space="preserve"> </w:t>
      </w:r>
      <w:r w:rsidR="009A6FF9" w:rsidRPr="000A1AAC">
        <w:rPr>
          <w:rStyle w:val="l5def5"/>
          <w:rFonts w:ascii="Times New Roman" w:hAnsi="Times New Roman" w:cs="Times New Roman"/>
          <w:noProof/>
          <w:color w:val="auto"/>
          <w:sz w:val="24"/>
          <w:szCs w:val="24"/>
          <w:lang w:val="ro-RO"/>
        </w:rPr>
        <w:t>”</w:t>
      </w:r>
    </w:p>
    <w:p w14:paraId="2EC98448"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1A5331BC" w14:textId="39E2043E" w:rsidR="00E37829" w:rsidRDefault="00B30E16" w:rsidP="00B34FDB">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 xml:space="preserve">2. </w:t>
      </w:r>
      <w:r w:rsidR="00E37829" w:rsidRPr="00EB7AA1">
        <w:rPr>
          <w:rStyle w:val="l5def5"/>
          <w:rFonts w:ascii="Times New Roman" w:hAnsi="Times New Roman" w:cs="Times New Roman"/>
          <w:noProof/>
          <w:color w:val="auto"/>
          <w:sz w:val="24"/>
          <w:szCs w:val="24"/>
          <w:lang w:val="ro-RO"/>
        </w:rPr>
        <w:t xml:space="preserve">La articolul </w:t>
      </w:r>
      <w:r w:rsidR="00E37829">
        <w:rPr>
          <w:rStyle w:val="l5def5"/>
          <w:rFonts w:ascii="Times New Roman" w:hAnsi="Times New Roman" w:cs="Times New Roman"/>
          <w:noProof/>
          <w:color w:val="auto"/>
          <w:sz w:val="24"/>
          <w:szCs w:val="24"/>
          <w:lang w:val="ro-RO"/>
        </w:rPr>
        <w:t>2</w:t>
      </w:r>
      <w:r w:rsidR="00E37829" w:rsidRPr="00EB7AA1">
        <w:rPr>
          <w:rStyle w:val="l5def5"/>
          <w:rFonts w:ascii="Times New Roman" w:hAnsi="Times New Roman" w:cs="Times New Roman"/>
          <w:noProof/>
          <w:color w:val="auto"/>
          <w:sz w:val="24"/>
          <w:szCs w:val="24"/>
          <w:lang w:val="ro-RO"/>
        </w:rPr>
        <w:t xml:space="preserve"> alineat</w:t>
      </w:r>
      <w:r w:rsidR="00E37829">
        <w:rPr>
          <w:rStyle w:val="l5def5"/>
          <w:rFonts w:ascii="Times New Roman" w:hAnsi="Times New Roman" w:cs="Times New Roman"/>
          <w:noProof/>
          <w:color w:val="auto"/>
          <w:sz w:val="24"/>
          <w:szCs w:val="24"/>
          <w:lang w:val="ro-RO"/>
        </w:rPr>
        <w:t>ele</w:t>
      </w:r>
      <w:r w:rsidR="00E37829" w:rsidRPr="00EB7AA1">
        <w:rPr>
          <w:rStyle w:val="l5def5"/>
          <w:rFonts w:ascii="Times New Roman" w:hAnsi="Times New Roman" w:cs="Times New Roman"/>
          <w:noProof/>
          <w:color w:val="auto"/>
          <w:sz w:val="24"/>
          <w:szCs w:val="24"/>
          <w:lang w:val="ro-RO"/>
        </w:rPr>
        <w:t xml:space="preserve"> (</w:t>
      </w:r>
      <w:r w:rsidR="00E37829">
        <w:rPr>
          <w:rStyle w:val="l5def5"/>
          <w:rFonts w:ascii="Times New Roman" w:hAnsi="Times New Roman" w:cs="Times New Roman"/>
          <w:noProof/>
          <w:color w:val="auto"/>
          <w:sz w:val="24"/>
          <w:szCs w:val="24"/>
          <w:lang w:val="ro-RO"/>
        </w:rPr>
        <w:t>1</w:t>
      </w:r>
      <w:r w:rsidR="00E37829" w:rsidRPr="00EB7AA1">
        <w:rPr>
          <w:rStyle w:val="l5def5"/>
          <w:rFonts w:ascii="Times New Roman" w:hAnsi="Times New Roman" w:cs="Times New Roman"/>
          <w:noProof/>
          <w:color w:val="auto"/>
          <w:sz w:val="24"/>
          <w:szCs w:val="24"/>
          <w:lang w:val="ro-RO"/>
        </w:rPr>
        <w:t>)</w:t>
      </w:r>
      <w:r w:rsidR="00E37829">
        <w:rPr>
          <w:rStyle w:val="l5def5"/>
          <w:rFonts w:ascii="Times New Roman" w:hAnsi="Times New Roman" w:cs="Times New Roman"/>
          <w:noProof/>
          <w:color w:val="auto"/>
          <w:sz w:val="24"/>
          <w:szCs w:val="24"/>
          <w:lang w:val="ro-RO"/>
        </w:rPr>
        <w:t xml:space="preserve"> - (4)</w:t>
      </w:r>
      <w:r w:rsidR="00E37829" w:rsidRPr="00EB7AA1">
        <w:rPr>
          <w:rStyle w:val="l5def5"/>
          <w:rFonts w:ascii="Times New Roman" w:hAnsi="Times New Roman" w:cs="Times New Roman"/>
          <w:noProof/>
          <w:color w:val="auto"/>
          <w:sz w:val="24"/>
          <w:szCs w:val="24"/>
          <w:lang w:val="ro-RO"/>
        </w:rPr>
        <w:t xml:space="preserve"> se modifică și v</w:t>
      </w:r>
      <w:r w:rsidR="00E37829">
        <w:rPr>
          <w:rStyle w:val="l5def5"/>
          <w:rFonts w:ascii="Times New Roman" w:hAnsi="Times New Roman" w:cs="Times New Roman"/>
          <w:noProof/>
          <w:color w:val="auto"/>
          <w:sz w:val="24"/>
          <w:szCs w:val="24"/>
          <w:lang w:val="ro-RO"/>
        </w:rPr>
        <w:t>or</w:t>
      </w:r>
      <w:r w:rsidR="00E37829" w:rsidRPr="00EB7AA1">
        <w:rPr>
          <w:rStyle w:val="l5def5"/>
          <w:rFonts w:ascii="Times New Roman" w:hAnsi="Times New Roman" w:cs="Times New Roman"/>
          <w:noProof/>
          <w:color w:val="auto"/>
          <w:sz w:val="24"/>
          <w:szCs w:val="24"/>
          <w:lang w:val="ro-RO"/>
        </w:rPr>
        <w:t xml:space="preserve"> avea următorul cuprins</w:t>
      </w:r>
      <w:r w:rsidR="00E37829">
        <w:rPr>
          <w:rStyle w:val="l5def5"/>
          <w:rFonts w:ascii="Times New Roman" w:hAnsi="Times New Roman" w:cs="Times New Roman"/>
          <w:noProof/>
          <w:color w:val="auto"/>
          <w:sz w:val="24"/>
          <w:szCs w:val="24"/>
          <w:lang w:val="ro-RO"/>
        </w:rPr>
        <w:t>:</w:t>
      </w:r>
    </w:p>
    <w:p w14:paraId="04A7C068" w14:textId="2202A23E" w:rsidR="00130C06" w:rsidRPr="00130C06" w:rsidRDefault="00E37829" w:rsidP="00130C06">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w:t>
      </w:r>
      <w:r w:rsidR="00130C06" w:rsidRPr="00130C06">
        <w:rPr>
          <w:rStyle w:val="l5def5"/>
          <w:rFonts w:ascii="Times New Roman" w:hAnsi="Times New Roman" w:cs="Times New Roman"/>
          <w:noProof/>
          <w:color w:val="auto"/>
          <w:sz w:val="24"/>
          <w:szCs w:val="24"/>
          <w:lang w:val="ro-RO"/>
        </w:rPr>
        <w:t>(1)</w:t>
      </w:r>
      <w:r w:rsidR="0020281C">
        <w:rPr>
          <w:rStyle w:val="l5def5"/>
          <w:rFonts w:ascii="Times New Roman" w:hAnsi="Times New Roman" w:cs="Times New Roman"/>
          <w:noProof/>
          <w:color w:val="auto"/>
          <w:sz w:val="24"/>
          <w:szCs w:val="24"/>
          <w:lang w:val="ro-RO"/>
        </w:rPr>
        <w:t xml:space="preserve"> </w:t>
      </w:r>
      <w:r w:rsidR="00130C06" w:rsidRPr="00130C06">
        <w:rPr>
          <w:rStyle w:val="l5def5"/>
          <w:rFonts w:ascii="Times New Roman" w:hAnsi="Times New Roman" w:cs="Times New Roman"/>
          <w:noProof/>
          <w:color w:val="auto"/>
          <w:sz w:val="24"/>
          <w:szCs w:val="24"/>
          <w:lang w:val="ro-RO"/>
        </w:rPr>
        <w:t>Studenţii români/străini, în vârstă de până la 30 de ani, înmatriculaţi la forma de învăţământ cu frecvenţă în instituţiile de învăţământ superior acreditate din România şi din Academia Română beneficiază pe teritoriul României de tarif redus cu 90% la toate categoriile de trenuri, clasa a II-a, pe tot parcursul anului calendaristic atât timp cât îşi păstrează calitatea de student confirmată prin viza de valabilitate aplicată pe legitimaţia de student pentru reducere/gratuitate la transport sau prin intermediul unei legitima</w:t>
      </w:r>
      <w:r w:rsidR="00431635">
        <w:rPr>
          <w:rStyle w:val="l5def5"/>
          <w:rFonts w:ascii="Times New Roman" w:hAnsi="Times New Roman" w:cs="Times New Roman"/>
          <w:noProof/>
          <w:color w:val="auto"/>
          <w:sz w:val="24"/>
          <w:szCs w:val="24"/>
          <w:lang w:val="ro-RO"/>
        </w:rPr>
        <w:t>ț</w:t>
      </w:r>
      <w:r w:rsidR="00130C06" w:rsidRPr="00130C06">
        <w:rPr>
          <w:rStyle w:val="l5def5"/>
          <w:rFonts w:ascii="Times New Roman" w:hAnsi="Times New Roman" w:cs="Times New Roman"/>
          <w:noProof/>
          <w:color w:val="auto"/>
          <w:sz w:val="24"/>
          <w:szCs w:val="24"/>
          <w:lang w:val="ro-RO"/>
        </w:rPr>
        <w:t>ii ISIC emis</w:t>
      </w:r>
      <w:r w:rsidR="00431635">
        <w:rPr>
          <w:rStyle w:val="l5def5"/>
          <w:rFonts w:ascii="Times New Roman" w:hAnsi="Times New Roman" w:cs="Times New Roman"/>
          <w:noProof/>
          <w:color w:val="auto"/>
          <w:sz w:val="24"/>
          <w:szCs w:val="24"/>
          <w:lang w:val="ro-RO"/>
        </w:rPr>
        <w:t>ă</w:t>
      </w:r>
      <w:r w:rsidR="00130C06" w:rsidRPr="00130C06">
        <w:rPr>
          <w:rStyle w:val="l5def5"/>
          <w:rFonts w:ascii="Times New Roman" w:hAnsi="Times New Roman" w:cs="Times New Roman"/>
          <w:noProof/>
          <w:color w:val="auto"/>
          <w:sz w:val="24"/>
          <w:szCs w:val="24"/>
          <w:lang w:val="ro-RO"/>
        </w:rPr>
        <w:t xml:space="preserve"> pe suport plastic sau digital si aflata in perioada de valabilitate</w:t>
      </w:r>
      <w:r w:rsidR="0082555E">
        <w:rPr>
          <w:rStyle w:val="l5def5"/>
          <w:rFonts w:ascii="Times New Roman" w:hAnsi="Times New Roman" w:cs="Times New Roman"/>
          <w:noProof/>
          <w:color w:val="auto"/>
          <w:sz w:val="24"/>
          <w:szCs w:val="24"/>
          <w:lang w:val="ro-RO"/>
        </w:rPr>
        <w:t>.</w:t>
      </w:r>
    </w:p>
    <w:p w14:paraId="328D17B8" w14:textId="5A16DB25" w:rsidR="00130C06" w:rsidRPr="00130C06" w:rsidRDefault="00130C06" w:rsidP="00130C06">
      <w:pPr>
        <w:spacing w:before="120" w:after="120"/>
        <w:jc w:val="both"/>
        <w:rPr>
          <w:rStyle w:val="l5def5"/>
          <w:rFonts w:ascii="Times New Roman" w:hAnsi="Times New Roman" w:cs="Times New Roman"/>
          <w:noProof/>
          <w:color w:val="auto"/>
          <w:sz w:val="24"/>
          <w:szCs w:val="24"/>
          <w:lang w:val="ro-RO"/>
        </w:rPr>
      </w:pPr>
      <w:r w:rsidRPr="00130C06">
        <w:rPr>
          <w:rStyle w:val="l5def5"/>
          <w:rFonts w:ascii="Times New Roman" w:hAnsi="Times New Roman" w:cs="Times New Roman"/>
          <w:noProof/>
          <w:color w:val="auto"/>
          <w:sz w:val="24"/>
          <w:szCs w:val="24"/>
          <w:lang w:val="ro-RO"/>
        </w:rPr>
        <w:t>(2</w:t>
      </w:r>
      <w:r w:rsidR="0020281C">
        <w:rPr>
          <w:rStyle w:val="l5def5"/>
          <w:rFonts w:ascii="Times New Roman" w:hAnsi="Times New Roman" w:cs="Times New Roman"/>
          <w:noProof/>
          <w:color w:val="auto"/>
          <w:sz w:val="24"/>
          <w:szCs w:val="24"/>
          <w:lang w:val="ro-RO"/>
        </w:rPr>
        <w:t xml:space="preserve"> </w:t>
      </w:r>
      <w:r w:rsidRPr="00130C06">
        <w:rPr>
          <w:rStyle w:val="l5def5"/>
          <w:rFonts w:ascii="Times New Roman" w:hAnsi="Times New Roman" w:cs="Times New Roman"/>
          <w:noProof/>
          <w:color w:val="auto"/>
          <w:sz w:val="24"/>
          <w:szCs w:val="24"/>
          <w:lang w:val="ro-RO"/>
        </w:rPr>
        <w:t>)Studenţii cu unul sau ambii părinţi decedaţi, precum şi studenţii proveniţi din centrele de plasament sau care au fost în plasament la familia extinsă, substitutivă sau la asistent maternal potrivit prevederilor art. 64 alin. (1) din Legea nr. 272/2004 privind protecţia şi promovarea drepturilor copilului, republicată, cu modificările şi completările ulterioare, beneficiază pe teritoriul României de gratuitate la toate categoriile de trenuri la transportul feroviar intern, clasa a II-a, pe tot parcursul anului calendaristic atât timp cât îşi păstrează calitatea de student confirmată prin viza de valabilitate aplicată pe legitimaţia de student pentru reducere/gratuitate la transport sau prin intermediul unei legitimatii studentesti ISIC emisa pe suport plastic sau digital si aflata in perioada de valabilitate</w:t>
      </w:r>
    </w:p>
    <w:p w14:paraId="69D3C1B0" w14:textId="3887B0F2" w:rsidR="00130C06" w:rsidRPr="00130C06" w:rsidRDefault="00130C06" w:rsidP="00130C06">
      <w:pPr>
        <w:spacing w:before="120" w:after="120"/>
        <w:jc w:val="both"/>
        <w:rPr>
          <w:rStyle w:val="l5def5"/>
          <w:rFonts w:ascii="Times New Roman" w:hAnsi="Times New Roman" w:cs="Times New Roman"/>
          <w:noProof/>
          <w:color w:val="auto"/>
          <w:sz w:val="24"/>
          <w:szCs w:val="24"/>
          <w:lang w:val="ro-RO"/>
        </w:rPr>
      </w:pPr>
      <w:r w:rsidRPr="00130C06">
        <w:rPr>
          <w:rStyle w:val="l5def5"/>
          <w:rFonts w:ascii="Times New Roman" w:hAnsi="Times New Roman" w:cs="Times New Roman"/>
          <w:noProof/>
          <w:color w:val="auto"/>
          <w:sz w:val="24"/>
          <w:szCs w:val="24"/>
          <w:lang w:val="ro-RO"/>
        </w:rPr>
        <w:t>(3)</w:t>
      </w:r>
      <w:r w:rsidR="0020281C">
        <w:rPr>
          <w:rStyle w:val="l5def5"/>
          <w:rFonts w:ascii="Times New Roman" w:hAnsi="Times New Roman" w:cs="Times New Roman"/>
          <w:noProof/>
          <w:color w:val="auto"/>
          <w:sz w:val="24"/>
          <w:szCs w:val="24"/>
          <w:lang w:val="ro-RO"/>
        </w:rPr>
        <w:t xml:space="preserve"> </w:t>
      </w:r>
      <w:r w:rsidRPr="00130C06">
        <w:rPr>
          <w:rStyle w:val="l5def5"/>
          <w:rFonts w:ascii="Times New Roman" w:hAnsi="Times New Roman" w:cs="Times New Roman"/>
          <w:noProof/>
          <w:color w:val="auto"/>
          <w:sz w:val="24"/>
          <w:szCs w:val="24"/>
          <w:lang w:val="ro-RO"/>
        </w:rPr>
        <w:t xml:space="preserve">Studenţii cetăţeni români, până la împlinirea vârstei de 30 de ani, care sunt înmatriculaţi la instituţii de învăţământ în străinătate la forma de învăţământ cu frecvenţă beneficiază pe teritoriul României de tarif redus cu 50% la toate categoriile de trenuri, clasa a II-a, pe tot parcursul anului calendaristic începând cu data prevăzută la art. 260 alin. (15) din Legea nr. 199/2023, cu modificările ulterioare atât timp cât îşi păstrează calitatea de student, confirmata prin intermediul unei legitimatii ISIC emisa pe suport plastic sau in format digital si aflata in perioada de valabilitate </w:t>
      </w:r>
    </w:p>
    <w:p w14:paraId="7BBA6097" w14:textId="489BF494" w:rsidR="00E37829" w:rsidRPr="00EB7AA1" w:rsidRDefault="00130C06" w:rsidP="00130C06">
      <w:pPr>
        <w:spacing w:before="120" w:after="120"/>
        <w:jc w:val="both"/>
        <w:rPr>
          <w:rStyle w:val="l5def5"/>
          <w:rFonts w:ascii="Times New Roman" w:hAnsi="Times New Roman" w:cs="Times New Roman"/>
          <w:noProof/>
          <w:color w:val="auto"/>
          <w:sz w:val="24"/>
          <w:szCs w:val="24"/>
          <w:lang w:val="ro-RO"/>
        </w:rPr>
      </w:pPr>
      <w:r w:rsidRPr="00130C06">
        <w:rPr>
          <w:rStyle w:val="l5def5"/>
          <w:rFonts w:ascii="Times New Roman" w:hAnsi="Times New Roman" w:cs="Times New Roman"/>
          <w:noProof/>
          <w:color w:val="auto"/>
          <w:sz w:val="24"/>
          <w:szCs w:val="24"/>
          <w:lang w:val="ro-RO"/>
        </w:rPr>
        <w:lastRenderedPageBreak/>
        <w:t>(4)</w:t>
      </w:r>
      <w:r w:rsidR="0020281C">
        <w:rPr>
          <w:rStyle w:val="l5def5"/>
          <w:rFonts w:ascii="Times New Roman" w:hAnsi="Times New Roman" w:cs="Times New Roman"/>
          <w:noProof/>
          <w:color w:val="auto"/>
          <w:sz w:val="24"/>
          <w:szCs w:val="24"/>
          <w:lang w:val="ro-RO"/>
        </w:rPr>
        <w:t xml:space="preserve"> </w:t>
      </w:r>
      <w:r w:rsidRPr="00130C06">
        <w:rPr>
          <w:rStyle w:val="l5def5"/>
          <w:rFonts w:ascii="Times New Roman" w:hAnsi="Times New Roman" w:cs="Times New Roman"/>
          <w:noProof/>
          <w:color w:val="auto"/>
          <w:sz w:val="24"/>
          <w:szCs w:val="24"/>
          <w:lang w:val="ro-RO"/>
        </w:rPr>
        <w:t>Operatorii de transport feroviar de călători emit studenţilor titluri de călătorie cu reducere/gratuitate pentru toate categoriile de tren, clasa a II-a, pe orice relaţie de călătorie, pe toată durata anului calendaristic până la finalizarea anului universitar pentru care instituţia de învăţământ superior a aplicat viza de valabilitate pe legitimaţia de student pentru reducere/gratuitate la transport sau pentru care legitimatia ISIC emisa pe suport plastic sau digital se afla in perioada de valabilitate cu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00E37829" w:rsidRPr="00EB7AA1">
        <w:rPr>
          <w:rStyle w:val="l5def5"/>
          <w:rFonts w:ascii="Times New Roman" w:hAnsi="Times New Roman" w:cs="Times New Roman"/>
          <w:noProof/>
          <w:color w:val="auto"/>
          <w:sz w:val="24"/>
          <w:szCs w:val="24"/>
          <w:lang w:val="ro-RO"/>
        </w:rPr>
        <w:t>”.</w:t>
      </w:r>
    </w:p>
    <w:p w14:paraId="63CC87EE"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38187106" w14:textId="355D9FE9" w:rsidR="004975BE" w:rsidRPr="00EB7AA1" w:rsidRDefault="00E37829" w:rsidP="00B34FDB">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 xml:space="preserve">3. </w:t>
      </w:r>
      <w:r w:rsidR="00031539" w:rsidRPr="00EB7AA1">
        <w:rPr>
          <w:rStyle w:val="l5def5"/>
          <w:rFonts w:ascii="Times New Roman" w:hAnsi="Times New Roman" w:cs="Times New Roman"/>
          <w:noProof/>
          <w:color w:val="auto"/>
          <w:sz w:val="24"/>
          <w:szCs w:val="24"/>
          <w:lang w:val="ro-RO"/>
        </w:rPr>
        <w:t>La articolul 2, alineatul (8), după litera d) se introduce o nouă literă, lit</w:t>
      </w:r>
      <w:r w:rsidR="00F3346A" w:rsidRPr="00EB7AA1">
        <w:rPr>
          <w:rStyle w:val="l5def5"/>
          <w:rFonts w:ascii="Times New Roman" w:hAnsi="Times New Roman" w:cs="Times New Roman"/>
          <w:noProof/>
          <w:color w:val="auto"/>
          <w:sz w:val="24"/>
          <w:szCs w:val="24"/>
          <w:lang w:val="ro-RO"/>
        </w:rPr>
        <w:t>era</w:t>
      </w:r>
      <w:r w:rsidR="00031539" w:rsidRPr="00EB7AA1">
        <w:rPr>
          <w:rStyle w:val="l5def5"/>
          <w:rFonts w:ascii="Times New Roman" w:hAnsi="Times New Roman" w:cs="Times New Roman"/>
          <w:noProof/>
          <w:color w:val="auto"/>
          <w:sz w:val="24"/>
          <w:szCs w:val="24"/>
          <w:lang w:val="ro-RO"/>
        </w:rPr>
        <w:t xml:space="preserve"> e), cu următorul cuprins: </w:t>
      </w:r>
    </w:p>
    <w:p w14:paraId="1CB4C9E0" w14:textId="6078DC95" w:rsidR="007F6111" w:rsidRPr="00EB7AA1" w:rsidRDefault="007F6111"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 xml:space="preserve">„e) </w:t>
      </w:r>
      <w:r w:rsidR="00A84526" w:rsidRPr="00EB7AA1">
        <w:rPr>
          <w:rStyle w:val="l5def5"/>
          <w:rFonts w:ascii="Times New Roman" w:hAnsi="Times New Roman" w:cs="Times New Roman"/>
          <w:noProof/>
          <w:color w:val="auto"/>
          <w:sz w:val="24"/>
          <w:szCs w:val="24"/>
          <w:lang w:val="ro-RO"/>
        </w:rPr>
        <w:t>legitimația International Student Identity Card</w:t>
      </w:r>
      <w:r w:rsidR="00A86BD0" w:rsidRPr="00EB7AA1">
        <w:rPr>
          <w:rStyle w:val="l5def5"/>
          <w:rFonts w:ascii="Times New Roman" w:hAnsi="Times New Roman" w:cs="Times New Roman"/>
          <w:noProof/>
          <w:color w:val="auto"/>
          <w:sz w:val="24"/>
          <w:szCs w:val="24"/>
          <w:lang w:val="ro-RO"/>
        </w:rPr>
        <w:t xml:space="preserve">, </w:t>
      </w:r>
      <w:r w:rsidR="00B74495" w:rsidRPr="00EB7AA1">
        <w:rPr>
          <w:rStyle w:val="l5def5"/>
          <w:rFonts w:ascii="Times New Roman" w:hAnsi="Times New Roman" w:cs="Times New Roman"/>
          <w:noProof/>
          <w:color w:val="auto"/>
          <w:sz w:val="24"/>
          <w:szCs w:val="24"/>
          <w:lang w:val="ro-RO"/>
        </w:rPr>
        <w:t>denumită în continuare legitimația ISIC</w:t>
      </w:r>
      <w:r w:rsidR="00A84526" w:rsidRPr="00EB7AA1">
        <w:rPr>
          <w:rStyle w:val="l5def5"/>
          <w:rFonts w:ascii="Times New Roman" w:hAnsi="Times New Roman" w:cs="Times New Roman"/>
          <w:noProof/>
          <w:color w:val="auto"/>
          <w:sz w:val="24"/>
          <w:szCs w:val="24"/>
          <w:lang w:val="ro-RO"/>
        </w:rPr>
        <w:t xml:space="preserve">; </w:t>
      </w:r>
      <w:r w:rsidR="00BF6962" w:rsidRPr="00EB7AA1">
        <w:rPr>
          <w:rStyle w:val="l5def5"/>
          <w:rFonts w:ascii="Times New Roman" w:hAnsi="Times New Roman" w:cs="Times New Roman"/>
          <w:noProof/>
          <w:color w:val="auto"/>
          <w:sz w:val="24"/>
          <w:szCs w:val="24"/>
          <w:lang w:val="ro-RO"/>
        </w:rPr>
        <w:t xml:space="preserve">modelul legitimației ISIC, în format fizic, </w:t>
      </w:r>
      <w:r w:rsidR="00A84526" w:rsidRPr="00EB7AA1">
        <w:rPr>
          <w:rStyle w:val="l5def5"/>
          <w:rFonts w:ascii="Times New Roman" w:hAnsi="Times New Roman" w:cs="Times New Roman"/>
          <w:noProof/>
          <w:color w:val="auto"/>
          <w:sz w:val="24"/>
          <w:szCs w:val="24"/>
          <w:lang w:val="ro-RO"/>
        </w:rPr>
        <w:t>se regăsește în Anexa nr. 1</w:t>
      </w:r>
      <w:r w:rsidR="00A84526" w:rsidRPr="00EB7AA1">
        <w:rPr>
          <w:rStyle w:val="l5def5"/>
          <w:rFonts w:ascii="Times New Roman" w:hAnsi="Times New Roman" w:cs="Times New Roman"/>
          <w:noProof/>
          <w:color w:val="auto"/>
          <w:sz w:val="24"/>
          <w:szCs w:val="24"/>
          <w:vertAlign w:val="superscript"/>
          <w:lang w:val="ro-RO"/>
        </w:rPr>
        <w:t>1</w:t>
      </w:r>
      <w:r w:rsidR="00A84526" w:rsidRPr="00EB7AA1">
        <w:rPr>
          <w:rStyle w:val="l5def5"/>
          <w:rFonts w:ascii="Times New Roman" w:hAnsi="Times New Roman" w:cs="Times New Roman"/>
          <w:noProof/>
          <w:color w:val="auto"/>
          <w:sz w:val="24"/>
          <w:szCs w:val="24"/>
          <w:lang w:val="ro-RO"/>
        </w:rPr>
        <w:t xml:space="preserve"> la prezentele norme metodologice</w:t>
      </w:r>
      <w:r w:rsidR="00B648EA" w:rsidRPr="00EB7AA1">
        <w:rPr>
          <w:rStyle w:val="l5def5"/>
          <w:rFonts w:ascii="Times New Roman" w:hAnsi="Times New Roman" w:cs="Times New Roman"/>
          <w:noProof/>
          <w:color w:val="auto"/>
          <w:sz w:val="24"/>
          <w:szCs w:val="24"/>
          <w:lang w:val="ro-RO"/>
        </w:rPr>
        <w:t>.</w:t>
      </w:r>
      <w:r w:rsidR="001D128D" w:rsidRPr="00EB7AA1">
        <w:rPr>
          <w:rStyle w:val="l5def5"/>
          <w:rFonts w:ascii="Times New Roman" w:hAnsi="Times New Roman" w:cs="Times New Roman"/>
          <w:noProof/>
          <w:color w:val="auto"/>
          <w:sz w:val="24"/>
          <w:szCs w:val="24"/>
          <w:lang w:val="ro-RO"/>
        </w:rPr>
        <w:t>”</w:t>
      </w:r>
    </w:p>
    <w:p w14:paraId="21F45495"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5EB14FEB" w14:textId="49DC429D" w:rsidR="004975BE" w:rsidRPr="00EB7AA1" w:rsidRDefault="00007E24" w:rsidP="00B34FDB">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4</w:t>
      </w:r>
      <w:r w:rsidR="003803E5" w:rsidRPr="00EB7AA1">
        <w:rPr>
          <w:rStyle w:val="l5def5"/>
          <w:rFonts w:ascii="Times New Roman" w:hAnsi="Times New Roman" w:cs="Times New Roman"/>
          <w:b/>
          <w:bCs/>
          <w:noProof/>
          <w:color w:val="auto"/>
          <w:sz w:val="24"/>
          <w:szCs w:val="24"/>
          <w:lang w:val="ro-RO"/>
        </w:rPr>
        <w:t xml:space="preserve">. </w:t>
      </w:r>
      <w:r w:rsidR="00E453D0" w:rsidRPr="00EB7AA1">
        <w:rPr>
          <w:rStyle w:val="l5def5"/>
          <w:rFonts w:ascii="Times New Roman" w:hAnsi="Times New Roman" w:cs="Times New Roman"/>
          <w:noProof/>
          <w:color w:val="auto"/>
          <w:sz w:val="24"/>
          <w:szCs w:val="24"/>
          <w:lang w:val="ro-RO"/>
        </w:rPr>
        <w:t>La articolul 2, după alineatul (8) se introduc</w:t>
      </w:r>
      <w:r>
        <w:rPr>
          <w:rStyle w:val="l5def5"/>
          <w:rFonts w:ascii="Times New Roman" w:hAnsi="Times New Roman" w:cs="Times New Roman"/>
          <w:noProof/>
          <w:color w:val="auto"/>
          <w:sz w:val="24"/>
          <w:szCs w:val="24"/>
          <w:lang w:val="ro-RO"/>
        </w:rPr>
        <w:t xml:space="preserve"> două</w:t>
      </w:r>
      <w:r w:rsidR="00E453D0" w:rsidRPr="00EB7AA1">
        <w:rPr>
          <w:rStyle w:val="l5def5"/>
          <w:rFonts w:ascii="Times New Roman" w:hAnsi="Times New Roman" w:cs="Times New Roman"/>
          <w:noProof/>
          <w:color w:val="auto"/>
          <w:sz w:val="24"/>
          <w:szCs w:val="24"/>
          <w:lang w:val="ro-RO"/>
        </w:rPr>
        <w:t xml:space="preserve"> no</w:t>
      </w:r>
      <w:r>
        <w:rPr>
          <w:rStyle w:val="l5def5"/>
          <w:rFonts w:ascii="Times New Roman" w:hAnsi="Times New Roman" w:cs="Times New Roman"/>
          <w:noProof/>
          <w:color w:val="auto"/>
          <w:sz w:val="24"/>
          <w:szCs w:val="24"/>
          <w:lang w:val="ro-RO"/>
        </w:rPr>
        <w:t>i</w:t>
      </w:r>
      <w:r w:rsidR="00E453D0" w:rsidRPr="00EB7AA1">
        <w:rPr>
          <w:rStyle w:val="l5def5"/>
          <w:rFonts w:ascii="Times New Roman" w:hAnsi="Times New Roman" w:cs="Times New Roman"/>
          <w:noProof/>
          <w:color w:val="auto"/>
          <w:sz w:val="24"/>
          <w:szCs w:val="24"/>
          <w:lang w:val="ro-RO"/>
        </w:rPr>
        <w:t xml:space="preserve"> alineat</w:t>
      </w:r>
      <w:r>
        <w:rPr>
          <w:rStyle w:val="l5def5"/>
          <w:rFonts w:ascii="Times New Roman" w:hAnsi="Times New Roman" w:cs="Times New Roman"/>
          <w:noProof/>
          <w:color w:val="auto"/>
          <w:sz w:val="24"/>
          <w:szCs w:val="24"/>
          <w:lang w:val="ro-RO"/>
        </w:rPr>
        <w:t>e</w:t>
      </w:r>
      <w:r w:rsidR="00E453D0" w:rsidRPr="00EB7AA1">
        <w:rPr>
          <w:rStyle w:val="l5def5"/>
          <w:rFonts w:ascii="Times New Roman" w:hAnsi="Times New Roman" w:cs="Times New Roman"/>
          <w:noProof/>
          <w:color w:val="auto"/>
          <w:sz w:val="24"/>
          <w:szCs w:val="24"/>
          <w:lang w:val="ro-RO"/>
        </w:rPr>
        <w:t>, alineat</w:t>
      </w:r>
      <w:r>
        <w:rPr>
          <w:rStyle w:val="l5def5"/>
          <w:rFonts w:ascii="Times New Roman" w:hAnsi="Times New Roman" w:cs="Times New Roman"/>
          <w:noProof/>
          <w:color w:val="auto"/>
          <w:sz w:val="24"/>
          <w:szCs w:val="24"/>
          <w:lang w:val="ro-RO"/>
        </w:rPr>
        <w:t>ele</w:t>
      </w:r>
      <w:r w:rsidR="00E453D0" w:rsidRPr="00EB7AA1">
        <w:rPr>
          <w:rStyle w:val="l5def5"/>
          <w:rFonts w:ascii="Times New Roman" w:hAnsi="Times New Roman" w:cs="Times New Roman"/>
          <w:noProof/>
          <w:color w:val="auto"/>
          <w:sz w:val="24"/>
          <w:szCs w:val="24"/>
          <w:lang w:val="ro-RO"/>
        </w:rPr>
        <w:t xml:space="preserve"> (8</w:t>
      </w:r>
      <w:r w:rsidR="00E453D0" w:rsidRPr="00EB7AA1">
        <w:rPr>
          <w:rStyle w:val="l5def5"/>
          <w:rFonts w:ascii="Times New Roman" w:hAnsi="Times New Roman" w:cs="Times New Roman"/>
          <w:noProof/>
          <w:color w:val="auto"/>
          <w:sz w:val="24"/>
          <w:szCs w:val="24"/>
          <w:vertAlign w:val="superscript"/>
          <w:lang w:val="ro-RO"/>
        </w:rPr>
        <w:t>1</w:t>
      </w:r>
      <w:r w:rsidR="00E453D0" w:rsidRPr="00EB7AA1">
        <w:rPr>
          <w:rStyle w:val="l5def5"/>
          <w:rFonts w:ascii="Times New Roman" w:hAnsi="Times New Roman" w:cs="Times New Roman"/>
          <w:noProof/>
          <w:color w:val="auto"/>
          <w:sz w:val="24"/>
          <w:szCs w:val="24"/>
          <w:lang w:val="ro-RO"/>
        </w:rPr>
        <w:t>)</w:t>
      </w:r>
      <w:r>
        <w:rPr>
          <w:rStyle w:val="l5def5"/>
          <w:rFonts w:ascii="Times New Roman" w:hAnsi="Times New Roman" w:cs="Times New Roman"/>
          <w:noProof/>
          <w:color w:val="auto"/>
          <w:sz w:val="24"/>
          <w:szCs w:val="24"/>
          <w:lang w:val="ro-RO"/>
        </w:rPr>
        <w:t xml:space="preserve"> și (8</w:t>
      </w:r>
      <w:r>
        <w:rPr>
          <w:rStyle w:val="l5def5"/>
          <w:rFonts w:ascii="Times New Roman" w:hAnsi="Times New Roman" w:cs="Times New Roman"/>
          <w:noProof/>
          <w:color w:val="auto"/>
          <w:sz w:val="24"/>
          <w:szCs w:val="24"/>
          <w:vertAlign w:val="superscript"/>
          <w:lang w:val="ro-RO"/>
        </w:rPr>
        <w:t>2</w:t>
      </w:r>
      <w:r>
        <w:rPr>
          <w:rStyle w:val="l5def5"/>
          <w:rFonts w:ascii="Times New Roman" w:hAnsi="Times New Roman" w:cs="Times New Roman"/>
          <w:noProof/>
          <w:color w:val="auto"/>
          <w:sz w:val="24"/>
          <w:szCs w:val="24"/>
          <w:lang w:val="ro-RO"/>
        </w:rPr>
        <w:t>)</w:t>
      </w:r>
      <w:r w:rsidR="00E453D0" w:rsidRPr="00EB7AA1">
        <w:rPr>
          <w:rStyle w:val="l5def5"/>
          <w:rFonts w:ascii="Times New Roman" w:hAnsi="Times New Roman" w:cs="Times New Roman"/>
          <w:noProof/>
          <w:color w:val="auto"/>
          <w:sz w:val="24"/>
          <w:szCs w:val="24"/>
          <w:lang w:val="ro-RO"/>
        </w:rPr>
        <w:t xml:space="preserve">, cu următorul cuprins: </w:t>
      </w:r>
    </w:p>
    <w:p w14:paraId="5353D764" w14:textId="19495FD6" w:rsidR="00007E24" w:rsidRDefault="0096181B"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w:t>
      </w:r>
      <w:r w:rsidR="000C0FB8" w:rsidRPr="00EB7AA1">
        <w:rPr>
          <w:rStyle w:val="l5def5"/>
          <w:rFonts w:ascii="Times New Roman" w:hAnsi="Times New Roman" w:cs="Times New Roman"/>
          <w:noProof/>
          <w:color w:val="auto"/>
          <w:sz w:val="24"/>
          <w:szCs w:val="24"/>
          <w:lang w:val="ro-RO"/>
        </w:rPr>
        <w:t>(8</w:t>
      </w:r>
      <w:r w:rsidR="000C0FB8" w:rsidRPr="00EB7AA1">
        <w:rPr>
          <w:rStyle w:val="l5def5"/>
          <w:rFonts w:ascii="Times New Roman" w:hAnsi="Times New Roman" w:cs="Times New Roman"/>
          <w:noProof/>
          <w:color w:val="auto"/>
          <w:sz w:val="24"/>
          <w:szCs w:val="24"/>
          <w:vertAlign w:val="superscript"/>
          <w:lang w:val="ro-RO"/>
        </w:rPr>
        <w:t>1</w:t>
      </w:r>
      <w:r w:rsidR="000C0FB8" w:rsidRPr="00EB7AA1">
        <w:rPr>
          <w:rStyle w:val="l5def5"/>
          <w:rFonts w:ascii="Times New Roman" w:hAnsi="Times New Roman" w:cs="Times New Roman"/>
          <w:noProof/>
          <w:color w:val="auto"/>
          <w:sz w:val="24"/>
          <w:szCs w:val="24"/>
          <w:lang w:val="ro-RO"/>
        </w:rPr>
        <w:t xml:space="preserve">) Prin derogare de la prevederile alin. (8), documentul prevăzut la </w:t>
      </w:r>
      <w:r w:rsidR="000C0FB8" w:rsidRPr="001F05BA">
        <w:rPr>
          <w:rStyle w:val="l5def5"/>
          <w:rFonts w:ascii="Times New Roman" w:hAnsi="Times New Roman" w:cs="Times New Roman"/>
          <w:noProof/>
          <w:color w:val="auto"/>
          <w:sz w:val="24"/>
          <w:szCs w:val="24"/>
          <w:lang w:val="ro-RO"/>
        </w:rPr>
        <w:t>lit. e</w:t>
      </w:r>
      <w:r w:rsidR="00763E59" w:rsidRPr="001F05BA">
        <w:rPr>
          <w:rStyle w:val="l5def5"/>
          <w:rFonts w:ascii="Times New Roman" w:hAnsi="Times New Roman" w:cs="Times New Roman"/>
          <w:noProof/>
          <w:color w:val="auto"/>
          <w:sz w:val="24"/>
          <w:szCs w:val="24"/>
          <w:lang w:val="ro-RO"/>
        </w:rPr>
        <w:t>)</w:t>
      </w:r>
      <w:r w:rsidR="00763E59" w:rsidRPr="001F05BA">
        <w:rPr>
          <w:rStyle w:val="l5def5"/>
          <w:rFonts w:ascii="Times New Roman" w:hAnsi="Times New Roman" w:cs="Times New Roman"/>
          <w:noProof/>
          <w:color w:val="FF0000"/>
          <w:sz w:val="24"/>
          <w:szCs w:val="24"/>
          <w:lang w:val="ro-RO"/>
        </w:rPr>
        <w:t xml:space="preserve"> </w:t>
      </w:r>
      <w:r w:rsidR="000C0FB8" w:rsidRPr="00EB7AA1">
        <w:rPr>
          <w:rStyle w:val="l5def5"/>
          <w:rFonts w:ascii="Times New Roman" w:hAnsi="Times New Roman" w:cs="Times New Roman"/>
          <w:noProof/>
          <w:color w:val="auto"/>
          <w:sz w:val="24"/>
          <w:szCs w:val="24"/>
          <w:lang w:val="ro-RO"/>
        </w:rPr>
        <w:t>poate fi prezentat și în format digital</w:t>
      </w:r>
      <w:r w:rsidR="00F00B6F" w:rsidRPr="00EB7AA1">
        <w:rPr>
          <w:rStyle w:val="l5def5"/>
          <w:rFonts w:ascii="Times New Roman" w:hAnsi="Times New Roman" w:cs="Times New Roman"/>
          <w:noProof/>
          <w:color w:val="auto"/>
          <w:sz w:val="24"/>
          <w:szCs w:val="24"/>
          <w:lang w:val="ro-RO"/>
        </w:rPr>
        <w:t>. Modelul legitimației ISIC, în format digital, se regăsește în Anexa nr. 1</w:t>
      </w:r>
      <w:r w:rsidR="00F00B6F" w:rsidRPr="00EB7AA1">
        <w:rPr>
          <w:rStyle w:val="l5def5"/>
          <w:rFonts w:ascii="Times New Roman" w:hAnsi="Times New Roman" w:cs="Times New Roman"/>
          <w:noProof/>
          <w:color w:val="auto"/>
          <w:sz w:val="24"/>
          <w:szCs w:val="24"/>
          <w:vertAlign w:val="superscript"/>
          <w:lang w:val="ro-RO"/>
        </w:rPr>
        <w:t>2</w:t>
      </w:r>
      <w:r w:rsidR="00F00B6F" w:rsidRPr="00EB7AA1">
        <w:rPr>
          <w:rStyle w:val="l5def5"/>
          <w:rFonts w:ascii="Times New Roman" w:hAnsi="Times New Roman" w:cs="Times New Roman"/>
          <w:noProof/>
          <w:color w:val="auto"/>
          <w:sz w:val="24"/>
          <w:szCs w:val="24"/>
          <w:lang w:val="ro-RO"/>
        </w:rPr>
        <w:t xml:space="preserve"> la prezentele norme metodologice.</w:t>
      </w:r>
      <w:r w:rsidR="00466742" w:rsidRPr="00EB7AA1">
        <w:rPr>
          <w:rStyle w:val="l5def5"/>
          <w:rFonts w:ascii="Times New Roman" w:hAnsi="Times New Roman" w:cs="Times New Roman"/>
          <w:noProof/>
          <w:color w:val="auto"/>
          <w:sz w:val="24"/>
          <w:szCs w:val="24"/>
          <w:lang w:val="ro-RO"/>
        </w:rPr>
        <w:t>”</w:t>
      </w:r>
    </w:p>
    <w:p w14:paraId="527AFC2E" w14:textId="705E0B54" w:rsidR="00007E24" w:rsidRPr="00007E24" w:rsidRDefault="00007E24" w:rsidP="00007E24">
      <w:pPr>
        <w:spacing w:before="120" w:after="120"/>
        <w:jc w:val="both"/>
        <w:rPr>
          <w:rStyle w:val="l5def5"/>
          <w:rFonts w:ascii="Times New Roman" w:hAnsi="Times New Roman" w:cs="Times New Roman"/>
          <w:noProof/>
          <w:color w:val="auto"/>
          <w:sz w:val="24"/>
          <w:szCs w:val="24"/>
          <w:lang w:val="ro-RO"/>
        </w:rPr>
      </w:pPr>
      <w:r w:rsidRPr="00007E24">
        <w:rPr>
          <w:rStyle w:val="l5def5"/>
          <w:rFonts w:ascii="Times New Roman" w:hAnsi="Times New Roman" w:cs="Times New Roman"/>
          <w:noProof/>
          <w:color w:val="auto"/>
          <w:sz w:val="24"/>
          <w:szCs w:val="24"/>
          <w:lang w:val="ro-RO"/>
        </w:rPr>
        <w:t>(8</w:t>
      </w:r>
      <w:r w:rsidRPr="00007E24">
        <w:rPr>
          <w:rStyle w:val="l5def5"/>
          <w:rFonts w:ascii="Times New Roman" w:hAnsi="Times New Roman" w:cs="Times New Roman"/>
          <w:noProof/>
          <w:color w:val="auto"/>
          <w:sz w:val="24"/>
          <w:szCs w:val="24"/>
          <w:vertAlign w:val="superscript"/>
          <w:lang w:val="ro-RO"/>
        </w:rPr>
        <w:t>2</w:t>
      </w:r>
      <w:r w:rsidRPr="00007E24">
        <w:rPr>
          <w:rStyle w:val="l5def5"/>
          <w:rFonts w:ascii="Times New Roman" w:hAnsi="Times New Roman" w:cs="Times New Roman"/>
          <w:noProof/>
          <w:color w:val="auto"/>
          <w:sz w:val="24"/>
          <w:szCs w:val="24"/>
          <w:lang w:val="ro-RO"/>
        </w:rPr>
        <w:t xml:space="preserve">) </w:t>
      </w:r>
      <w:r w:rsidR="00F707DD" w:rsidRPr="00A21573">
        <w:rPr>
          <w:rStyle w:val="l5def5"/>
          <w:rFonts w:ascii="Times New Roman" w:hAnsi="Times New Roman" w:cs="Times New Roman"/>
          <w:noProof/>
          <w:color w:val="auto"/>
          <w:sz w:val="24"/>
          <w:szCs w:val="24"/>
          <w:lang w:val="ro-RO"/>
        </w:rPr>
        <w:t>Pe legitimatia ISIC emis</w:t>
      </w:r>
      <w:r w:rsidR="009470F2" w:rsidRPr="00A21573">
        <w:rPr>
          <w:rStyle w:val="l5def5"/>
          <w:rFonts w:ascii="Times New Roman" w:hAnsi="Times New Roman" w:cs="Times New Roman"/>
          <w:noProof/>
          <w:color w:val="auto"/>
          <w:sz w:val="24"/>
          <w:szCs w:val="24"/>
          <w:lang w:val="ro-RO"/>
        </w:rPr>
        <w:t>ă</w:t>
      </w:r>
      <w:r w:rsidR="00F707DD" w:rsidRPr="00A21573">
        <w:rPr>
          <w:rStyle w:val="l5def5"/>
          <w:rFonts w:ascii="Times New Roman" w:hAnsi="Times New Roman" w:cs="Times New Roman"/>
          <w:noProof/>
          <w:color w:val="auto"/>
          <w:sz w:val="24"/>
          <w:szCs w:val="24"/>
          <w:lang w:val="ro-RO"/>
        </w:rPr>
        <w:t xml:space="preserve"> pe suport plastic, precum </w:t>
      </w:r>
      <w:r w:rsidR="009470F2" w:rsidRPr="00A21573">
        <w:rPr>
          <w:rStyle w:val="l5def5"/>
          <w:rFonts w:ascii="Times New Roman" w:hAnsi="Times New Roman" w:cs="Times New Roman"/>
          <w:noProof/>
          <w:color w:val="auto"/>
          <w:sz w:val="24"/>
          <w:szCs w:val="24"/>
          <w:lang w:val="ro-RO"/>
        </w:rPr>
        <w:t>ș</w:t>
      </w:r>
      <w:r w:rsidR="00F707DD" w:rsidRPr="00A21573">
        <w:rPr>
          <w:rStyle w:val="l5def5"/>
          <w:rFonts w:ascii="Times New Roman" w:hAnsi="Times New Roman" w:cs="Times New Roman"/>
          <w:noProof/>
          <w:color w:val="auto"/>
          <w:sz w:val="24"/>
          <w:szCs w:val="24"/>
          <w:lang w:val="ro-RO"/>
        </w:rPr>
        <w:t>i pe legitima</w:t>
      </w:r>
      <w:r w:rsidR="009470F2" w:rsidRPr="00A21573">
        <w:rPr>
          <w:rStyle w:val="l5def5"/>
          <w:rFonts w:ascii="Times New Roman" w:hAnsi="Times New Roman" w:cs="Times New Roman"/>
          <w:noProof/>
          <w:color w:val="auto"/>
          <w:sz w:val="24"/>
          <w:szCs w:val="24"/>
          <w:lang w:val="ro-RO"/>
        </w:rPr>
        <w:t>ț</w:t>
      </w:r>
      <w:r w:rsidR="00F707DD" w:rsidRPr="00A21573">
        <w:rPr>
          <w:rStyle w:val="l5def5"/>
          <w:rFonts w:ascii="Times New Roman" w:hAnsi="Times New Roman" w:cs="Times New Roman"/>
          <w:noProof/>
          <w:color w:val="auto"/>
          <w:sz w:val="24"/>
          <w:szCs w:val="24"/>
          <w:lang w:val="ro-RO"/>
        </w:rPr>
        <w:t>ia emis</w:t>
      </w:r>
      <w:r w:rsidR="009470F2" w:rsidRPr="00A21573">
        <w:rPr>
          <w:rStyle w:val="l5def5"/>
          <w:rFonts w:ascii="Times New Roman" w:hAnsi="Times New Roman" w:cs="Times New Roman"/>
          <w:noProof/>
          <w:color w:val="auto"/>
          <w:sz w:val="24"/>
          <w:szCs w:val="24"/>
          <w:lang w:val="ro-RO"/>
        </w:rPr>
        <w:t>ă</w:t>
      </w:r>
      <w:r w:rsidR="00F707DD" w:rsidRPr="00A21573">
        <w:rPr>
          <w:rStyle w:val="l5def5"/>
          <w:rFonts w:ascii="Times New Roman" w:hAnsi="Times New Roman" w:cs="Times New Roman"/>
          <w:noProof/>
          <w:color w:val="auto"/>
          <w:sz w:val="24"/>
          <w:szCs w:val="24"/>
          <w:lang w:val="ro-RO"/>
        </w:rPr>
        <w:t xml:space="preserve"> </w:t>
      </w:r>
      <w:r w:rsidR="009470F2" w:rsidRPr="00A21573">
        <w:rPr>
          <w:rStyle w:val="l5def5"/>
          <w:rFonts w:ascii="Times New Roman" w:hAnsi="Times New Roman" w:cs="Times New Roman"/>
          <w:noProof/>
          <w:color w:val="auto"/>
          <w:sz w:val="24"/>
          <w:szCs w:val="24"/>
          <w:lang w:val="ro-RO"/>
        </w:rPr>
        <w:t>î</w:t>
      </w:r>
      <w:r w:rsidR="00F707DD" w:rsidRPr="00A21573">
        <w:rPr>
          <w:rStyle w:val="l5def5"/>
          <w:rFonts w:ascii="Times New Roman" w:hAnsi="Times New Roman" w:cs="Times New Roman"/>
          <w:noProof/>
          <w:color w:val="auto"/>
          <w:sz w:val="24"/>
          <w:szCs w:val="24"/>
          <w:lang w:val="ro-RO"/>
        </w:rPr>
        <w:t xml:space="preserve">n format digital, </w:t>
      </w:r>
      <w:r w:rsidR="00B764CE" w:rsidRPr="00676C7B">
        <w:rPr>
          <w:rStyle w:val="l5def5"/>
          <w:rFonts w:ascii="Times New Roman" w:hAnsi="Times New Roman" w:cs="Times New Roman"/>
          <w:noProof/>
          <w:color w:val="auto"/>
          <w:sz w:val="24"/>
          <w:szCs w:val="24"/>
          <w:lang w:val="ro-RO"/>
        </w:rPr>
        <w:t>î</w:t>
      </w:r>
      <w:r w:rsidRPr="00676C7B">
        <w:rPr>
          <w:rStyle w:val="l5def5"/>
          <w:rFonts w:ascii="Times New Roman" w:hAnsi="Times New Roman" w:cs="Times New Roman"/>
          <w:noProof/>
          <w:color w:val="auto"/>
          <w:sz w:val="24"/>
          <w:szCs w:val="24"/>
          <w:lang w:val="ro-RO"/>
        </w:rPr>
        <w:t>n</w:t>
      </w:r>
      <w:r w:rsidRPr="00007E24">
        <w:rPr>
          <w:rStyle w:val="l5def5"/>
          <w:rFonts w:ascii="Times New Roman" w:hAnsi="Times New Roman" w:cs="Times New Roman"/>
          <w:noProof/>
          <w:color w:val="auto"/>
          <w:sz w:val="24"/>
          <w:szCs w:val="24"/>
          <w:lang w:val="ro-RO"/>
        </w:rPr>
        <w:t xml:space="preserve"> func</w:t>
      </w:r>
      <w:r w:rsidR="00B764CE">
        <w:rPr>
          <w:rStyle w:val="l5def5"/>
          <w:rFonts w:ascii="Times New Roman" w:hAnsi="Times New Roman" w:cs="Times New Roman"/>
          <w:noProof/>
          <w:color w:val="auto"/>
          <w:sz w:val="24"/>
          <w:szCs w:val="24"/>
          <w:lang w:val="ro-RO"/>
        </w:rPr>
        <w:t>ț</w:t>
      </w:r>
      <w:r w:rsidRPr="00007E24">
        <w:rPr>
          <w:rStyle w:val="l5def5"/>
          <w:rFonts w:ascii="Times New Roman" w:hAnsi="Times New Roman" w:cs="Times New Roman"/>
          <w:noProof/>
          <w:color w:val="auto"/>
          <w:sz w:val="24"/>
          <w:szCs w:val="24"/>
          <w:lang w:val="ro-RO"/>
        </w:rPr>
        <w:t xml:space="preserve">ie de eligibilitatea din punct de vedere al reducerii la care se </w:t>
      </w:r>
      <w:r w:rsidR="00B764CE">
        <w:rPr>
          <w:rStyle w:val="l5def5"/>
          <w:rFonts w:ascii="Times New Roman" w:hAnsi="Times New Roman" w:cs="Times New Roman"/>
          <w:noProof/>
          <w:color w:val="auto"/>
          <w:sz w:val="24"/>
          <w:szCs w:val="24"/>
          <w:lang w:val="ro-RO"/>
        </w:rPr>
        <w:t>î</w:t>
      </w:r>
      <w:r w:rsidRPr="00007E24">
        <w:rPr>
          <w:rStyle w:val="l5def5"/>
          <w:rFonts w:ascii="Times New Roman" w:hAnsi="Times New Roman" w:cs="Times New Roman"/>
          <w:noProof/>
          <w:color w:val="auto"/>
          <w:sz w:val="24"/>
          <w:szCs w:val="24"/>
          <w:lang w:val="ro-RO"/>
        </w:rPr>
        <w:t>ncadreaz</w:t>
      </w:r>
      <w:r w:rsidR="00B764CE">
        <w:rPr>
          <w:rStyle w:val="l5def5"/>
          <w:rFonts w:ascii="Times New Roman" w:hAnsi="Times New Roman" w:cs="Times New Roman"/>
          <w:noProof/>
          <w:color w:val="auto"/>
          <w:sz w:val="24"/>
          <w:szCs w:val="24"/>
          <w:lang w:val="ro-RO"/>
        </w:rPr>
        <w:t>ă</w:t>
      </w:r>
      <w:r w:rsidRPr="00007E24">
        <w:rPr>
          <w:rStyle w:val="l5def5"/>
          <w:rFonts w:ascii="Times New Roman" w:hAnsi="Times New Roman" w:cs="Times New Roman"/>
          <w:noProof/>
          <w:color w:val="auto"/>
          <w:sz w:val="24"/>
          <w:szCs w:val="24"/>
          <w:lang w:val="ro-RO"/>
        </w:rPr>
        <w:t xml:space="preserve"> studentul care de</w:t>
      </w:r>
      <w:r w:rsidR="00B764CE">
        <w:rPr>
          <w:rStyle w:val="l5def5"/>
          <w:rFonts w:ascii="Times New Roman" w:hAnsi="Times New Roman" w:cs="Times New Roman"/>
          <w:noProof/>
          <w:color w:val="auto"/>
          <w:sz w:val="24"/>
          <w:szCs w:val="24"/>
          <w:lang w:val="ro-RO"/>
        </w:rPr>
        <w:t>ț</w:t>
      </w:r>
      <w:r w:rsidRPr="00007E24">
        <w:rPr>
          <w:rStyle w:val="l5def5"/>
          <w:rFonts w:ascii="Times New Roman" w:hAnsi="Times New Roman" w:cs="Times New Roman"/>
          <w:noProof/>
          <w:color w:val="auto"/>
          <w:sz w:val="24"/>
          <w:szCs w:val="24"/>
          <w:lang w:val="ro-RO"/>
        </w:rPr>
        <w:t>ine legitima</w:t>
      </w:r>
      <w:r w:rsidR="00B764CE">
        <w:rPr>
          <w:rStyle w:val="l5def5"/>
          <w:rFonts w:ascii="Times New Roman" w:hAnsi="Times New Roman" w:cs="Times New Roman"/>
          <w:noProof/>
          <w:color w:val="auto"/>
          <w:sz w:val="24"/>
          <w:szCs w:val="24"/>
          <w:lang w:val="ro-RO"/>
        </w:rPr>
        <w:t>ț</w:t>
      </w:r>
      <w:r w:rsidRPr="00007E24">
        <w:rPr>
          <w:rStyle w:val="l5def5"/>
          <w:rFonts w:ascii="Times New Roman" w:hAnsi="Times New Roman" w:cs="Times New Roman"/>
          <w:noProof/>
          <w:color w:val="auto"/>
          <w:sz w:val="24"/>
          <w:szCs w:val="24"/>
          <w:lang w:val="ro-RO"/>
        </w:rPr>
        <w:t>ia, va fi afi</w:t>
      </w:r>
      <w:r w:rsidR="00B764CE">
        <w:rPr>
          <w:rStyle w:val="l5def5"/>
          <w:rFonts w:ascii="Times New Roman" w:hAnsi="Times New Roman" w:cs="Times New Roman"/>
          <w:noProof/>
          <w:color w:val="auto"/>
          <w:sz w:val="24"/>
          <w:szCs w:val="24"/>
          <w:lang w:val="ro-RO"/>
        </w:rPr>
        <w:t>ș</w:t>
      </w:r>
      <w:r w:rsidRPr="00007E24">
        <w:rPr>
          <w:rStyle w:val="l5def5"/>
          <w:rFonts w:ascii="Times New Roman" w:hAnsi="Times New Roman" w:cs="Times New Roman"/>
          <w:noProof/>
          <w:color w:val="auto"/>
          <w:sz w:val="24"/>
          <w:szCs w:val="24"/>
          <w:lang w:val="ro-RO"/>
        </w:rPr>
        <w:t>at</w:t>
      </w:r>
      <w:r w:rsidR="00B764CE">
        <w:rPr>
          <w:rStyle w:val="l5def5"/>
          <w:rFonts w:ascii="Times New Roman" w:hAnsi="Times New Roman" w:cs="Times New Roman"/>
          <w:noProof/>
          <w:color w:val="auto"/>
          <w:sz w:val="24"/>
          <w:szCs w:val="24"/>
          <w:lang w:val="ro-RO"/>
        </w:rPr>
        <w:t>ă</w:t>
      </w:r>
      <w:r w:rsidRPr="00007E24">
        <w:rPr>
          <w:rStyle w:val="l5def5"/>
          <w:rFonts w:ascii="Times New Roman" w:hAnsi="Times New Roman" w:cs="Times New Roman"/>
          <w:noProof/>
          <w:color w:val="auto"/>
          <w:sz w:val="24"/>
          <w:szCs w:val="24"/>
          <w:lang w:val="ro-RO"/>
        </w:rPr>
        <w:t xml:space="preserve"> una dintre urm</w:t>
      </w:r>
      <w:r w:rsidR="00B764CE">
        <w:rPr>
          <w:rStyle w:val="l5def5"/>
          <w:rFonts w:ascii="Times New Roman" w:hAnsi="Times New Roman" w:cs="Times New Roman"/>
          <w:noProof/>
          <w:color w:val="auto"/>
          <w:sz w:val="24"/>
          <w:szCs w:val="24"/>
          <w:lang w:val="ro-RO"/>
        </w:rPr>
        <w:t>ă</w:t>
      </w:r>
      <w:r w:rsidRPr="00007E24">
        <w:rPr>
          <w:rStyle w:val="l5def5"/>
          <w:rFonts w:ascii="Times New Roman" w:hAnsi="Times New Roman" w:cs="Times New Roman"/>
          <w:noProof/>
          <w:color w:val="auto"/>
          <w:sz w:val="24"/>
          <w:szCs w:val="24"/>
          <w:lang w:val="ro-RO"/>
        </w:rPr>
        <w:t>toarele reduceri/gratuit</w:t>
      </w:r>
      <w:r w:rsidR="00B764CE">
        <w:rPr>
          <w:rStyle w:val="l5def5"/>
          <w:rFonts w:ascii="Times New Roman" w:hAnsi="Times New Roman" w:cs="Times New Roman"/>
          <w:noProof/>
          <w:color w:val="auto"/>
          <w:sz w:val="24"/>
          <w:szCs w:val="24"/>
          <w:lang w:val="ro-RO"/>
        </w:rPr>
        <w:t>ăț</w:t>
      </w:r>
      <w:r w:rsidRPr="00007E24">
        <w:rPr>
          <w:rStyle w:val="l5def5"/>
          <w:rFonts w:ascii="Times New Roman" w:hAnsi="Times New Roman" w:cs="Times New Roman"/>
          <w:noProof/>
          <w:color w:val="auto"/>
          <w:sz w:val="24"/>
          <w:szCs w:val="24"/>
          <w:lang w:val="ro-RO"/>
        </w:rPr>
        <w:t>i acordate conform alin (6) :</w:t>
      </w:r>
    </w:p>
    <w:p w14:paraId="53295D48" w14:textId="6032E043" w:rsidR="00007E24" w:rsidRPr="00007E24" w:rsidRDefault="00007E24" w:rsidP="00007E24">
      <w:pPr>
        <w:spacing w:before="120" w:after="120"/>
        <w:jc w:val="both"/>
        <w:rPr>
          <w:rStyle w:val="l5def5"/>
          <w:rFonts w:ascii="Times New Roman" w:hAnsi="Times New Roman" w:cs="Times New Roman"/>
          <w:noProof/>
          <w:color w:val="auto"/>
          <w:sz w:val="24"/>
          <w:szCs w:val="24"/>
          <w:lang w:val="ro-RO"/>
        </w:rPr>
      </w:pPr>
      <w:r w:rsidRPr="00007E24">
        <w:rPr>
          <w:rStyle w:val="l5def5"/>
          <w:rFonts w:ascii="Times New Roman" w:hAnsi="Times New Roman" w:cs="Times New Roman"/>
          <w:noProof/>
          <w:color w:val="auto"/>
          <w:sz w:val="24"/>
          <w:szCs w:val="24"/>
          <w:lang w:val="ro-RO"/>
        </w:rPr>
        <w:t>a)</w:t>
      </w:r>
      <w:r w:rsidRPr="00007E24">
        <w:rPr>
          <w:rStyle w:val="l5def5"/>
          <w:rFonts w:ascii="Times New Roman" w:hAnsi="Times New Roman" w:cs="Times New Roman"/>
          <w:noProof/>
          <w:color w:val="auto"/>
          <w:sz w:val="24"/>
          <w:szCs w:val="24"/>
          <w:lang w:val="ro-RO"/>
        </w:rPr>
        <w:tab/>
        <w:t xml:space="preserve">100 % reducere (gratuitate) conform </w:t>
      </w:r>
      <w:r w:rsidR="001D7F97" w:rsidRPr="00007E24">
        <w:rPr>
          <w:rStyle w:val="l5def5"/>
          <w:rFonts w:ascii="Times New Roman" w:hAnsi="Times New Roman" w:cs="Times New Roman"/>
          <w:noProof/>
          <w:color w:val="auto"/>
          <w:sz w:val="24"/>
          <w:szCs w:val="24"/>
          <w:lang w:val="ro-RO"/>
        </w:rPr>
        <w:t>mode</w:t>
      </w:r>
      <w:r w:rsidR="001D7F97">
        <w:rPr>
          <w:rStyle w:val="l5def5"/>
          <w:rFonts w:ascii="Times New Roman" w:hAnsi="Times New Roman" w:cs="Times New Roman"/>
          <w:noProof/>
          <w:color w:val="auto"/>
          <w:sz w:val="24"/>
          <w:szCs w:val="24"/>
          <w:lang w:val="ro-RO"/>
        </w:rPr>
        <w:t>lelor</w:t>
      </w:r>
      <w:r w:rsidR="001D7F97" w:rsidRPr="00007E24">
        <w:rPr>
          <w:rStyle w:val="l5def5"/>
          <w:rFonts w:ascii="Times New Roman" w:hAnsi="Times New Roman" w:cs="Times New Roman"/>
          <w:noProof/>
          <w:color w:val="auto"/>
          <w:sz w:val="24"/>
          <w:szCs w:val="24"/>
          <w:lang w:val="ro-RO"/>
        </w:rPr>
        <w:t xml:space="preserve"> din Anexa</w:t>
      </w:r>
      <w:r w:rsidR="001D7F97">
        <w:rPr>
          <w:rStyle w:val="l5def5"/>
          <w:rFonts w:ascii="Times New Roman" w:hAnsi="Times New Roman" w:cs="Times New Roman"/>
          <w:noProof/>
          <w:color w:val="auto"/>
          <w:sz w:val="24"/>
          <w:szCs w:val="24"/>
          <w:lang w:val="ro-RO"/>
        </w:rPr>
        <w:t xml:space="preserve"> </w:t>
      </w:r>
      <w:r w:rsidR="001D7F97" w:rsidRPr="00A21573">
        <w:rPr>
          <w:noProof/>
          <w:lang w:val="ro-RO"/>
        </w:rPr>
        <w:t>1</w:t>
      </w:r>
      <w:r w:rsidR="001D7F97" w:rsidRPr="00A21573">
        <w:rPr>
          <w:noProof/>
          <w:vertAlign w:val="superscript"/>
          <w:lang w:val="ro-RO"/>
        </w:rPr>
        <w:t>1</w:t>
      </w:r>
      <w:r w:rsidR="001D7F97">
        <w:rPr>
          <w:b/>
          <w:bCs/>
          <w:noProof/>
          <w:vertAlign w:val="superscript"/>
          <w:lang w:val="ro-RO"/>
        </w:rPr>
        <w:t xml:space="preserve"> </w:t>
      </w:r>
      <w:r w:rsidR="001D7F97">
        <w:rPr>
          <w:rStyle w:val="l5def5"/>
          <w:rFonts w:ascii="Times New Roman" w:hAnsi="Times New Roman" w:cs="Times New Roman"/>
          <w:noProof/>
          <w:color w:val="auto"/>
          <w:sz w:val="24"/>
          <w:szCs w:val="24"/>
          <w:lang w:val="ro-RO"/>
        </w:rPr>
        <w:t xml:space="preserve">si Anexa </w:t>
      </w:r>
      <w:r w:rsidR="001D7F97" w:rsidRPr="00A21573">
        <w:rPr>
          <w:noProof/>
          <w:lang w:val="ro-RO"/>
        </w:rPr>
        <w:t>1</w:t>
      </w:r>
      <w:r w:rsidR="001D7F97" w:rsidRPr="00A21573">
        <w:rPr>
          <w:noProof/>
          <w:vertAlign w:val="superscript"/>
          <w:lang w:val="ro-RO"/>
        </w:rPr>
        <w:t>2</w:t>
      </w:r>
      <w:r w:rsidR="001D7F97">
        <w:rPr>
          <w:rStyle w:val="l5def5"/>
          <w:rFonts w:ascii="Times New Roman" w:hAnsi="Times New Roman" w:cs="Times New Roman"/>
          <w:noProof/>
          <w:color w:val="auto"/>
          <w:sz w:val="24"/>
          <w:szCs w:val="24"/>
          <w:lang w:val="ro-RO"/>
        </w:rPr>
        <w:t xml:space="preserve"> </w:t>
      </w:r>
      <w:r w:rsidRPr="00007E24">
        <w:rPr>
          <w:rStyle w:val="l5def5"/>
          <w:rFonts w:ascii="Times New Roman" w:hAnsi="Times New Roman" w:cs="Times New Roman"/>
          <w:noProof/>
          <w:color w:val="auto"/>
          <w:sz w:val="24"/>
          <w:szCs w:val="24"/>
          <w:lang w:val="ro-RO"/>
        </w:rPr>
        <w:t>la prezentele norme metodologice în cazul studenţilor cu unul sau ambii părinţi decedaţi, precum şi în cazul studenţilor proveniţi din centre de plasament sau care au fost în plasament la familia extinsă, substitutivă sau la asistent maternal;</w:t>
      </w:r>
    </w:p>
    <w:p w14:paraId="74EC748F" w14:textId="1C889447" w:rsidR="00007E24" w:rsidRPr="00007E24" w:rsidRDefault="00007E24" w:rsidP="00007E24">
      <w:pPr>
        <w:spacing w:before="120" w:after="120"/>
        <w:jc w:val="both"/>
        <w:rPr>
          <w:rStyle w:val="l5def5"/>
          <w:rFonts w:ascii="Times New Roman" w:hAnsi="Times New Roman" w:cs="Times New Roman"/>
          <w:noProof/>
          <w:color w:val="auto"/>
          <w:sz w:val="24"/>
          <w:szCs w:val="24"/>
          <w:lang w:val="ro-RO"/>
        </w:rPr>
      </w:pPr>
      <w:r w:rsidRPr="00007E24">
        <w:rPr>
          <w:rStyle w:val="l5def5"/>
          <w:rFonts w:ascii="Times New Roman" w:hAnsi="Times New Roman" w:cs="Times New Roman"/>
          <w:noProof/>
          <w:color w:val="auto"/>
          <w:sz w:val="24"/>
          <w:szCs w:val="24"/>
          <w:lang w:val="ro-RO"/>
        </w:rPr>
        <w:t>b)</w:t>
      </w:r>
      <w:r w:rsidRPr="00007E24">
        <w:rPr>
          <w:rStyle w:val="l5def5"/>
          <w:rFonts w:ascii="Times New Roman" w:hAnsi="Times New Roman" w:cs="Times New Roman"/>
          <w:noProof/>
          <w:color w:val="auto"/>
          <w:sz w:val="24"/>
          <w:szCs w:val="24"/>
          <w:lang w:val="ro-RO"/>
        </w:rPr>
        <w:tab/>
        <w:t xml:space="preserve">90% reducere conform </w:t>
      </w:r>
      <w:r w:rsidR="000268FE" w:rsidRPr="00007E24">
        <w:rPr>
          <w:rStyle w:val="l5def5"/>
          <w:rFonts w:ascii="Times New Roman" w:hAnsi="Times New Roman" w:cs="Times New Roman"/>
          <w:noProof/>
          <w:color w:val="auto"/>
          <w:sz w:val="24"/>
          <w:szCs w:val="24"/>
          <w:lang w:val="ro-RO"/>
        </w:rPr>
        <w:t>mode</w:t>
      </w:r>
      <w:r w:rsidR="000268FE">
        <w:rPr>
          <w:rStyle w:val="l5def5"/>
          <w:rFonts w:ascii="Times New Roman" w:hAnsi="Times New Roman" w:cs="Times New Roman"/>
          <w:noProof/>
          <w:color w:val="auto"/>
          <w:sz w:val="24"/>
          <w:szCs w:val="24"/>
          <w:lang w:val="ro-RO"/>
        </w:rPr>
        <w:t>lelor</w:t>
      </w:r>
      <w:r w:rsidR="000268FE" w:rsidRPr="00007E24">
        <w:rPr>
          <w:rStyle w:val="l5def5"/>
          <w:rFonts w:ascii="Times New Roman" w:hAnsi="Times New Roman" w:cs="Times New Roman"/>
          <w:noProof/>
          <w:color w:val="auto"/>
          <w:sz w:val="24"/>
          <w:szCs w:val="24"/>
          <w:lang w:val="ro-RO"/>
        </w:rPr>
        <w:t xml:space="preserve"> din Anexa</w:t>
      </w:r>
      <w:r w:rsidR="000268FE">
        <w:rPr>
          <w:rStyle w:val="l5def5"/>
          <w:rFonts w:ascii="Times New Roman" w:hAnsi="Times New Roman" w:cs="Times New Roman"/>
          <w:noProof/>
          <w:color w:val="auto"/>
          <w:sz w:val="24"/>
          <w:szCs w:val="24"/>
          <w:lang w:val="ro-RO"/>
        </w:rPr>
        <w:t xml:space="preserve"> </w:t>
      </w:r>
      <w:r w:rsidR="000268FE" w:rsidRPr="004E3BE5">
        <w:rPr>
          <w:noProof/>
          <w:lang w:val="ro-RO"/>
        </w:rPr>
        <w:t>1</w:t>
      </w:r>
      <w:r w:rsidR="000268FE" w:rsidRPr="004E3BE5">
        <w:rPr>
          <w:noProof/>
          <w:vertAlign w:val="superscript"/>
          <w:lang w:val="ro-RO"/>
        </w:rPr>
        <w:t>1</w:t>
      </w:r>
      <w:r w:rsidR="000268FE">
        <w:rPr>
          <w:b/>
          <w:bCs/>
          <w:noProof/>
          <w:vertAlign w:val="superscript"/>
          <w:lang w:val="ro-RO"/>
        </w:rPr>
        <w:t xml:space="preserve"> </w:t>
      </w:r>
      <w:r w:rsidR="000268FE">
        <w:rPr>
          <w:rStyle w:val="l5def5"/>
          <w:rFonts w:ascii="Times New Roman" w:hAnsi="Times New Roman" w:cs="Times New Roman"/>
          <w:noProof/>
          <w:color w:val="auto"/>
          <w:sz w:val="24"/>
          <w:szCs w:val="24"/>
          <w:lang w:val="ro-RO"/>
        </w:rPr>
        <w:t xml:space="preserve">si Anexa </w:t>
      </w:r>
      <w:r w:rsidR="000268FE" w:rsidRPr="004E3BE5">
        <w:rPr>
          <w:noProof/>
          <w:lang w:val="ro-RO"/>
        </w:rPr>
        <w:t>1</w:t>
      </w:r>
      <w:r w:rsidR="000268FE" w:rsidRPr="004E3BE5">
        <w:rPr>
          <w:noProof/>
          <w:vertAlign w:val="superscript"/>
          <w:lang w:val="ro-RO"/>
        </w:rPr>
        <w:t>2</w:t>
      </w:r>
      <w:r w:rsidR="000268FE">
        <w:rPr>
          <w:rStyle w:val="l5def5"/>
          <w:rFonts w:ascii="Times New Roman" w:hAnsi="Times New Roman" w:cs="Times New Roman"/>
          <w:noProof/>
          <w:color w:val="auto"/>
          <w:sz w:val="24"/>
          <w:szCs w:val="24"/>
          <w:lang w:val="ro-RO"/>
        </w:rPr>
        <w:t xml:space="preserve"> </w:t>
      </w:r>
      <w:r w:rsidRPr="00007E24">
        <w:rPr>
          <w:rStyle w:val="l5def5"/>
          <w:rFonts w:ascii="Times New Roman" w:hAnsi="Times New Roman" w:cs="Times New Roman"/>
          <w:noProof/>
          <w:color w:val="auto"/>
          <w:sz w:val="24"/>
          <w:szCs w:val="24"/>
          <w:lang w:val="ro-RO"/>
        </w:rPr>
        <w:t>la prezentele norme metodologice în cazul studenţilor români/străini, în vârstă de până la 30 de ani, înmatriculaţi la forma de învăţământ cu frecvenţă în instituţiile de învăţământ superior acreditate din România şi în Academia Română;</w:t>
      </w:r>
    </w:p>
    <w:p w14:paraId="2E409740" w14:textId="213A29A5" w:rsidR="00B55391" w:rsidRPr="00EB7AA1" w:rsidRDefault="00007E24" w:rsidP="00007E24">
      <w:pPr>
        <w:spacing w:before="120" w:after="120"/>
        <w:jc w:val="both"/>
        <w:rPr>
          <w:rStyle w:val="l5def5"/>
          <w:rFonts w:ascii="Times New Roman" w:hAnsi="Times New Roman" w:cs="Times New Roman"/>
          <w:noProof/>
          <w:color w:val="auto"/>
          <w:sz w:val="24"/>
          <w:szCs w:val="24"/>
          <w:lang w:val="ro-RO"/>
        </w:rPr>
      </w:pPr>
      <w:r w:rsidRPr="00007E24">
        <w:rPr>
          <w:rStyle w:val="l5def5"/>
          <w:rFonts w:ascii="Times New Roman" w:hAnsi="Times New Roman" w:cs="Times New Roman"/>
          <w:noProof/>
          <w:color w:val="auto"/>
          <w:sz w:val="24"/>
          <w:szCs w:val="24"/>
          <w:lang w:val="ro-RO"/>
        </w:rPr>
        <w:t>c)</w:t>
      </w:r>
      <w:r w:rsidRPr="00007E24">
        <w:rPr>
          <w:rStyle w:val="l5def5"/>
          <w:rFonts w:ascii="Times New Roman" w:hAnsi="Times New Roman" w:cs="Times New Roman"/>
          <w:noProof/>
          <w:color w:val="auto"/>
          <w:sz w:val="24"/>
          <w:szCs w:val="24"/>
          <w:lang w:val="ro-RO"/>
        </w:rPr>
        <w:tab/>
        <w:t>50% reducere</w:t>
      </w:r>
      <w:r w:rsidR="00E16F42">
        <w:rPr>
          <w:rStyle w:val="l5def5"/>
          <w:rFonts w:ascii="Times New Roman" w:hAnsi="Times New Roman" w:cs="Times New Roman"/>
          <w:noProof/>
          <w:color w:val="auto"/>
          <w:sz w:val="24"/>
          <w:szCs w:val="24"/>
          <w:lang w:val="ro-RO"/>
        </w:rPr>
        <w:t xml:space="preserve">, pentru transportul </w:t>
      </w:r>
      <w:r w:rsidR="00E73441">
        <w:rPr>
          <w:rStyle w:val="l5def5"/>
          <w:rFonts w:ascii="Times New Roman" w:hAnsi="Times New Roman" w:cs="Times New Roman"/>
          <w:noProof/>
          <w:color w:val="auto"/>
          <w:sz w:val="24"/>
          <w:szCs w:val="24"/>
          <w:lang w:val="ro-RO"/>
        </w:rPr>
        <w:t>intern feroviar</w:t>
      </w:r>
      <w:r w:rsidR="00E16F42">
        <w:rPr>
          <w:rStyle w:val="l5def5"/>
          <w:rFonts w:ascii="Times New Roman" w:hAnsi="Times New Roman" w:cs="Times New Roman"/>
          <w:noProof/>
          <w:color w:val="auto"/>
          <w:sz w:val="24"/>
          <w:szCs w:val="24"/>
          <w:lang w:val="ro-RO"/>
        </w:rPr>
        <w:t>,</w:t>
      </w:r>
      <w:r w:rsidRPr="00007E24">
        <w:rPr>
          <w:rStyle w:val="l5def5"/>
          <w:rFonts w:ascii="Times New Roman" w:hAnsi="Times New Roman" w:cs="Times New Roman"/>
          <w:noProof/>
          <w:color w:val="auto"/>
          <w:sz w:val="24"/>
          <w:szCs w:val="24"/>
          <w:lang w:val="ro-RO"/>
        </w:rPr>
        <w:t xml:space="preserve"> conform </w:t>
      </w:r>
      <w:r w:rsidR="00E16F42" w:rsidRPr="00007E24">
        <w:rPr>
          <w:rStyle w:val="l5def5"/>
          <w:rFonts w:ascii="Times New Roman" w:hAnsi="Times New Roman" w:cs="Times New Roman"/>
          <w:noProof/>
          <w:color w:val="auto"/>
          <w:sz w:val="24"/>
          <w:szCs w:val="24"/>
          <w:lang w:val="ro-RO"/>
        </w:rPr>
        <w:t>mode</w:t>
      </w:r>
      <w:r w:rsidR="00E16F42">
        <w:rPr>
          <w:rStyle w:val="l5def5"/>
          <w:rFonts w:ascii="Times New Roman" w:hAnsi="Times New Roman" w:cs="Times New Roman"/>
          <w:noProof/>
          <w:color w:val="auto"/>
          <w:sz w:val="24"/>
          <w:szCs w:val="24"/>
          <w:lang w:val="ro-RO"/>
        </w:rPr>
        <w:t>lelor</w:t>
      </w:r>
      <w:r w:rsidR="00E16F42" w:rsidRPr="00007E24">
        <w:rPr>
          <w:rStyle w:val="l5def5"/>
          <w:rFonts w:ascii="Times New Roman" w:hAnsi="Times New Roman" w:cs="Times New Roman"/>
          <w:noProof/>
          <w:color w:val="auto"/>
          <w:sz w:val="24"/>
          <w:szCs w:val="24"/>
          <w:lang w:val="ro-RO"/>
        </w:rPr>
        <w:t xml:space="preserve"> din Anexa</w:t>
      </w:r>
      <w:r w:rsidR="00E16F42">
        <w:rPr>
          <w:rStyle w:val="l5def5"/>
          <w:rFonts w:ascii="Times New Roman" w:hAnsi="Times New Roman" w:cs="Times New Roman"/>
          <w:noProof/>
          <w:color w:val="auto"/>
          <w:sz w:val="24"/>
          <w:szCs w:val="24"/>
          <w:lang w:val="ro-RO"/>
        </w:rPr>
        <w:t xml:space="preserve"> </w:t>
      </w:r>
      <w:r w:rsidR="00E16F42" w:rsidRPr="004E3BE5">
        <w:rPr>
          <w:noProof/>
          <w:lang w:val="ro-RO"/>
        </w:rPr>
        <w:t>1</w:t>
      </w:r>
      <w:r w:rsidR="00E16F42" w:rsidRPr="004E3BE5">
        <w:rPr>
          <w:noProof/>
          <w:vertAlign w:val="superscript"/>
          <w:lang w:val="ro-RO"/>
        </w:rPr>
        <w:t>1</w:t>
      </w:r>
      <w:r w:rsidR="00E16F42">
        <w:rPr>
          <w:b/>
          <w:bCs/>
          <w:noProof/>
          <w:vertAlign w:val="superscript"/>
          <w:lang w:val="ro-RO"/>
        </w:rPr>
        <w:t xml:space="preserve"> </w:t>
      </w:r>
      <w:r w:rsidR="00E16F42">
        <w:rPr>
          <w:rStyle w:val="l5def5"/>
          <w:rFonts w:ascii="Times New Roman" w:hAnsi="Times New Roman" w:cs="Times New Roman"/>
          <w:noProof/>
          <w:color w:val="auto"/>
          <w:sz w:val="24"/>
          <w:szCs w:val="24"/>
          <w:lang w:val="ro-RO"/>
        </w:rPr>
        <w:t xml:space="preserve">si Anexa </w:t>
      </w:r>
      <w:r w:rsidR="00E16F42" w:rsidRPr="004E3BE5">
        <w:rPr>
          <w:noProof/>
          <w:lang w:val="ro-RO"/>
        </w:rPr>
        <w:t>1</w:t>
      </w:r>
      <w:r w:rsidR="00E16F42" w:rsidRPr="004E3BE5">
        <w:rPr>
          <w:noProof/>
          <w:vertAlign w:val="superscript"/>
          <w:lang w:val="ro-RO"/>
        </w:rPr>
        <w:t>2</w:t>
      </w:r>
      <w:r w:rsidR="00E16F42">
        <w:rPr>
          <w:rStyle w:val="l5def5"/>
          <w:rFonts w:ascii="Times New Roman" w:hAnsi="Times New Roman" w:cs="Times New Roman"/>
          <w:noProof/>
          <w:color w:val="auto"/>
          <w:sz w:val="24"/>
          <w:szCs w:val="24"/>
          <w:lang w:val="ro-RO"/>
        </w:rPr>
        <w:t xml:space="preserve"> </w:t>
      </w:r>
      <w:r w:rsidRPr="00007E24">
        <w:rPr>
          <w:rStyle w:val="l5def5"/>
          <w:rFonts w:ascii="Times New Roman" w:hAnsi="Times New Roman" w:cs="Times New Roman"/>
          <w:noProof/>
          <w:color w:val="auto"/>
          <w:sz w:val="24"/>
          <w:szCs w:val="24"/>
          <w:lang w:val="ro-RO"/>
        </w:rPr>
        <w:t>la prezentele norme metodologice pentru studenţii cetăţeni români, până la împlinirea vârstei de 30 de ani, care sunt înmatriculaţi la instituţii de învăţământ în străinătate la forma de învăţământ cu frecvenţă începând cu data prevăzută la art. 260 alin.</w:t>
      </w:r>
      <w:r w:rsidR="00772813">
        <w:rPr>
          <w:rStyle w:val="l5def5"/>
          <w:rFonts w:ascii="Times New Roman" w:hAnsi="Times New Roman" w:cs="Times New Roman"/>
          <w:noProof/>
          <w:color w:val="auto"/>
          <w:sz w:val="24"/>
          <w:szCs w:val="24"/>
          <w:lang w:val="ro-RO"/>
        </w:rPr>
        <w:t xml:space="preserve"> </w:t>
      </w:r>
      <w:r w:rsidRPr="00007E24">
        <w:rPr>
          <w:rStyle w:val="l5def5"/>
          <w:rFonts w:ascii="Times New Roman" w:hAnsi="Times New Roman" w:cs="Times New Roman"/>
          <w:noProof/>
          <w:color w:val="auto"/>
          <w:sz w:val="24"/>
          <w:szCs w:val="24"/>
          <w:lang w:val="ro-RO"/>
        </w:rPr>
        <w:t>(15) din cadrul Legii învăţământului superior nr. 199/2023, cu modificările şi completările ulterioare</w:t>
      </w:r>
      <w:r>
        <w:rPr>
          <w:rStyle w:val="l5def5"/>
          <w:rFonts w:ascii="Times New Roman" w:hAnsi="Times New Roman" w:cs="Times New Roman"/>
          <w:noProof/>
          <w:color w:val="auto"/>
          <w:sz w:val="24"/>
          <w:szCs w:val="24"/>
          <w:lang w:val="ro-RO"/>
        </w:rPr>
        <w:t>.</w:t>
      </w:r>
      <w:r w:rsidR="00EF5DCF" w:rsidRPr="00EB7AA1">
        <w:rPr>
          <w:rStyle w:val="l5def5"/>
          <w:rFonts w:ascii="Times New Roman" w:hAnsi="Times New Roman" w:cs="Times New Roman"/>
          <w:noProof/>
          <w:color w:val="auto"/>
          <w:sz w:val="24"/>
          <w:szCs w:val="24"/>
          <w:lang w:val="ro-RO"/>
        </w:rPr>
        <w:t>”</w:t>
      </w:r>
    </w:p>
    <w:p w14:paraId="1110BAD5" w14:textId="77777777" w:rsidR="0020281C" w:rsidRDefault="0020281C" w:rsidP="00E06CDD">
      <w:pPr>
        <w:spacing w:before="120" w:after="120"/>
        <w:jc w:val="both"/>
        <w:rPr>
          <w:rStyle w:val="l5def5"/>
          <w:rFonts w:ascii="Times New Roman" w:hAnsi="Times New Roman" w:cs="Times New Roman"/>
          <w:b/>
          <w:bCs/>
          <w:noProof/>
          <w:color w:val="auto"/>
          <w:sz w:val="24"/>
          <w:szCs w:val="24"/>
          <w:lang w:val="ro-RO"/>
        </w:rPr>
      </w:pPr>
    </w:p>
    <w:p w14:paraId="7EF72B1E" w14:textId="16FD5E20" w:rsidR="00E06CDD" w:rsidRDefault="00E06CDD" w:rsidP="00E06CDD">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 xml:space="preserve">5. </w:t>
      </w:r>
      <w:r w:rsidRPr="00EB7AA1">
        <w:rPr>
          <w:rStyle w:val="l5def5"/>
          <w:rFonts w:ascii="Times New Roman" w:hAnsi="Times New Roman" w:cs="Times New Roman"/>
          <w:noProof/>
          <w:color w:val="auto"/>
          <w:sz w:val="24"/>
          <w:szCs w:val="24"/>
          <w:lang w:val="ro-RO"/>
        </w:rPr>
        <w:t xml:space="preserve">La articolul </w:t>
      </w:r>
      <w:r>
        <w:rPr>
          <w:rStyle w:val="l5def5"/>
          <w:rFonts w:ascii="Times New Roman" w:hAnsi="Times New Roman" w:cs="Times New Roman"/>
          <w:noProof/>
          <w:color w:val="auto"/>
          <w:sz w:val="24"/>
          <w:szCs w:val="24"/>
          <w:lang w:val="ro-RO"/>
        </w:rPr>
        <w:t>2</w:t>
      </w:r>
      <w:r w:rsidRPr="00EB7AA1">
        <w:rPr>
          <w:rStyle w:val="l5def5"/>
          <w:rFonts w:ascii="Times New Roman" w:hAnsi="Times New Roman" w:cs="Times New Roman"/>
          <w:noProof/>
          <w:color w:val="auto"/>
          <w:sz w:val="24"/>
          <w:szCs w:val="24"/>
          <w:lang w:val="ro-RO"/>
        </w:rPr>
        <w:t xml:space="preserve"> alineat</w:t>
      </w:r>
      <w:r>
        <w:rPr>
          <w:rStyle w:val="l5def5"/>
          <w:rFonts w:ascii="Times New Roman" w:hAnsi="Times New Roman" w:cs="Times New Roman"/>
          <w:noProof/>
          <w:color w:val="auto"/>
          <w:sz w:val="24"/>
          <w:szCs w:val="24"/>
          <w:lang w:val="ro-RO"/>
        </w:rPr>
        <w:t>ele</w:t>
      </w:r>
      <w:r w:rsidRPr="00EB7AA1">
        <w:rPr>
          <w:rStyle w:val="l5def5"/>
          <w:rFonts w:ascii="Times New Roman" w:hAnsi="Times New Roman" w:cs="Times New Roman"/>
          <w:noProof/>
          <w:color w:val="auto"/>
          <w:sz w:val="24"/>
          <w:szCs w:val="24"/>
          <w:lang w:val="ro-RO"/>
        </w:rPr>
        <w:t xml:space="preserve"> (</w:t>
      </w:r>
      <w:r w:rsidR="004F06BA">
        <w:rPr>
          <w:rStyle w:val="l5def5"/>
          <w:rFonts w:ascii="Times New Roman" w:hAnsi="Times New Roman" w:cs="Times New Roman"/>
          <w:noProof/>
          <w:color w:val="auto"/>
          <w:sz w:val="24"/>
          <w:szCs w:val="24"/>
          <w:lang w:val="ro-RO"/>
        </w:rPr>
        <w:t>9</w:t>
      </w:r>
      <w:r w:rsidRPr="00EB7AA1">
        <w:rPr>
          <w:rStyle w:val="l5def5"/>
          <w:rFonts w:ascii="Times New Roman" w:hAnsi="Times New Roman" w:cs="Times New Roman"/>
          <w:noProof/>
          <w:color w:val="auto"/>
          <w:sz w:val="24"/>
          <w:szCs w:val="24"/>
          <w:lang w:val="ro-RO"/>
        </w:rPr>
        <w:t>)</w:t>
      </w:r>
      <w:r>
        <w:rPr>
          <w:rStyle w:val="l5def5"/>
          <w:rFonts w:ascii="Times New Roman" w:hAnsi="Times New Roman" w:cs="Times New Roman"/>
          <w:noProof/>
          <w:color w:val="auto"/>
          <w:sz w:val="24"/>
          <w:szCs w:val="24"/>
          <w:lang w:val="ro-RO"/>
        </w:rPr>
        <w:t xml:space="preserve"> - (</w:t>
      </w:r>
      <w:r w:rsidR="004F06BA">
        <w:rPr>
          <w:rStyle w:val="l5def5"/>
          <w:rFonts w:ascii="Times New Roman" w:hAnsi="Times New Roman" w:cs="Times New Roman"/>
          <w:noProof/>
          <w:color w:val="auto"/>
          <w:sz w:val="24"/>
          <w:szCs w:val="24"/>
          <w:lang w:val="ro-RO"/>
        </w:rPr>
        <w:t>11</w:t>
      </w:r>
      <w:r>
        <w:rPr>
          <w:rStyle w:val="l5def5"/>
          <w:rFonts w:ascii="Times New Roman" w:hAnsi="Times New Roman" w:cs="Times New Roman"/>
          <w:noProof/>
          <w:color w:val="auto"/>
          <w:sz w:val="24"/>
          <w:szCs w:val="24"/>
          <w:lang w:val="ro-RO"/>
        </w:rPr>
        <w:t>)</w:t>
      </w:r>
      <w:r w:rsidR="0005217F">
        <w:rPr>
          <w:rStyle w:val="l5def5"/>
          <w:rFonts w:ascii="Times New Roman" w:hAnsi="Times New Roman" w:cs="Times New Roman"/>
          <w:noProof/>
          <w:color w:val="auto"/>
          <w:sz w:val="24"/>
          <w:szCs w:val="24"/>
          <w:lang w:val="ro-RO"/>
        </w:rPr>
        <w:t xml:space="preserve"> și </w:t>
      </w:r>
      <w:r w:rsidR="007668BB">
        <w:rPr>
          <w:rStyle w:val="l5def5"/>
          <w:rFonts w:ascii="Times New Roman" w:hAnsi="Times New Roman" w:cs="Times New Roman"/>
          <w:noProof/>
          <w:color w:val="auto"/>
          <w:sz w:val="24"/>
          <w:szCs w:val="24"/>
          <w:lang w:val="ro-RO"/>
        </w:rPr>
        <w:t>(16)</w:t>
      </w:r>
      <w:r w:rsidRPr="00EB7AA1">
        <w:rPr>
          <w:rStyle w:val="l5def5"/>
          <w:rFonts w:ascii="Times New Roman" w:hAnsi="Times New Roman" w:cs="Times New Roman"/>
          <w:noProof/>
          <w:color w:val="auto"/>
          <w:sz w:val="24"/>
          <w:szCs w:val="24"/>
          <w:lang w:val="ro-RO"/>
        </w:rPr>
        <w:t xml:space="preserve"> se modifică și v</w:t>
      </w:r>
      <w:r>
        <w:rPr>
          <w:rStyle w:val="l5def5"/>
          <w:rFonts w:ascii="Times New Roman" w:hAnsi="Times New Roman" w:cs="Times New Roman"/>
          <w:noProof/>
          <w:color w:val="auto"/>
          <w:sz w:val="24"/>
          <w:szCs w:val="24"/>
          <w:lang w:val="ro-RO"/>
        </w:rPr>
        <w:t>or</w:t>
      </w:r>
      <w:r w:rsidRPr="00EB7AA1">
        <w:rPr>
          <w:rStyle w:val="l5def5"/>
          <w:rFonts w:ascii="Times New Roman" w:hAnsi="Times New Roman" w:cs="Times New Roman"/>
          <w:noProof/>
          <w:color w:val="auto"/>
          <w:sz w:val="24"/>
          <w:szCs w:val="24"/>
          <w:lang w:val="ro-RO"/>
        </w:rPr>
        <w:t xml:space="preserve"> avea următorul cuprins</w:t>
      </w:r>
      <w:r>
        <w:rPr>
          <w:rStyle w:val="l5def5"/>
          <w:rFonts w:ascii="Times New Roman" w:hAnsi="Times New Roman" w:cs="Times New Roman"/>
          <w:noProof/>
          <w:color w:val="auto"/>
          <w:sz w:val="24"/>
          <w:szCs w:val="24"/>
          <w:lang w:val="ro-RO"/>
        </w:rPr>
        <w:t>:</w:t>
      </w:r>
    </w:p>
    <w:p w14:paraId="6B3E18EE" w14:textId="77777777" w:rsidR="00B979A1" w:rsidRPr="00B979A1" w:rsidRDefault="004F06BA" w:rsidP="00B979A1">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w:t>
      </w:r>
      <w:r w:rsidR="00B979A1" w:rsidRPr="00B979A1">
        <w:rPr>
          <w:rStyle w:val="l5def5"/>
          <w:rFonts w:ascii="Times New Roman" w:hAnsi="Times New Roman" w:cs="Times New Roman"/>
          <w:noProof/>
          <w:color w:val="auto"/>
          <w:sz w:val="24"/>
          <w:szCs w:val="24"/>
          <w:lang w:val="ro-RO"/>
        </w:rPr>
        <w:t>(9)</w:t>
      </w:r>
      <w:r w:rsidR="00B979A1" w:rsidRPr="00B979A1">
        <w:rPr>
          <w:rStyle w:val="l5def5"/>
          <w:rFonts w:ascii="Times New Roman" w:hAnsi="Times New Roman" w:cs="Times New Roman"/>
          <w:noProof/>
          <w:color w:val="auto"/>
          <w:sz w:val="24"/>
          <w:szCs w:val="24"/>
          <w:lang w:val="ro-RO"/>
        </w:rPr>
        <w:tab/>
        <w:t>Emiterea legitimaţiilor de călătorie prevăzută la alin. (7) prin canale alternative pentru studenţii beneficiari de reducere 50%, 90% şi 100% se realizează după ce calitatea de student a fost confirmată. Calitatea de student poate confirmată fie online, fie la casa de bilete a operatorului de transport.</w:t>
      </w:r>
    </w:p>
    <w:p w14:paraId="484F4631" w14:textId="77777777" w:rsidR="00B979A1" w:rsidRPr="00B979A1" w:rsidRDefault="00B979A1" w:rsidP="00B979A1">
      <w:pPr>
        <w:spacing w:before="120" w:after="120"/>
        <w:jc w:val="both"/>
        <w:rPr>
          <w:rStyle w:val="l5def5"/>
          <w:rFonts w:ascii="Times New Roman" w:hAnsi="Times New Roman" w:cs="Times New Roman"/>
          <w:noProof/>
          <w:color w:val="auto"/>
          <w:sz w:val="24"/>
          <w:szCs w:val="24"/>
          <w:lang w:val="ro-RO"/>
        </w:rPr>
      </w:pPr>
      <w:r w:rsidRPr="00B979A1">
        <w:rPr>
          <w:rStyle w:val="l5def5"/>
          <w:rFonts w:ascii="Times New Roman" w:hAnsi="Times New Roman" w:cs="Times New Roman"/>
          <w:noProof/>
          <w:color w:val="auto"/>
          <w:sz w:val="24"/>
          <w:szCs w:val="24"/>
          <w:lang w:val="ro-RO"/>
        </w:rPr>
        <w:t>(10)</w:t>
      </w:r>
      <w:r w:rsidRPr="00B979A1">
        <w:rPr>
          <w:rStyle w:val="l5def5"/>
          <w:rFonts w:ascii="Times New Roman" w:hAnsi="Times New Roman" w:cs="Times New Roman"/>
          <w:noProof/>
          <w:color w:val="auto"/>
          <w:sz w:val="24"/>
          <w:szCs w:val="24"/>
          <w:lang w:val="ro-RO"/>
        </w:rPr>
        <w:tab/>
        <w:t>Confirmarea online prevăzută la alin. (9) se face:</w:t>
      </w:r>
    </w:p>
    <w:p w14:paraId="244496A7" w14:textId="77777777" w:rsidR="00B979A1" w:rsidRPr="00B979A1" w:rsidRDefault="00B979A1" w:rsidP="00B979A1">
      <w:pPr>
        <w:spacing w:before="120" w:after="120"/>
        <w:jc w:val="both"/>
        <w:rPr>
          <w:rStyle w:val="l5def5"/>
          <w:rFonts w:ascii="Times New Roman" w:hAnsi="Times New Roman" w:cs="Times New Roman"/>
          <w:noProof/>
          <w:color w:val="auto"/>
          <w:sz w:val="24"/>
          <w:szCs w:val="24"/>
          <w:lang w:val="ro-RO"/>
        </w:rPr>
      </w:pPr>
      <w:r w:rsidRPr="00B979A1">
        <w:rPr>
          <w:rStyle w:val="l5def5"/>
          <w:rFonts w:ascii="Times New Roman" w:hAnsi="Times New Roman" w:cs="Times New Roman"/>
          <w:noProof/>
          <w:color w:val="auto"/>
          <w:sz w:val="24"/>
          <w:szCs w:val="24"/>
          <w:lang w:val="ro-RO"/>
        </w:rPr>
        <w:t>a)</w:t>
      </w:r>
      <w:r w:rsidRPr="00B979A1">
        <w:rPr>
          <w:rStyle w:val="l5def5"/>
          <w:rFonts w:ascii="Times New Roman" w:hAnsi="Times New Roman" w:cs="Times New Roman"/>
          <w:noProof/>
          <w:color w:val="auto"/>
          <w:sz w:val="24"/>
          <w:szCs w:val="24"/>
          <w:lang w:val="ro-RO"/>
        </w:rPr>
        <w:tab/>
        <w:t>prin interogarea bazei de date pe care Ministerul Educaţiei o face accesibilă Autorităţii pentru Reformă Feroviară şi, prin aceasta, operatorilor de transport feroviar;</w:t>
      </w:r>
    </w:p>
    <w:p w14:paraId="765437C4" w14:textId="77777777" w:rsidR="00B979A1" w:rsidRPr="00B979A1" w:rsidRDefault="00B979A1" w:rsidP="00B979A1">
      <w:pPr>
        <w:spacing w:before="120" w:after="120"/>
        <w:jc w:val="both"/>
        <w:rPr>
          <w:rStyle w:val="l5def5"/>
          <w:rFonts w:ascii="Times New Roman" w:hAnsi="Times New Roman" w:cs="Times New Roman"/>
          <w:noProof/>
          <w:color w:val="auto"/>
          <w:sz w:val="24"/>
          <w:szCs w:val="24"/>
          <w:lang w:val="ro-RO"/>
        </w:rPr>
      </w:pPr>
      <w:r w:rsidRPr="00B979A1">
        <w:rPr>
          <w:rStyle w:val="l5def5"/>
          <w:rFonts w:ascii="Times New Roman" w:hAnsi="Times New Roman" w:cs="Times New Roman"/>
          <w:noProof/>
          <w:color w:val="auto"/>
          <w:sz w:val="24"/>
          <w:szCs w:val="24"/>
          <w:lang w:val="ro-RO"/>
        </w:rPr>
        <w:lastRenderedPageBreak/>
        <w:t>b)</w:t>
      </w:r>
      <w:r w:rsidRPr="00B979A1">
        <w:rPr>
          <w:rStyle w:val="l5def5"/>
          <w:rFonts w:ascii="Times New Roman" w:hAnsi="Times New Roman" w:cs="Times New Roman"/>
          <w:noProof/>
          <w:color w:val="auto"/>
          <w:sz w:val="24"/>
          <w:szCs w:val="24"/>
          <w:lang w:val="ro-RO"/>
        </w:rPr>
        <w:tab/>
        <w:t>de către instituţiile de învăţământ superior ale căror date de contact oficiale sunt înregistrate şi validate la operatorul feroviar.</w:t>
      </w:r>
    </w:p>
    <w:p w14:paraId="17EC55C3" w14:textId="77777777" w:rsidR="00B979A1" w:rsidRPr="00B979A1" w:rsidRDefault="00B979A1" w:rsidP="00B979A1">
      <w:pPr>
        <w:spacing w:before="120" w:after="120"/>
        <w:jc w:val="both"/>
        <w:rPr>
          <w:rStyle w:val="l5def5"/>
          <w:rFonts w:ascii="Times New Roman" w:hAnsi="Times New Roman" w:cs="Times New Roman"/>
          <w:noProof/>
          <w:color w:val="auto"/>
          <w:sz w:val="24"/>
          <w:szCs w:val="24"/>
          <w:lang w:val="ro-RO"/>
        </w:rPr>
      </w:pPr>
      <w:r w:rsidRPr="00B979A1">
        <w:rPr>
          <w:rStyle w:val="l5def5"/>
          <w:rFonts w:ascii="Times New Roman" w:hAnsi="Times New Roman" w:cs="Times New Roman"/>
          <w:noProof/>
          <w:color w:val="auto"/>
          <w:sz w:val="24"/>
          <w:szCs w:val="24"/>
          <w:lang w:val="ro-RO"/>
        </w:rPr>
        <w:t>c)</w:t>
      </w:r>
      <w:r w:rsidRPr="00B979A1">
        <w:rPr>
          <w:rStyle w:val="l5def5"/>
          <w:rFonts w:ascii="Times New Roman" w:hAnsi="Times New Roman" w:cs="Times New Roman"/>
          <w:noProof/>
          <w:color w:val="auto"/>
          <w:sz w:val="24"/>
          <w:szCs w:val="24"/>
          <w:lang w:val="ro-RO"/>
        </w:rPr>
        <w:tab/>
        <w:t xml:space="preserve">Prin interogarea bazei de date a legitimatiilor ISIC care este accesibila Autoritatii pentru Reforma Feroviara </w:t>
      </w:r>
    </w:p>
    <w:p w14:paraId="60A2E18B" w14:textId="77777777" w:rsidR="007668BB" w:rsidRDefault="00B979A1" w:rsidP="00B979A1">
      <w:pPr>
        <w:spacing w:before="120" w:after="120"/>
        <w:jc w:val="both"/>
        <w:rPr>
          <w:rStyle w:val="l5def5"/>
          <w:rFonts w:ascii="Times New Roman" w:hAnsi="Times New Roman" w:cs="Times New Roman"/>
          <w:noProof/>
          <w:color w:val="auto"/>
          <w:sz w:val="24"/>
          <w:szCs w:val="24"/>
          <w:lang w:val="ro-RO"/>
        </w:rPr>
      </w:pPr>
      <w:r w:rsidRPr="00B979A1">
        <w:rPr>
          <w:rStyle w:val="l5def5"/>
          <w:rFonts w:ascii="Times New Roman" w:hAnsi="Times New Roman" w:cs="Times New Roman"/>
          <w:noProof/>
          <w:color w:val="auto"/>
          <w:sz w:val="24"/>
          <w:szCs w:val="24"/>
          <w:lang w:val="ro-RO"/>
        </w:rPr>
        <w:t>(11)</w:t>
      </w:r>
      <w:r w:rsidRPr="00B979A1">
        <w:rPr>
          <w:rStyle w:val="l5def5"/>
          <w:rFonts w:ascii="Times New Roman" w:hAnsi="Times New Roman" w:cs="Times New Roman"/>
          <w:noProof/>
          <w:color w:val="auto"/>
          <w:sz w:val="24"/>
          <w:szCs w:val="24"/>
          <w:lang w:val="ro-RO"/>
        </w:rPr>
        <w:tab/>
        <w:t>Confirmarea la casa de bilete a operatorului de transport prevăzută la alin. (9) se face prin prezentarea unuia dintre documentele prevăzute la alin. (8) si (8</w:t>
      </w:r>
      <w:r w:rsidRPr="00B979A1">
        <w:rPr>
          <w:rStyle w:val="l5def5"/>
          <w:rFonts w:ascii="Times New Roman" w:hAnsi="Times New Roman" w:cs="Times New Roman"/>
          <w:noProof/>
          <w:color w:val="auto"/>
          <w:sz w:val="24"/>
          <w:szCs w:val="24"/>
          <w:vertAlign w:val="superscript"/>
          <w:lang w:val="ro-RO"/>
        </w:rPr>
        <w:t>1</w:t>
      </w:r>
      <w:r w:rsidRPr="00B979A1">
        <w:rPr>
          <w:rStyle w:val="l5def5"/>
          <w:rFonts w:ascii="Times New Roman" w:hAnsi="Times New Roman" w:cs="Times New Roman"/>
          <w:noProof/>
          <w:color w:val="auto"/>
          <w:sz w:val="24"/>
          <w:szCs w:val="24"/>
          <w:lang w:val="ro-RO"/>
        </w:rPr>
        <w:t>) ulterior studentul putând procura bilete online pe perioada întregului an universitar respectiv.</w:t>
      </w:r>
    </w:p>
    <w:p w14:paraId="63B38B2E" w14:textId="77777777" w:rsidR="007668BB" w:rsidRDefault="007668BB" w:rsidP="00B979A1">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noProof/>
          <w:color w:val="auto"/>
          <w:sz w:val="24"/>
          <w:szCs w:val="24"/>
          <w:lang w:val="ro-RO"/>
        </w:rPr>
        <w:t>...</w:t>
      </w:r>
    </w:p>
    <w:p w14:paraId="79EF3CF3" w14:textId="519F6291" w:rsidR="004F06BA" w:rsidRPr="00EB7AA1" w:rsidRDefault="00B8541E" w:rsidP="00B979A1">
      <w:pPr>
        <w:spacing w:before="120" w:after="120"/>
        <w:jc w:val="both"/>
        <w:rPr>
          <w:noProof/>
          <w:lang w:val="ro-RO"/>
        </w:rPr>
      </w:pPr>
      <w:r w:rsidRPr="00B8541E">
        <w:rPr>
          <w:rStyle w:val="l5def5"/>
          <w:rFonts w:ascii="Times New Roman" w:hAnsi="Times New Roman" w:cs="Times New Roman"/>
          <w:noProof/>
          <w:color w:val="auto"/>
          <w:sz w:val="24"/>
          <w:szCs w:val="24"/>
          <w:lang w:val="ro-RO"/>
        </w:rPr>
        <w:t>(16)</w:t>
      </w:r>
      <w:r w:rsidR="005F5DFA">
        <w:rPr>
          <w:rStyle w:val="l5def5"/>
          <w:rFonts w:ascii="Times New Roman" w:hAnsi="Times New Roman" w:cs="Times New Roman"/>
          <w:noProof/>
          <w:color w:val="auto"/>
          <w:sz w:val="24"/>
          <w:szCs w:val="24"/>
          <w:lang w:val="ro-RO"/>
        </w:rPr>
        <w:t xml:space="preserve"> </w:t>
      </w:r>
      <w:r w:rsidRPr="00B8541E">
        <w:rPr>
          <w:rStyle w:val="l5def5"/>
          <w:rFonts w:ascii="Times New Roman" w:hAnsi="Times New Roman" w:cs="Times New Roman"/>
          <w:noProof/>
          <w:color w:val="auto"/>
          <w:sz w:val="24"/>
          <w:szCs w:val="24"/>
          <w:lang w:val="ro-RO"/>
        </w:rPr>
        <w:t>De la data începerii anului universitar şi până la data de 30 noiembrie inclusiv, studenţii pot călători în baza legitimaţiei de student pentru reducere/gratuitate la transport, vizată pentru anul universitar anterior precum si a legitimatiei ISIC emisa in format fizic sau digital si aflata in perioada de valabilitate. In cazul studenţilor cetăţeni români care sunt înmatriculaţi la instituţii de învăţământ în străinătate la forma de învăţământ cu frecvenţă acestia pot calatori in baza carnetului/cardului de student, vizat pentru anul universitar anterior sau a legitimatiei ISIC emisa in format fizic sau digital si aflata in perioada de valabilitate, iar pentru studenţii din anul I de studii se va accepta şi adeverinţa emisă de instituţia de învăţământ superior pentru anul universitar în curs, cu excepţia studenţilor din anii terminali care pot călători numai până la data de 30 septembrie inclusiv. Instituţiile de învăţământ superior nu pot restricţiona drepturile prevăzute la art. 2 alin. (1) şi (2) pentru studenţii din ani terminali, inclusiv după susţinerea examenelor de finalizare a ciclului de studii universitare urmat.</w:t>
      </w:r>
      <w:r w:rsidR="004F06BA" w:rsidRPr="00EB7AA1">
        <w:rPr>
          <w:rStyle w:val="l5def5"/>
          <w:rFonts w:ascii="Times New Roman" w:hAnsi="Times New Roman" w:cs="Times New Roman"/>
          <w:noProof/>
          <w:color w:val="auto"/>
          <w:sz w:val="24"/>
          <w:szCs w:val="24"/>
          <w:lang w:val="ro-RO"/>
        </w:rPr>
        <w:t>”</w:t>
      </w:r>
    </w:p>
    <w:p w14:paraId="29074561" w14:textId="77777777" w:rsidR="0020281C" w:rsidRDefault="0020281C" w:rsidP="00B8541E">
      <w:pPr>
        <w:spacing w:before="120" w:after="120"/>
        <w:jc w:val="both"/>
        <w:rPr>
          <w:rStyle w:val="l5def5"/>
          <w:rFonts w:ascii="Times New Roman" w:hAnsi="Times New Roman" w:cs="Times New Roman"/>
          <w:b/>
          <w:bCs/>
          <w:noProof/>
          <w:color w:val="auto"/>
          <w:sz w:val="24"/>
          <w:szCs w:val="24"/>
          <w:lang w:val="ro-RO"/>
        </w:rPr>
      </w:pPr>
    </w:p>
    <w:p w14:paraId="6A021CED" w14:textId="0BA3E14F" w:rsidR="00B8541E" w:rsidRDefault="00717F9B" w:rsidP="00B8541E">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6</w:t>
      </w:r>
      <w:r w:rsidR="00B8541E">
        <w:rPr>
          <w:rStyle w:val="l5def5"/>
          <w:rFonts w:ascii="Times New Roman" w:hAnsi="Times New Roman" w:cs="Times New Roman"/>
          <w:b/>
          <w:bCs/>
          <w:noProof/>
          <w:color w:val="auto"/>
          <w:sz w:val="24"/>
          <w:szCs w:val="24"/>
          <w:lang w:val="ro-RO"/>
        </w:rPr>
        <w:t xml:space="preserve">. </w:t>
      </w:r>
      <w:r w:rsidR="00B8541E" w:rsidRPr="00EB7AA1">
        <w:rPr>
          <w:rStyle w:val="l5def5"/>
          <w:rFonts w:ascii="Times New Roman" w:hAnsi="Times New Roman" w:cs="Times New Roman"/>
          <w:noProof/>
          <w:color w:val="auto"/>
          <w:sz w:val="24"/>
          <w:szCs w:val="24"/>
          <w:lang w:val="ro-RO"/>
        </w:rPr>
        <w:t xml:space="preserve">La articolul </w:t>
      </w:r>
      <w:r w:rsidR="00B8541E">
        <w:rPr>
          <w:rStyle w:val="l5def5"/>
          <w:rFonts w:ascii="Times New Roman" w:hAnsi="Times New Roman" w:cs="Times New Roman"/>
          <w:noProof/>
          <w:color w:val="auto"/>
          <w:sz w:val="24"/>
          <w:szCs w:val="24"/>
          <w:lang w:val="ro-RO"/>
        </w:rPr>
        <w:t>3</w:t>
      </w:r>
      <w:r w:rsidR="00B8541E" w:rsidRPr="00EB7AA1">
        <w:rPr>
          <w:rStyle w:val="l5def5"/>
          <w:rFonts w:ascii="Times New Roman" w:hAnsi="Times New Roman" w:cs="Times New Roman"/>
          <w:noProof/>
          <w:color w:val="auto"/>
          <w:sz w:val="24"/>
          <w:szCs w:val="24"/>
          <w:lang w:val="ro-RO"/>
        </w:rPr>
        <w:t xml:space="preserve"> alineat</w:t>
      </w:r>
      <w:r w:rsidR="003C6692">
        <w:rPr>
          <w:rStyle w:val="l5def5"/>
          <w:rFonts w:ascii="Times New Roman" w:hAnsi="Times New Roman" w:cs="Times New Roman"/>
          <w:noProof/>
          <w:color w:val="auto"/>
          <w:sz w:val="24"/>
          <w:szCs w:val="24"/>
          <w:lang w:val="ro-RO"/>
        </w:rPr>
        <w:t>ul</w:t>
      </w:r>
      <w:r w:rsidR="00B8541E" w:rsidRPr="00EB7AA1">
        <w:rPr>
          <w:rStyle w:val="l5def5"/>
          <w:rFonts w:ascii="Times New Roman" w:hAnsi="Times New Roman" w:cs="Times New Roman"/>
          <w:noProof/>
          <w:color w:val="auto"/>
          <w:sz w:val="24"/>
          <w:szCs w:val="24"/>
          <w:lang w:val="ro-RO"/>
        </w:rPr>
        <w:t xml:space="preserve"> (</w:t>
      </w:r>
      <w:r w:rsidR="003E0E6E">
        <w:rPr>
          <w:rStyle w:val="l5def5"/>
          <w:rFonts w:ascii="Times New Roman" w:hAnsi="Times New Roman" w:cs="Times New Roman"/>
          <w:noProof/>
          <w:color w:val="auto"/>
          <w:sz w:val="24"/>
          <w:szCs w:val="24"/>
          <w:lang w:val="ro-RO"/>
        </w:rPr>
        <w:t>3</w:t>
      </w:r>
      <w:r w:rsidR="00B8541E" w:rsidRPr="00EB7AA1">
        <w:rPr>
          <w:rStyle w:val="l5def5"/>
          <w:rFonts w:ascii="Times New Roman" w:hAnsi="Times New Roman" w:cs="Times New Roman"/>
          <w:noProof/>
          <w:color w:val="auto"/>
          <w:sz w:val="24"/>
          <w:szCs w:val="24"/>
          <w:lang w:val="ro-RO"/>
        </w:rPr>
        <w:t>)se modifică și v</w:t>
      </w:r>
      <w:r w:rsidR="003C6692">
        <w:rPr>
          <w:rStyle w:val="l5def5"/>
          <w:rFonts w:ascii="Times New Roman" w:hAnsi="Times New Roman" w:cs="Times New Roman"/>
          <w:noProof/>
          <w:color w:val="auto"/>
          <w:sz w:val="24"/>
          <w:szCs w:val="24"/>
          <w:lang w:val="ro-RO"/>
        </w:rPr>
        <w:t xml:space="preserve">a </w:t>
      </w:r>
      <w:r w:rsidR="00B8541E" w:rsidRPr="00EB7AA1">
        <w:rPr>
          <w:rStyle w:val="l5def5"/>
          <w:rFonts w:ascii="Times New Roman" w:hAnsi="Times New Roman" w:cs="Times New Roman"/>
          <w:noProof/>
          <w:color w:val="auto"/>
          <w:sz w:val="24"/>
          <w:szCs w:val="24"/>
          <w:lang w:val="ro-RO"/>
        </w:rPr>
        <w:t>avea următorul cuprins</w:t>
      </w:r>
      <w:r w:rsidR="00B8541E">
        <w:rPr>
          <w:rStyle w:val="l5def5"/>
          <w:rFonts w:ascii="Times New Roman" w:hAnsi="Times New Roman" w:cs="Times New Roman"/>
          <w:noProof/>
          <w:color w:val="auto"/>
          <w:sz w:val="24"/>
          <w:szCs w:val="24"/>
          <w:lang w:val="ro-RO"/>
        </w:rPr>
        <w:t>:</w:t>
      </w:r>
    </w:p>
    <w:p w14:paraId="6E1CAA9A" w14:textId="77777777" w:rsidR="003E0E6E" w:rsidRPr="00EB7AA1" w:rsidRDefault="003E0E6E" w:rsidP="003B4398">
      <w:pPr>
        <w:spacing w:before="120" w:after="120"/>
        <w:jc w:val="both"/>
        <w:rPr>
          <w:noProof/>
          <w:lang w:val="ro-RO"/>
        </w:rPr>
      </w:pPr>
      <w:r w:rsidRPr="00EB7AA1">
        <w:rPr>
          <w:rStyle w:val="l5def5"/>
          <w:rFonts w:ascii="Times New Roman" w:hAnsi="Times New Roman" w:cs="Times New Roman"/>
          <w:noProof/>
          <w:color w:val="auto"/>
          <w:sz w:val="24"/>
          <w:szCs w:val="24"/>
          <w:lang w:val="ro-RO"/>
        </w:rPr>
        <w:t>„</w:t>
      </w:r>
      <w:r w:rsidR="003B4398" w:rsidRPr="003B4398">
        <w:rPr>
          <w:rStyle w:val="l5def5"/>
          <w:rFonts w:ascii="Times New Roman" w:hAnsi="Times New Roman" w:cs="Times New Roman"/>
          <w:noProof/>
          <w:color w:val="auto"/>
          <w:sz w:val="24"/>
          <w:szCs w:val="24"/>
          <w:lang w:val="ro-RO"/>
        </w:rPr>
        <w:t>(3)</w:t>
      </w:r>
      <w:r w:rsidR="003B4398" w:rsidRPr="003B4398">
        <w:rPr>
          <w:rStyle w:val="l5def5"/>
          <w:rFonts w:ascii="Times New Roman" w:hAnsi="Times New Roman" w:cs="Times New Roman"/>
          <w:noProof/>
          <w:color w:val="auto"/>
          <w:sz w:val="24"/>
          <w:szCs w:val="24"/>
          <w:lang w:val="ro-RO"/>
        </w:rPr>
        <w:tab/>
        <w:t>În cazul în care, în tren, sunt depistaţi călători care sunt în posesia unor legitimaţii de student pentru reducere/gratuitate la transport sau a unor legitimatii ISIC emise in format fizic sau digital care nu le aparţin, călătorii sunt consideraţi ca fiind fără legitimaţie de călătorie şi sunt trataţi conform reglementărilor proprii ale operatorului de transport şi legislaţiei în vigoare</w:t>
      </w:r>
      <w:r w:rsidRPr="00B8541E">
        <w:rPr>
          <w:rStyle w:val="l5def5"/>
          <w:rFonts w:ascii="Times New Roman" w:hAnsi="Times New Roman" w:cs="Times New Roman"/>
          <w:noProof/>
          <w:color w:val="auto"/>
          <w:sz w:val="24"/>
          <w:szCs w:val="24"/>
          <w:lang w:val="ro-RO"/>
        </w:rPr>
        <w:t>.</w:t>
      </w:r>
      <w:r w:rsidRPr="00EB7AA1">
        <w:rPr>
          <w:rStyle w:val="l5def5"/>
          <w:rFonts w:ascii="Times New Roman" w:hAnsi="Times New Roman" w:cs="Times New Roman"/>
          <w:noProof/>
          <w:color w:val="auto"/>
          <w:sz w:val="24"/>
          <w:szCs w:val="24"/>
          <w:lang w:val="ro-RO"/>
        </w:rPr>
        <w:t>”</w:t>
      </w:r>
    </w:p>
    <w:p w14:paraId="737FDF3B"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5CC9D579" w14:textId="20F1B37F" w:rsidR="00AB0D85" w:rsidRDefault="00717F9B" w:rsidP="00B34FDB">
      <w:pPr>
        <w:spacing w:before="120" w:after="120"/>
        <w:jc w:val="both"/>
        <w:rPr>
          <w:rStyle w:val="l5def5"/>
          <w:rFonts w:ascii="Times New Roman" w:hAnsi="Times New Roman" w:cs="Times New Roman"/>
          <w:noProof/>
          <w:color w:val="auto"/>
          <w:sz w:val="24"/>
          <w:szCs w:val="24"/>
          <w:lang w:val="ro-RO"/>
        </w:rPr>
      </w:pPr>
      <w:r w:rsidRPr="0020281C">
        <w:rPr>
          <w:rStyle w:val="l5def5"/>
          <w:rFonts w:ascii="Times New Roman" w:hAnsi="Times New Roman" w:cs="Times New Roman"/>
          <w:b/>
          <w:bCs/>
          <w:noProof/>
          <w:color w:val="auto"/>
          <w:sz w:val="24"/>
          <w:szCs w:val="24"/>
          <w:lang w:val="ro-RO"/>
        </w:rPr>
        <w:t>7</w:t>
      </w:r>
      <w:r w:rsidR="003803E5" w:rsidRPr="0020281C">
        <w:rPr>
          <w:rStyle w:val="l5def5"/>
          <w:rFonts w:ascii="Times New Roman" w:hAnsi="Times New Roman" w:cs="Times New Roman"/>
          <w:b/>
          <w:bCs/>
          <w:noProof/>
          <w:color w:val="auto"/>
          <w:sz w:val="24"/>
          <w:szCs w:val="24"/>
          <w:lang w:val="ro-RO"/>
        </w:rPr>
        <w:t xml:space="preserve">. </w:t>
      </w:r>
      <w:r w:rsidR="00107F1E" w:rsidRPr="00EB7AA1">
        <w:rPr>
          <w:rStyle w:val="l5def5"/>
          <w:rFonts w:ascii="Times New Roman" w:hAnsi="Times New Roman" w:cs="Times New Roman"/>
          <w:noProof/>
          <w:color w:val="auto"/>
          <w:sz w:val="24"/>
          <w:szCs w:val="24"/>
          <w:lang w:val="ro-RO"/>
        </w:rPr>
        <w:t>La articolul 5, alineat</w:t>
      </w:r>
      <w:r w:rsidR="00771F6E">
        <w:rPr>
          <w:rStyle w:val="l5def5"/>
          <w:rFonts w:ascii="Times New Roman" w:hAnsi="Times New Roman" w:cs="Times New Roman"/>
          <w:noProof/>
          <w:color w:val="auto"/>
          <w:sz w:val="24"/>
          <w:szCs w:val="24"/>
          <w:lang w:val="ro-RO"/>
        </w:rPr>
        <w:t xml:space="preserve">ele </w:t>
      </w:r>
      <w:r w:rsidR="00107F1E" w:rsidRPr="00EB7AA1">
        <w:rPr>
          <w:rStyle w:val="l5def5"/>
          <w:rFonts w:ascii="Times New Roman" w:hAnsi="Times New Roman" w:cs="Times New Roman"/>
          <w:noProof/>
          <w:color w:val="auto"/>
          <w:sz w:val="24"/>
          <w:szCs w:val="24"/>
          <w:lang w:val="ro-RO"/>
        </w:rPr>
        <w:t>(4)</w:t>
      </w:r>
      <w:r w:rsidR="00771F6E">
        <w:rPr>
          <w:rStyle w:val="l5def5"/>
          <w:rFonts w:ascii="Times New Roman" w:hAnsi="Times New Roman" w:cs="Times New Roman"/>
          <w:noProof/>
          <w:color w:val="auto"/>
          <w:sz w:val="24"/>
          <w:szCs w:val="24"/>
          <w:lang w:val="ro-RO"/>
        </w:rPr>
        <w:t>, (5) și (7)</w:t>
      </w:r>
      <w:r w:rsidR="00107F1E" w:rsidRPr="00EB7AA1">
        <w:rPr>
          <w:rStyle w:val="l5def5"/>
          <w:rFonts w:ascii="Times New Roman" w:hAnsi="Times New Roman" w:cs="Times New Roman"/>
          <w:noProof/>
          <w:color w:val="auto"/>
          <w:sz w:val="24"/>
          <w:szCs w:val="24"/>
          <w:lang w:val="ro-RO"/>
        </w:rPr>
        <w:t xml:space="preserve"> se modifică și v</w:t>
      </w:r>
      <w:r w:rsidR="00771F6E">
        <w:rPr>
          <w:rStyle w:val="l5def5"/>
          <w:rFonts w:ascii="Times New Roman" w:hAnsi="Times New Roman" w:cs="Times New Roman"/>
          <w:noProof/>
          <w:color w:val="auto"/>
          <w:sz w:val="24"/>
          <w:szCs w:val="24"/>
          <w:lang w:val="ro-RO"/>
        </w:rPr>
        <w:t>or</w:t>
      </w:r>
      <w:r w:rsidR="00107F1E" w:rsidRPr="00EB7AA1">
        <w:rPr>
          <w:rStyle w:val="l5def5"/>
          <w:rFonts w:ascii="Times New Roman" w:hAnsi="Times New Roman" w:cs="Times New Roman"/>
          <w:noProof/>
          <w:color w:val="auto"/>
          <w:sz w:val="24"/>
          <w:szCs w:val="24"/>
          <w:lang w:val="ro-RO"/>
        </w:rPr>
        <w:t xml:space="preserve"> avea următorul cuprins:</w:t>
      </w:r>
    </w:p>
    <w:p w14:paraId="460F62CA" w14:textId="44BDC1C0" w:rsidR="00D9334F" w:rsidRPr="00EB7AA1" w:rsidRDefault="00AB0D85"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„(4)</w:t>
      </w:r>
      <w:r w:rsidR="00C52E60">
        <w:rPr>
          <w:rStyle w:val="l5def5"/>
          <w:rFonts w:ascii="Times New Roman" w:hAnsi="Times New Roman" w:cs="Times New Roman"/>
          <w:noProof/>
          <w:color w:val="auto"/>
          <w:sz w:val="24"/>
          <w:szCs w:val="24"/>
          <w:lang w:val="ro-RO"/>
        </w:rPr>
        <w:t xml:space="preserve"> </w:t>
      </w:r>
      <w:r w:rsidRPr="00EB7AA1">
        <w:rPr>
          <w:rStyle w:val="l5def5"/>
          <w:rFonts w:ascii="Times New Roman" w:hAnsi="Times New Roman" w:cs="Times New Roman"/>
          <w:noProof/>
          <w:color w:val="auto"/>
          <w:sz w:val="24"/>
          <w:szCs w:val="24"/>
          <w:lang w:val="ro-RO"/>
        </w:rPr>
        <w:t>Eliberarea/Reîncărcarea abonamentelor lunare şi titlurilor de transport de tip "10 călătorii" pentru studenţi pe suport card contactless reîncărcabil nominal se face</w:t>
      </w:r>
      <w:r w:rsidR="00D9334F" w:rsidRPr="00EB7AA1">
        <w:rPr>
          <w:rStyle w:val="l5def5"/>
          <w:rFonts w:ascii="Times New Roman" w:hAnsi="Times New Roman" w:cs="Times New Roman"/>
          <w:noProof/>
          <w:color w:val="auto"/>
          <w:sz w:val="24"/>
          <w:szCs w:val="24"/>
          <w:lang w:val="ro-RO"/>
        </w:rPr>
        <w:t>:</w:t>
      </w:r>
    </w:p>
    <w:p w14:paraId="574DC56F" w14:textId="66E085F2" w:rsidR="00D9334F" w:rsidRPr="00BE412B" w:rsidRDefault="00D9334F"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a)</w:t>
      </w:r>
      <w:r w:rsidR="00AB0D85" w:rsidRPr="00EB7AA1">
        <w:rPr>
          <w:rStyle w:val="l5def5"/>
          <w:rFonts w:ascii="Times New Roman" w:hAnsi="Times New Roman" w:cs="Times New Roman"/>
          <w:noProof/>
          <w:color w:val="auto"/>
          <w:sz w:val="24"/>
          <w:szCs w:val="24"/>
          <w:lang w:val="ro-RO"/>
        </w:rPr>
        <w:t xml:space="preserve"> în baza legitimaţiei de student pentru reducere/gratuitate la transport vizată pentru anul universitar </w:t>
      </w:r>
      <w:r w:rsidR="00AB0D85" w:rsidRPr="003806A8">
        <w:rPr>
          <w:rStyle w:val="l5def5"/>
          <w:rFonts w:ascii="Times New Roman" w:hAnsi="Times New Roman" w:cs="Times New Roman"/>
          <w:noProof/>
          <w:color w:val="auto"/>
          <w:sz w:val="24"/>
          <w:szCs w:val="24"/>
          <w:lang w:val="ro-RO"/>
        </w:rPr>
        <w:t xml:space="preserve">în curs </w:t>
      </w:r>
      <w:r w:rsidR="00845CCA" w:rsidRPr="00A21573">
        <w:rPr>
          <w:rStyle w:val="l5def5"/>
          <w:rFonts w:ascii="Times New Roman" w:hAnsi="Times New Roman" w:cs="Times New Roman"/>
          <w:noProof/>
          <w:color w:val="auto"/>
          <w:sz w:val="24"/>
          <w:szCs w:val="24"/>
          <w:lang w:val="ro-RO"/>
        </w:rPr>
        <w:t xml:space="preserve">sau a legitimatiei ISIC prevazute la art 1 lit f) si g) </w:t>
      </w:r>
      <w:r w:rsidR="00E92607" w:rsidRPr="00A21573">
        <w:rPr>
          <w:rStyle w:val="l5def5"/>
          <w:rFonts w:ascii="Times New Roman" w:hAnsi="Times New Roman" w:cs="Times New Roman"/>
          <w:noProof/>
          <w:color w:val="auto"/>
          <w:sz w:val="24"/>
          <w:szCs w:val="24"/>
          <w:lang w:val="ro-RO"/>
        </w:rPr>
        <w:t>şi a unui act de identitate, respectiv carte de identitate, paşaport sau permis de şedere,  acolo unde este cazul</w:t>
      </w:r>
      <w:r w:rsidR="00E92607" w:rsidRPr="003806A8">
        <w:rPr>
          <w:rStyle w:val="l5def5"/>
          <w:rFonts w:ascii="Times New Roman" w:hAnsi="Times New Roman" w:cs="Times New Roman"/>
          <w:noProof/>
          <w:color w:val="auto"/>
          <w:sz w:val="24"/>
          <w:szCs w:val="24"/>
          <w:lang w:val="ro-RO"/>
        </w:rPr>
        <w:t xml:space="preserve"> </w:t>
      </w:r>
      <w:r w:rsidR="00BE412B" w:rsidRPr="003806A8">
        <w:rPr>
          <w:rStyle w:val="l5def5"/>
          <w:rFonts w:ascii="Times New Roman" w:hAnsi="Times New Roman" w:cs="Times New Roman"/>
          <w:noProof/>
          <w:color w:val="auto"/>
          <w:sz w:val="24"/>
          <w:szCs w:val="24"/>
          <w:lang w:val="ro-RO"/>
        </w:rPr>
        <w:t>;</w:t>
      </w:r>
    </w:p>
    <w:p w14:paraId="5D9C1C4C" w14:textId="57A6969C" w:rsidR="00AA5A89" w:rsidRDefault="00D9334F"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b)</w:t>
      </w:r>
      <w:r w:rsidR="005F5DFA">
        <w:rPr>
          <w:rStyle w:val="l5def5"/>
          <w:rFonts w:ascii="Times New Roman" w:hAnsi="Times New Roman" w:cs="Times New Roman"/>
          <w:noProof/>
          <w:color w:val="auto"/>
          <w:sz w:val="24"/>
          <w:szCs w:val="24"/>
          <w:lang w:val="ro-RO"/>
        </w:rPr>
        <w:t xml:space="preserve"> </w:t>
      </w:r>
      <w:r w:rsidR="00B32EE2" w:rsidRPr="00EB7AA1">
        <w:rPr>
          <w:rStyle w:val="l5def5"/>
          <w:rFonts w:ascii="Times New Roman" w:hAnsi="Times New Roman" w:cs="Times New Roman"/>
          <w:noProof/>
          <w:color w:val="auto"/>
          <w:sz w:val="24"/>
          <w:szCs w:val="24"/>
          <w:lang w:val="ro-RO"/>
        </w:rPr>
        <w:t>î</w:t>
      </w:r>
      <w:r w:rsidR="00AB0D85" w:rsidRPr="00EB7AA1">
        <w:rPr>
          <w:rStyle w:val="l5def5"/>
          <w:rFonts w:ascii="Times New Roman" w:hAnsi="Times New Roman" w:cs="Times New Roman"/>
          <w:noProof/>
          <w:color w:val="auto"/>
          <w:sz w:val="24"/>
          <w:szCs w:val="24"/>
          <w:lang w:val="ro-RO"/>
        </w:rPr>
        <w:t xml:space="preserve">n momentul în care verificarea calităţii de student se </w:t>
      </w:r>
      <w:r w:rsidR="008B6941" w:rsidRPr="00EB7AA1">
        <w:rPr>
          <w:rStyle w:val="l5def5"/>
          <w:rFonts w:ascii="Times New Roman" w:hAnsi="Times New Roman" w:cs="Times New Roman"/>
          <w:noProof/>
          <w:color w:val="auto"/>
          <w:sz w:val="24"/>
          <w:szCs w:val="24"/>
          <w:lang w:val="ro-RO"/>
        </w:rPr>
        <w:t>poate</w:t>
      </w:r>
      <w:r w:rsidR="00AB0D85" w:rsidRPr="00EB7AA1">
        <w:rPr>
          <w:rStyle w:val="l5def5"/>
          <w:rFonts w:ascii="Times New Roman" w:hAnsi="Times New Roman" w:cs="Times New Roman"/>
          <w:noProof/>
          <w:color w:val="auto"/>
          <w:sz w:val="24"/>
          <w:szCs w:val="24"/>
          <w:lang w:val="ro-RO"/>
        </w:rPr>
        <w:t xml:space="preserve"> realiza prin interogarea</w:t>
      </w:r>
      <w:r w:rsidR="005F5DFA">
        <w:rPr>
          <w:rStyle w:val="l5def5"/>
          <w:rFonts w:ascii="Times New Roman" w:hAnsi="Times New Roman" w:cs="Times New Roman"/>
          <w:noProof/>
          <w:color w:val="auto"/>
          <w:sz w:val="24"/>
          <w:szCs w:val="24"/>
          <w:lang w:val="ro-RO"/>
        </w:rPr>
        <w:t xml:space="preserve"> </w:t>
      </w:r>
      <w:r w:rsidR="00464722" w:rsidRPr="00EB7AA1">
        <w:rPr>
          <w:rStyle w:val="l5def5"/>
          <w:rFonts w:ascii="Times New Roman" w:hAnsi="Times New Roman" w:cs="Times New Roman"/>
          <w:noProof/>
          <w:color w:val="auto"/>
          <w:sz w:val="24"/>
          <w:szCs w:val="24"/>
          <w:lang w:val="ro-RO"/>
        </w:rPr>
        <w:t>sau</w:t>
      </w:r>
      <w:r w:rsidR="008B6941" w:rsidRPr="00EB7AA1">
        <w:rPr>
          <w:rStyle w:val="l5def5"/>
          <w:rFonts w:ascii="Times New Roman" w:hAnsi="Times New Roman" w:cs="Times New Roman"/>
          <w:noProof/>
          <w:color w:val="auto"/>
          <w:sz w:val="24"/>
          <w:szCs w:val="24"/>
          <w:lang w:val="ro-RO"/>
        </w:rPr>
        <w:t xml:space="preserve">, după caz, </w:t>
      </w:r>
      <w:r w:rsidR="00AB0D85" w:rsidRPr="00EB7AA1">
        <w:rPr>
          <w:rStyle w:val="l5def5"/>
          <w:rFonts w:ascii="Times New Roman" w:hAnsi="Times New Roman" w:cs="Times New Roman"/>
          <w:noProof/>
          <w:color w:val="auto"/>
          <w:sz w:val="24"/>
          <w:szCs w:val="24"/>
          <w:lang w:val="ro-RO"/>
        </w:rPr>
        <w:t>accesarea bazei de date a Ministerului Educaţiei</w:t>
      </w:r>
      <w:r w:rsidR="00C52E60">
        <w:rPr>
          <w:rStyle w:val="l5def5"/>
          <w:rFonts w:ascii="Times New Roman" w:hAnsi="Times New Roman" w:cs="Times New Roman"/>
          <w:noProof/>
          <w:color w:val="auto"/>
          <w:sz w:val="24"/>
          <w:szCs w:val="24"/>
          <w:lang w:val="ro-RO"/>
        </w:rPr>
        <w:t xml:space="preserve"> </w:t>
      </w:r>
      <w:r w:rsidR="00C52E60" w:rsidRPr="00A21573">
        <w:rPr>
          <w:rStyle w:val="l5def5"/>
          <w:rFonts w:ascii="Times New Roman" w:hAnsi="Times New Roman" w:cs="Times New Roman"/>
          <w:noProof/>
          <w:color w:val="auto"/>
          <w:sz w:val="24"/>
          <w:szCs w:val="24"/>
          <w:lang w:val="ro-RO"/>
        </w:rPr>
        <w:t>și a bazei de date ISIC</w:t>
      </w:r>
      <w:r w:rsidR="00AB0D85" w:rsidRPr="00EB7AA1">
        <w:rPr>
          <w:rStyle w:val="l5def5"/>
          <w:rFonts w:ascii="Times New Roman" w:hAnsi="Times New Roman" w:cs="Times New Roman"/>
          <w:noProof/>
          <w:color w:val="auto"/>
          <w:sz w:val="24"/>
          <w:szCs w:val="24"/>
          <w:lang w:val="ro-RO"/>
        </w:rPr>
        <w:t>, studenţii trebuie să prezinte la casieriile din staţiile de metrou cartea de identitate, paşaportul sau permisul de şedere</w:t>
      </w:r>
      <w:r w:rsidR="00AA5A89">
        <w:rPr>
          <w:rStyle w:val="l5def5"/>
          <w:rFonts w:ascii="Times New Roman" w:hAnsi="Times New Roman" w:cs="Times New Roman"/>
          <w:noProof/>
          <w:color w:val="auto"/>
          <w:sz w:val="24"/>
          <w:szCs w:val="24"/>
          <w:lang w:val="ro-RO"/>
        </w:rPr>
        <w:t>.</w:t>
      </w:r>
    </w:p>
    <w:p w14:paraId="48F67BCE" w14:textId="749E50C9" w:rsidR="003B625C" w:rsidRPr="003B625C" w:rsidRDefault="003B625C" w:rsidP="003B625C">
      <w:pPr>
        <w:spacing w:before="120" w:after="120"/>
        <w:jc w:val="both"/>
        <w:rPr>
          <w:rStyle w:val="l5def5"/>
          <w:rFonts w:ascii="Times New Roman" w:hAnsi="Times New Roman" w:cs="Times New Roman"/>
          <w:noProof/>
          <w:color w:val="auto"/>
          <w:sz w:val="24"/>
          <w:szCs w:val="24"/>
          <w:lang w:val="ro-RO"/>
        </w:rPr>
      </w:pPr>
      <w:r w:rsidRPr="003B625C">
        <w:rPr>
          <w:rStyle w:val="l5def5"/>
          <w:rFonts w:ascii="Times New Roman" w:hAnsi="Times New Roman" w:cs="Times New Roman"/>
          <w:noProof/>
          <w:color w:val="auto"/>
          <w:sz w:val="24"/>
          <w:szCs w:val="24"/>
          <w:lang w:val="ro-RO"/>
        </w:rPr>
        <w:t>(5)</w:t>
      </w:r>
      <w:r w:rsidRPr="003B625C">
        <w:rPr>
          <w:rStyle w:val="l5def5"/>
          <w:rFonts w:ascii="Times New Roman" w:hAnsi="Times New Roman" w:cs="Times New Roman"/>
          <w:noProof/>
          <w:color w:val="auto"/>
          <w:sz w:val="24"/>
          <w:szCs w:val="24"/>
          <w:lang w:val="ro-RO"/>
        </w:rPr>
        <w:tab/>
        <w:t xml:space="preserve">De la data începerii anului universitar şi până la data de </w:t>
      </w:r>
      <w:r w:rsidR="00912D94" w:rsidRPr="00A21573">
        <w:rPr>
          <w:rStyle w:val="l5def5"/>
          <w:rFonts w:ascii="Times New Roman" w:hAnsi="Times New Roman" w:cs="Times New Roman"/>
          <w:noProof/>
          <w:color w:val="auto"/>
          <w:sz w:val="24"/>
          <w:szCs w:val="24"/>
          <w:lang w:val="ro-RO"/>
        </w:rPr>
        <w:t>30 noiembrie</w:t>
      </w:r>
      <w:r w:rsidR="00912D94" w:rsidRPr="003B625C">
        <w:rPr>
          <w:rStyle w:val="l5def5"/>
          <w:rFonts w:ascii="Times New Roman" w:hAnsi="Times New Roman" w:cs="Times New Roman"/>
          <w:noProof/>
          <w:color w:val="auto"/>
          <w:sz w:val="24"/>
          <w:szCs w:val="24"/>
          <w:lang w:val="ro-RO"/>
        </w:rPr>
        <w:t xml:space="preserve"> </w:t>
      </w:r>
      <w:r w:rsidRPr="003B625C">
        <w:rPr>
          <w:rStyle w:val="l5def5"/>
          <w:rFonts w:ascii="Times New Roman" w:hAnsi="Times New Roman" w:cs="Times New Roman"/>
          <w:noProof/>
          <w:color w:val="auto"/>
          <w:sz w:val="24"/>
          <w:szCs w:val="24"/>
          <w:lang w:val="ro-RO"/>
        </w:rPr>
        <w:t>inclusiv, pentru eliberarea titlurilor de transport pentru studenţi se va accepta legitimaţia de student pentru reducere/gratuitate la transport vizată pentru anul universitar anterior, excepţie făcând legitimaţia pentru anul terminal de studii, sau legitimatia ISIC emisa in format fizic sau digital si aflata in perioada de valabilitate iar pentru studenţii din anul I de studii se va accepta si adeverinţa emisă de instituţia de învăţământ superior pentru anul universitar în curs, conform anexei nr. 11.</w:t>
      </w:r>
    </w:p>
    <w:p w14:paraId="32F872C4" w14:textId="77777777" w:rsidR="003B625C" w:rsidRPr="003B625C" w:rsidRDefault="003B625C" w:rsidP="003B625C">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noProof/>
          <w:color w:val="auto"/>
          <w:sz w:val="24"/>
          <w:szCs w:val="24"/>
          <w:lang w:val="ro-RO"/>
        </w:rPr>
        <w:t>...</w:t>
      </w:r>
    </w:p>
    <w:p w14:paraId="00579662" w14:textId="77777777" w:rsidR="004975BE" w:rsidRPr="00EB7AA1" w:rsidRDefault="003B625C" w:rsidP="003B625C">
      <w:pPr>
        <w:spacing w:before="120" w:after="120"/>
        <w:jc w:val="both"/>
        <w:rPr>
          <w:rStyle w:val="l5def5"/>
          <w:rFonts w:ascii="Times New Roman" w:hAnsi="Times New Roman" w:cs="Times New Roman"/>
          <w:noProof/>
          <w:color w:val="auto"/>
          <w:sz w:val="24"/>
          <w:szCs w:val="24"/>
          <w:lang w:val="ro-RO"/>
        </w:rPr>
      </w:pPr>
      <w:r w:rsidRPr="003B625C">
        <w:rPr>
          <w:rStyle w:val="l5def5"/>
          <w:rFonts w:ascii="Times New Roman" w:hAnsi="Times New Roman" w:cs="Times New Roman"/>
          <w:noProof/>
          <w:color w:val="auto"/>
          <w:sz w:val="24"/>
          <w:szCs w:val="24"/>
          <w:lang w:val="ro-RO"/>
        </w:rPr>
        <w:t>(7)</w:t>
      </w:r>
      <w:r w:rsidRPr="003B625C">
        <w:rPr>
          <w:rStyle w:val="l5def5"/>
          <w:rFonts w:ascii="Times New Roman" w:hAnsi="Times New Roman" w:cs="Times New Roman"/>
          <w:noProof/>
          <w:color w:val="auto"/>
          <w:sz w:val="24"/>
          <w:szCs w:val="24"/>
          <w:lang w:val="ro-RO"/>
        </w:rPr>
        <w:tab/>
        <w:t xml:space="preserve">În cazul în care abonamentele lunare şi titlurile de transport de tip "10 călătorii" cu reducere 90% sau gratuite pentru studenţi sunt reîncărcate pe cardurile contactless reîncărcabile nominale prin intermediul unui portal şi/sau al aplicaţiilor mobile, verificarea calităţii de student se va realiza </w:t>
      </w:r>
      <w:r w:rsidRPr="003B625C">
        <w:rPr>
          <w:rStyle w:val="l5def5"/>
          <w:rFonts w:ascii="Times New Roman" w:hAnsi="Times New Roman" w:cs="Times New Roman"/>
          <w:noProof/>
          <w:color w:val="auto"/>
          <w:sz w:val="24"/>
          <w:szCs w:val="24"/>
          <w:lang w:val="ro-RO"/>
        </w:rPr>
        <w:lastRenderedPageBreak/>
        <w:t>prin interogarea/accesarea bazei de date a Ministerului Educaţiei, conform unui protocol încheiat în condiţiile legii şi reglementărilor proprii ale operatorului de transport cu metroul, cu respectarea prevederilor Regulamentului (UE) 2016/679 sau prin interogarea bazei de date ISIC.</w:t>
      </w:r>
      <w:r w:rsidR="00B812FA" w:rsidRPr="00EB7AA1">
        <w:rPr>
          <w:rStyle w:val="l5def5"/>
          <w:rFonts w:ascii="Times New Roman" w:hAnsi="Times New Roman" w:cs="Times New Roman"/>
          <w:noProof/>
          <w:color w:val="auto"/>
          <w:sz w:val="24"/>
          <w:szCs w:val="24"/>
          <w:lang w:val="ro-RO"/>
        </w:rPr>
        <w:t>”</w:t>
      </w:r>
    </w:p>
    <w:p w14:paraId="1621922E"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3B30E486" w14:textId="4740A5B3" w:rsidR="00107F1E" w:rsidRPr="00EB7AA1" w:rsidRDefault="00717F9B" w:rsidP="00B34FDB">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8</w:t>
      </w:r>
      <w:r w:rsidR="003803E5" w:rsidRPr="00EB7AA1">
        <w:rPr>
          <w:rStyle w:val="l5def5"/>
          <w:rFonts w:ascii="Times New Roman" w:hAnsi="Times New Roman" w:cs="Times New Roman"/>
          <w:b/>
          <w:bCs/>
          <w:noProof/>
          <w:color w:val="auto"/>
          <w:sz w:val="24"/>
          <w:szCs w:val="24"/>
          <w:lang w:val="ro-RO"/>
        </w:rPr>
        <w:t xml:space="preserve">. </w:t>
      </w:r>
      <w:r w:rsidR="00107F1E" w:rsidRPr="00EB7AA1">
        <w:rPr>
          <w:rStyle w:val="l5def5"/>
          <w:rFonts w:ascii="Times New Roman" w:hAnsi="Times New Roman" w:cs="Times New Roman"/>
          <w:noProof/>
          <w:color w:val="auto"/>
          <w:sz w:val="24"/>
          <w:szCs w:val="24"/>
          <w:lang w:val="ro-RO"/>
        </w:rPr>
        <w:t>La articolul 6, alineatul (1) se modifică și va avea următorul cuprins:</w:t>
      </w:r>
    </w:p>
    <w:p w14:paraId="5DBBC7FD" w14:textId="08EB4C16" w:rsidR="00B812FA" w:rsidRPr="009901E5" w:rsidRDefault="00B812FA"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 xml:space="preserve">„(1) La verificarea legalităţii călătoriei cu metroul, studenţii prezintă legitimaţia de student pentru </w:t>
      </w:r>
      <w:r w:rsidRPr="000132AF">
        <w:rPr>
          <w:rStyle w:val="l5def5"/>
          <w:rFonts w:ascii="Times New Roman" w:hAnsi="Times New Roman" w:cs="Times New Roman"/>
          <w:noProof/>
          <w:color w:val="auto"/>
          <w:sz w:val="24"/>
          <w:szCs w:val="24"/>
          <w:lang w:val="ro-RO"/>
        </w:rPr>
        <w:t xml:space="preserve">reducere/gratuitate la transport vizată pentru anul </w:t>
      </w:r>
      <w:r w:rsidRPr="00137D94">
        <w:rPr>
          <w:rStyle w:val="l5def5"/>
          <w:rFonts w:ascii="Times New Roman" w:hAnsi="Times New Roman" w:cs="Times New Roman"/>
          <w:noProof/>
          <w:color w:val="auto"/>
          <w:sz w:val="24"/>
          <w:szCs w:val="24"/>
          <w:lang w:val="ro-RO"/>
        </w:rPr>
        <w:t>universitar în curs</w:t>
      </w:r>
      <w:r w:rsidR="00422080" w:rsidRPr="00137D94">
        <w:rPr>
          <w:rStyle w:val="l5def5"/>
          <w:rFonts w:ascii="Times New Roman" w:hAnsi="Times New Roman" w:cs="Times New Roman"/>
          <w:noProof/>
          <w:color w:val="auto"/>
          <w:sz w:val="24"/>
          <w:szCs w:val="24"/>
          <w:lang w:val="ro-RO"/>
        </w:rPr>
        <w:t xml:space="preserve"> sau</w:t>
      </w:r>
      <w:r w:rsidR="00137D94" w:rsidRPr="00137D94">
        <w:rPr>
          <w:rStyle w:val="l5def5"/>
          <w:rFonts w:ascii="Times New Roman" w:hAnsi="Times New Roman" w:cs="Times New Roman"/>
          <w:noProof/>
          <w:color w:val="auto"/>
          <w:sz w:val="24"/>
          <w:szCs w:val="24"/>
          <w:lang w:val="ro-RO"/>
        </w:rPr>
        <w:t>, după caz,</w:t>
      </w:r>
      <w:r w:rsidR="00006BDC" w:rsidRPr="00137D94">
        <w:rPr>
          <w:rStyle w:val="l5def5"/>
          <w:rFonts w:ascii="Times New Roman" w:hAnsi="Times New Roman" w:cs="Times New Roman"/>
          <w:noProof/>
          <w:color w:val="auto"/>
          <w:sz w:val="24"/>
          <w:szCs w:val="24"/>
          <w:lang w:val="ro-RO"/>
        </w:rPr>
        <w:t xml:space="preserve"> legitimatia </w:t>
      </w:r>
      <w:r w:rsidR="00006BDC" w:rsidRPr="00A21573">
        <w:rPr>
          <w:rStyle w:val="l5def5"/>
          <w:rFonts w:ascii="Times New Roman" w:hAnsi="Times New Roman" w:cs="Times New Roman"/>
          <w:noProof/>
          <w:color w:val="auto"/>
          <w:sz w:val="24"/>
          <w:szCs w:val="24"/>
          <w:lang w:val="ro-RO"/>
        </w:rPr>
        <w:t>ISIC prevazuta la art 1 lit f) si g)</w:t>
      </w:r>
      <w:r w:rsidR="000B4DEB">
        <w:rPr>
          <w:rStyle w:val="l5def5"/>
          <w:rFonts w:ascii="Times New Roman" w:hAnsi="Times New Roman" w:cs="Times New Roman"/>
          <w:noProof/>
          <w:color w:val="auto"/>
          <w:sz w:val="24"/>
          <w:szCs w:val="24"/>
          <w:lang w:val="ro-RO"/>
        </w:rPr>
        <w:t>,</w:t>
      </w:r>
      <w:r w:rsidR="00006BDC" w:rsidRPr="00A21573">
        <w:rPr>
          <w:rStyle w:val="l5def5"/>
          <w:rFonts w:ascii="Times New Roman" w:hAnsi="Times New Roman" w:cs="Times New Roman"/>
          <w:noProof/>
          <w:color w:val="auto"/>
          <w:sz w:val="24"/>
          <w:szCs w:val="24"/>
          <w:lang w:val="ro-RO"/>
        </w:rPr>
        <w:t xml:space="preserve"> precum</w:t>
      </w:r>
      <w:r w:rsidR="000B4DEB" w:rsidRPr="000B4DEB">
        <w:rPr>
          <w:rStyle w:val="l5def5"/>
          <w:rFonts w:ascii="Times New Roman" w:hAnsi="Times New Roman" w:cs="Times New Roman"/>
          <w:noProof/>
          <w:color w:val="auto"/>
          <w:sz w:val="24"/>
          <w:szCs w:val="24"/>
          <w:lang w:val="ro-RO"/>
        </w:rPr>
        <w:t xml:space="preserve"> </w:t>
      </w:r>
      <w:r w:rsidR="00030537" w:rsidRPr="000132AF">
        <w:rPr>
          <w:rStyle w:val="l5def5"/>
          <w:rFonts w:ascii="Times New Roman" w:hAnsi="Times New Roman" w:cs="Times New Roman"/>
          <w:noProof/>
          <w:color w:val="auto"/>
          <w:sz w:val="24"/>
          <w:szCs w:val="24"/>
          <w:lang w:val="ro-RO"/>
        </w:rPr>
        <w:t xml:space="preserve">şi </w:t>
      </w:r>
      <w:r w:rsidR="00030537" w:rsidRPr="00A21573">
        <w:rPr>
          <w:rStyle w:val="l5def5"/>
          <w:rFonts w:ascii="Times New Roman" w:hAnsi="Times New Roman" w:cs="Times New Roman"/>
          <w:noProof/>
          <w:color w:val="auto"/>
          <w:sz w:val="24"/>
          <w:szCs w:val="24"/>
          <w:lang w:val="ro-RO"/>
        </w:rPr>
        <w:t>cartea de identitate, paşaportul sau permisul de şedere, acolo unde este cazu</w:t>
      </w:r>
      <w:r w:rsidR="00422080" w:rsidRPr="00422080">
        <w:rPr>
          <w:rStyle w:val="l5def5"/>
          <w:rFonts w:ascii="Times New Roman" w:hAnsi="Times New Roman" w:cs="Times New Roman"/>
          <w:noProof/>
          <w:color w:val="auto"/>
          <w:sz w:val="24"/>
          <w:szCs w:val="24"/>
          <w:lang w:val="ro-RO"/>
        </w:rPr>
        <w:t>l</w:t>
      </w:r>
      <w:r w:rsidR="00E132FC">
        <w:rPr>
          <w:rStyle w:val="l5def5"/>
          <w:rFonts w:ascii="Times New Roman" w:hAnsi="Times New Roman" w:cs="Times New Roman"/>
          <w:noProof/>
          <w:color w:val="auto"/>
          <w:sz w:val="24"/>
          <w:szCs w:val="24"/>
          <w:lang w:val="ro-RO"/>
        </w:rPr>
        <w:t>.</w:t>
      </w:r>
      <w:r w:rsidR="00E132FC" w:rsidRPr="009901E5">
        <w:rPr>
          <w:rStyle w:val="l5def5"/>
          <w:rFonts w:ascii="Times New Roman" w:hAnsi="Times New Roman" w:cs="Times New Roman"/>
          <w:noProof/>
          <w:color w:val="auto"/>
          <w:sz w:val="24"/>
          <w:szCs w:val="24"/>
          <w:lang w:val="ro-RO"/>
        </w:rPr>
        <w:t>”</w:t>
      </w:r>
    </w:p>
    <w:p w14:paraId="6D0DD8BC"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07F41EF0" w14:textId="1CA124CF" w:rsidR="00496C3E" w:rsidRPr="00EB7AA1" w:rsidRDefault="00717F9B" w:rsidP="00B34FDB">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9</w:t>
      </w:r>
      <w:r w:rsidR="003803E5" w:rsidRPr="00EB7AA1">
        <w:rPr>
          <w:rStyle w:val="l5def5"/>
          <w:rFonts w:ascii="Times New Roman" w:hAnsi="Times New Roman" w:cs="Times New Roman"/>
          <w:b/>
          <w:bCs/>
          <w:noProof/>
          <w:color w:val="auto"/>
          <w:sz w:val="24"/>
          <w:szCs w:val="24"/>
          <w:lang w:val="ro-RO"/>
        </w:rPr>
        <w:t xml:space="preserve">. </w:t>
      </w:r>
      <w:r w:rsidR="00496C3E" w:rsidRPr="00EB7AA1">
        <w:rPr>
          <w:rStyle w:val="l5def5"/>
          <w:rFonts w:ascii="Times New Roman" w:hAnsi="Times New Roman" w:cs="Times New Roman"/>
          <w:noProof/>
          <w:color w:val="auto"/>
          <w:sz w:val="24"/>
          <w:szCs w:val="24"/>
          <w:lang w:val="ro-RO"/>
        </w:rPr>
        <w:t>La articolul 9, alineatul (1) se modifică și va avea următorul cuprins:</w:t>
      </w:r>
    </w:p>
    <w:p w14:paraId="3B53917D" w14:textId="68F97985" w:rsidR="00496C3E" w:rsidRPr="00EB7AA1" w:rsidRDefault="00496C3E"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lang w:val="ro-RO"/>
        </w:rPr>
        <w:t>„</w:t>
      </w:r>
      <w:r w:rsidRPr="00EB7AA1">
        <w:rPr>
          <w:rStyle w:val="l5def5"/>
          <w:rFonts w:ascii="Times New Roman" w:hAnsi="Times New Roman" w:cs="Times New Roman"/>
          <w:noProof/>
          <w:color w:val="auto"/>
          <w:sz w:val="24"/>
          <w:szCs w:val="24"/>
        </w:rPr>
        <w:t>(1) Ministerul Educaţiei şi Autoritatea pentru Reformă Feroviară încheie un protocol pentru transmiterea, în urma interogării bazei de date a Ministerului Educaţiei folosind CNP-ul studentului</w:t>
      </w:r>
      <w:r w:rsidR="00184917">
        <w:rPr>
          <w:rStyle w:val="l5def5"/>
          <w:rFonts w:ascii="Times New Roman" w:hAnsi="Times New Roman" w:cs="Times New Roman"/>
          <w:noProof/>
          <w:color w:val="auto"/>
          <w:sz w:val="24"/>
          <w:szCs w:val="24"/>
        </w:rPr>
        <w:t xml:space="preserve"> </w:t>
      </w:r>
      <w:r w:rsidR="00184917" w:rsidRPr="00A21573">
        <w:rPr>
          <w:rStyle w:val="l5def5"/>
          <w:rFonts w:ascii="Times New Roman" w:hAnsi="Times New Roman" w:cs="Times New Roman"/>
          <w:noProof/>
          <w:color w:val="auto"/>
          <w:sz w:val="24"/>
          <w:szCs w:val="24"/>
        </w:rPr>
        <w:t>și</w:t>
      </w:r>
      <w:r w:rsidR="00D3086A">
        <w:rPr>
          <w:rStyle w:val="l5def5"/>
          <w:rFonts w:ascii="Times New Roman" w:hAnsi="Times New Roman" w:cs="Times New Roman"/>
          <w:noProof/>
          <w:color w:val="auto"/>
          <w:sz w:val="24"/>
          <w:szCs w:val="24"/>
        </w:rPr>
        <w:t>, după caz,</w:t>
      </w:r>
      <w:r w:rsidR="00184917" w:rsidRPr="00A21573">
        <w:rPr>
          <w:rStyle w:val="l5def5"/>
          <w:rFonts w:ascii="Times New Roman" w:hAnsi="Times New Roman" w:cs="Times New Roman"/>
          <w:noProof/>
          <w:color w:val="auto"/>
          <w:sz w:val="24"/>
          <w:szCs w:val="24"/>
        </w:rPr>
        <w:t xml:space="preserve"> a bazei de date ISIC</w:t>
      </w:r>
      <w:r w:rsidRPr="00EB7AA1">
        <w:rPr>
          <w:rStyle w:val="l5def5"/>
          <w:rFonts w:ascii="Times New Roman" w:hAnsi="Times New Roman" w:cs="Times New Roman"/>
          <w:noProof/>
          <w:color w:val="auto"/>
          <w:sz w:val="24"/>
          <w:szCs w:val="24"/>
        </w:rPr>
        <w:t>, a datelor de identificare ale studenţilor care au solicitat sau solicită emiterea legitimaţiilor de călătorie/titlurilor de transport</w:t>
      </w:r>
      <w:r w:rsidR="00BE7FFD" w:rsidRPr="00EB7AA1">
        <w:rPr>
          <w:rStyle w:val="l5def5"/>
          <w:rFonts w:ascii="Times New Roman" w:hAnsi="Times New Roman" w:cs="Times New Roman"/>
          <w:noProof/>
          <w:color w:val="auto"/>
          <w:sz w:val="24"/>
          <w:szCs w:val="24"/>
        </w:rPr>
        <w:t>, astfel încât</w:t>
      </w:r>
      <w:r w:rsidRPr="00EB7AA1">
        <w:rPr>
          <w:rStyle w:val="l5def5"/>
          <w:rFonts w:ascii="Times New Roman" w:hAnsi="Times New Roman" w:cs="Times New Roman"/>
          <w:noProof/>
          <w:color w:val="auto"/>
          <w:sz w:val="24"/>
          <w:szCs w:val="24"/>
        </w:rPr>
        <w:t xml:space="preserve"> Autoritatea pentru Reformă Feroviară </w:t>
      </w:r>
      <w:r w:rsidR="00BE7FFD" w:rsidRPr="00EB7AA1">
        <w:rPr>
          <w:rStyle w:val="l5def5"/>
          <w:rFonts w:ascii="Times New Roman" w:hAnsi="Times New Roman" w:cs="Times New Roman"/>
          <w:noProof/>
          <w:color w:val="auto"/>
          <w:sz w:val="24"/>
          <w:szCs w:val="24"/>
        </w:rPr>
        <w:t xml:space="preserve">să </w:t>
      </w:r>
      <w:r w:rsidRPr="00EB7AA1">
        <w:rPr>
          <w:rStyle w:val="l5def5"/>
          <w:rFonts w:ascii="Times New Roman" w:hAnsi="Times New Roman" w:cs="Times New Roman"/>
          <w:noProof/>
          <w:color w:val="auto"/>
          <w:sz w:val="24"/>
          <w:szCs w:val="24"/>
        </w:rPr>
        <w:t>pun</w:t>
      </w:r>
      <w:r w:rsidR="00BE7FFD" w:rsidRPr="00EB7AA1">
        <w:rPr>
          <w:rStyle w:val="l5def5"/>
          <w:rFonts w:ascii="Times New Roman" w:hAnsi="Times New Roman" w:cs="Times New Roman"/>
          <w:noProof/>
          <w:color w:val="auto"/>
          <w:sz w:val="24"/>
          <w:szCs w:val="24"/>
        </w:rPr>
        <w:t>ă</w:t>
      </w:r>
      <w:r w:rsidR="005F5DFA">
        <w:rPr>
          <w:rStyle w:val="l5def5"/>
          <w:rFonts w:ascii="Times New Roman" w:hAnsi="Times New Roman" w:cs="Times New Roman"/>
          <w:noProof/>
          <w:color w:val="auto"/>
          <w:sz w:val="24"/>
          <w:szCs w:val="24"/>
        </w:rPr>
        <w:t xml:space="preserve"> </w:t>
      </w:r>
      <w:r w:rsidR="001519B5" w:rsidRPr="00EB7AA1">
        <w:rPr>
          <w:rStyle w:val="l5def5"/>
          <w:rFonts w:ascii="Times New Roman" w:hAnsi="Times New Roman" w:cs="Times New Roman"/>
          <w:noProof/>
          <w:color w:val="auto"/>
          <w:sz w:val="24"/>
          <w:szCs w:val="24"/>
        </w:rPr>
        <w:t xml:space="preserve">rezultatele interogării </w:t>
      </w:r>
      <w:r w:rsidRPr="00EB7AA1">
        <w:rPr>
          <w:rStyle w:val="l5def5"/>
          <w:rFonts w:ascii="Times New Roman" w:hAnsi="Times New Roman" w:cs="Times New Roman"/>
          <w:noProof/>
          <w:color w:val="auto"/>
          <w:sz w:val="24"/>
          <w:szCs w:val="24"/>
        </w:rPr>
        <w:t>la dispoziţia</w:t>
      </w:r>
      <w:r w:rsidR="00DA6395">
        <w:rPr>
          <w:rStyle w:val="l5def5"/>
          <w:rFonts w:ascii="Times New Roman" w:hAnsi="Times New Roman" w:cs="Times New Roman"/>
          <w:noProof/>
          <w:color w:val="auto"/>
          <w:sz w:val="24"/>
          <w:szCs w:val="24"/>
        </w:rPr>
        <w:t xml:space="preserve"> </w:t>
      </w:r>
      <w:r w:rsidR="008A7DA6" w:rsidRPr="00EB7AA1">
        <w:rPr>
          <w:rStyle w:val="l5def5"/>
          <w:rFonts w:ascii="Times New Roman" w:hAnsi="Times New Roman" w:cs="Times New Roman"/>
          <w:noProof/>
          <w:color w:val="auto"/>
          <w:sz w:val="24"/>
          <w:szCs w:val="24"/>
        </w:rPr>
        <w:t>autorităţilor administraţiei publice centrale și locale, instituțiilor publice centrale și locale</w:t>
      </w:r>
      <w:r w:rsidR="00102A10" w:rsidRPr="00EB7AA1">
        <w:rPr>
          <w:rStyle w:val="l5def5"/>
          <w:rFonts w:ascii="Times New Roman" w:hAnsi="Times New Roman" w:cs="Times New Roman"/>
          <w:noProof/>
          <w:color w:val="auto"/>
          <w:sz w:val="24"/>
          <w:szCs w:val="24"/>
        </w:rPr>
        <w:t>, precum și</w:t>
      </w:r>
      <w:r w:rsidRPr="00EB7AA1">
        <w:rPr>
          <w:rStyle w:val="l5def5"/>
          <w:rFonts w:ascii="Times New Roman" w:hAnsi="Times New Roman" w:cs="Times New Roman"/>
          <w:noProof/>
          <w:color w:val="auto"/>
          <w:sz w:val="24"/>
          <w:szCs w:val="24"/>
        </w:rPr>
        <w:t xml:space="preserve"> operatorilor de transport</w:t>
      </w:r>
      <w:r w:rsidR="00404670" w:rsidRPr="00EB7AA1">
        <w:rPr>
          <w:rStyle w:val="l5def5"/>
          <w:rFonts w:ascii="Times New Roman" w:hAnsi="Times New Roman" w:cs="Times New Roman"/>
          <w:noProof/>
          <w:color w:val="auto"/>
          <w:sz w:val="24"/>
          <w:szCs w:val="24"/>
        </w:rPr>
        <w:t xml:space="preserve"> intern feroviar,</w:t>
      </w:r>
      <w:r w:rsidR="00C74E67" w:rsidRPr="00EB7AA1">
        <w:rPr>
          <w:rStyle w:val="l5def5"/>
          <w:rFonts w:ascii="Times New Roman" w:hAnsi="Times New Roman" w:cs="Times New Roman"/>
          <w:noProof/>
          <w:color w:val="auto"/>
          <w:sz w:val="24"/>
          <w:szCs w:val="24"/>
        </w:rPr>
        <w:t xml:space="preserve"> operatorilor de transport cu metroul,</w:t>
      </w:r>
      <w:r w:rsidR="00DA6395">
        <w:rPr>
          <w:rStyle w:val="l5def5"/>
          <w:rFonts w:ascii="Times New Roman" w:hAnsi="Times New Roman" w:cs="Times New Roman"/>
          <w:noProof/>
          <w:color w:val="auto"/>
          <w:sz w:val="24"/>
          <w:szCs w:val="24"/>
        </w:rPr>
        <w:t xml:space="preserve"> </w:t>
      </w:r>
      <w:r w:rsidR="00C74E67" w:rsidRPr="00EB7AA1">
        <w:rPr>
          <w:rStyle w:val="l5def5"/>
          <w:rFonts w:ascii="Times New Roman" w:hAnsi="Times New Roman" w:cs="Times New Roman"/>
          <w:noProof/>
          <w:color w:val="auto"/>
          <w:sz w:val="24"/>
          <w:szCs w:val="24"/>
        </w:rPr>
        <w:t xml:space="preserve">operatorilor de transport </w:t>
      </w:r>
      <w:r w:rsidR="00C24848" w:rsidRPr="00EB7AA1">
        <w:rPr>
          <w:rStyle w:val="l5def5"/>
          <w:rFonts w:ascii="Times New Roman" w:hAnsi="Times New Roman" w:cs="Times New Roman"/>
          <w:noProof/>
          <w:color w:val="auto"/>
          <w:sz w:val="24"/>
          <w:szCs w:val="24"/>
        </w:rPr>
        <w:t xml:space="preserve">local în comun, </w:t>
      </w:r>
      <w:r w:rsidR="00C74E67" w:rsidRPr="00EB7AA1">
        <w:rPr>
          <w:rStyle w:val="l5def5"/>
          <w:rFonts w:ascii="Times New Roman" w:hAnsi="Times New Roman" w:cs="Times New Roman"/>
          <w:noProof/>
          <w:color w:val="auto"/>
          <w:sz w:val="24"/>
          <w:szCs w:val="24"/>
        </w:rPr>
        <w:t xml:space="preserve">operatorilor de transport </w:t>
      </w:r>
      <w:r w:rsidR="00482506" w:rsidRPr="00EB7AA1">
        <w:rPr>
          <w:rStyle w:val="l5def5"/>
          <w:rFonts w:ascii="Times New Roman" w:hAnsi="Times New Roman" w:cs="Times New Roman"/>
          <w:noProof/>
          <w:color w:val="auto"/>
          <w:sz w:val="24"/>
          <w:szCs w:val="24"/>
        </w:rPr>
        <w:t>intern auto</w:t>
      </w:r>
      <w:r w:rsidR="00C74E67" w:rsidRPr="00EB7AA1">
        <w:rPr>
          <w:rStyle w:val="l5def5"/>
          <w:rFonts w:ascii="Times New Roman" w:hAnsi="Times New Roman" w:cs="Times New Roman"/>
          <w:noProof/>
          <w:color w:val="auto"/>
          <w:sz w:val="24"/>
          <w:szCs w:val="24"/>
        </w:rPr>
        <w:t xml:space="preserve"> și, după caz, operatorilor de transport naval</w:t>
      </w:r>
      <w:r w:rsidRPr="00EB7AA1">
        <w:rPr>
          <w:rStyle w:val="l5def5"/>
          <w:rFonts w:ascii="Times New Roman" w:hAnsi="Times New Roman" w:cs="Times New Roman"/>
          <w:noProof/>
          <w:color w:val="auto"/>
          <w:sz w:val="24"/>
          <w:szCs w:val="24"/>
        </w:rPr>
        <w:t>, astfel:</w:t>
      </w:r>
    </w:p>
    <w:p w14:paraId="10013A03" w14:textId="77777777" w:rsidR="00496C3E" w:rsidRPr="00EB7AA1" w:rsidRDefault="00A44E25"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a) numele şi prenumele studentului;</w:t>
      </w:r>
    </w:p>
    <w:p w14:paraId="1A1B3126" w14:textId="77777777" w:rsidR="00A44E25" w:rsidRPr="00EB7AA1" w:rsidRDefault="00A44E25"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b) codul numeric personal al studentului;</w:t>
      </w:r>
    </w:p>
    <w:p w14:paraId="20395127" w14:textId="77777777" w:rsidR="00A44E25" w:rsidRPr="00EB7AA1" w:rsidRDefault="00A44E25"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c) seria şi numărul cărții de identitate sau, du</w:t>
      </w:r>
      <w:r w:rsidR="00714508" w:rsidRPr="00EB7AA1">
        <w:rPr>
          <w:rStyle w:val="l5def5"/>
          <w:rFonts w:ascii="Times New Roman" w:hAnsi="Times New Roman" w:cs="Times New Roman"/>
          <w:noProof/>
          <w:color w:val="auto"/>
          <w:sz w:val="24"/>
          <w:szCs w:val="24"/>
        </w:rPr>
        <w:t xml:space="preserve">pă caz, </w:t>
      </w:r>
      <w:r w:rsidRPr="00EB7AA1">
        <w:rPr>
          <w:rStyle w:val="l5def5"/>
          <w:rFonts w:ascii="Times New Roman" w:hAnsi="Times New Roman" w:cs="Times New Roman"/>
          <w:noProof/>
          <w:color w:val="auto"/>
          <w:sz w:val="24"/>
          <w:szCs w:val="24"/>
        </w:rPr>
        <w:t>paşaportului</w:t>
      </w:r>
      <w:r w:rsidR="00714508" w:rsidRPr="00EB7AA1">
        <w:rPr>
          <w:rStyle w:val="l5def5"/>
          <w:rFonts w:ascii="Times New Roman" w:hAnsi="Times New Roman" w:cs="Times New Roman"/>
          <w:noProof/>
          <w:color w:val="auto"/>
          <w:sz w:val="24"/>
          <w:szCs w:val="24"/>
        </w:rPr>
        <w:t>;</w:t>
      </w:r>
    </w:p>
    <w:p w14:paraId="51EB108C" w14:textId="77777777" w:rsidR="007952D4" w:rsidRPr="00EB7AA1" w:rsidRDefault="007952D4"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d) data naşterii;</w:t>
      </w:r>
    </w:p>
    <w:p w14:paraId="41E69A5C" w14:textId="77777777" w:rsidR="007952D4" w:rsidRPr="00EB7AA1" w:rsidRDefault="007952D4"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e) seria şi numărul legitimaţiei de student pentru reducere/gratuitate la transport</w:t>
      </w:r>
      <w:r w:rsidR="00984AB2" w:rsidRPr="00EB7AA1">
        <w:rPr>
          <w:rStyle w:val="l5def5"/>
          <w:rFonts w:ascii="Times New Roman" w:hAnsi="Times New Roman" w:cs="Times New Roman"/>
          <w:noProof/>
          <w:color w:val="auto"/>
          <w:sz w:val="24"/>
          <w:szCs w:val="24"/>
        </w:rPr>
        <w:t xml:space="preserve"> sau, după caz, </w:t>
      </w:r>
      <w:r w:rsidR="00984AB2" w:rsidRPr="00EB7AA1">
        <w:rPr>
          <w:rStyle w:val="l5def5"/>
          <w:rFonts w:ascii="Times New Roman" w:hAnsi="Times New Roman" w:cs="Times New Roman"/>
          <w:noProof/>
          <w:color w:val="auto"/>
          <w:sz w:val="24"/>
          <w:szCs w:val="24"/>
          <w:lang w:val="ro-RO"/>
        </w:rPr>
        <w:t>seria unică a legitimației ISIC</w:t>
      </w:r>
      <w:r w:rsidR="005365C1" w:rsidRPr="00EB7AA1">
        <w:rPr>
          <w:rStyle w:val="l5def5"/>
          <w:rFonts w:ascii="Times New Roman" w:hAnsi="Times New Roman" w:cs="Times New Roman"/>
          <w:noProof/>
          <w:color w:val="auto"/>
          <w:sz w:val="24"/>
          <w:szCs w:val="24"/>
        </w:rPr>
        <w:t>;</w:t>
      </w:r>
    </w:p>
    <w:p w14:paraId="46BC8A8C" w14:textId="709F28EE" w:rsidR="005365C1" w:rsidRPr="00EB7AA1" w:rsidRDefault="005365C1" w:rsidP="00B34FDB">
      <w:pPr>
        <w:spacing w:before="120" w:after="120"/>
        <w:jc w:val="both"/>
        <w:rPr>
          <w:rStyle w:val="l5def5"/>
          <w:rFonts w:ascii="Times New Roman" w:hAnsi="Times New Roman" w:cs="Times New Roman"/>
          <w:noProof/>
          <w:color w:val="auto"/>
          <w:sz w:val="24"/>
          <w:szCs w:val="24"/>
        </w:rPr>
      </w:pPr>
      <w:r w:rsidRPr="00EB7AA1">
        <w:rPr>
          <w:rStyle w:val="l5def5"/>
          <w:rFonts w:ascii="Times New Roman" w:hAnsi="Times New Roman" w:cs="Times New Roman"/>
          <w:noProof/>
          <w:color w:val="auto"/>
          <w:sz w:val="24"/>
          <w:szCs w:val="24"/>
        </w:rPr>
        <w:t>f) menţionarea dreptului la gratuitate pentru studenţii beneficiari de gratuitate şi statutul de student (dacă mai are sau nu calitatea de student).</w:t>
      </w:r>
      <w:r w:rsidR="00E03C18" w:rsidRPr="00E03C18">
        <w:rPr>
          <w:rStyle w:val="l5def5"/>
          <w:rFonts w:ascii="Times New Roman" w:hAnsi="Times New Roman" w:cs="Times New Roman"/>
          <w:noProof/>
          <w:color w:val="auto"/>
          <w:sz w:val="24"/>
          <w:szCs w:val="24"/>
          <w:lang w:val="ro-RO"/>
        </w:rPr>
        <w:t xml:space="preserve"> </w:t>
      </w:r>
      <w:r w:rsidR="00E03C18" w:rsidRPr="009901E5">
        <w:rPr>
          <w:rStyle w:val="l5def5"/>
          <w:rFonts w:ascii="Times New Roman" w:hAnsi="Times New Roman" w:cs="Times New Roman"/>
          <w:noProof/>
          <w:color w:val="auto"/>
          <w:sz w:val="24"/>
          <w:szCs w:val="24"/>
          <w:lang w:val="ro-RO"/>
        </w:rPr>
        <w:t>”</w:t>
      </w:r>
    </w:p>
    <w:p w14:paraId="15F61570" w14:textId="77777777" w:rsidR="0020281C" w:rsidRDefault="0020281C" w:rsidP="00B34FDB">
      <w:pPr>
        <w:spacing w:before="120" w:after="120"/>
        <w:jc w:val="both"/>
        <w:rPr>
          <w:rStyle w:val="l5def5"/>
          <w:rFonts w:ascii="Times New Roman" w:hAnsi="Times New Roman" w:cs="Times New Roman"/>
          <w:b/>
          <w:bCs/>
          <w:noProof/>
          <w:color w:val="auto"/>
          <w:sz w:val="24"/>
          <w:szCs w:val="24"/>
          <w:lang w:val="ro-RO"/>
        </w:rPr>
      </w:pPr>
    </w:p>
    <w:p w14:paraId="4A1BEF81" w14:textId="260C23D6" w:rsidR="00107F1E" w:rsidRDefault="00A534E5" w:rsidP="00B34FDB">
      <w:pPr>
        <w:spacing w:before="120" w:after="120"/>
        <w:jc w:val="both"/>
        <w:rPr>
          <w:rStyle w:val="l5def5"/>
          <w:rFonts w:ascii="Times New Roman" w:hAnsi="Times New Roman" w:cs="Times New Roman"/>
          <w:noProof/>
          <w:color w:val="auto"/>
          <w:sz w:val="24"/>
          <w:szCs w:val="24"/>
          <w:lang w:val="ro-RO"/>
        </w:rPr>
      </w:pPr>
      <w:r>
        <w:rPr>
          <w:rStyle w:val="l5def5"/>
          <w:rFonts w:ascii="Times New Roman" w:hAnsi="Times New Roman" w:cs="Times New Roman"/>
          <w:b/>
          <w:bCs/>
          <w:noProof/>
          <w:color w:val="auto"/>
          <w:sz w:val="24"/>
          <w:szCs w:val="24"/>
          <w:lang w:val="ro-RO"/>
        </w:rPr>
        <w:t>1</w:t>
      </w:r>
      <w:r w:rsidR="00717F9B">
        <w:rPr>
          <w:rStyle w:val="l5def5"/>
          <w:rFonts w:ascii="Times New Roman" w:hAnsi="Times New Roman" w:cs="Times New Roman"/>
          <w:b/>
          <w:bCs/>
          <w:noProof/>
          <w:color w:val="auto"/>
          <w:sz w:val="24"/>
          <w:szCs w:val="24"/>
          <w:lang w:val="ro-RO"/>
        </w:rPr>
        <w:t>0</w:t>
      </w:r>
      <w:r w:rsidR="003803E5" w:rsidRPr="00EB7AA1">
        <w:rPr>
          <w:rStyle w:val="l5def5"/>
          <w:rFonts w:ascii="Times New Roman" w:hAnsi="Times New Roman" w:cs="Times New Roman"/>
          <w:b/>
          <w:bCs/>
          <w:noProof/>
          <w:color w:val="auto"/>
          <w:sz w:val="24"/>
          <w:szCs w:val="24"/>
          <w:lang w:val="ro-RO"/>
        </w:rPr>
        <w:t xml:space="preserve">. </w:t>
      </w:r>
      <w:r w:rsidR="00107F1E" w:rsidRPr="00EB7AA1">
        <w:rPr>
          <w:rStyle w:val="l5def5"/>
          <w:rFonts w:ascii="Times New Roman" w:hAnsi="Times New Roman" w:cs="Times New Roman"/>
          <w:noProof/>
          <w:color w:val="auto"/>
          <w:sz w:val="24"/>
          <w:szCs w:val="24"/>
          <w:lang w:val="ro-RO"/>
        </w:rPr>
        <w:t>După Anexa nr. 1 se introduc</w:t>
      </w:r>
      <w:r w:rsidR="00D95659">
        <w:rPr>
          <w:rStyle w:val="l5def5"/>
          <w:rFonts w:ascii="Times New Roman" w:hAnsi="Times New Roman" w:cs="Times New Roman"/>
          <w:noProof/>
          <w:color w:val="auto"/>
          <w:sz w:val="24"/>
          <w:szCs w:val="24"/>
          <w:lang w:val="ro-RO"/>
        </w:rPr>
        <w:t xml:space="preserve"> două noi</w:t>
      </w:r>
      <w:r w:rsidR="00107F1E" w:rsidRPr="00EB7AA1">
        <w:rPr>
          <w:rStyle w:val="l5def5"/>
          <w:rFonts w:ascii="Times New Roman" w:hAnsi="Times New Roman" w:cs="Times New Roman"/>
          <w:noProof/>
          <w:color w:val="auto"/>
          <w:sz w:val="24"/>
          <w:szCs w:val="24"/>
          <w:lang w:val="ro-RO"/>
        </w:rPr>
        <w:t xml:space="preserve"> </w:t>
      </w:r>
      <w:r w:rsidR="00D95659">
        <w:rPr>
          <w:rStyle w:val="l5def5"/>
          <w:rFonts w:ascii="Times New Roman" w:hAnsi="Times New Roman" w:cs="Times New Roman"/>
          <w:noProof/>
          <w:color w:val="auto"/>
          <w:sz w:val="24"/>
          <w:szCs w:val="24"/>
          <w:lang w:val="ro-RO"/>
        </w:rPr>
        <w:t>a</w:t>
      </w:r>
      <w:r w:rsidR="00107F1E" w:rsidRPr="00EB7AA1">
        <w:rPr>
          <w:rStyle w:val="l5def5"/>
          <w:rFonts w:ascii="Times New Roman" w:hAnsi="Times New Roman" w:cs="Times New Roman"/>
          <w:noProof/>
          <w:color w:val="auto"/>
          <w:sz w:val="24"/>
          <w:szCs w:val="24"/>
          <w:lang w:val="ro-RO"/>
        </w:rPr>
        <w:t>nexe</w:t>
      </w:r>
      <w:r w:rsidR="00D95659">
        <w:rPr>
          <w:rStyle w:val="l5def5"/>
          <w:rFonts w:ascii="Times New Roman" w:hAnsi="Times New Roman" w:cs="Times New Roman"/>
          <w:noProof/>
          <w:color w:val="auto"/>
          <w:sz w:val="24"/>
          <w:szCs w:val="24"/>
          <w:lang w:val="ro-RO"/>
        </w:rPr>
        <w:t>, Anexele</w:t>
      </w:r>
      <w:r w:rsidR="00107F1E" w:rsidRPr="00EB7AA1">
        <w:rPr>
          <w:rStyle w:val="l5def5"/>
          <w:rFonts w:ascii="Times New Roman" w:hAnsi="Times New Roman" w:cs="Times New Roman"/>
          <w:noProof/>
          <w:color w:val="auto"/>
          <w:sz w:val="24"/>
          <w:szCs w:val="24"/>
          <w:lang w:val="ro-RO"/>
        </w:rPr>
        <w:t xml:space="preserve"> nr. 1</w:t>
      </w:r>
      <w:r w:rsidR="00107F1E" w:rsidRPr="00EB7AA1">
        <w:rPr>
          <w:rStyle w:val="l5def5"/>
          <w:rFonts w:ascii="Times New Roman" w:hAnsi="Times New Roman" w:cs="Times New Roman"/>
          <w:noProof/>
          <w:color w:val="auto"/>
          <w:sz w:val="24"/>
          <w:szCs w:val="24"/>
          <w:vertAlign w:val="superscript"/>
          <w:lang w:val="ro-RO"/>
        </w:rPr>
        <w:t>1</w:t>
      </w:r>
      <w:r w:rsidR="00107F1E" w:rsidRPr="00EB7AA1">
        <w:rPr>
          <w:rStyle w:val="l5def5"/>
          <w:rFonts w:ascii="Times New Roman" w:hAnsi="Times New Roman" w:cs="Times New Roman"/>
          <w:noProof/>
          <w:color w:val="auto"/>
          <w:sz w:val="24"/>
          <w:szCs w:val="24"/>
          <w:lang w:val="ro-RO"/>
        </w:rPr>
        <w:t xml:space="preserve"> și nr. 1</w:t>
      </w:r>
      <w:r w:rsidR="00107F1E" w:rsidRPr="00EB7AA1">
        <w:rPr>
          <w:rStyle w:val="l5def5"/>
          <w:rFonts w:ascii="Times New Roman" w:hAnsi="Times New Roman" w:cs="Times New Roman"/>
          <w:noProof/>
          <w:color w:val="auto"/>
          <w:sz w:val="24"/>
          <w:szCs w:val="24"/>
          <w:vertAlign w:val="superscript"/>
          <w:lang w:val="ro-RO"/>
        </w:rPr>
        <w:t>2</w:t>
      </w:r>
      <w:r w:rsidR="00107F1E" w:rsidRPr="00EB7AA1">
        <w:rPr>
          <w:rStyle w:val="l5def5"/>
          <w:rFonts w:ascii="Times New Roman" w:hAnsi="Times New Roman" w:cs="Times New Roman"/>
          <w:noProof/>
          <w:color w:val="auto"/>
          <w:sz w:val="24"/>
          <w:szCs w:val="24"/>
          <w:lang w:val="ro-RO"/>
        </w:rPr>
        <w:t>, având cuprinsul prevăzut în anexa care face parte integrantă din prezenta hotărâre.</w:t>
      </w:r>
    </w:p>
    <w:p w14:paraId="71E17CAC" w14:textId="77777777" w:rsidR="0020281C" w:rsidRDefault="0020281C" w:rsidP="005807F7">
      <w:pPr>
        <w:spacing w:before="120" w:after="120"/>
        <w:jc w:val="both"/>
        <w:rPr>
          <w:rStyle w:val="l5def5"/>
          <w:rFonts w:ascii="Times New Roman" w:hAnsi="Times New Roman" w:cs="Times New Roman"/>
          <w:b/>
          <w:bCs/>
          <w:noProof/>
          <w:color w:val="auto"/>
          <w:sz w:val="24"/>
          <w:szCs w:val="24"/>
          <w:lang w:val="ro-RO"/>
        </w:rPr>
      </w:pPr>
    </w:p>
    <w:p w14:paraId="0C287767" w14:textId="71EED154" w:rsidR="005807F7" w:rsidRDefault="005807F7" w:rsidP="005807F7">
      <w:pPr>
        <w:spacing w:before="120" w:after="120"/>
        <w:jc w:val="both"/>
        <w:rPr>
          <w:rStyle w:val="l5def5"/>
          <w:rFonts w:ascii="Times New Roman" w:hAnsi="Times New Roman" w:cs="Times New Roman"/>
          <w:noProof/>
          <w:color w:val="auto"/>
          <w:sz w:val="24"/>
          <w:szCs w:val="24"/>
          <w:lang w:val="ro-RO"/>
        </w:rPr>
      </w:pPr>
      <w:r w:rsidRPr="0092155A">
        <w:rPr>
          <w:rStyle w:val="l5def5"/>
          <w:rFonts w:ascii="Times New Roman" w:hAnsi="Times New Roman" w:cs="Times New Roman"/>
          <w:b/>
          <w:bCs/>
          <w:noProof/>
          <w:color w:val="auto"/>
          <w:sz w:val="24"/>
          <w:szCs w:val="24"/>
          <w:lang w:val="ro-RO"/>
        </w:rPr>
        <w:t>11.</w:t>
      </w:r>
      <w:r w:rsidRPr="00D230C4">
        <w:rPr>
          <w:rStyle w:val="l5def5"/>
          <w:rFonts w:ascii="Times New Roman" w:hAnsi="Times New Roman" w:cs="Times New Roman"/>
          <w:noProof/>
          <w:color w:val="auto"/>
          <w:sz w:val="24"/>
          <w:szCs w:val="24"/>
          <w:lang w:val="ro-RO"/>
        </w:rPr>
        <w:t xml:space="preserve"> Tabelul din Anexa nr. 5 la normele metodologice se modifică și va avea următorul conținut:</w:t>
      </w:r>
    </w:p>
    <w:p w14:paraId="489A3BF6" w14:textId="5FFB2F1F" w:rsidR="00E03C18" w:rsidRPr="00D230C4" w:rsidRDefault="00E03C18" w:rsidP="005807F7">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w:t>
      </w:r>
    </w:p>
    <w:tbl>
      <w:tblPr>
        <w:tblW w:w="9481" w:type="dxa"/>
        <w:jc w:val="center"/>
        <w:shd w:val="clear" w:color="auto" w:fill="FFFFFF"/>
        <w:tblCellMar>
          <w:left w:w="0" w:type="dxa"/>
          <w:right w:w="0" w:type="dxa"/>
        </w:tblCellMar>
        <w:tblLook w:val="04A0" w:firstRow="1" w:lastRow="0" w:firstColumn="1" w:lastColumn="0" w:noHBand="0" w:noVBand="1"/>
      </w:tblPr>
      <w:tblGrid>
        <w:gridCol w:w="376"/>
        <w:gridCol w:w="1150"/>
        <w:gridCol w:w="1195"/>
        <w:gridCol w:w="2231"/>
        <w:gridCol w:w="988"/>
        <w:gridCol w:w="2343"/>
        <w:gridCol w:w="1198"/>
      </w:tblGrid>
      <w:tr w:rsidR="00D230C4" w:rsidRPr="00D230C4" w14:paraId="7DD7E398" w14:textId="77777777" w:rsidTr="0034109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0D720" w14:textId="77777777" w:rsidR="005807F7" w:rsidRPr="00D230C4" w:rsidRDefault="005807F7" w:rsidP="00341091">
            <w:pPr>
              <w:jc w:val="center"/>
              <w:rPr>
                <w:lang w:eastAsia="en-GB"/>
              </w:rPr>
            </w:pPr>
            <w:r w:rsidRPr="00D230C4">
              <w:t xml:space="preserve">Nr. </w:t>
            </w:r>
            <w:proofErr w:type="spellStart"/>
            <w:r w:rsidRPr="00D230C4">
              <w:t>crt</w:t>
            </w:r>
            <w:proofErr w:type="spellEnd"/>
            <w:r w:rsidRPr="00D230C4">
              <w:t>.</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9B8F9" w14:textId="77777777" w:rsidR="005807F7" w:rsidRPr="00D230C4" w:rsidRDefault="005807F7" w:rsidP="00341091">
            <w:pPr>
              <w:jc w:val="center"/>
            </w:pPr>
            <w:proofErr w:type="spellStart"/>
            <w:r w:rsidRPr="00D230C4">
              <w:t>Numele</w:t>
            </w:r>
            <w:proofErr w:type="spellEnd"/>
            <w:r w:rsidRPr="00D230C4">
              <w:t xml:space="preserve"> </w:t>
            </w:r>
            <w:proofErr w:type="spellStart"/>
            <w:r w:rsidRPr="00D230C4">
              <w:t>și</w:t>
            </w:r>
            <w:proofErr w:type="spellEnd"/>
            <w:r w:rsidRPr="00D230C4">
              <w:t xml:space="preserve"> </w:t>
            </w:r>
            <w:proofErr w:type="spellStart"/>
            <w:r w:rsidRPr="00D230C4">
              <w:t>prenumele</w:t>
            </w:r>
            <w:proofErr w:type="spellEnd"/>
          </w:p>
        </w:t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9F3D6" w14:textId="77777777" w:rsidR="005807F7" w:rsidRPr="00D230C4" w:rsidRDefault="005807F7" w:rsidP="00341091">
            <w:pPr>
              <w:jc w:val="center"/>
            </w:pPr>
            <w:proofErr w:type="spellStart"/>
            <w:r w:rsidRPr="00D230C4">
              <w:rPr>
                <w:rStyle w:val="spar"/>
                <w:bdr w:val="none" w:sz="0" w:space="0" w:color="auto" w:frame="1"/>
              </w:rPr>
              <w:t>Solicitantul</w:t>
            </w:r>
            <w:proofErr w:type="spellEnd"/>
            <w:r w:rsidRPr="00D230C4">
              <w:rPr>
                <w:rStyle w:val="spar"/>
                <w:bdr w:val="none" w:sz="0" w:space="0" w:color="auto" w:frame="1"/>
              </w:rPr>
              <w:t xml:space="preserve"> (S)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C283D" w14:textId="77777777" w:rsidR="005807F7" w:rsidRPr="00D230C4" w:rsidRDefault="005807F7" w:rsidP="00341091">
            <w:pPr>
              <w:jc w:val="center"/>
            </w:pPr>
            <w:r w:rsidRPr="00D230C4">
              <w:t xml:space="preserve">Nr. </w:t>
            </w:r>
            <w:proofErr w:type="spellStart"/>
            <w:r w:rsidRPr="00D230C4">
              <w:t>și</w:t>
            </w:r>
            <w:proofErr w:type="spellEnd"/>
            <w:r w:rsidRPr="00D230C4">
              <w:t xml:space="preserve"> seria </w:t>
            </w:r>
            <w:proofErr w:type="spellStart"/>
            <w:r w:rsidRPr="00D230C4">
              <w:t>legitimației</w:t>
            </w:r>
            <w:proofErr w:type="spellEnd"/>
            <w:r w:rsidRPr="00D230C4">
              <w:t xml:space="preserve"> de student/</w:t>
            </w:r>
            <w:proofErr w:type="spellStart"/>
            <w:r w:rsidRPr="00D230C4">
              <w:t>adeverinței</w:t>
            </w:r>
            <w:proofErr w:type="spellEnd"/>
            <w:r w:rsidRPr="00D230C4">
              <w:t>/</w:t>
            </w:r>
          </w:p>
          <w:p w14:paraId="6850A1A5" w14:textId="77777777" w:rsidR="005807F7" w:rsidRPr="00D230C4" w:rsidRDefault="005807F7" w:rsidP="00341091">
            <w:pPr>
              <w:jc w:val="center"/>
            </w:pPr>
            <w:r w:rsidRPr="00D230C4">
              <w:t xml:space="preserve">Seria </w:t>
            </w:r>
            <w:proofErr w:type="spellStart"/>
            <w:r w:rsidRPr="00D230C4">
              <w:t>legitimației</w:t>
            </w:r>
            <w:proofErr w:type="spellEnd"/>
            <w:r w:rsidRPr="00D230C4">
              <w:t xml:space="preserve"> ISIC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2FF3" w14:textId="77777777" w:rsidR="005807F7" w:rsidRPr="00D230C4" w:rsidRDefault="005807F7" w:rsidP="00341091">
            <w:pPr>
              <w:jc w:val="center"/>
            </w:pPr>
            <w:proofErr w:type="spellStart"/>
            <w:r w:rsidRPr="00D230C4">
              <w:t>Cantitatea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A6488" w14:textId="77777777" w:rsidR="005807F7" w:rsidRPr="00D230C4" w:rsidRDefault="005807F7" w:rsidP="00341091">
            <w:pPr>
              <w:jc w:val="center"/>
            </w:pPr>
            <w:r w:rsidRPr="00D230C4">
              <w:t>C.I./</w:t>
            </w:r>
            <w:proofErr w:type="spellStart"/>
            <w:r w:rsidRPr="00D230C4">
              <w:t>Pașaport</w:t>
            </w:r>
            <w:proofErr w:type="spellEnd"/>
            <w:r w:rsidRPr="00D230C4">
              <w:t>/</w:t>
            </w:r>
            <w:proofErr w:type="spellStart"/>
            <w:r w:rsidRPr="00D230C4">
              <w:t>Permis</w:t>
            </w:r>
            <w:proofErr w:type="spellEnd"/>
            <w:r w:rsidRPr="00D230C4">
              <w:t xml:space="preserve"> de </w:t>
            </w:r>
            <w:proofErr w:type="spellStart"/>
            <w:r w:rsidRPr="00D230C4">
              <w:t>ședere</w:t>
            </w:r>
            <w:proofErr w:type="spellEnd"/>
            <w:r w:rsidRPr="00D230C4">
              <w:t xml:space="preserve"> - seria </w:t>
            </w:r>
            <w:proofErr w:type="spellStart"/>
            <w:r w:rsidRPr="00D230C4">
              <w:t>și</w:t>
            </w:r>
            <w:proofErr w:type="spellEnd"/>
            <w:r w:rsidRPr="00D230C4">
              <w:t xml:space="preserve"> </w:t>
            </w:r>
            <w:proofErr w:type="spellStart"/>
            <w:r w:rsidRPr="00D230C4">
              <w:t>numărul</w:t>
            </w:r>
            <w:proofErr w:type="spellEnd"/>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F7491" w14:textId="77777777" w:rsidR="005807F7" w:rsidRPr="00D230C4" w:rsidRDefault="005807F7" w:rsidP="00341091">
            <w:pPr>
              <w:jc w:val="center"/>
            </w:pPr>
            <w:r w:rsidRPr="00D230C4">
              <w:t xml:space="preserve">Seria </w:t>
            </w:r>
            <w:proofErr w:type="spellStart"/>
            <w:r w:rsidRPr="00D230C4">
              <w:t>cardului</w:t>
            </w:r>
            <w:proofErr w:type="spellEnd"/>
            <w:r w:rsidRPr="00D230C4">
              <w:t xml:space="preserve"> contactless</w:t>
            </w:r>
          </w:p>
        </w:tc>
      </w:tr>
      <w:tr w:rsidR="00D230C4" w:rsidRPr="00D230C4" w14:paraId="02256F32" w14:textId="77777777" w:rsidTr="0034109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E434769" w14:textId="77777777" w:rsidR="005807F7" w:rsidRPr="00D230C4" w:rsidRDefault="005807F7" w:rsidP="00341091">
            <w:pPr>
              <w:jc w:val="center"/>
            </w:pP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177776" w14:textId="77777777" w:rsidR="005807F7" w:rsidRPr="00D230C4" w:rsidRDefault="005807F7" w:rsidP="00341091">
            <w:pPr>
              <w:jc w:val="center"/>
            </w:pPr>
          </w:p>
        </w:t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4ECE6B" w14:textId="77777777" w:rsidR="005807F7" w:rsidRPr="00D230C4" w:rsidRDefault="005807F7" w:rsidP="00341091">
            <w:pPr>
              <w:jc w:val="center"/>
              <w:rPr>
                <w:rStyle w:val="spar"/>
                <w:bdr w:val="none" w:sz="0" w:space="0" w:color="auto" w:frame="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351D5EF" w14:textId="77777777" w:rsidR="005807F7" w:rsidRPr="00D230C4" w:rsidRDefault="005807F7" w:rsidP="00341091">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588FD5A" w14:textId="77777777" w:rsidR="005807F7" w:rsidRPr="00D230C4" w:rsidRDefault="005807F7" w:rsidP="00341091">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36C4321" w14:textId="77777777" w:rsidR="005807F7" w:rsidRPr="00D230C4" w:rsidRDefault="005807F7" w:rsidP="00341091">
            <w:pPr>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58363B" w14:textId="77777777" w:rsidR="005807F7" w:rsidRPr="00D230C4" w:rsidRDefault="005807F7" w:rsidP="00341091">
            <w:pPr>
              <w:jc w:val="center"/>
            </w:pPr>
          </w:p>
        </w:tc>
      </w:tr>
      <w:tr w:rsidR="00D230C4" w:rsidRPr="00D230C4" w14:paraId="3C69416E" w14:textId="77777777" w:rsidTr="0034109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1278B15" w14:textId="77777777" w:rsidR="005807F7" w:rsidRPr="00D230C4" w:rsidRDefault="005807F7" w:rsidP="00341091">
            <w:pPr>
              <w:jc w:val="center"/>
            </w:pP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0F8E22" w14:textId="77777777" w:rsidR="005807F7" w:rsidRPr="00D230C4" w:rsidRDefault="005807F7" w:rsidP="00341091">
            <w:pPr>
              <w:jc w:val="center"/>
            </w:pPr>
          </w:p>
        </w:t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CC6F51" w14:textId="77777777" w:rsidR="005807F7" w:rsidRPr="00D230C4" w:rsidRDefault="005807F7" w:rsidP="00341091">
            <w:pPr>
              <w:jc w:val="center"/>
              <w:rPr>
                <w:rStyle w:val="spar"/>
                <w:bdr w:val="none" w:sz="0" w:space="0" w:color="auto" w:frame="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DD73C6A" w14:textId="77777777" w:rsidR="005807F7" w:rsidRPr="00D230C4" w:rsidRDefault="005807F7" w:rsidP="00341091">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53554A6" w14:textId="77777777" w:rsidR="005807F7" w:rsidRPr="00D230C4" w:rsidRDefault="005807F7" w:rsidP="00341091">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9FD293D" w14:textId="77777777" w:rsidR="005807F7" w:rsidRPr="00D230C4" w:rsidRDefault="005807F7" w:rsidP="00341091">
            <w:pPr>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23E732" w14:textId="77777777" w:rsidR="005807F7" w:rsidRPr="00D230C4" w:rsidRDefault="005807F7" w:rsidP="00341091">
            <w:pPr>
              <w:jc w:val="center"/>
            </w:pPr>
          </w:p>
        </w:tc>
      </w:tr>
    </w:tbl>
    <w:p w14:paraId="3EE23EA6" w14:textId="24F22567" w:rsidR="005807F7" w:rsidRDefault="00E03C18" w:rsidP="00B34FDB">
      <w:pPr>
        <w:spacing w:before="120" w:after="120"/>
        <w:jc w:val="both"/>
        <w:rPr>
          <w:rStyle w:val="l5def5"/>
          <w:rFonts w:ascii="Times New Roman" w:hAnsi="Times New Roman" w:cs="Times New Roman"/>
          <w:noProof/>
          <w:color w:val="auto"/>
          <w:sz w:val="24"/>
          <w:szCs w:val="24"/>
          <w:lang w:val="ro-RO"/>
        </w:rPr>
      </w:pPr>
      <w:r w:rsidRPr="009901E5">
        <w:rPr>
          <w:rStyle w:val="l5def5"/>
          <w:rFonts w:ascii="Times New Roman" w:hAnsi="Times New Roman" w:cs="Times New Roman"/>
          <w:noProof/>
          <w:color w:val="auto"/>
          <w:sz w:val="24"/>
          <w:szCs w:val="24"/>
          <w:lang w:val="ro-RO"/>
        </w:rPr>
        <w:t>”</w:t>
      </w:r>
    </w:p>
    <w:p w14:paraId="078C9FB5" w14:textId="77777777" w:rsidR="00E03C18" w:rsidRPr="00D230C4" w:rsidRDefault="00E03C18" w:rsidP="00B34FDB">
      <w:pPr>
        <w:spacing w:before="120" w:after="120"/>
        <w:jc w:val="both"/>
        <w:rPr>
          <w:rStyle w:val="l5def5"/>
          <w:rFonts w:ascii="Times New Roman" w:hAnsi="Times New Roman" w:cs="Times New Roman"/>
          <w:noProof/>
          <w:color w:val="auto"/>
          <w:sz w:val="24"/>
          <w:szCs w:val="24"/>
          <w:lang w:val="ro-RO"/>
        </w:rPr>
      </w:pPr>
    </w:p>
    <w:p w14:paraId="75D09165" w14:textId="04689FF9" w:rsidR="005E5B8F" w:rsidRDefault="005E5B8F" w:rsidP="00B34FDB">
      <w:pPr>
        <w:spacing w:before="120" w:after="120"/>
        <w:jc w:val="both"/>
        <w:rPr>
          <w:rStyle w:val="l5def5"/>
          <w:rFonts w:ascii="Times New Roman" w:hAnsi="Times New Roman" w:cs="Times New Roman"/>
          <w:noProof/>
          <w:color w:val="auto"/>
          <w:sz w:val="24"/>
          <w:szCs w:val="24"/>
          <w:lang w:val="ro-RO"/>
        </w:rPr>
      </w:pPr>
      <w:r w:rsidRPr="0092155A">
        <w:rPr>
          <w:rStyle w:val="l5def5"/>
          <w:rFonts w:ascii="Times New Roman" w:hAnsi="Times New Roman" w:cs="Times New Roman"/>
          <w:b/>
          <w:bCs/>
          <w:noProof/>
          <w:color w:val="auto"/>
          <w:sz w:val="24"/>
          <w:szCs w:val="24"/>
          <w:lang w:val="ro-RO"/>
        </w:rPr>
        <w:t>1</w:t>
      </w:r>
      <w:r w:rsidR="005807F7" w:rsidRPr="0092155A">
        <w:rPr>
          <w:rStyle w:val="l5def5"/>
          <w:rFonts w:ascii="Times New Roman" w:hAnsi="Times New Roman" w:cs="Times New Roman"/>
          <w:b/>
          <w:bCs/>
          <w:noProof/>
          <w:color w:val="auto"/>
          <w:sz w:val="24"/>
          <w:szCs w:val="24"/>
          <w:lang w:val="ro-RO"/>
        </w:rPr>
        <w:t>2</w:t>
      </w:r>
      <w:r w:rsidRPr="0092155A">
        <w:rPr>
          <w:rStyle w:val="l5def5"/>
          <w:rFonts w:ascii="Times New Roman" w:hAnsi="Times New Roman" w:cs="Times New Roman"/>
          <w:b/>
          <w:bCs/>
          <w:noProof/>
          <w:color w:val="auto"/>
          <w:sz w:val="24"/>
          <w:szCs w:val="24"/>
          <w:lang w:val="ro-RO"/>
        </w:rPr>
        <w:t>.</w:t>
      </w:r>
      <w:r w:rsidRPr="00D230C4">
        <w:rPr>
          <w:rStyle w:val="l5def5"/>
          <w:rFonts w:ascii="Times New Roman" w:hAnsi="Times New Roman" w:cs="Times New Roman"/>
          <w:noProof/>
          <w:color w:val="auto"/>
          <w:sz w:val="24"/>
          <w:szCs w:val="24"/>
          <w:lang w:val="ro-RO"/>
        </w:rPr>
        <w:t xml:space="preserve"> </w:t>
      </w:r>
      <w:r w:rsidR="00877F2D" w:rsidRPr="00D230C4">
        <w:rPr>
          <w:rStyle w:val="l5def5"/>
          <w:rFonts w:ascii="Times New Roman" w:hAnsi="Times New Roman" w:cs="Times New Roman"/>
          <w:noProof/>
          <w:color w:val="auto"/>
          <w:sz w:val="24"/>
          <w:szCs w:val="24"/>
          <w:lang w:val="ro-RO"/>
        </w:rPr>
        <w:t>Tabelul din Anexa nr. 8 la normele metodologice se modifică și va avea următorul conținut:</w:t>
      </w:r>
    </w:p>
    <w:p w14:paraId="6A80E679" w14:textId="6E16AAC3" w:rsidR="00E03C18" w:rsidRPr="00D230C4" w:rsidRDefault="00E03C18" w:rsidP="00B34FDB">
      <w:pPr>
        <w:spacing w:before="120" w:after="120"/>
        <w:jc w:val="both"/>
        <w:rPr>
          <w:rStyle w:val="l5def5"/>
          <w:rFonts w:ascii="Times New Roman" w:hAnsi="Times New Roman" w:cs="Times New Roman"/>
          <w:noProof/>
          <w:color w:val="auto"/>
          <w:sz w:val="24"/>
          <w:szCs w:val="24"/>
          <w:lang w:val="ro-RO"/>
        </w:rPr>
      </w:pPr>
      <w:r w:rsidRPr="00EB7AA1">
        <w:rPr>
          <w:rStyle w:val="l5def5"/>
          <w:rFonts w:ascii="Times New Roman" w:hAnsi="Times New Roman" w:cs="Times New Roman"/>
          <w:noProof/>
          <w:color w:val="auto"/>
          <w:sz w:val="24"/>
          <w:szCs w:val="24"/>
          <w:lang w:val="ro-RO"/>
        </w:rPr>
        <w:t>„</w:t>
      </w:r>
    </w:p>
    <w:tbl>
      <w:tblPr>
        <w:tblW w:w="9481" w:type="dxa"/>
        <w:jc w:val="center"/>
        <w:shd w:val="clear" w:color="auto" w:fill="FFFFFF"/>
        <w:tblCellMar>
          <w:left w:w="0" w:type="dxa"/>
          <w:right w:w="0" w:type="dxa"/>
        </w:tblCellMar>
        <w:tblLook w:val="04A0" w:firstRow="1" w:lastRow="0" w:firstColumn="1" w:lastColumn="0" w:noHBand="0" w:noVBand="1"/>
      </w:tblPr>
      <w:tblGrid>
        <w:gridCol w:w="376"/>
        <w:gridCol w:w="1150"/>
        <w:gridCol w:w="1195"/>
        <w:gridCol w:w="2231"/>
        <w:gridCol w:w="988"/>
        <w:gridCol w:w="2343"/>
        <w:gridCol w:w="1198"/>
      </w:tblGrid>
      <w:tr w:rsidR="00D230C4" w:rsidRPr="00D230C4" w14:paraId="4F5BE683" w14:textId="77777777" w:rsidTr="00A2157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2B9D9" w14:textId="77777777" w:rsidR="005E5B8F" w:rsidRPr="00D230C4" w:rsidRDefault="005E5B8F" w:rsidP="00D230C4">
            <w:pPr>
              <w:jc w:val="center"/>
              <w:rPr>
                <w:lang w:eastAsia="en-GB"/>
              </w:rPr>
            </w:pPr>
            <w:r w:rsidRPr="00D230C4">
              <w:lastRenderedPageBreak/>
              <w:t xml:space="preserve">Nr. </w:t>
            </w:r>
            <w:proofErr w:type="spellStart"/>
            <w:r w:rsidRPr="00D230C4">
              <w:t>crt</w:t>
            </w:r>
            <w:proofErr w:type="spellEnd"/>
            <w:r w:rsidRPr="00D230C4">
              <w:t>.</w:t>
            </w: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8CDA" w14:textId="40CDDEA4" w:rsidR="005E5B8F" w:rsidRPr="00D230C4" w:rsidRDefault="005E5B8F" w:rsidP="00D230C4">
            <w:pPr>
              <w:jc w:val="center"/>
            </w:pPr>
            <w:proofErr w:type="spellStart"/>
            <w:r w:rsidRPr="00D230C4">
              <w:t>Numele</w:t>
            </w:r>
            <w:proofErr w:type="spellEnd"/>
            <w:r w:rsidRPr="00D230C4">
              <w:t xml:space="preserve"> </w:t>
            </w:r>
            <w:proofErr w:type="spellStart"/>
            <w:r w:rsidR="00137058" w:rsidRPr="00D230C4">
              <w:t>ș</w:t>
            </w:r>
            <w:r w:rsidRPr="00D230C4">
              <w:t>i</w:t>
            </w:r>
            <w:proofErr w:type="spellEnd"/>
            <w:r w:rsidRPr="00D230C4">
              <w:t xml:space="preserve"> </w:t>
            </w:r>
            <w:proofErr w:type="spellStart"/>
            <w:r w:rsidRPr="00D230C4">
              <w:t>prenumele</w:t>
            </w:r>
            <w:proofErr w:type="spellEnd"/>
          </w:p>
        </w:t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86AEC" w14:textId="77777777" w:rsidR="005E5B8F" w:rsidRPr="00D230C4" w:rsidRDefault="005E5B8F" w:rsidP="00D230C4">
            <w:pPr>
              <w:jc w:val="center"/>
            </w:pPr>
            <w:proofErr w:type="spellStart"/>
            <w:r w:rsidRPr="00D230C4">
              <w:rPr>
                <w:rStyle w:val="spar"/>
                <w:bdr w:val="none" w:sz="0" w:space="0" w:color="auto" w:frame="1"/>
              </w:rPr>
              <w:t>Solicitantul</w:t>
            </w:r>
            <w:proofErr w:type="spellEnd"/>
            <w:r w:rsidRPr="00D230C4">
              <w:rPr>
                <w:rStyle w:val="spar"/>
                <w:bdr w:val="none" w:sz="0" w:space="0" w:color="auto" w:frame="1"/>
              </w:rPr>
              <w:t xml:space="preserve"> (S)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AD6DF" w14:textId="7601BE1D" w:rsidR="005E5B8F" w:rsidRPr="00D230C4" w:rsidRDefault="005E5B8F" w:rsidP="00D230C4">
            <w:pPr>
              <w:jc w:val="center"/>
            </w:pPr>
            <w:r w:rsidRPr="00D230C4">
              <w:t xml:space="preserve">Nr. </w:t>
            </w:r>
            <w:proofErr w:type="spellStart"/>
            <w:r w:rsidR="00137058" w:rsidRPr="00D230C4">
              <w:t>ș</w:t>
            </w:r>
            <w:r w:rsidRPr="00D230C4">
              <w:t>i</w:t>
            </w:r>
            <w:proofErr w:type="spellEnd"/>
            <w:r w:rsidRPr="00D230C4">
              <w:t xml:space="preserve"> seria </w:t>
            </w:r>
            <w:proofErr w:type="spellStart"/>
            <w:r w:rsidRPr="00D230C4">
              <w:t>legitima</w:t>
            </w:r>
            <w:r w:rsidR="00137058" w:rsidRPr="00D230C4">
              <w:t>ț</w:t>
            </w:r>
            <w:r w:rsidRPr="00D230C4">
              <w:t>iei</w:t>
            </w:r>
            <w:proofErr w:type="spellEnd"/>
            <w:r w:rsidRPr="00D230C4">
              <w:t xml:space="preserve"> de student/</w:t>
            </w:r>
            <w:proofErr w:type="spellStart"/>
            <w:r w:rsidRPr="00D230C4">
              <w:t>adeverin</w:t>
            </w:r>
            <w:r w:rsidR="00137058" w:rsidRPr="00D230C4">
              <w:t>ț</w:t>
            </w:r>
            <w:r w:rsidRPr="00D230C4">
              <w:t>ei</w:t>
            </w:r>
            <w:proofErr w:type="spellEnd"/>
            <w:r w:rsidRPr="00D230C4">
              <w:t>/</w:t>
            </w:r>
          </w:p>
          <w:p w14:paraId="2A91FB82" w14:textId="3BE74C28" w:rsidR="005E5B8F" w:rsidRPr="00D230C4" w:rsidRDefault="005E5B8F" w:rsidP="00D230C4">
            <w:pPr>
              <w:jc w:val="center"/>
            </w:pPr>
            <w:r w:rsidRPr="00D230C4">
              <w:t xml:space="preserve">Seria </w:t>
            </w:r>
            <w:proofErr w:type="spellStart"/>
            <w:r w:rsidRPr="00D230C4">
              <w:t>legitima</w:t>
            </w:r>
            <w:r w:rsidR="00137058" w:rsidRPr="00D230C4">
              <w:t>ț</w:t>
            </w:r>
            <w:r w:rsidRPr="00D230C4">
              <w:t>iei</w:t>
            </w:r>
            <w:proofErr w:type="spellEnd"/>
            <w:r w:rsidRPr="00D230C4">
              <w:t xml:space="preserve"> ISIC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A838B" w14:textId="77777777" w:rsidR="005E5B8F" w:rsidRPr="00D230C4" w:rsidRDefault="005E5B8F" w:rsidP="00D230C4">
            <w:pPr>
              <w:jc w:val="center"/>
            </w:pPr>
            <w:proofErr w:type="spellStart"/>
            <w:r w:rsidRPr="00D230C4">
              <w:t>Cantitatea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532C1" w14:textId="77777777" w:rsidR="005E5B8F" w:rsidRPr="00D230C4" w:rsidRDefault="005E5B8F" w:rsidP="00D230C4">
            <w:pPr>
              <w:jc w:val="center"/>
            </w:pPr>
            <w:r w:rsidRPr="00D230C4">
              <w:t>C.I./</w:t>
            </w:r>
            <w:proofErr w:type="spellStart"/>
            <w:r w:rsidRPr="00D230C4">
              <w:t>Pașaport</w:t>
            </w:r>
            <w:proofErr w:type="spellEnd"/>
            <w:r w:rsidRPr="00D230C4">
              <w:t>/</w:t>
            </w:r>
            <w:proofErr w:type="spellStart"/>
            <w:r w:rsidRPr="00D230C4">
              <w:t>Permis</w:t>
            </w:r>
            <w:proofErr w:type="spellEnd"/>
            <w:r w:rsidRPr="00D230C4">
              <w:t xml:space="preserve"> de </w:t>
            </w:r>
            <w:proofErr w:type="spellStart"/>
            <w:r w:rsidRPr="00D230C4">
              <w:t>ședere</w:t>
            </w:r>
            <w:proofErr w:type="spellEnd"/>
            <w:r w:rsidRPr="00D230C4">
              <w:t xml:space="preserve"> - seria </w:t>
            </w:r>
            <w:proofErr w:type="spellStart"/>
            <w:r w:rsidRPr="00D230C4">
              <w:t>și</w:t>
            </w:r>
            <w:proofErr w:type="spellEnd"/>
            <w:r w:rsidRPr="00D230C4">
              <w:t xml:space="preserve"> </w:t>
            </w:r>
            <w:proofErr w:type="spellStart"/>
            <w:r w:rsidRPr="00D230C4">
              <w:t>numărul</w:t>
            </w:r>
            <w:proofErr w:type="spellEnd"/>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E5FE" w14:textId="44ABA631" w:rsidR="005E5B8F" w:rsidRPr="00D230C4" w:rsidRDefault="005E5B8F" w:rsidP="00D230C4">
            <w:pPr>
              <w:jc w:val="center"/>
            </w:pPr>
            <w:r w:rsidRPr="00D230C4">
              <w:t xml:space="preserve">Seria </w:t>
            </w:r>
            <w:proofErr w:type="spellStart"/>
            <w:r w:rsidRPr="00D230C4">
              <w:t>cardului</w:t>
            </w:r>
            <w:proofErr w:type="spellEnd"/>
            <w:r w:rsidRPr="00D230C4">
              <w:t xml:space="preserve"> contactless</w:t>
            </w:r>
          </w:p>
        </w:tc>
      </w:tr>
      <w:tr w:rsidR="00D230C4" w:rsidRPr="00D230C4" w14:paraId="5B916BB6" w14:textId="77777777" w:rsidTr="0013705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A8B3684" w14:textId="77777777" w:rsidR="0077271D" w:rsidRPr="00D230C4" w:rsidRDefault="0077271D" w:rsidP="00137058">
            <w:pPr>
              <w:jc w:val="center"/>
            </w:pP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B71D2E" w14:textId="77777777" w:rsidR="0077271D" w:rsidRPr="00D230C4" w:rsidRDefault="0077271D" w:rsidP="00137058">
            <w:pPr>
              <w:jc w:val="center"/>
            </w:pPr>
          </w:p>
        </w:t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E71C2B" w14:textId="77777777" w:rsidR="0077271D" w:rsidRPr="00D230C4" w:rsidRDefault="0077271D" w:rsidP="00137058">
            <w:pPr>
              <w:jc w:val="center"/>
              <w:rPr>
                <w:rStyle w:val="spar"/>
                <w:bdr w:val="none" w:sz="0" w:space="0" w:color="auto" w:frame="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D3068C6" w14:textId="77777777" w:rsidR="0077271D" w:rsidRPr="00D230C4" w:rsidRDefault="0077271D" w:rsidP="001370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53054E4" w14:textId="77777777" w:rsidR="0077271D" w:rsidRPr="00D230C4" w:rsidRDefault="0077271D" w:rsidP="001370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A3563F4" w14:textId="77777777" w:rsidR="0077271D" w:rsidRPr="00D230C4" w:rsidRDefault="0077271D" w:rsidP="00137058">
            <w:pPr>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485929" w14:textId="77777777" w:rsidR="0077271D" w:rsidRPr="00D230C4" w:rsidRDefault="0077271D" w:rsidP="00137058">
            <w:pPr>
              <w:jc w:val="center"/>
            </w:pPr>
          </w:p>
        </w:tc>
      </w:tr>
      <w:tr w:rsidR="00D230C4" w:rsidRPr="00D230C4" w14:paraId="62EA2358" w14:textId="77777777" w:rsidTr="0013705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8C062AD" w14:textId="77777777" w:rsidR="0077271D" w:rsidRPr="00D230C4" w:rsidRDefault="0077271D" w:rsidP="00137058">
            <w:pPr>
              <w:jc w:val="center"/>
            </w:pPr>
          </w:p>
        </w:tc>
        <w:tc>
          <w:tcPr>
            <w:tcW w:w="11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9655FA" w14:textId="77777777" w:rsidR="0077271D" w:rsidRPr="00D230C4" w:rsidRDefault="0077271D" w:rsidP="00137058">
            <w:pPr>
              <w:jc w:val="center"/>
            </w:pPr>
          </w:p>
        </w:t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6D0419" w14:textId="77777777" w:rsidR="0077271D" w:rsidRPr="00D230C4" w:rsidRDefault="0077271D" w:rsidP="00137058">
            <w:pPr>
              <w:jc w:val="center"/>
              <w:rPr>
                <w:rStyle w:val="spar"/>
                <w:bdr w:val="none" w:sz="0" w:space="0" w:color="auto" w:frame="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A4340B2" w14:textId="77777777" w:rsidR="0077271D" w:rsidRPr="00D230C4" w:rsidRDefault="0077271D" w:rsidP="001370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115D20A" w14:textId="77777777" w:rsidR="0077271D" w:rsidRPr="00D230C4" w:rsidRDefault="0077271D" w:rsidP="00137058">
            <w:pPr>
              <w:jc w:val="cente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D27C09F" w14:textId="77777777" w:rsidR="0077271D" w:rsidRPr="00D230C4" w:rsidRDefault="0077271D" w:rsidP="00137058">
            <w:pPr>
              <w:jc w:val="center"/>
            </w:pPr>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155853" w14:textId="77777777" w:rsidR="0077271D" w:rsidRPr="00D230C4" w:rsidRDefault="0077271D" w:rsidP="00137058">
            <w:pPr>
              <w:jc w:val="center"/>
            </w:pPr>
          </w:p>
        </w:tc>
      </w:tr>
    </w:tbl>
    <w:p w14:paraId="13A713FF" w14:textId="38D79508" w:rsidR="005E5B8F" w:rsidRDefault="00E03C18" w:rsidP="00A21573">
      <w:pPr>
        <w:spacing w:before="120" w:after="120"/>
        <w:rPr>
          <w:rStyle w:val="l5def1"/>
          <w:rFonts w:ascii="Times New Roman" w:hAnsi="Times New Roman" w:cs="Times New Roman"/>
          <w:noProof/>
          <w:color w:val="auto"/>
          <w:sz w:val="24"/>
          <w:szCs w:val="24"/>
          <w:lang w:val="ro-RO"/>
        </w:rPr>
      </w:pPr>
      <w:r w:rsidRPr="009901E5">
        <w:rPr>
          <w:rStyle w:val="l5def5"/>
          <w:rFonts w:ascii="Times New Roman" w:hAnsi="Times New Roman" w:cs="Times New Roman"/>
          <w:noProof/>
          <w:color w:val="auto"/>
          <w:sz w:val="24"/>
          <w:szCs w:val="24"/>
          <w:lang w:val="ro-RO"/>
        </w:rPr>
        <w:t>”</w:t>
      </w:r>
    </w:p>
    <w:p w14:paraId="5F10B0E9" w14:textId="77777777" w:rsidR="004178D4" w:rsidRPr="00EB7AA1" w:rsidRDefault="004178D4" w:rsidP="0095386F">
      <w:pPr>
        <w:spacing w:before="120" w:after="120"/>
        <w:ind w:left="1080"/>
        <w:jc w:val="both"/>
        <w:rPr>
          <w:rStyle w:val="l5def5"/>
          <w:rFonts w:ascii="Times New Roman" w:hAnsi="Times New Roman" w:cs="Times New Roman"/>
          <w:noProof/>
          <w:color w:val="auto"/>
          <w:sz w:val="24"/>
          <w:szCs w:val="24"/>
          <w:lang w:val="ro-RO"/>
        </w:rPr>
      </w:pPr>
    </w:p>
    <w:p w14:paraId="1E5FD1A2" w14:textId="77777777" w:rsidR="00107F1E" w:rsidRPr="00410EA3" w:rsidRDefault="00107F1E" w:rsidP="00107F1E">
      <w:pPr>
        <w:spacing w:before="120" w:after="120"/>
        <w:jc w:val="center"/>
        <w:rPr>
          <w:b/>
          <w:noProof/>
          <w:lang w:val="ro-RO"/>
        </w:rPr>
      </w:pPr>
      <w:r w:rsidRPr="00410EA3">
        <w:rPr>
          <w:b/>
          <w:noProof/>
          <w:lang w:val="ro-RO"/>
        </w:rPr>
        <w:t>PRIM-MINISTRU</w:t>
      </w:r>
    </w:p>
    <w:p w14:paraId="2D8EAC38" w14:textId="77777777" w:rsidR="008F1390" w:rsidRDefault="00107F1E" w:rsidP="00A534E5">
      <w:pPr>
        <w:spacing w:before="120" w:after="120"/>
        <w:jc w:val="center"/>
        <w:rPr>
          <w:b/>
          <w:noProof/>
          <w:lang w:val="ro-RO"/>
        </w:rPr>
      </w:pPr>
      <w:r w:rsidRPr="00EB7AA1">
        <w:rPr>
          <w:b/>
          <w:noProof/>
          <w:lang w:val="ro-RO"/>
        </w:rPr>
        <w:t>ION-MARCEL CIOLACU</w:t>
      </w:r>
    </w:p>
    <w:p w14:paraId="38E9AA29" w14:textId="77777777" w:rsidR="008F1390" w:rsidRDefault="008F1390" w:rsidP="00A534E5">
      <w:pPr>
        <w:spacing w:before="120" w:after="120"/>
        <w:jc w:val="center"/>
        <w:rPr>
          <w:b/>
          <w:noProof/>
          <w:lang w:val="ro-RO"/>
        </w:rPr>
      </w:pPr>
    </w:p>
    <w:p w14:paraId="4B907466" w14:textId="77777777" w:rsidR="008F1390" w:rsidRPr="008865DA" w:rsidRDefault="008F1390" w:rsidP="00A534E5">
      <w:pPr>
        <w:spacing w:before="120" w:after="120"/>
        <w:jc w:val="center"/>
        <w:rPr>
          <w:b/>
          <w:noProof/>
          <w:color w:val="FF0000"/>
          <w:lang w:val="ro-RO"/>
        </w:rPr>
      </w:pPr>
    </w:p>
    <w:p w14:paraId="5CF9F869" w14:textId="68DD8BA8" w:rsidR="006678B2" w:rsidRDefault="006678B2" w:rsidP="00E93443">
      <w:pPr>
        <w:spacing w:before="120" w:after="120"/>
        <w:ind w:firstLine="720"/>
        <w:jc w:val="both"/>
        <w:rPr>
          <w:b/>
          <w:bCs/>
          <w:noProof/>
          <w:lang w:val="ro-RO"/>
        </w:rPr>
      </w:pPr>
      <w:r>
        <w:rPr>
          <w:b/>
          <w:bCs/>
          <w:noProof/>
          <w:lang w:val="ro-RO"/>
        </w:rPr>
        <w:br w:type="page"/>
      </w:r>
    </w:p>
    <w:p w14:paraId="7CBBB5B3" w14:textId="77777777" w:rsidR="00031539" w:rsidRPr="00EB7AA1" w:rsidRDefault="00107F1E" w:rsidP="00AB4AFC">
      <w:pPr>
        <w:spacing w:before="120" w:after="120"/>
        <w:ind w:firstLine="720"/>
        <w:jc w:val="center"/>
        <w:rPr>
          <w:b/>
          <w:bCs/>
          <w:noProof/>
          <w:lang w:val="ro-RO"/>
        </w:rPr>
      </w:pPr>
      <w:r w:rsidRPr="00EB7AA1">
        <w:rPr>
          <w:b/>
          <w:bCs/>
          <w:noProof/>
          <w:lang w:val="ro-RO"/>
        </w:rPr>
        <w:lastRenderedPageBreak/>
        <w:t>ANEXĂ</w:t>
      </w:r>
    </w:p>
    <w:p w14:paraId="483680E6" w14:textId="77777777" w:rsidR="00C676F7" w:rsidRDefault="00107F1E" w:rsidP="00C131A4">
      <w:pPr>
        <w:spacing w:before="120" w:after="120"/>
        <w:ind w:firstLine="720"/>
        <w:jc w:val="right"/>
        <w:rPr>
          <w:b/>
          <w:bCs/>
          <w:noProof/>
          <w:lang w:val="ro-RO"/>
        </w:rPr>
      </w:pPr>
      <w:r w:rsidRPr="00EB7AA1">
        <w:rPr>
          <w:b/>
          <w:bCs/>
          <w:noProof/>
          <w:lang w:val="ro-RO"/>
        </w:rPr>
        <w:t>Anexa nr. 1</w:t>
      </w:r>
      <w:r w:rsidRPr="00EB7AA1">
        <w:rPr>
          <w:b/>
          <w:bCs/>
          <w:noProof/>
          <w:vertAlign w:val="superscript"/>
          <w:lang w:val="ro-RO"/>
        </w:rPr>
        <w:t>1</w:t>
      </w:r>
    </w:p>
    <w:p w14:paraId="6DFBCE8B" w14:textId="77777777" w:rsidR="00C131A4" w:rsidRDefault="00107F1E" w:rsidP="00C131A4">
      <w:pPr>
        <w:spacing w:before="120" w:after="120"/>
        <w:ind w:firstLine="720"/>
        <w:jc w:val="right"/>
        <w:rPr>
          <w:b/>
          <w:bCs/>
          <w:noProof/>
          <w:lang w:val="ro-RO"/>
        </w:rPr>
      </w:pPr>
      <w:r w:rsidRPr="00EB7AA1">
        <w:rPr>
          <w:b/>
          <w:bCs/>
          <w:noProof/>
          <w:lang w:val="ro-RO"/>
        </w:rPr>
        <w:t>la normele metodologice</w:t>
      </w:r>
    </w:p>
    <w:p w14:paraId="702FA646" w14:textId="77777777" w:rsidR="00C1235A" w:rsidRDefault="00C1235A" w:rsidP="00C131A4">
      <w:pPr>
        <w:spacing w:before="120" w:after="120"/>
        <w:ind w:firstLine="720"/>
        <w:jc w:val="center"/>
        <w:rPr>
          <w:b/>
          <w:bCs/>
          <w:noProof/>
          <w:lang w:val="ro-RO"/>
        </w:rPr>
      </w:pPr>
    </w:p>
    <w:p w14:paraId="6F0ACE54" w14:textId="77777777" w:rsidR="0003052C" w:rsidRDefault="005D184A" w:rsidP="007700EA">
      <w:pPr>
        <w:spacing w:before="120" w:after="120"/>
        <w:jc w:val="center"/>
        <w:rPr>
          <w:b/>
          <w:bCs/>
          <w:noProof/>
          <w:lang w:val="ro-RO"/>
        </w:rPr>
      </w:pPr>
      <w:r w:rsidRPr="00EB7AA1">
        <w:rPr>
          <w:b/>
          <w:bCs/>
          <w:noProof/>
          <w:lang w:val="ro-RO"/>
        </w:rPr>
        <w:t>Modelul legitimației ISIC în format fizic</w:t>
      </w:r>
      <w:r w:rsidR="0003052C">
        <w:rPr>
          <w:b/>
          <w:bCs/>
          <w:noProof/>
          <w:lang w:val="ro-RO"/>
        </w:rPr>
        <w:t xml:space="preserve"> </w:t>
      </w:r>
    </w:p>
    <w:p w14:paraId="176CCD15" w14:textId="77777777" w:rsidR="005D184A" w:rsidRPr="00EB7AA1" w:rsidRDefault="005D184A" w:rsidP="00A21573">
      <w:pPr>
        <w:spacing w:before="120" w:after="120"/>
        <w:jc w:val="center"/>
        <w:rPr>
          <w:b/>
          <w:bCs/>
          <w:noProof/>
          <w:lang w:val="ro-RO"/>
        </w:rPr>
      </w:pPr>
    </w:p>
    <w:p w14:paraId="440456D3" w14:textId="77777777" w:rsidR="008B5ECF" w:rsidRPr="00EB7AA1" w:rsidRDefault="00381F99" w:rsidP="0095386F">
      <w:pPr>
        <w:spacing w:before="120" w:after="120"/>
        <w:ind w:left="709" w:hanging="709"/>
        <w:rPr>
          <w:i/>
          <w:noProof/>
          <w:lang w:val="ro-RO"/>
        </w:rPr>
      </w:pPr>
      <w:r w:rsidRPr="00FD5A7C">
        <w:rPr>
          <w:i/>
          <w:noProof/>
        </w:rPr>
        <w:drawing>
          <wp:inline distT="0" distB="0" distL="0" distR="0" wp14:anchorId="58CD5C02" wp14:editId="51BF5759">
            <wp:extent cx="5918582" cy="3395049"/>
            <wp:effectExtent l="0" t="0" r="0" b="0"/>
            <wp:docPr id="2048940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40052" name="Picture 3"/>
                    <pic:cNvPicPr/>
                  </pic:nvPicPr>
                  <pic:blipFill rotWithShape="1">
                    <a:blip r:embed="rId9">
                      <a:extLst>
                        <a:ext uri="{28A0092B-C50C-407E-A947-70E740481C1C}">
                          <a14:useLocalDpi xmlns:a14="http://schemas.microsoft.com/office/drawing/2010/main" val="0"/>
                        </a:ext>
                      </a:extLst>
                    </a:blip>
                    <a:srcRect l="6467" t="8295" r="8585" b="4979"/>
                    <a:stretch/>
                  </pic:blipFill>
                  <pic:spPr bwMode="auto">
                    <a:xfrm>
                      <a:off x="0" y="0"/>
                      <a:ext cx="5968395" cy="3423623"/>
                    </a:xfrm>
                    <a:prstGeom prst="rect">
                      <a:avLst/>
                    </a:prstGeom>
                    <a:ln>
                      <a:noFill/>
                    </a:ln>
                    <a:extLst>
                      <a:ext uri="{53640926-AAD7-44D8-BBD7-CCE9431645EC}">
                        <a14:shadowObscured xmlns:a14="http://schemas.microsoft.com/office/drawing/2010/main"/>
                      </a:ext>
                    </a:extLst>
                  </pic:spPr>
                </pic:pic>
              </a:graphicData>
            </a:graphic>
          </wp:inline>
        </w:drawing>
      </w:r>
    </w:p>
    <w:p w14:paraId="32169BE7" w14:textId="77777777" w:rsidR="00D86FFE" w:rsidRDefault="00D86FFE" w:rsidP="0003052C">
      <w:pPr>
        <w:jc w:val="both"/>
        <w:rPr>
          <w:b/>
          <w:bCs/>
          <w:noProof/>
          <w:lang w:val="ro-RO"/>
        </w:rPr>
      </w:pPr>
    </w:p>
    <w:p w14:paraId="4E1AEDE4" w14:textId="77777777" w:rsidR="00E700D4" w:rsidRDefault="00E700D4" w:rsidP="0003052C">
      <w:pPr>
        <w:jc w:val="both"/>
        <w:rPr>
          <w:b/>
          <w:bCs/>
          <w:noProof/>
          <w:lang w:val="ro-RO"/>
        </w:rPr>
      </w:pPr>
    </w:p>
    <w:p w14:paraId="7BE09FDF" w14:textId="77777777" w:rsidR="00E5051E" w:rsidRDefault="00E5051E" w:rsidP="0003052C">
      <w:pPr>
        <w:jc w:val="both"/>
        <w:rPr>
          <w:b/>
          <w:bCs/>
          <w:noProof/>
          <w:lang w:val="ro-RO"/>
        </w:rPr>
      </w:pPr>
    </w:p>
    <w:p w14:paraId="7583BF54" w14:textId="511CCB23" w:rsidR="0003052C" w:rsidRDefault="00D86FFE" w:rsidP="0003052C">
      <w:pPr>
        <w:jc w:val="both"/>
        <w:rPr>
          <w:b/>
          <w:bCs/>
          <w:noProof/>
          <w:lang w:val="ro-RO"/>
        </w:rPr>
      </w:pPr>
      <w:r w:rsidRPr="00D86FFE">
        <w:rPr>
          <w:b/>
          <w:bCs/>
          <w:noProof/>
          <w:color w:val="92D050"/>
          <w:lang w:val="ro-RO"/>
        </w:rPr>
        <w:t>.</w:t>
      </w:r>
      <w:r w:rsidR="002E197B">
        <w:rPr>
          <w:b/>
          <w:bCs/>
          <w:noProof/>
          <w:lang w:val="ro-RO"/>
        </w:rPr>
        <w:br w:type="page"/>
      </w:r>
    </w:p>
    <w:p w14:paraId="5A50022F" w14:textId="77777777" w:rsidR="002E197B" w:rsidRDefault="00107F1E" w:rsidP="002E197B">
      <w:pPr>
        <w:spacing w:before="120" w:after="120"/>
        <w:ind w:firstLine="720"/>
        <w:jc w:val="right"/>
        <w:rPr>
          <w:b/>
          <w:bCs/>
          <w:noProof/>
          <w:lang w:val="ro-RO"/>
        </w:rPr>
      </w:pPr>
      <w:r w:rsidRPr="00EB7AA1">
        <w:rPr>
          <w:b/>
          <w:bCs/>
          <w:noProof/>
          <w:lang w:val="ro-RO"/>
        </w:rPr>
        <w:lastRenderedPageBreak/>
        <w:t>Anexa nr. 1</w:t>
      </w:r>
      <w:r w:rsidRPr="00EB7AA1">
        <w:rPr>
          <w:b/>
          <w:bCs/>
          <w:noProof/>
          <w:vertAlign w:val="superscript"/>
          <w:lang w:val="ro-RO"/>
        </w:rPr>
        <w:t>2</w:t>
      </w:r>
    </w:p>
    <w:p w14:paraId="4A70AAE7" w14:textId="77777777" w:rsidR="002E197B" w:rsidRDefault="00107F1E" w:rsidP="002E197B">
      <w:pPr>
        <w:spacing w:before="120" w:after="120"/>
        <w:ind w:firstLine="720"/>
        <w:jc w:val="right"/>
        <w:rPr>
          <w:b/>
          <w:bCs/>
          <w:noProof/>
          <w:lang w:val="ro-RO"/>
        </w:rPr>
      </w:pPr>
      <w:r w:rsidRPr="00EB7AA1">
        <w:rPr>
          <w:b/>
          <w:bCs/>
          <w:noProof/>
          <w:lang w:val="ro-RO"/>
        </w:rPr>
        <w:t>la normele metodologice</w:t>
      </w:r>
    </w:p>
    <w:p w14:paraId="5F5933FC" w14:textId="77777777" w:rsidR="002E197B" w:rsidRDefault="002E197B" w:rsidP="002E197B">
      <w:pPr>
        <w:spacing w:before="120" w:after="120"/>
        <w:ind w:firstLine="720"/>
        <w:jc w:val="center"/>
        <w:rPr>
          <w:b/>
          <w:bCs/>
          <w:noProof/>
          <w:lang w:val="ro-RO"/>
        </w:rPr>
      </w:pPr>
    </w:p>
    <w:p w14:paraId="7C2C431A" w14:textId="77777777" w:rsidR="00BB3927" w:rsidRDefault="005D184A" w:rsidP="007700EA">
      <w:pPr>
        <w:spacing w:before="120" w:after="120"/>
        <w:jc w:val="center"/>
        <w:rPr>
          <w:b/>
          <w:bCs/>
          <w:noProof/>
          <w:lang w:val="ro-RO"/>
        </w:rPr>
      </w:pPr>
      <w:r w:rsidRPr="00EB7AA1">
        <w:rPr>
          <w:b/>
          <w:bCs/>
          <w:noProof/>
          <w:lang w:val="ro-RO"/>
        </w:rPr>
        <w:t>Modelul legitimației ISIC în format digital</w:t>
      </w:r>
    </w:p>
    <w:p w14:paraId="4917469D" w14:textId="58A9CEB6" w:rsidR="0003052C" w:rsidRPr="00EB7AA1" w:rsidRDefault="0003052C" w:rsidP="0003052C">
      <w:pPr>
        <w:spacing w:before="120" w:after="120"/>
        <w:jc w:val="center"/>
        <w:rPr>
          <w:b/>
          <w:bCs/>
          <w:noProof/>
          <w:lang w:val="ro-RO"/>
        </w:rPr>
      </w:pPr>
    </w:p>
    <w:p w14:paraId="1CFCCCC7" w14:textId="77777777" w:rsidR="0003052C" w:rsidRPr="00EB7AA1" w:rsidRDefault="0003052C" w:rsidP="007700EA">
      <w:pPr>
        <w:spacing w:before="120" w:after="120"/>
        <w:jc w:val="center"/>
        <w:rPr>
          <w:b/>
          <w:bCs/>
          <w:noProof/>
          <w:lang w:val="ro-RO"/>
        </w:rPr>
      </w:pPr>
    </w:p>
    <w:p w14:paraId="2948BCAB" w14:textId="77777777" w:rsidR="00BB3927" w:rsidRPr="00EB7AA1" w:rsidRDefault="00BB3927" w:rsidP="0095386F">
      <w:pPr>
        <w:spacing w:before="120" w:after="120"/>
        <w:ind w:left="709" w:hanging="709"/>
        <w:rPr>
          <w:i/>
          <w:noProof/>
          <w:lang w:val="ro-RO"/>
        </w:rPr>
      </w:pPr>
    </w:p>
    <w:p w14:paraId="667AC5CF" w14:textId="77777777" w:rsidR="00017AED" w:rsidRPr="00EB7AA1" w:rsidRDefault="003541DD" w:rsidP="009C5078">
      <w:pPr>
        <w:spacing w:before="120" w:after="120"/>
        <w:ind w:left="709" w:hanging="709"/>
        <w:rPr>
          <w:iCs/>
          <w:noProof/>
          <w:lang w:val="ro-RO"/>
        </w:rPr>
      </w:pPr>
      <w:r w:rsidRPr="00FD5A7C">
        <w:rPr>
          <w:iCs/>
          <w:noProof/>
        </w:rPr>
        <w:drawing>
          <wp:inline distT="0" distB="0" distL="0" distR="0" wp14:anchorId="5E434480" wp14:editId="274A87CC">
            <wp:extent cx="6024271" cy="3391714"/>
            <wp:effectExtent l="0" t="0" r="0" b="0"/>
            <wp:docPr id="751438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8094"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024271" cy="3391714"/>
                    </a:xfrm>
                    <a:prstGeom prst="rect">
                      <a:avLst/>
                    </a:prstGeom>
                  </pic:spPr>
                </pic:pic>
              </a:graphicData>
            </a:graphic>
          </wp:inline>
        </w:drawing>
      </w:r>
    </w:p>
    <w:p w14:paraId="0F03804D" w14:textId="77777777" w:rsidR="00017AED" w:rsidRPr="00EB7AA1" w:rsidRDefault="00017AED" w:rsidP="0095386F">
      <w:pPr>
        <w:spacing w:before="120" w:after="120"/>
        <w:rPr>
          <w:noProof/>
          <w:lang w:val="ro-RO"/>
        </w:rPr>
      </w:pPr>
    </w:p>
    <w:p w14:paraId="5054F84F" w14:textId="77777777" w:rsidR="002A183A" w:rsidRDefault="002A183A" w:rsidP="0095386F">
      <w:pPr>
        <w:spacing w:before="120" w:after="120"/>
        <w:jc w:val="center"/>
        <w:rPr>
          <w:rStyle w:val="l5def1"/>
          <w:rFonts w:ascii="Times New Roman" w:hAnsi="Times New Roman" w:cs="Times New Roman"/>
          <w:noProof/>
          <w:color w:val="auto"/>
          <w:sz w:val="24"/>
          <w:szCs w:val="24"/>
          <w:lang w:val="ro-RO"/>
        </w:rPr>
      </w:pPr>
    </w:p>
    <w:p w14:paraId="76B9DD41" w14:textId="77777777" w:rsidR="002A183A" w:rsidRDefault="002A183A" w:rsidP="0095386F">
      <w:pPr>
        <w:spacing w:before="120" w:after="120"/>
        <w:jc w:val="center"/>
        <w:rPr>
          <w:rStyle w:val="l5def1"/>
          <w:rFonts w:ascii="Times New Roman" w:hAnsi="Times New Roman" w:cs="Times New Roman"/>
          <w:noProof/>
          <w:color w:val="auto"/>
          <w:sz w:val="24"/>
          <w:szCs w:val="24"/>
          <w:lang w:val="ro-RO"/>
        </w:rPr>
      </w:pPr>
    </w:p>
    <w:p w14:paraId="7305B000" w14:textId="0E0CE6A2" w:rsidR="002A183A" w:rsidRPr="00E93443" w:rsidRDefault="002A183A" w:rsidP="002A183A">
      <w:pPr>
        <w:spacing w:before="120" w:after="120"/>
        <w:rPr>
          <w:rStyle w:val="l5def1"/>
          <w:rFonts w:ascii="Times New Roman" w:hAnsi="Times New Roman" w:cs="Times New Roman"/>
          <w:b/>
          <w:bCs/>
          <w:noProof/>
          <w:color w:val="auto"/>
          <w:sz w:val="24"/>
          <w:szCs w:val="24"/>
          <w:lang w:val="ro-RO"/>
        </w:rPr>
      </w:pPr>
    </w:p>
    <w:sectPr w:rsidR="002A183A" w:rsidRPr="00E93443" w:rsidSect="00F3084B">
      <w:footerReference w:type="even" r:id="rId11"/>
      <w:footerReference w:type="default" r:id="rId12"/>
      <w:pgSz w:w="11907" w:h="16840" w:code="9"/>
      <w:pgMar w:top="990" w:right="992" w:bottom="719"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D70A" w14:textId="77777777" w:rsidR="00AC15B8" w:rsidRDefault="00AC15B8">
      <w:r>
        <w:separator/>
      </w:r>
    </w:p>
  </w:endnote>
  <w:endnote w:type="continuationSeparator" w:id="0">
    <w:p w14:paraId="5D96AFFF" w14:textId="77777777" w:rsidR="00AC15B8" w:rsidRDefault="00AC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96F1" w14:textId="77777777" w:rsidR="009B6B21" w:rsidRDefault="00846B07" w:rsidP="0020108D">
    <w:pPr>
      <w:pStyle w:val="Subsol"/>
      <w:framePr w:wrap="around" w:vAnchor="text" w:hAnchor="margin" w:xAlign="right" w:y="1"/>
      <w:rPr>
        <w:rStyle w:val="Numrdepagin"/>
      </w:rPr>
    </w:pPr>
    <w:r>
      <w:rPr>
        <w:rStyle w:val="Numrdepagin"/>
      </w:rPr>
      <w:fldChar w:fldCharType="begin"/>
    </w:r>
    <w:r w:rsidR="009B6B21">
      <w:rPr>
        <w:rStyle w:val="Numrdepagin"/>
      </w:rPr>
      <w:instrText xml:space="preserve">PAGE  </w:instrText>
    </w:r>
    <w:r>
      <w:rPr>
        <w:rStyle w:val="Numrdepagin"/>
      </w:rPr>
      <w:fldChar w:fldCharType="end"/>
    </w:r>
  </w:p>
  <w:p w14:paraId="6A347FBA" w14:textId="77777777" w:rsidR="009B6B21" w:rsidRDefault="009B6B21" w:rsidP="0020108D">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A14C" w14:textId="77777777" w:rsidR="00F750AC" w:rsidRDefault="00846B07">
    <w:pPr>
      <w:pStyle w:val="Subsol"/>
      <w:jc w:val="center"/>
    </w:pPr>
    <w:r>
      <w:fldChar w:fldCharType="begin"/>
    </w:r>
    <w:r w:rsidR="00F750AC">
      <w:instrText xml:space="preserve"> PAGE   \* MERGEFORMAT </w:instrText>
    </w:r>
    <w:r>
      <w:fldChar w:fldCharType="separate"/>
    </w:r>
    <w:r w:rsidR="0003052C">
      <w:rPr>
        <w:noProof/>
      </w:rPr>
      <w:t>8</w:t>
    </w:r>
    <w:r>
      <w:rPr>
        <w:noProof/>
      </w:rPr>
      <w:fldChar w:fldCharType="end"/>
    </w:r>
  </w:p>
  <w:p w14:paraId="1D78E29D" w14:textId="77777777" w:rsidR="009B6B21" w:rsidRDefault="009B6B21" w:rsidP="00D322D4">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201A4" w14:textId="77777777" w:rsidR="00AC15B8" w:rsidRDefault="00AC15B8">
      <w:r>
        <w:separator/>
      </w:r>
    </w:p>
  </w:footnote>
  <w:footnote w:type="continuationSeparator" w:id="0">
    <w:p w14:paraId="701424D2" w14:textId="77777777" w:rsidR="00AC15B8" w:rsidRDefault="00AC1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0FC"/>
    <w:multiLevelType w:val="hybridMultilevel"/>
    <w:tmpl w:val="0D829D76"/>
    <w:lvl w:ilvl="0" w:tplc="19F2E16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5A7D92"/>
    <w:multiLevelType w:val="hybridMultilevel"/>
    <w:tmpl w:val="65EA287A"/>
    <w:lvl w:ilvl="0" w:tplc="AFC6E75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03521545"/>
    <w:multiLevelType w:val="hybridMultilevel"/>
    <w:tmpl w:val="CFF8E61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9D451F"/>
    <w:multiLevelType w:val="hybridMultilevel"/>
    <w:tmpl w:val="7B304C36"/>
    <w:lvl w:ilvl="0" w:tplc="FB8CCB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6476E"/>
    <w:multiLevelType w:val="hybridMultilevel"/>
    <w:tmpl w:val="D944B144"/>
    <w:lvl w:ilvl="0" w:tplc="F4027856">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11D0F"/>
    <w:multiLevelType w:val="hybridMultilevel"/>
    <w:tmpl w:val="5FB66092"/>
    <w:lvl w:ilvl="0" w:tplc="7268A16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944333"/>
    <w:multiLevelType w:val="hybridMultilevel"/>
    <w:tmpl w:val="28A8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124AF"/>
    <w:multiLevelType w:val="hybridMultilevel"/>
    <w:tmpl w:val="EEC6BA34"/>
    <w:lvl w:ilvl="0" w:tplc="F0D2379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1F506947"/>
    <w:multiLevelType w:val="singleLevel"/>
    <w:tmpl w:val="28ACA400"/>
    <w:lvl w:ilvl="0">
      <w:numFmt w:val="bullet"/>
      <w:lvlText w:val="-"/>
      <w:lvlJc w:val="left"/>
      <w:pPr>
        <w:tabs>
          <w:tab w:val="num" w:pos="360"/>
        </w:tabs>
        <w:ind w:left="360" w:hanging="360"/>
      </w:pPr>
      <w:rPr>
        <w:rFonts w:hint="default"/>
      </w:rPr>
    </w:lvl>
  </w:abstractNum>
  <w:abstractNum w:abstractNumId="9" w15:restartNumberingAfterBreak="0">
    <w:nsid w:val="2BAB7342"/>
    <w:multiLevelType w:val="hybridMultilevel"/>
    <w:tmpl w:val="6916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A61787"/>
    <w:multiLevelType w:val="hybridMultilevel"/>
    <w:tmpl w:val="699C1844"/>
    <w:lvl w:ilvl="0" w:tplc="6C42B37E">
      <w:start w:val="2"/>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2FBA40C5"/>
    <w:multiLevelType w:val="hybridMultilevel"/>
    <w:tmpl w:val="FF7E1374"/>
    <w:lvl w:ilvl="0" w:tplc="FFFFFFFF">
      <w:start w:val="1"/>
      <w:numFmt w:val="bullet"/>
      <w:lvlText w:val=""/>
      <w:lvlJc w:val="left"/>
      <w:pPr>
        <w:tabs>
          <w:tab w:val="num" w:pos="1827"/>
        </w:tabs>
        <w:ind w:left="1467" w:firstLine="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16074F5"/>
    <w:multiLevelType w:val="hybridMultilevel"/>
    <w:tmpl w:val="A3D22896"/>
    <w:lvl w:ilvl="0" w:tplc="04090017">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C16433"/>
    <w:multiLevelType w:val="hybridMultilevel"/>
    <w:tmpl w:val="8A06B3CE"/>
    <w:lvl w:ilvl="0" w:tplc="FFFFFFFF">
      <w:start w:val="1"/>
      <w:numFmt w:val="upperRoman"/>
      <w:pStyle w:val="Titlu2"/>
      <w:lvlText w:val="%1."/>
      <w:lvlJc w:val="left"/>
      <w:pPr>
        <w:tabs>
          <w:tab w:val="num" w:pos="1854"/>
        </w:tabs>
        <w:ind w:left="1854" w:hanging="720"/>
      </w:pPr>
      <w:rPr>
        <w:rFonts w:hint="default"/>
      </w:rPr>
    </w:lvl>
    <w:lvl w:ilvl="1" w:tplc="FFFFFFFF">
      <w:start w:val="1"/>
      <w:numFmt w:val="decimal"/>
      <w:lvlText w:val="%2."/>
      <w:lvlJc w:val="left"/>
      <w:pPr>
        <w:tabs>
          <w:tab w:val="num" w:pos="2214"/>
        </w:tabs>
        <w:ind w:left="2214" w:hanging="360"/>
      </w:pPr>
      <w:rPr>
        <w:rFonts w:hint="default"/>
      </w:rPr>
    </w:lvl>
    <w:lvl w:ilvl="2" w:tplc="FFFFFFFF">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4" w15:restartNumberingAfterBreak="0">
    <w:nsid w:val="33587DBE"/>
    <w:multiLevelType w:val="hybridMultilevel"/>
    <w:tmpl w:val="C576CEF0"/>
    <w:lvl w:ilvl="0" w:tplc="6F9293BE">
      <w:start w:val="1"/>
      <w:numFmt w:val="decimal"/>
      <w:lvlText w:val="(%1)"/>
      <w:lvlJc w:val="left"/>
      <w:pPr>
        <w:ind w:left="1211" w:hanging="360"/>
      </w:pPr>
      <w:rPr>
        <w:rFonts w:ascii="Times New Roman" w:eastAsia="Times New Roman" w:hAnsi="Times New Roman" w:cs="Times New Roman"/>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45E2E2F"/>
    <w:multiLevelType w:val="singleLevel"/>
    <w:tmpl w:val="DAF0E882"/>
    <w:lvl w:ilvl="0">
      <w:start w:val="1"/>
      <w:numFmt w:val="bullet"/>
      <w:lvlText w:val=""/>
      <w:lvlJc w:val="left"/>
      <w:pPr>
        <w:tabs>
          <w:tab w:val="num" w:pos="360"/>
        </w:tabs>
        <w:ind w:left="57" w:hanging="57"/>
      </w:pPr>
      <w:rPr>
        <w:rFonts w:ascii="Symbol" w:hAnsi="Symbol" w:hint="default"/>
      </w:rPr>
    </w:lvl>
  </w:abstractNum>
  <w:abstractNum w:abstractNumId="16" w15:restartNumberingAfterBreak="0">
    <w:nsid w:val="3C3B57E9"/>
    <w:multiLevelType w:val="hybridMultilevel"/>
    <w:tmpl w:val="B5BC5C54"/>
    <w:lvl w:ilvl="0" w:tplc="3AEA91E6">
      <w:start w:val="8"/>
      <w:numFmt w:val="bullet"/>
      <w:lvlText w:val="-"/>
      <w:lvlJc w:val="left"/>
      <w:pPr>
        <w:tabs>
          <w:tab w:val="num" w:pos="428"/>
        </w:tabs>
        <w:ind w:left="428" w:hanging="360"/>
      </w:pPr>
      <w:rPr>
        <w:rFont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7" w15:restartNumberingAfterBreak="0">
    <w:nsid w:val="438F0E4B"/>
    <w:multiLevelType w:val="hybridMultilevel"/>
    <w:tmpl w:val="F59E7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C06E6A"/>
    <w:multiLevelType w:val="hybridMultilevel"/>
    <w:tmpl w:val="DAF8EA16"/>
    <w:lvl w:ilvl="0" w:tplc="0B9CA950">
      <w:start w:val="1"/>
      <w:numFmt w:val="decimal"/>
      <w:lvlText w:val="(%1)"/>
      <w:lvlJc w:val="left"/>
      <w:pPr>
        <w:ind w:left="492" w:hanging="372"/>
      </w:pPr>
      <w:rPr>
        <w:rFonts w:hint="default"/>
        <w:b/>
        <w:color w:val="0D0D0D"/>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462C3C4C"/>
    <w:multiLevelType w:val="hybridMultilevel"/>
    <w:tmpl w:val="AAC0FB8E"/>
    <w:lvl w:ilvl="0" w:tplc="04090001">
      <w:start w:val="1"/>
      <w:numFmt w:val="bullet"/>
      <w:lvlText w:val=""/>
      <w:lvlJc w:val="left"/>
      <w:pPr>
        <w:tabs>
          <w:tab w:val="num" w:pos="999"/>
        </w:tabs>
        <w:ind w:left="999" w:hanging="360"/>
      </w:pPr>
      <w:rPr>
        <w:rFonts w:ascii="Symbol" w:hAnsi="Symbol" w:hint="default"/>
      </w:rPr>
    </w:lvl>
    <w:lvl w:ilvl="1" w:tplc="04090003" w:tentative="1">
      <w:start w:val="1"/>
      <w:numFmt w:val="bullet"/>
      <w:lvlText w:val="o"/>
      <w:lvlJc w:val="left"/>
      <w:pPr>
        <w:tabs>
          <w:tab w:val="num" w:pos="1719"/>
        </w:tabs>
        <w:ind w:left="1719" w:hanging="360"/>
      </w:pPr>
      <w:rPr>
        <w:rFonts w:ascii="Courier New" w:hAnsi="Courier New" w:cs="Courier New" w:hint="default"/>
      </w:rPr>
    </w:lvl>
    <w:lvl w:ilvl="2" w:tplc="04090005" w:tentative="1">
      <w:start w:val="1"/>
      <w:numFmt w:val="bullet"/>
      <w:lvlText w:val=""/>
      <w:lvlJc w:val="left"/>
      <w:pPr>
        <w:tabs>
          <w:tab w:val="num" w:pos="2439"/>
        </w:tabs>
        <w:ind w:left="2439" w:hanging="360"/>
      </w:pPr>
      <w:rPr>
        <w:rFonts w:ascii="Wingdings" w:hAnsi="Wingdings" w:hint="default"/>
      </w:rPr>
    </w:lvl>
    <w:lvl w:ilvl="3" w:tplc="04090001">
      <w:start w:val="1"/>
      <w:numFmt w:val="bullet"/>
      <w:lvlText w:val=""/>
      <w:lvlJc w:val="left"/>
      <w:pPr>
        <w:tabs>
          <w:tab w:val="num" w:pos="3159"/>
        </w:tabs>
        <w:ind w:left="3159" w:hanging="360"/>
      </w:pPr>
      <w:rPr>
        <w:rFonts w:ascii="Symbol" w:hAnsi="Symbol" w:hint="default"/>
      </w:rPr>
    </w:lvl>
    <w:lvl w:ilvl="4" w:tplc="04090003" w:tentative="1">
      <w:start w:val="1"/>
      <w:numFmt w:val="bullet"/>
      <w:lvlText w:val="o"/>
      <w:lvlJc w:val="left"/>
      <w:pPr>
        <w:tabs>
          <w:tab w:val="num" w:pos="3879"/>
        </w:tabs>
        <w:ind w:left="3879" w:hanging="360"/>
      </w:pPr>
      <w:rPr>
        <w:rFonts w:ascii="Courier New" w:hAnsi="Courier New" w:cs="Courier New" w:hint="default"/>
      </w:rPr>
    </w:lvl>
    <w:lvl w:ilvl="5" w:tplc="04090005" w:tentative="1">
      <w:start w:val="1"/>
      <w:numFmt w:val="bullet"/>
      <w:lvlText w:val=""/>
      <w:lvlJc w:val="left"/>
      <w:pPr>
        <w:tabs>
          <w:tab w:val="num" w:pos="4599"/>
        </w:tabs>
        <w:ind w:left="4599" w:hanging="360"/>
      </w:pPr>
      <w:rPr>
        <w:rFonts w:ascii="Wingdings" w:hAnsi="Wingdings" w:hint="default"/>
      </w:rPr>
    </w:lvl>
    <w:lvl w:ilvl="6" w:tplc="04090001" w:tentative="1">
      <w:start w:val="1"/>
      <w:numFmt w:val="bullet"/>
      <w:lvlText w:val=""/>
      <w:lvlJc w:val="left"/>
      <w:pPr>
        <w:tabs>
          <w:tab w:val="num" w:pos="5319"/>
        </w:tabs>
        <w:ind w:left="5319" w:hanging="360"/>
      </w:pPr>
      <w:rPr>
        <w:rFonts w:ascii="Symbol" w:hAnsi="Symbol" w:hint="default"/>
      </w:rPr>
    </w:lvl>
    <w:lvl w:ilvl="7" w:tplc="04090003" w:tentative="1">
      <w:start w:val="1"/>
      <w:numFmt w:val="bullet"/>
      <w:lvlText w:val="o"/>
      <w:lvlJc w:val="left"/>
      <w:pPr>
        <w:tabs>
          <w:tab w:val="num" w:pos="6039"/>
        </w:tabs>
        <w:ind w:left="6039" w:hanging="360"/>
      </w:pPr>
      <w:rPr>
        <w:rFonts w:ascii="Courier New" w:hAnsi="Courier New" w:cs="Courier New" w:hint="default"/>
      </w:rPr>
    </w:lvl>
    <w:lvl w:ilvl="8" w:tplc="04090005" w:tentative="1">
      <w:start w:val="1"/>
      <w:numFmt w:val="bullet"/>
      <w:lvlText w:val=""/>
      <w:lvlJc w:val="left"/>
      <w:pPr>
        <w:tabs>
          <w:tab w:val="num" w:pos="6759"/>
        </w:tabs>
        <w:ind w:left="6759" w:hanging="360"/>
      </w:pPr>
      <w:rPr>
        <w:rFonts w:ascii="Wingdings" w:hAnsi="Wingdings" w:hint="default"/>
      </w:rPr>
    </w:lvl>
  </w:abstractNum>
  <w:abstractNum w:abstractNumId="20" w15:restartNumberingAfterBreak="0">
    <w:nsid w:val="4A776A58"/>
    <w:multiLevelType w:val="hybridMultilevel"/>
    <w:tmpl w:val="04D6D7A6"/>
    <w:lvl w:ilvl="0" w:tplc="2392E476">
      <w:start w:val="1"/>
      <w:numFmt w:val="lowerLetter"/>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98723A"/>
    <w:multiLevelType w:val="hybridMultilevel"/>
    <w:tmpl w:val="A1CA4C20"/>
    <w:lvl w:ilvl="0" w:tplc="0D9C57DA">
      <w:start w:val="5"/>
      <w:numFmt w:val="bullet"/>
      <w:lvlText w:val="-"/>
      <w:lvlJc w:val="left"/>
      <w:pPr>
        <w:tabs>
          <w:tab w:val="num" w:pos="1317"/>
        </w:tabs>
        <w:ind w:left="1317" w:hanging="750"/>
      </w:pPr>
      <w:rPr>
        <w:rFonts w:ascii="Trebuchet MS" w:eastAsia="Times New Roman" w:hAnsi="Trebuchet MS"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5F60AE1"/>
    <w:multiLevelType w:val="hybridMultilevel"/>
    <w:tmpl w:val="528058BC"/>
    <w:lvl w:ilvl="0" w:tplc="0418000F">
      <w:start w:val="1"/>
      <w:numFmt w:val="decimal"/>
      <w:lvlText w:val="%1."/>
      <w:lvlJc w:val="left"/>
      <w:pPr>
        <w:ind w:left="4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9D75A3C"/>
    <w:multiLevelType w:val="multilevel"/>
    <w:tmpl w:val="F28C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004F2E"/>
    <w:multiLevelType w:val="multilevel"/>
    <w:tmpl w:val="3EFA63CE"/>
    <w:lvl w:ilvl="0">
      <w:start w:val="1"/>
      <w:numFmt w:val="decimal"/>
      <w:lvlText w:val="%1)"/>
      <w:lvlJc w:val="left"/>
      <w:pPr>
        <w:tabs>
          <w:tab w:val="num" w:pos="1080"/>
        </w:tabs>
        <w:ind w:left="1080" w:hanging="360"/>
      </w:pPr>
      <w:rPr>
        <w:rFonts w:ascii="Trebuchet MS" w:hAnsi="Trebuchet M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003376"/>
    <w:multiLevelType w:val="hybridMultilevel"/>
    <w:tmpl w:val="5E94ADDC"/>
    <w:lvl w:ilvl="0" w:tplc="1F488936">
      <w:start w:val="1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F927F14"/>
    <w:multiLevelType w:val="hybridMultilevel"/>
    <w:tmpl w:val="DD26AD3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D27A43"/>
    <w:multiLevelType w:val="hybridMultilevel"/>
    <w:tmpl w:val="055A8846"/>
    <w:lvl w:ilvl="0" w:tplc="74566CE4">
      <w:start w:val="4"/>
      <w:numFmt w:val="decimal"/>
      <w:lvlText w:val="(%1)"/>
      <w:lvlJc w:val="left"/>
      <w:pPr>
        <w:tabs>
          <w:tab w:val="num" w:pos="1260"/>
        </w:tabs>
        <w:ind w:left="1260" w:hanging="360"/>
      </w:pPr>
      <w:rPr>
        <w:rFonts w:hint="default"/>
        <w:b/>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70DF62A7"/>
    <w:multiLevelType w:val="hybridMultilevel"/>
    <w:tmpl w:val="5BEA9766"/>
    <w:lvl w:ilvl="0" w:tplc="1B26E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C0C46"/>
    <w:multiLevelType w:val="hybridMultilevel"/>
    <w:tmpl w:val="551A1F60"/>
    <w:lvl w:ilvl="0" w:tplc="EED4C7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AE57840"/>
    <w:multiLevelType w:val="singleLevel"/>
    <w:tmpl w:val="DAF0E882"/>
    <w:lvl w:ilvl="0">
      <w:start w:val="1"/>
      <w:numFmt w:val="bullet"/>
      <w:lvlText w:val=""/>
      <w:lvlJc w:val="left"/>
      <w:pPr>
        <w:tabs>
          <w:tab w:val="num" w:pos="360"/>
        </w:tabs>
        <w:ind w:left="57" w:hanging="57"/>
      </w:pPr>
      <w:rPr>
        <w:rFonts w:ascii="Symbol" w:hAnsi="Symbol" w:hint="default"/>
      </w:rPr>
    </w:lvl>
  </w:abstractNum>
  <w:abstractNum w:abstractNumId="31" w15:restartNumberingAfterBreak="0">
    <w:nsid w:val="7BAB21FD"/>
    <w:multiLevelType w:val="hybridMultilevel"/>
    <w:tmpl w:val="1A94EE64"/>
    <w:lvl w:ilvl="0" w:tplc="3DB01A3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F4A12AD"/>
    <w:multiLevelType w:val="hybridMultilevel"/>
    <w:tmpl w:val="8026C72C"/>
    <w:lvl w:ilvl="0" w:tplc="04090001">
      <w:start w:val="1"/>
      <w:numFmt w:val="bullet"/>
      <w:lvlText w:val=""/>
      <w:lvlJc w:val="left"/>
      <w:pPr>
        <w:tabs>
          <w:tab w:val="num" w:pos="992"/>
        </w:tabs>
        <w:ind w:left="992" w:hanging="360"/>
      </w:pPr>
      <w:rPr>
        <w:rFonts w:ascii="Symbol" w:hAnsi="Symbol" w:hint="default"/>
      </w:rPr>
    </w:lvl>
    <w:lvl w:ilvl="1" w:tplc="04090003" w:tentative="1">
      <w:start w:val="1"/>
      <w:numFmt w:val="bullet"/>
      <w:lvlText w:val="o"/>
      <w:lvlJc w:val="left"/>
      <w:pPr>
        <w:tabs>
          <w:tab w:val="num" w:pos="1712"/>
        </w:tabs>
        <w:ind w:left="1712" w:hanging="360"/>
      </w:pPr>
      <w:rPr>
        <w:rFonts w:ascii="Courier New" w:hAnsi="Courier New" w:cs="Courier New" w:hint="default"/>
      </w:rPr>
    </w:lvl>
    <w:lvl w:ilvl="2" w:tplc="04090005" w:tentative="1">
      <w:start w:val="1"/>
      <w:numFmt w:val="bullet"/>
      <w:lvlText w:val=""/>
      <w:lvlJc w:val="left"/>
      <w:pPr>
        <w:tabs>
          <w:tab w:val="num" w:pos="2432"/>
        </w:tabs>
        <w:ind w:left="2432" w:hanging="360"/>
      </w:pPr>
      <w:rPr>
        <w:rFonts w:ascii="Wingdings" w:hAnsi="Wingdings" w:hint="default"/>
      </w:rPr>
    </w:lvl>
    <w:lvl w:ilvl="3" w:tplc="04090001" w:tentative="1">
      <w:start w:val="1"/>
      <w:numFmt w:val="bullet"/>
      <w:lvlText w:val=""/>
      <w:lvlJc w:val="left"/>
      <w:pPr>
        <w:tabs>
          <w:tab w:val="num" w:pos="3152"/>
        </w:tabs>
        <w:ind w:left="3152" w:hanging="360"/>
      </w:pPr>
      <w:rPr>
        <w:rFonts w:ascii="Symbol" w:hAnsi="Symbol" w:hint="default"/>
      </w:rPr>
    </w:lvl>
    <w:lvl w:ilvl="4" w:tplc="04090003" w:tentative="1">
      <w:start w:val="1"/>
      <w:numFmt w:val="bullet"/>
      <w:lvlText w:val="o"/>
      <w:lvlJc w:val="left"/>
      <w:pPr>
        <w:tabs>
          <w:tab w:val="num" w:pos="3872"/>
        </w:tabs>
        <w:ind w:left="3872" w:hanging="360"/>
      </w:pPr>
      <w:rPr>
        <w:rFonts w:ascii="Courier New" w:hAnsi="Courier New" w:cs="Courier New" w:hint="default"/>
      </w:rPr>
    </w:lvl>
    <w:lvl w:ilvl="5" w:tplc="04090005" w:tentative="1">
      <w:start w:val="1"/>
      <w:numFmt w:val="bullet"/>
      <w:lvlText w:val=""/>
      <w:lvlJc w:val="left"/>
      <w:pPr>
        <w:tabs>
          <w:tab w:val="num" w:pos="4592"/>
        </w:tabs>
        <w:ind w:left="4592" w:hanging="360"/>
      </w:pPr>
      <w:rPr>
        <w:rFonts w:ascii="Wingdings" w:hAnsi="Wingdings" w:hint="default"/>
      </w:rPr>
    </w:lvl>
    <w:lvl w:ilvl="6" w:tplc="04090001" w:tentative="1">
      <w:start w:val="1"/>
      <w:numFmt w:val="bullet"/>
      <w:lvlText w:val=""/>
      <w:lvlJc w:val="left"/>
      <w:pPr>
        <w:tabs>
          <w:tab w:val="num" w:pos="5312"/>
        </w:tabs>
        <w:ind w:left="5312" w:hanging="360"/>
      </w:pPr>
      <w:rPr>
        <w:rFonts w:ascii="Symbol" w:hAnsi="Symbol" w:hint="default"/>
      </w:rPr>
    </w:lvl>
    <w:lvl w:ilvl="7" w:tplc="04090003" w:tentative="1">
      <w:start w:val="1"/>
      <w:numFmt w:val="bullet"/>
      <w:lvlText w:val="o"/>
      <w:lvlJc w:val="left"/>
      <w:pPr>
        <w:tabs>
          <w:tab w:val="num" w:pos="6032"/>
        </w:tabs>
        <w:ind w:left="6032" w:hanging="360"/>
      </w:pPr>
      <w:rPr>
        <w:rFonts w:ascii="Courier New" w:hAnsi="Courier New" w:cs="Courier New" w:hint="default"/>
      </w:rPr>
    </w:lvl>
    <w:lvl w:ilvl="8" w:tplc="04090005" w:tentative="1">
      <w:start w:val="1"/>
      <w:numFmt w:val="bullet"/>
      <w:lvlText w:val=""/>
      <w:lvlJc w:val="left"/>
      <w:pPr>
        <w:tabs>
          <w:tab w:val="num" w:pos="6752"/>
        </w:tabs>
        <w:ind w:left="6752" w:hanging="360"/>
      </w:pPr>
      <w:rPr>
        <w:rFonts w:ascii="Wingdings" w:hAnsi="Wingdings" w:hint="default"/>
      </w:rPr>
    </w:lvl>
  </w:abstractNum>
  <w:num w:numId="1" w16cid:durableId="788938463">
    <w:abstractNumId w:val="13"/>
  </w:num>
  <w:num w:numId="2" w16cid:durableId="2112124136">
    <w:abstractNumId w:val="15"/>
  </w:num>
  <w:num w:numId="3" w16cid:durableId="1927496976">
    <w:abstractNumId w:val="30"/>
  </w:num>
  <w:num w:numId="4" w16cid:durableId="1361779486">
    <w:abstractNumId w:val="11"/>
  </w:num>
  <w:num w:numId="5" w16cid:durableId="310986350">
    <w:abstractNumId w:val="8"/>
  </w:num>
  <w:num w:numId="6" w16cid:durableId="1609659558">
    <w:abstractNumId w:val="0"/>
  </w:num>
  <w:num w:numId="7" w16cid:durableId="16525135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77708">
    <w:abstractNumId w:val="6"/>
  </w:num>
  <w:num w:numId="9" w16cid:durableId="395398081">
    <w:abstractNumId w:val="9"/>
  </w:num>
  <w:num w:numId="10" w16cid:durableId="6831434">
    <w:abstractNumId w:val="27"/>
  </w:num>
  <w:num w:numId="11" w16cid:durableId="1071972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1102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6791474">
    <w:abstractNumId w:val="16"/>
  </w:num>
  <w:num w:numId="14" w16cid:durableId="1614676717">
    <w:abstractNumId w:val="20"/>
  </w:num>
  <w:num w:numId="15" w16cid:durableId="1161967698">
    <w:abstractNumId w:val="22"/>
  </w:num>
  <w:num w:numId="16" w16cid:durableId="339236058">
    <w:abstractNumId w:val="19"/>
  </w:num>
  <w:num w:numId="17" w16cid:durableId="1186560024">
    <w:abstractNumId w:val="32"/>
  </w:num>
  <w:num w:numId="18" w16cid:durableId="1047334051">
    <w:abstractNumId w:val="28"/>
  </w:num>
  <w:num w:numId="19" w16cid:durableId="214395933">
    <w:abstractNumId w:val="1"/>
  </w:num>
  <w:num w:numId="20" w16cid:durableId="147526715">
    <w:abstractNumId w:val="7"/>
  </w:num>
  <w:num w:numId="21" w16cid:durableId="1624461941">
    <w:abstractNumId w:val="10"/>
  </w:num>
  <w:num w:numId="22" w16cid:durableId="1324354189">
    <w:abstractNumId w:val="4"/>
  </w:num>
  <w:num w:numId="23" w16cid:durableId="1952085575">
    <w:abstractNumId w:val="21"/>
  </w:num>
  <w:num w:numId="24" w16cid:durableId="986395435">
    <w:abstractNumId w:val="12"/>
  </w:num>
  <w:num w:numId="25" w16cid:durableId="940138915">
    <w:abstractNumId w:val="2"/>
  </w:num>
  <w:num w:numId="26" w16cid:durableId="903104940">
    <w:abstractNumId w:val="24"/>
  </w:num>
  <w:num w:numId="27" w16cid:durableId="1662582789">
    <w:abstractNumId w:val="18"/>
  </w:num>
  <w:num w:numId="28" w16cid:durableId="1595824169">
    <w:abstractNumId w:val="31"/>
  </w:num>
  <w:num w:numId="29" w16cid:durableId="1572078279">
    <w:abstractNumId w:val="3"/>
  </w:num>
  <w:num w:numId="30" w16cid:durableId="621158895">
    <w:abstractNumId w:val="5"/>
  </w:num>
  <w:num w:numId="31" w16cid:durableId="25494802">
    <w:abstractNumId w:val="14"/>
  </w:num>
  <w:num w:numId="32" w16cid:durableId="1183982449">
    <w:abstractNumId w:val="25"/>
  </w:num>
  <w:num w:numId="33" w16cid:durableId="815340553">
    <w:abstractNumId w:val="17"/>
  </w:num>
  <w:num w:numId="34" w16cid:durableId="3023472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DF"/>
    <w:rsid w:val="000000ED"/>
    <w:rsid w:val="000005DF"/>
    <w:rsid w:val="00000BBE"/>
    <w:rsid w:val="00000C16"/>
    <w:rsid w:val="00001078"/>
    <w:rsid w:val="0000229C"/>
    <w:rsid w:val="0000232D"/>
    <w:rsid w:val="00003CD0"/>
    <w:rsid w:val="00003F4A"/>
    <w:rsid w:val="00005AF0"/>
    <w:rsid w:val="00005CDC"/>
    <w:rsid w:val="00005EA2"/>
    <w:rsid w:val="000060D4"/>
    <w:rsid w:val="0000631C"/>
    <w:rsid w:val="00006B40"/>
    <w:rsid w:val="00006BB1"/>
    <w:rsid w:val="00006BDC"/>
    <w:rsid w:val="00006D73"/>
    <w:rsid w:val="00007575"/>
    <w:rsid w:val="00007E24"/>
    <w:rsid w:val="00007E5A"/>
    <w:rsid w:val="00011468"/>
    <w:rsid w:val="00011BD7"/>
    <w:rsid w:val="00012CEB"/>
    <w:rsid w:val="00012E28"/>
    <w:rsid w:val="00012FFD"/>
    <w:rsid w:val="000132AF"/>
    <w:rsid w:val="00013865"/>
    <w:rsid w:val="000142D6"/>
    <w:rsid w:val="000144C4"/>
    <w:rsid w:val="0001558C"/>
    <w:rsid w:val="000155BC"/>
    <w:rsid w:val="000159BA"/>
    <w:rsid w:val="00015F6F"/>
    <w:rsid w:val="0001651A"/>
    <w:rsid w:val="00016900"/>
    <w:rsid w:val="00017AED"/>
    <w:rsid w:val="00017F77"/>
    <w:rsid w:val="0002015A"/>
    <w:rsid w:val="00021FCE"/>
    <w:rsid w:val="00022294"/>
    <w:rsid w:val="00023732"/>
    <w:rsid w:val="0002381C"/>
    <w:rsid w:val="0002408E"/>
    <w:rsid w:val="00024A44"/>
    <w:rsid w:val="00025992"/>
    <w:rsid w:val="00025C20"/>
    <w:rsid w:val="00026496"/>
    <w:rsid w:val="000268FE"/>
    <w:rsid w:val="00026BC6"/>
    <w:rsid w:val="000275EF"/>
    <w:rsid w:val="0002767A"/>
    <w:rsid w:val="000277EA"/>
    <w:rsid w:val="00027D31"/>
    <w:rsid w:val="0003003E"/>
    <w:rsid w:val="0003022D"/>
    <w:rsid w:val="0003052C"/>
    <w:rsid w:val="00030537"/>
    <w:rsid w:val="000313E4"/>
    <w:rsid w:val="00031539"/>
    <w:rsid w:val="000318D4"/>
    <w:rsid w:val="00031F0A"/>
    <w:rsid w:val="000321E4"/>
    <w:rsid w:val="00032888"/>
    <w:rsid w:val="000335D6"/>
    <w:rsid w:val="00033F8A"/>
    <w:rsid w:val="000340F2"/>
    <w:rsid w:val="00034974"/>
    <w:rsid w:val="00035BD5"/>
    <w:rsid w:val="00035C67"/>
    <w:rsid w:val="00036098"/>
    <w:rsid w:val="00040C16"/>
    <w:rsid w:val="0004111C"/>
    <w:rsid w:val="00041EAF"/>
    <w:rsid w:val="000434C2"/>
    <w:rsid w:val="000437AE"/>
    <w:rsid w:val="00043C89"/>
    <w:rsid w:val="00043CCD"/>
    <w:rsid w:val="00044A7B"/>
    <w:rsid w:val="00044CA2"/>
    <w:rsid w:val="00045483"/>
    <w:rsid w:val="00045726"/>
    <w:rsid w:val="00045970"/>
    <w:rsid w:val="000459F8"/>
    <w:rsid w:val="00045D97"/>
    <w:rsid w:val="000466E2"/>
    <w:rsid w:val="0004679E"/>
    <w:rsid w:val="00046C9C"/>
    <w:rsid w:val="00047154"/>
    <w:rsid w:val="0004798A"/>
    <w:rsid w:val="000504FE"/>
    <w:rsid w:val="0005096F"/>
    <w:rsid w:val="00050C1B"/>
    <w:rsid w:val="00051389"/>
    <w:rsid w:val="00051412"/>
    <w:rsid w:val="0005217F"/>
    <w:rsid w:val="00052482"/>
    <w:rsid w:val="00053153"/>
    <w:rsid w:val="000532A4"/>
    <w:rsid w:val="00053ECD"/>
    <w:rsid w:val="000555B4"/>
    <w:rsid w:val="0005614F"/>
    <w:rsid w:val="000568DC"/>
    <w:rsid w:val="00057AE2"/>
    <w:rsid w:val="00060782"/>
    <w:rsid w:val="000611A3"/>
    <w:rsid w:val="00061549"/>
    <w:rsid w:val="00062CE8"/>
    <w:rsid w:val="000630BB"/>
    <w:rsid w:val="00065DD4"/>
    <w:rsid w:val="000660E7"/>
    <w:rsid w:val="000661A4"/>
    <w:rsid w:val="00066485"/>
    <w:rsid w:val="0006675C"/>
    <w:rsid w:val="000667B6"/>
    <w:rsid w:val="0006696D"/>
    <w:rsid w:val="00066A0B"/>
    <w:rsid w:val="00066B2E"/>
    <w:rsid w:val="00066B5A"/>
    <w:rsid w:val="00067E0C"/>
    <w:rsid w:val="00070481"/>
    <w:rsid w:val="00070890"/>
    <w:rsid w:val="00070AFD"/>
    <w:rsid w:val="00070EFF"/>
    <w:rsid w:val="00070F50"/>
    <w:rsid w:val="00071289"/>
    <w:rsid w:val="00071425"/>
    <w:rsid w:val="0007155E"/>
    <w:rsid w:val="00071AEC"/>
    <w:rsid w:val="00071C10"/>
    <w:rsid w:val="00071C64"/>
    <w:rsid w:val="00072101"/>
    <w:rsid w:val="000721AC"/>
    <w:rsid w:val="00072273"/>
    <w:rsid w:val="000729D0"/>
    <w:rsid w:val="00072ADF"/>
    <w:rsid w:val="0007344D"/>
    <w:rsid w:val="00073F20"/>
    <w:rsid w:val="000741C2"/>
    <w:rsid w:val="000751C4"/>
    <w:rsid w:val="00075905"/>
    <w:rsid w:val="00075A09"/>
    <w:rsid w:val="00075A23"/>
    <w:rsid w:val="00076355"/>
    <w:rsid w:val="00076495"/>
    <w:rsid w:val="00077153"/>
    <w:rsid w:val="00077311"/>
    <w:rsid w:val="0007734C"/>
    <w:rsid w:val="00077A66"/>
    <w:rsid w:val="00080163"/>
    <w:rsid w:val="00080366"/>
    <w:rsid w:val="00080406"/>
    <w:rsid w:val="00080419"/>
    <w:rsid w:val="00080A5A"/>
    <w:rsid w:val="00080B72"/>
    <w:rsid w:val="00080BC8"/>
    <w:rsid w:val="00080F47"/>
    <w:rsid w:val="00081A40"/>
    <w:rsid w:val="00082965"/>
    <w:rsid w:val="00083323"/>
    <w:rsid w:val="0008338F"/>
    <w:rsid w:val="00083BDB"/>
    <w:rsid w:val="0008411C"/>
    <w:rsid w:val="00084413"/>
    <w:rsid w:val="00084590"/>
    <w:rsid w:val="000845C3"/>
    <w:rsid w:val="00085830"/>
    <w:rsid w:val="00086420"/>
    <w:rsid w:val="00086CD3"/>
    <w:rsid w:val="00087EC7"/>
    <w:rsid w:val="00090733"/>
    <w:rsid w:val="0009119E"/>
    <w:rsid w:val="000911FE"/>
    <w:rsid w:val="0009136B"/>
    <w:rsid w:val="00091407"/>
    <w:rsid w:val="00091542"/>
    <w:rsid w:val="00091565"/>
    <w:rsid w:val="00091825"/>
    <w:rsid w:val="00091B59"/>
    <w:rsid w:val="00091B69"/>
    <w:rsid w:val="00092006"/>
    <w:rsid w:val="0009215B"/>
    <w:rsid w:val="00092269"/>
    <w:rsid w:val="00092A8B"/>
    <w:rsid w:val="00092CE7"/>
    <w:rsid w:val="00092DD8"/>
    <w:rsid w:val="000933AA"/>
    <w:rsid w:val="00093986"/>
    <w:rsid w:val="00093B25"/>
    <w:rsid w:val="0009436C"/>
    <w:rsid w:val="00094D74"/>
    <w:rsid w:val="00095645"/>
    <w:rsid w:val="0009601A"/>
    <w:rsid w:val="00096DC4"/>
    <w:rsid w:val="000970E3"/>
    <w:rsid w:val="000978C5"/>
    <w:rsid w:val="000A0966"/>
    <w:rsid w:val="000A0F78"/>
    <w:rsid w:val="000A1AAC"/>
    <w:rsid w:val="000A23D0"/>
    <w:rsid w:val="000A2895"/>
    <w:rsid w:val="000A2B4A"/>
    <w:rsid w:val="000A2D1F"/>
    <w:rsid w:val="000A3BB7"/>
    <w:rsid w:val="000A3BDD"/>
    <w:rsid w:val="000A3D78"/>
    <w:rsid w:val="000A402D"/>
    <w:rsid w:val="000A41A2"/>
    <w:rsid w:val="000A44F4"/>
    <w:rsid w:val="000A4FBC"/>
    <w:rsid w:val="000A56A3"/>
    <w:rsid w:val="000A5A24"/>
    <w:rsid w:val="000A5BE2"/>
    <w:rsid w:val="000A6E5F"/>
    <w:rsid w:val="000A76FC"/>
    <w:rsid w:val="000B0073"/>
    <w:rsid w:val="000B02D2"/>
    <w:rsid w:val="000B0303"/>
    <w:rsid w:val="000B033E"/>
    <w:rsid w:val="000B0519"/>
    <w:rsid w:val="000B0546"/>
    <w:rsid w:val="000B07F6"/>
    <w:rsid w:val="000B0CB0"/>
    <w:rsid w:val="000B11B6"/>
    <w:rsid w:val="000B18FB"/>
    <w:rsid w:val="000B1E31"/>
    <w:rsid w:val="000B2651"/>
    <w:rsid w:val="000B29AC"/>
    <w:rsid w:val="000B3310"/>
    <w:rsid w:val="000B3425"/>
    <w:rsid w:val="000B37D4"/>
    <w:rsid w:val="000B4DEB"/>
    <w:rsid w:val="000B4E74"/>
    <w:rsid w:val="000B5B5B"/>
    <w:rsid w:val="000B689E"/>
    <w:rsid w:val="000B6B8B"/>
    <w:rsid w:val="000B6DB7"/>
    <w:rsid w:val="000B6FF2"/>
    <w:rsid w:val="000B777B"/>
    <w:rsid w:val="000B7C75"/>
    <w:rsid w:val="000C0059"/>
    <w:rsid w:val="000C0ACB"/>
    <w:rsid w:val="000C0D4A"/>
    <w:rsid w:val="000C0F04"/>
    <w:rsid w:val="000C0FB8"/>
    <w:rsid w:val="000C1314"/>
    <w:rsid w:val="000C1612"/>
    <w:rsid w:val="000C1BDE"/>
    <w:rsid w:val="000C1F84"/>
    <w:rsid w:val="000C2697"/>
    <w:rsid w:val="000C2A4F"/>
    <w:rsid w:val="000C306A"/>
    <w:rsid w:val="000C356E"/>
    <w:rsid w:val="000C3607"/>
    <w:rsid w:val="000C3926"/>
    <w:rsid w:val="000C3F50"/>
    <w:rsid w:val="000C4946"/>
    <w:rsid w:val="000C4E7A"/>
    <w:rsid w:val="000C5389"/>
    <w:rsid w:val="000C5991"/>
    <w:rsid w:val="000C5C80"/>
    <w:rsid w:val="000C5CBB"/>
    <w:rsid w:val="000C6040"/>
    <w:rsid w:val="000C69CF"/>
    <w:rsid w:val="000C6C70"/>
    <w:rsid w:val="000C7AA2"/>
    <w:rsid w:val="000C7CD4"/>
    <w:rsid w:val="000C7D37"/>
    <w:rsid w:val="000D0EC8"/>
    <w:rsid w:val="000D1643"/>
    <w:rsid w:val="000D1B8D"/>
    <w:rsid w:val="000D254F"/>
    <w:rsid w:val="000D281A"/>
    <w:rsid w:val="000D38D4"/>
    <w:rsid w:val="000D3CFA"/>
    <w:rsid w:val="000D3E38"/>
    <w:rsid w:val="000D477B"/>
    <w:rsid w:val="000D513A"/>
    <w:rsid w:val="000D524E"/>
    <w:rsid w:val="000D5C30"/>
    <w:rsid w:val="000D6BBD"/>
    <w:rsid w:val="000D723A"/>
    <w:rsid w:val="000E0335"/>
    <w:rsid w:val="000E0B5F"/>
    <w:rsid w:val="000E1B4D"/>
    <w:rsid w:val="000E262C"/>
    <w:rsid w:val="000E42B9"/>
    <w:rsid w:val="000E43BB"/>
    <w:rsid w:val="000E4B46"/>
    <w:rsid w:val="000E4C75"/>
    <w:rsid w:val="000E5788"/>
    <w:rsid w:val="000E59B0"/>
    <w:rsid w:val="000E5A8D"/>
    <w:rsid w:val="000E638B"/>
    <w:rsid w:val="000E64F6"/>
    <w:rsid w:val="000E6DCE"/>
    <w:rsid w:val="000E72DF"/>
    <w:rsid w:val="000F0047"/>
    <w:rsid w:val="000F0548"/>
    <w:rsid w:val="000F07DE"/>
    <w:rsid w:val="000F08CB"/>
    <w:rsid w:val="000F1055"/>
    <w:rsid w:val="000F1A95"/>
    <w:rsid w:val="000F1D6F"/>
    <w:rsid w:val="000F2489"/>
    <w:rsid w:val="000F2E66"/>
    <w:rsid w:val="000F36A0"/>
    <w:rsid w:val="000F3888"/>
    <w:rsid w:val="000F3BB4"/>
    <w:rsid w:val="000F3F2A"/>
    <w:rsid w:val="000F40BA"/>
    <w:rsid w:val="000F42C6"/>
    <w:rsid w:val="000F45D1"/>
    <w:rsid w:val="000F4919"/>
    <w:rsid w:val="000F507F"/>
    <w:rsid w:val="000F5D4E"/>
    <w:rsid w:val="000F5E7D"/>
    <w:rsid w:val="000F6439"/>
    <w:rsid w:val="000F67E9"/>
    <w:rsid w:val="000F7D49"/>
    <w:rsid w:val="000F7F9C"/>
    <w:rsid w:val="00100124"/>
    <w:rsid w:val="00100525"/>
    <w:rsid w:val="0010055A"/>
    <w:rsid w:val="00100E32"/>
    <w:rsid w:val="00101C00"/>
    <w:rsid w:val="00101C1B"/>
    <w:rsid w:val="00101F37"/>
    <w:rsid w:val="00102579"/>
    <w:rsid w:val="001029A3"/>
    <w:rsid w:val="00102A10"/>
    <w:rsid w:val="00102AFE"/>
    <w:rsid w:val="001043D2"/>
    <w:rsid w:val="001045DC"/>
    <w:rsid w:val="00105437"/>
    <w:rsid w:val="001054B5"/>
    <w:rsid w:val="00105690"/>
    <w:rsid w:val="00106269"/>
    <w:rsid w:val="0010722A"/>
    <w:rsid w:val="00107CD6"/>
    <w:rsid w:val="00107CE5"/>
    <w:rsid w:val="00107F1E"/>
    <w:rsid w:val="0011018B"/>
    <w:rsid w:val="00110CA8"/>
    <w:rsid w:val="00111E79"/>
    <w:rsid w:val="0011241C"/>
    <w:rsid w:val="001124DB"/>
    <w:rsid w:val="00112649"/>
    <w:rsid w:val="00112F08"/>
    <w:rsid w:val="001137BC"/>
    <w:rsid w:val="00113FA1"/>
    <w:rsid w:val="0011414D"/>
    <w:rsid w:val="0011415F"/>
    <w:rsid w:val="001144CB"/>
    <w:rsid w:val="00114527"/>
    <w:rsid w:val="00114ADD"/>
    <w:rsid w:val="00114E34"/>
    <w:rsid w:val="00115298"/>
    <w:rsid w:val="001164DC"/>
    <w:rsid w:val="00116950"/>
    <w:rsid w:val="00116BC8"/>
    <w:rsid w:val="001175E6"/>
    <w:rsid w:val="00117D75"/>
    <w:rsid w:val="00117F3B"/>
    <w:rsid w:val="00120524"/>
    <w:rsid w:val="001215BA"/>
    <w:rsid w:val="001229FB"/>
    <w:rsid w:val="00122E1B"/>
    <w:rsid w:val="00123427"/>
    <w:rsid w:val="00123584"/>
    <w:rsid w:val="001237D8"/>
    <w:rsid w:val="00124318"/>
    <w:rsid w:val="0012540D"/>
    <w:rsid w:val="0012641A"/>
    <w:rsid w:val="00126910"/>
    <w:rsid w:val="00126A88"/>
    <w:rsid w:val="0012702D"/>
    <w:rsid w:val="00127920"/>
    <w:rsid w:val="00127ACF"/>
    <w:rsid w:val="00127E2F"/>
    <w:rsid w:val="001300A4"/>
    <w:rsid w:val="00130392"/>
    <w:rsid w:val="00130C06"/>
    <w:rsid w:val="001315DD"/>
    <w:rsid w:val="00131818"/>
    <w:rsid w:val="00131AC0"/>
    <w:rsid w:val="0013255E"/>
    <w:rsid w:val="001337DA"/>
    <w:rsid w:val="00133E40"/>
    <w:rsid w:val="0013463D"/>
    <w:rsid w:val="00134866"/>
    <w:rsid w:val="001348F8"/>
    <w:rsid w:val="0013495A"/>
    <w:rsid w:val="00134F8C"/>
    <w:rsid w:val="00135B37"/>
    <w:rsid w:val="00135C33"/>
    <w:rsid w:val="00137058"/>
    <w:rsid w:val="0013746C"/>
    <w:rsid w:val="00137814"/>
    <w:rsid w:val="00137D94"/>
    <w:rsid w:val="00137E43"/>
    <w:rsid w:val="00137FC3"/>
    <w:rsid w:val="00140F1E"/>
    <w:rsid w:val="00141056"/>
    <w:rsid w:val="0014155F"/>
    <w:rsid w:val="00141688"/>
    <w:rsid w:val="00141689"/>
    <w:rsid w:val="00141BCC"/>
    <w:rsid w:val="00142349"/>
    <w:rsid w:val="001425B7"/>
    <w:rsid w:val="0014329B"/>
    <w:rsid w:val="001449CD"/>
    <w:rsid w:val="00145345"/>
    <w:rsid w:val="001453D1"/>
    <w:rsid w:val="00145E34"/>
    <w:rsid w:val="00145F50"/>
    <w:rsid w:val="0014687B"/>
    <w:rsid w:val="0014745F"/>
    <w:rsid w:val="0014786F"/>
    <w:rsid w:val="00147BF7"/>
    <w:rsid w:val="00147E35"/>
    <w:rsid w:val="0015112A"/>
    <w:rsid w:val="001519B5"/>
    <w:rsid w:val="00151B82"/>
    <w:rsid w:val="001533D8"/>
    <w:rsid w:val="001539B9"/>
    <w:rsid w:val="00153DAD"/>
    <w:rsid w:val="00154103"/>
    <w:rsid w:val="001546E8"/>
    <w:rsid w:val="00155002"/>
    <w:rsid w:val="001550B8"/>
    <w:rsid w:val="00155520"/>
    <w:rsid w:val="0015677D"/>
    <w:rsid w:val="0015681F"/>
    <w:rsid w:val="00156CB5"/>
    <w:rsid w:val="001574E1"/>
    <w:rsid w:val="001575B0"/>
    <w:rsid w:val="00157CA9"/>
    <w:rsid w:val="001600E3"/>
    <w:rsid w:val="0016093B"/>
    <w:rsid w:val="00160E70"/>
    <w:rsid w:val="001611BF"/>
    <w:rsid w:val="0016123E"/>
    <w:rsid w:val="0016171F"/>
    <w:rsid w:val="0016202A"/>
    <w:rsid w:val="00162E4A"/>
    <w:rsid w:val="00162F9D"/>
    <w:rsid w:val="00163233"/>
    <w:rsid w:val="00163797"/>
    <w:rsid w:val="001638B4"/>
    <w:rsid w:val="00164448"/>
    <w:rsid w:val="00164DB1"/>
    <w:rsid w:val="00166DBA"/>
    <w:rsid w:val="00170A66"/>
    <w:rsid w:val="00170F62"/>
    <w:rsid w:val="001720A0"/>
    <w:rsid w:val="0017363D"/>
    <w:rsid w:val="00173BA2"/>
    <w:rsid w:val="00173E4B"/>
    <w:rsid w:val="001740A1"/>
    <w:rsid w:val="00174574"/>
    <w:rsid w:val="001756A8"/>
    <w:rsid w:val="00175BB4"/>
    <w:rsid w:val="00176D7E"/>
    <w:rsid w:val="00177D6A"/>
    <w:rsid w:val="00177EEC"/>
    <w:rsid w:val="00180057"/>
    <w:rsid w:val="0018041F"/>
    <w:rsid w:val="0018116F"/>
    <w:rsid w:val="00181758"/>
    <w:rsid w:val="00181B10"/>
    <w:rsid w:val="001822BC"/>
    <w:rsid w:val="001823EB"/>
    <w:rsid w:val="00182A88"/>
    <w:rsid w:val="00184917"/>
    <w:rsid w:val="00185859"/>
    <w:rsid w:val="0018588E"/>
    <w:rsid w:val="00185FC6"/>
    <w:rsid w:val="001864D4"/>
    <w:rsid w:val="00186812"/>
    <w:rsid w:val="00187026"/>
    <w:rsid w:val="0018793F"/>
    <w:rsid w:val="00190032"/>
    <w:rsid w:val="00190457"/>
    <w:rsid w:val="00190CC5"/>
    <w:rsid w:val="00191A15"/>
    <w:rsid w:val="00191FB4"/>
    <w:rsid w:val="00193F82"/>
    <w:rsid w:val="0019482D"/>
    <w:rsid w:val="00194E47"/>
    <w:rsid w:val="001955FE"/>
    <w:rsid w:val="00195C14"/>
    <w:rsid w:val="00195DB1"/>
    <w:rsid w:val="00196080"/>
    <w:rsid w:val="0019732F"/>
    <w:rsid w:val="001A0055"/>
    <w:rsid w:val="001A0F6B"/>
    <w:rsid w:val="001A1AE0"/>
    <w:rsid w:val="001A2394"/>
    <w:rsid w:val="001A25FD"/>
    <w:rsid w:val="001A2C97"/>
    <w:rsid w:val="001A2E4C"/>
    <w:rsid w:val="001A3439"/>
    <w:rsid w:val="001A349C"/>
    <w:rsid w:val="001A3750"/>
    <w:rsid w:val="001A38A7"/>
    <w:rsid w:val="001A4A01"/>
    <w:rsid w:val="001A4DB5"/>
    <w:rsid w:val="001A5190"/>
    <w:rsid w:val="001A5629"/>
    <w:rsid w:val="001A5899"/>
    <w:rsid w:val="001A607C"/>
    <w:rsid w:val="001A71E5"/>
    <w:rsid w:val="001A7227"/>
    <w:rsid w:val="001A7323"/>
    <w:rsid w:val="001A7476"/>
    <w:rsid w:val="001A7C1E"/>
    <w:rsid w:val="001B00D1"/>
    <w:rsid w:val="001B05AF"/>
    <w:rsid w:val="001B0D0C"/>
    <w:rsid w:val="001B160B"/>
    <w:rsid w:val="001B1764"/>
    <w:rsid w:val="001B18E2"/>
    <w:rsid w:val="001B25D8"/>
    <w:rsid w:val="001B2BE3"/>
    <w:rsid w:val="001B2EDF"/>
    <w:rsid w:val="001B2EE8"/>
    <w:rsid w:val="001B2F05"/>
    <w:rsid w:val="001B3246"/>
    <w:rsid w:val="001B3381"/>
    <w:rsid w:val="001B3553"/>
    <w:rsid w:val="001B3B49"/>
    <w:rsid w:val="001B3B68"/>
    <w:rsid w:val="001B3C15"/>
    <w:rsid w:val="001B3F16"/>
    <w:rsid w:val="001B4DA9"/>
    <w:rsid w:val="001B57CA"/>
    <w:rsid w:val="001B5B1B"/>
    <w:rsid w:val="001B6721"/>
    <w:rsid w:val="001B72D7"/>
    <w:rsid w:val="001B7D72"/>
    <w:rsid w:val="001C050F"/>
    <w:rsid w:val="001C0599"/>
    <w:rsid w:val="001C0647"/>
    <w:rsid w:val="001C0D64"/>
    <w:rsid w:val="001C12E8"/>
    <w:rsid w:val="001C1303"/>
    <w:rsid w:val="001C1B7C"/>
    <w:rsid w:val="001C251B"/>
    <w:rsid w:val="001C2AD7"/>
    <w:rsid w:val="001C3404"/>
    <w:rsid w:val="001C3521"/>
    <w:rsid w:val="001C4E23"/>
    <w:rsid w:val="001C5203"/>
    <w:rsid w:val="001C5751"/>
    <w:rsid w:val="001C5D2A"/>
    <w:rsid w:val="001C6526"/>
    <w:rsid w:val="001C6642"/>
    <w:rsid w:val="001C685B"/>
    <w:rsid w:val="001C6DBA"/>
    <w:rsid w:val="001C74BF"/>
    <w:rsid w:val="001C7522"/>
    <w:rsid w:val="001C75AB"/>
    <w:rsid w:val="001C7A89"/>
    <w:rsid w:val="001C7C17"/>
    <w:rsid w:val="001C7C62"/>
    <w:rsid w:val="001D0151"/>
    <w:rsid w:val="001D0F50"/>
    <w:rsid w:val="001D128D"/>
    <w:rsid w:val="001D13C0"/>
    <w:rsid w:val="001D1501"/>
    <w:rsid w:val="001D1762"/>
    <w:rsid w:val="001D1F3E"/>
    <w:rsid w:val="001D26AF"/>
    <w:rsid w:val="001D285E"/>
    <w:rsid w:val="001D2B03"/>
    <w:rsid w:val="001D31B9"/>
    <w:rsid w:val="001D3E02"/>
    <w:rsid w:val="001D4384"/>
    <w:rsid w:val="001D489A"/>
    <w:rsid w:val="001D49D6"/>
    <w:rsid w:val="001D54FE"/>
    <w:rsid w:val="001D671E"/>
    <w:rsid w:val="001D6D3A"/>
    <w:rsid w:val="001D6DDA"/>
    <w:rsid w:val="001D6E9C"/>
    <w:rsid w:val="001D7AE9"/>
    <w:rsid w:val="001D7C7F"/>
    <w:rsid w:val="001D7F97"/>
    <w:rsid w:val="001E04DE"/>
    <w:rsid w:val="001E09B4"/>
    <w:rsid w:val="001E1442"/>
    <w:rsid w:val="001E2C8C"/>
    <w:rsid w:val="001E36C5"/>
    <w:rsid w:val="001E3971"/>
    <w:rsid w:val="001E3999"/>
    <w:rsid w:val="001E3C0C"/>
    <w:rsid w:val="001E4406"/>
    <w:rsid w:val="001E46EA"/>
    <w:rsid w:val="001E4E4D"/>
    <w:rsid w:val="001E4EE0"/>
    <w:rsid w:val="001E5453"/>
    <w:rsid w:val="001E617C"/>
    <w:rsid w:val="001E7AF6"/>
    <w:rsid w:val="001F054E"/>
    <w:rsid w:val="001F05BA"/>
    <w:rsid w:val="001F116A"/>
    <w:rsid w:val="001F13FF"/>
    <w:rsid w:val="001F217E"/>
    <w:rsid w:val="001F28A9"/>
    <w:rsid w:val="001F29FD"/>
    <w:rsid w:val="001F3B51"/>
    <w:rsid w:val="001F44C0"/>
    <w:rsid w:val="001F53FD"/>
    <w:rsid w:val="001F544D"/>
    <w:rsid w:val="001F5972"/>
    <w:rsid w:val="001F5BBD"/>
    <w:rsid w:val="001F62F6"/>
    <w:rsid w:val="001F64E3"/>
    <w:rsid w:val="001F653C"/>
    <w:rsid w:val="001F66ED"/>
    <w:rsid w:val="001F6CCB"/>
    <w:rsid w:val="001F6E37"/>
    <w:rsid w:val="001F7128"/>
    <w:rsid w:val="001F7544"/>
    <w:rsid w:val="001F78A3"/>
    <w:rsid w:val="002000B9"/>
    <w:rsid w:val="002007CD"/>
    <w:rsid w:val="00200B22"/>
    <w:rsid w:val="00200C96"/>
    <w:rsid w:val="0020108D"/>
    <w:rsid w:val="00201A71"/>
    <w:rsid w:val="002024DA"/>
    <w:rsid w:val="0020281C"/>
    <w:rsid w:val="00202D99"/>
    <w:rsid w:val="00203023"/>
    <w:rsid w:val="00203790"/>
    <w:rsid w:val="00203F94"/>
    <w:rsid w:val="0020468C"/>
    <w:rsid w:val="00204F66"/>
    <w:rsid w:val="00205270"/>
    <w:rsid w:val="00205B59"/>
    <w:rsid w:val="00205BD1"/>
    <w:rsid w:val="00205C0B"/>
    <w:rsid w:val="00206050"/>
    <w:rsid w:val="0020664B"/>
    <w:rsid w:val="0020693A"/>
    <w:rsid w:val="002072F8"/>
    <w:rsid w:val="00207C42"/>
    <w:rsid w:val="0021001E"/>
    <w:rsid w:val="00210768"/>
    <w:rsid w:val="00210E10"/>
    <w:rsid w:val="0021127C"/>
    <w:rsid w:val="00211538"/>
    <w:rsid w:val="002116EA"/>
    <w:rsid w:val="00211752"/>
    <w:rsid w:val="00211EA4"/>
    <w:rsid w:val="002122FA"/>
    <w:rsid w:val="00212376"/>
    <w:rsid w:val="00212BC5"/>
    <w:rsid w:val="00212BCD"/>
    <w:rsid w:val="00212C6C"/>
    <w:rsid w:val="00212CDE"/>
    <w:rsid w:val="002149D6"/>
    <w:rsid w:val="0021503A"/>
    <w:rsid w:val="00216067"/>
    <w:rsid w:val="00216132"/>
    <w:rsid w:val="0021632E"/>
    <w:rsid w:val="002163F6"/>
    <w:rsid w:val="0021670C"/>
    <w:rsid w:val="00216F5B"/>
    <w:rsid w:val="002172FD"/>
    <w:rsid w:val="002173E6"/>
    <w:rsid w:val="0021774A"/>
    <w:rsid w:val="0022053D"/>
    <w:rsid w:val="00220796"/>
    <w:rsid w:val="00220ED8"/>
    <w:rsid w:val="00221023"/>
    <w:rsid w:val="00221652"/>
    <w:rsid w:val="00221771"/>
    <w:rsid w:val="00221EAB"/>
    <w:rsid w:val="0022287F"/>
    <w:rsid w:val="002228F4"/>
    <w:rsid w:val="00223265"/>
    <w:rsid w:val="00224535"/>
    <w:rsid w:val="00224FEB"/>
    <w:rsid w:val="00225768"/>
    <w:rsid w:val="00225B39"/>
    <w:rsid w:val="0022643B"/>
    <w:rsid w:val="0022678A"/>
    <w:rsid w:val="0022682B"/>
    <w:rsid w:val="002268FF"/>
    <w:rsid w:val="00226F54"/>
    <w:rsid w:val="00227398"/>
    <w:rsid w:val="002273BB"/>
    <w:rsid w:val="002303CF"/>
    <w:rsid w:val="00230631"/>
    <w:rsid w:val="0023071B"/>
    <w:rsid w:val="00230798"/>
    <w:rsid w:val="00230F5D"/>
    <w:rsid w:val="002315B4"/>
    <w:rsid w:val="00231857"/>
    <w:rsid w:val="00232470"/>
    <w:rsid w:val="002324FA"/>
    <w:rsid w:val="00233321"/>
    <w:rsid w:val="002343A1"/>
    <w:rsid w:val="00234D33"/>
    <w:rsid w:val="00235175"/>
    <w:rsid w:val="002353EA"/>
    <w:rsid w:val="00235530"/>
    <w:rsid w:val="002355BF"/>
    <w:rsid w:val="00235D07"/>
    <w:rsid w:val="00236E96"/>
    <w:rsid w:val="00237172"/>
    <w:rsid w:val="0023730B"/>
    <w:rsid w:val="00240E0E"/>
    <w:rsid w:val="0024100F"/>
    <w:rsid w:val="00241C1A"/>
    <w:rsid w:val="00241F11"/>
    <w:rsid w:val="002420C2"/>
    <w:rsid w:val="002420D2"/>
    <w:rsid w:val="0024264D"/>
    <w:rsid w:val="00242CB2"/>
    <w:rsid w:val="00242CFB"/>
    <w:rsid w:val="002436B6"/>
    <w:rsid w:val="002451F6"/>
    <w:rsid w:val="00245280"/>
    <w:rsid w:val="002453AE"/>
    <w:rsid w:val="002455D1"/>
    <w:rsid w:val="002458F5"/>
    <w:rsid w:val="00245EBD"/>
    <w:rsid w:val="00247E38"/>
    <w:rsid w:val="002502B8"/>
    <w:rsid w:val="002505E5"/>
    <w:rsid w:val="00250A01"/>
    <w:rsid w:val="00250F0F"/>
    <w:rsid w:val="0025121A"/>
    <w:rsid w:val="002515F9"/>
    <w:rsid w:val="00251FCC"/>
    <w:rsid w:val="002526B0"/>
    <w:rsid w:val="00252709"/>
    <w:rsid w:val="00252A91"/>
    <w:rsid w:val="002532A7"/>
    <w:rsid w:val="0025360D"/>
    <w:rsid w:val="00254779"/>
    <w:rsid w:val="002552F3"/>
    <w:rsid w:val="00256355"/>
    <w:rsid w:val="00256BAD"/>
    <w:rsid w:val="00256DAE"/>
    <w:rsid w:val="0025714F"/>
    <w:rsid w:val="0025772B"/>
    <w:rsid w:val="00257D68"/>
    <w:rsid w:val="00257D77"/>
    <w:rsid w:val="00260407"/>
    <w:rsid w:val="0026163E"/>
    <w:rsid w:val="002619F5"/>
    <w:rsid w:val="0026252F"/>
    <w:rsid w:val="002628EA"/>
    <w:rsid w:val="00262B98"/>
    <w:rsid w:val="00264579"/>
    <w:rsid w:val="002661A4"/>
    <w:rsid w:val="0026686B"/>
    <w:rsid w:val="002669A7"/>
    <w:rsid w:val="00266F99"/>
    <w:rsid w:val="0026705E"/>
    <w:rsid w:val="0026717D"/>
    <w:rsid w:val="002678DC"/>
    <w:rsid w:val="00270137"/>
    <w:rsid w:val="0027046B"/>
    <w:rsid w:val="0027066C"/>
    <w:rsid w:val="0027107C"/>
    <w:rsid w:val="002713E6"/>
    <w:rsid w:val="0027142E"/>
    <w:rsid w:val="0027202A"/>
    <w:rsid w:val="002722F7"/>
    <w:rsid w:val="0027244D"/>
    <w:rsid w:val="00272468"/>
    <w:rsid w:val="00272AC2"/>
    <w:rsid w:val="00273073"/>
    <w:rsid w:val="002730E2"/>
    <w:rsid w:val="00273170"/>
    <w:rsid w:val="00274DB5"/>
    <w:rsid w:val="0027533D"/>
    <w:rsid w:val="00275701"/>
    <w:rsid w:val="00275997"/>
    <w:rsid w:val="00275AB9"/>
    <w:rsid w:val="00275C7D"/>
    <w:rsid w:val="00276859"/>
    <w:rsid w:val="002770CA"/>
    <w:rsid w:val="002772AC"/>
    <w:rsid w:val="002772FB"/>
    <w:rsid w:val="00277D42"/>
    <w:rsid w:val="0028044A"/>
    <w:rsid w:val="00281023"/>
    <w:rsid w:val="00281144"/>
    <w:rsid w:val="00281524"/>
    <w:rsid w:val="00281802"/>
    <w:rsid w:val="00281E43"/>
    <w:rsid w:val="00282798"/>
    <w:rsid w:val="0028343E"/>
    <w:rsid w:val="0028371D"/>
    <w:rsid w:val="00283B85"/>
    <w:rsid w:val="00284425"/>
    <w:rsid w:val="0028455C"/>
    <w:rsid w:val="00284CC9"/>
    <w:rsid w:val="0028507A"/>
    <w:rsid w:val="00286225"/>
    <w:rsid w:val="00286D92"/>
    <w:rsid w:val="002878D1"/>
    <w:rsid w:val="00287CDB"/>
    <w:rsid w:val="00291230"/>
    <w:rsid w:val="002918F3"/>
    <w:rsid w:val="0029272D"/>
    <w:rsid w:val="00292B16"/>
    <w:rsid w:val="002930FA"/>
    <w:rsid w:val="002931A6"/>
    <w:rsid w:val="002935C3"/>
    <w:rsid w:val="00294040"/>
    <w:rsid w:val="002944B2"/>
    <w:rsid w:val="002945BA"/>
    <w:rsid w:val="00294AF3"/>
    <w:rsid w:val="0029514D"/>
    <w:rsid w:val="0029540B"/>
    <w:rsid w:val="002955BF"/>
    <w:rsid w:val="002959E1"/>
    <w:rsid w:val="00295DD8"/>
    <w:rsid w:val="0029637A"/>
    <w:rsid w:val="002964DD"/>
    <w:rsid w:val="00296718"/>
    <w:rsid w:val="00296F61"/>
    <w:rsid w:val="00297176"/>
    <w:rsid w:val="002971F0"/>
    <w:rsid w:val="002A035B"/>
    <w:rsid w:val="002A035D"/>
    <w:rsid w:val="002A0D51"/>
    <w:rsid w:val="002A183A"/>
    <w:rsid w:val="002A185D"/>
    <w:rsid w:val="002A1AC3"/>
    <w:rsid w:val="002A2BED"/>
    <w:rsid w:val="002A3D50"/>
    <w:rsid w:val="002A3F16"/>
    <w:rsid w:val="002A469E"/>
    <w:rsid w:val="002A5457"/>
    <w:rsid w:val="002A5460"/>
    <w:rsid w:val="002A6311"/>
    <w:rsid w:val="002A65BB"/>
    <w:rsid w:val="002A6D38"/>
    <w:rsid w:val="002A7A0A"/>
    <w:rsid w:val="002A7DD6"/>
    <w:rsid w:val="002A7FBC"/>
    <w:rsid w:val="002B0090"/>
    <w:rsid w:val="002B0110"/>
    <w:rsid w:val="002B0A2E"/>
    <w:rsid w:val="002B24BC"/>
    <w:rsid w:val="002B3266"/>
    <w:rsid w:val="002B33FA"/>
    <w:rsid w:val="002B3C00"/>
    <w:rsid w:val="002B43A8"/>
    <w:rsid w:val="002B450E"/>
    <w:rsid w:val="002B456A"/>
    <w:rsid w:val="002B4630"/>
    <w:rsid w:val="002B539C"/>
    <w:rsid w:val="002B5612"/>
    <w:rsid w:val="002B583B"/>
    <w:rsid w:val="002B5BD2"/>
    <w:rsid w:val="002B5CAF"/>
    <w:rsid w:val="002B6A6E"/>
    <w:rsid w:val="002B6D0F"/>
    <w:rsid w:val="002B6DA6"/>
    <w:rsid w:val="002B6EEA"/>
    <w:rsid w:val="002B7CBE"/>
    <w:rsid w:val="002C0F43"/>
    <w:rsid w:val="002C148C"/>
    <w:rsid w:val="002C1ABD"/>
    <w:rsid w:val="002C2D43"/>
    <w:rsid w:val="002C4452"/>
    <w:rsid w:val="002C463B"/>
    <w:rsid w:val="002C5165"/>
    <w:rsid w:val="002C553F"/>
    <w:rsid w:val="002C6474"/>
    <w:rsid w:val="002C655E"/>
    <w:rsid w:val="002C67D0"/>
    <w:rsid w:val="002C714D"/>
    <w:rsid w:val="002C76B0"/>
    <w:rsid w:val="002C7706"/>
    <w:rsid w:val="002C7948"/>
    <w:rsid w:val="002D03F2"/>
    <w:rsid w:val="002D08B7"/>
    <w:rsid w:val="002D1197"/>
    <w:rsid w:val="002D1A69"/>
    <w:rsid w:val="002D1FA4"/>
    <w:rsid w:val="002D29C7"/>
    <w:rsid w:val="002D2DEC"/>
    <w:rsid w:val="002D34E2"/>
    <w:rsid w:val="002D3510"/>
    <w:rsid w:val="002D35D9"/>
    <w:rsid w:val="002D42B7"/>
    <w:rsid w:val="002D432D"/>
    <w:rsid w:val="002D4367"/>
    <w:rsid w:val="002D4647"/>
    <w:rsid w:val="002D49D7"/>
    <w:rsid w:val="002D55E5"/>
    <w:rsid w:val="002D6260"/>
    <w:rsid w:val="002D66BF"/>
    <w:rsid w:val="002D68DF"/>
    <w:rsid w:val="002D6A64"/>
    <w:rsid w:val="002D722D"/>
    <w:rsid w:val="002D746A"/>
    <w:rsid w:val="002D747E"/>
    <w:rsid w:val="002E02AE"/>
    <w:rsid w:val="002E186F"/>
    <w:rsid w:val="002E197B"/>
    <w:rsid w:val="002E30BB"/>
    <w:rsid w:val="002E3226"/>
    <w:rsid w:val="002E32A7"/>
    <w:rsid w:val="002E3A79"/>
    <w:rsid w:val="002E3B0B"/>
    <w:rsid w:val="002E4095"/>
    <w:rsid w:val="002E422F"/>
    <w:rsid w:val="002E43FC"/>
    <w:rsid w:val="002E44E4"/>
    <w:rsid w:val="002E457B"/>
    <w:rsid w:val="002E4AF3"/>
    <w:rsid w:val="002E4C7D"/>
    <w:rsid w:val="002E4D26"/>
    <w:rsid w:val="002E51AD"/>
    <w:rsid w:val="002E551D"/>
    <w:rsid w:val="002E5A77"/>
    <w:rsid w:val="002E5B66"/>
    <w:rsid w:val="002E662D"/>
    <w:rsid w:val="002E6BA5"/>
    <w:rsid w:val="002E6E65"/>
    <w:rsid w:val="002E6F04"/>
    <w:rsid w:val="002F0576"/>
    <w:rsid w:val="002F120A"/>
    <w:rsid w:val="002F14EF"/>
    <w:rsid w:val="002F19D2"/>
    <w:rsid w:val="002F1E98"/>
    <w:rsid w:val="002F203A"/>
    <w:rsid w:val="002F376C"/>
    <w:rsid w:val="002F3A17"/>
    <w:rsid w:val="002F40EA"/>
    <w:rsid w:val="002F4276"/>
    <w:rsid w:val="002F4784"/>
    <w:rsid w:val="002F48FC"/>
    <w:rsid w:val="002F4B88"/>
    <w:rsid w:val="002F526E"/>
    <w:rsid w:val="002F52DC"/>
    <w:rsid w:val="002F5355"/>
    <w:rsid w:val="002F575D"/>
    <w:rsid w:val="002F61FE"/>
    <w:rsid w:val="002F640E"/>
    <w:rsid w:val="002F65AE"/>
    <w:rsid w:val="002F65E5"/>
    <w:rsid w:val="002F664C"/>
    <w:rsid w:val="002F67A5"/>
    <w:rsid w:val="002F7089"/>
    <w:rsid w:val="002F760F"/>
    <w:rsid w:val="002F772E"/>
    <w:rsid w:val="002F7807"/>
    <w:rsid w:val="0030043B"/>
    <w:rsid w:val="00300A5A"/>
    <w:rsid w:val="0030133E"/>
    <w:rsid w:val="00301989"/>
    <w:rsid w:val="00301AC2"/>
    <w:rsid w:val="00302140"/>
    <w:rsid w:val="00302338"/>
    <w:rsid w:val="00302344"/>
    <w:rsid w:val="00303178"/>
    <w:rsid w:val="003032F3"/>
    <w:rsid w:val="00303E54"/>
    <w:rsid w:val="00303E89"/>
    <w:rsid w:val="00304131"/>
    <w:rsid w:val="00305904"/>
    <w:rsid w:val="003059B0"/>
    <w:rsid w:val="0030643C"/>
    <w:rsid w:val="003069C0"/>
    <w:rsid w:val="003070A1"/>
    <w:rsid w:val="003078D4"/>
    <w:rsid w:val="00307C04"/>
    <w:rsid w:val="00307E6D"/>
    <w:rsid w:val="0031084A"/>
    <w:rsid w:val="00310B57"/>
    <w:rsid w:val="00311280"/>
    <w:rsid w:val="003117EB"/>
    <w:rsid w:val="0031240E"/>
    <w:rsid w:val="003129D6"/>
    <w:rsid w:val="00312F34"/>
    <w:rsid w:val="00313948"/>
    <w:rsid w:val="00314935"/>
    <w:rsid w:val="003156F5"/>
    <w:rsid w:val="00315DD5"/>
    <w:rsid w:val="00316775"/>
    <w:rsid w:val="00316EB5"/>
    <w:rsid w:val="003172D4"/>
    <w:rsid w:val="00317855"/>
    <w:rsid w:val="00317923"/>
    <w:rsid w:val="00320206"/>
    <w:rsid w:val="0032068D"/>
    <w:rsid w:val="00320DA9"/>
    <w:rsid w:val="00320F76"/>
    <w:rsid w:val="003210E8"/>
    <w:rsid w:val="00322B19"/>
    <w:rsid w:val="003230D3"/>
    <w:rsid w:val="00324273"/>
    <w:rsid w:val="003248B3"/>
    <w:rsid w:val="00324E6F"/>
    <w:rsid w:val="003259CC"/>
    <w:rsid w:val="00326515"/>
    <w:rsid w:val="00326F7E"/>
    <w:rsid w:val="0032725B"/>
    <w:rsid w:val="003276A5"/>
    <w:rsid w:val="00330478"/>
    <w:rsid w:val="00330D68"/>
    <w:rsid w:val="003312F2"/>
    <w:rsid w:val="003314EE"/>
    <w:rsid w:val="003337C2"/>
    <w:rsid w:val="00333EF4"/>
    <w:rsid w:val="003340E8"/>
    <w:rsid w:val="003346B8"/>
    <w:rsid w:val="00335023"/>
    <w:rsid w:val="003361EF"/>
    <w:rsid w:val="0033653A"/>
    <w:rsid w:val="003372CB"/>
    <w:rsid w:val="003372CF"/>
    <w:rsid w:val="003374BE"/>
    <w:rsid w:val="00337DE9"/>
    <w:rsid w:val="0034064C"/>
    <w:rsid w:val="00340CCD"/>
    <w:rsid w:val="00341392"/>
    <w:rsid w:val="00341E72"/>
    <w:rsid w:val="00342FB9"/>
    <w:rsid w:val="00343609"/>
    <w:rsid w:val="00344DE8"/>
    <w:rsid w:val="00345FE4"/>
    <w:rsid w:val="00347527"/>
    <w:rsid w:val="003479CC"/>
    <w:rsid w:val="00347B9C"/>
    <w:rsid w:val="00350B23"/>
    <w:rsid w:val="00351179"/>
    <w:rsid w:val="003534B0"/>
    <w:rsid w:val="003535F5"/>
    <w:rsid w:val="003538A8"/>
    <w:rsid w:val="00353B73"/>
    <w:rsid w:val="00353DD8"/>
    <w:rsid w:val="003541DD"/>
    <w:rsid w:val="00354714"/>
    <w:rsid w:val="00354F94"/>
    <w:rsid w:val="00355645"/>
    <w:rsid w:val="00356897"/>
    <w:rsid w:val="00357119"/>
    <w:rsid w:val="003578B3"/>
    <w:rsid w:val="00357CDC"/>
    <w:rsid w:val="00360164"/>
    <w:rsid w:val="00360FD8"/>
    <w:rsid w:val="0036116A"/>
    <w:rsid w:val="00361947"/>
    <w:rsid w:val="00361A7E"/>
    <w:rsid w:val="00362F32"/>
    <w:rsid w:val="00363377"/>
    <w:rsid w:val="0036340B"/>
    <w:rsid w:val="00363748"/>
    <w:rsid w:val="00363C03"/>
    <w:rsid w:val="00364145"/>
    <w:rsid w:val="00364B25"/>
    <w:rsid w:val="00364BD0"/>
    <w:rsid w:val="003669AD"/>
    <w:rsid w:val="00367395"/>
    <w:rsid w:val="00370177"/>
    <w:rsid w:val="003702AA"/>
    <w:rsid w:val="003715A1"/>
    <w:rsid w:val="003716A7"/>
    <w:rsid w:val="00371B57"/>
    <w:rsid w:val="0037259D"/>
    <w:rsid w:val="0037284A"/>
    <w:rsid w:val="00372E07"/>
    <w:rsid w:val="00373557"/>
    <w:rsid w:val="003739D3"/>
    <w:rsid w:val="003756BA"/>
    <w:rsid w:val="003759EC"/>
    <w:rsid w:val="00375DBB"/>
    <w:rsid w:val="0037663F"/>
    <w:rsid w:val="00376858"/>
    <w:rsid w:val="003768EC"/>
    <w:rsid w:val="00377398"/>
    <w:rsid w:val="00380015"/>
    <w:rsid w:val="003803E5"/>
    <w:rsid w:val="003806A8"/>
    <w:rsid w:val="00380C8A"/>
    <w:rsid w:val="00380F57"/>
    <w:rsid w:val="00380F7A"/>
    <w:rsid w:val="00381F99"/>
    <w:rsid w:val="00382F21"/>
    <w:rsid w:val="0038321F"/>
    <w:rsid w:val="0038348B"/>
    <w:rsid w:val="00383667"/>
    <w:rsid w:val="003836F0"/>
    <w:rsid w:val="00383938"/>
    <w:rsid w:val="0038417A"/>
    <w:rsid w:val="003849BB"/>
    <w:rsid w:val="0038522A"/>
    <w:rsid w:val="00385D55"/>
    <w:rsid w:val="00385E20"/>
    <w:rsid w:val="0038623F"/>
    <w:rsid w:val="00386682"/>
    <w:rsid w:val="00386910"/>
    <w:rsid w:val="003902D2"/>
    <w:rsid w:val="00390726"/>
    <w:rsid w:val="00390E32"/>
    <w:rsid w:val="00391954"/>
    <w:rsid w:val="00392433"/>
    <w:rsid w:val="00392CCD"/>
    <w:rsid w:val="00392EED"/>
    <w:rsid w:val="00393A5D"/>
    <w:rsid w:val="00394956"/>
    <w:rsid w:val="00394987"/>
    <w:rsid w:val="003957B9"/>
    <w:rsid w:val="003957D0"/>
    <w:rsid w:val="00395D26"/>
    <w:rsid w:val="003962E0"/>
    <w:rsid w:val="003964E8"/>
    <w:rsid w:val="003965AA"/>
    <w:rsid w:val="003965B9"/>
    <w:rsid w:val="0039672C"/>
    <w:rsid w:val="00396ADA"/>
    <w:rsid w:val="00396EC4"/>
    <w:rsid w:val="003A000A"/>
    <w:rsid w:val="003A0864"/>
    <w:rsid w:val="003A08C4"/>
    <w:rsid w:val="003A1048"/>
    <w:rsid w:val="003A10C4"/>
    <w:rsid w:val="003A1272"/>
    <w:rsid w:val="003A24B0"/>
    <w:rsid w:val="003A2DA2"/>
    <w:rsid w:val="003A2FB8"/>
    <w:rsid w:val="003A3598"/>
    <w:rsid w:val="003A3885"/>
    <w:rsid w:val="003A3F37"/>
    <w:rsid w:val="003A42A7"/>
    <w:rsid w:val="003A45F1"/>
    <w:rsid w:val="003A4FBD"/>
    <w:rsid w:val="003A58BA"/>
    <w:rsid w:val="003A6E93"/>
    <w:rsid w:val="003A70DD"/>
    <w:rsid w:val="003A761D"/>
    <w:rsid w:val="003A769F"/>
    <w:rsid w:val="003A76C0"/>
    <w:rsid w:val="003A7E85"/>
    <w:rsid w:val="003B072D"/>
    <w:rsid w:val="003B0E57"/>
    <w:rsid w:val="003B11EB"/>
    <w:rsid w:val="003B2936"/>
    <w:rsid w:val="003B327E"/>
    <w:rsid w:val="003B34DA"/>
    <w:rsid w:val="003B3CEC"/>
    <w:rsid w:val="003B3F52"/>
    <w:rsid w:val="003B4398"/>
    <w:rsid w:val="003B45AF"/>
    <w:rsid w:val="003B4D0E"/>
    <w:rsid w:val="003B53E6"/>
    <w:rsid w:val="003B56C9"/>
    <w:rsid w:val="003B581F"/>
    <w:rsid w:val="003B5902"/>
    <w:rsid w:val="003B5B3F"/>
    <w:rsid w:val="003B5ED1"/>
    <w:rsid w:val="003B625C"/>
    <w:rsid w:val="003B75A1"/>
    <w:rsid w:val="003B7BC6"/>
    <w:rsid w:val="003B7CF0"/>
    <w:rsid w:val="003C01CF"/>
    <w:rsid w:val="003C051E"/>
    <w:rsid w:val="003C0AC4"/>
    <w:rsid w:val="003C0C1B"/>
    <w:rsid w:val="003C1269"/>
    <w:rsid w:val="003C1578"/>
    <w:rsid w:val="003C15AC"/>
    <w:rsid w:val="003C1732"/>
    <w:rsid w:val="003C1E3A"/>
    <w:rsid w:val="003C1F51"/>
    <w:rsid w:val="003C3044"/>
    <w:rsid w:val="003C431B"/>
    <w:rsid w:val="003C45F8"/>
    <w:rsid w:val="003C5553"/>
    <w:rsid w:val="003C6692"/>
    <w:rsid w:val="003C6A1F"/>
    <w:rsid w:val="003C76F8"/>
    <w:rsid w:val="003C7F84"/>
    <w:rsid w:val="003D04D4"/>
    <w:rsid w:val="003D10A4"/>
    <w:rsid w:val="003D20C0"/>
    <w:rsid w:val="003D23A5"/>
    <w:rsid w:val="003D278B"/>
    <w:rsid w:val="003D2A2A"/>
    <w:rsid w:val="003D3072"/>
    <w:rsid w:val="003D312D"/>
    <w:rsid w:val="003D32CB"/>
    <w:rsid w:val="003D38B2"/>
    <w:rsid w:val="003D3F13"/>
    <w:rsid w:val="003D4248"/>
    <w:rsid w:val="003D446E"/>
    <w:rsid w:val="003D4555"/>
    <w:rsid w:val="003D4BB0"/>
    <w:rsid w:val="003D58EF"/>
    <w:rsid w:val="003D58F3"/>
    <w:rsid w:val="003D5E54"/>
    <w:rsid w:val="003D604C"/>
    <w:rsid w:val="003D6D76"/>
    <w:rsid w:val="003D78A1"/>
    <w:rsid w:val="003D7B2D"/>
    <w:rsid w:val="003E0659"/>
    <w:rsid w:val="003E0743"/>
    <w:rsid w:val="003E0D04"/>
    <w:rsid w:val="003E0E6E"/>
    <w:rsid w:val="003E1D39"/>
    <w:rsid w:val="003E1DD4"/>
    <w:rsid w:val="003E1FC7"/>
    <w:rsid w:val="003E26F4"/>
    <w:rsid w:val="003E3073"/>
    <w:rsid w:val="003E3818"/>
    <w:rsid w:val="003E38D2"/>
    <w:rsid w:val="003E3C15"/>
    <w:rsid w:val="003E3F57"/>
    <w:rsid w:val="003E6070"/>
    <w:rsid w:val="003E6179"/>
    <w:rsid w:val="003E639F"/>
    <w:rsid w:val="003E7037"/>
    <w:rsid w:val="003E714F"/>
    <w:rsid w:val="003E73A1"/>
    <w:rsid w:val="003E77A4"/>
    <w:rsid w:val="003E7E5C"/>
    <w:rsid w:val="003E7F2C"/>
    <w:rsid w:val="003F0F31"/>
    <w:rsid w:val="003F1704"/>
    <w:rsid w:val="003F17A8"/>
    <w:rsid w:val="003F1D0A"/>
    <w:rsid w:val="003F24C2"/>
    <w:rsid w:val="003F2DAE"/>
    <w:rsid w:val="003F3245"/>
    <w:rsid w:val="003F3F77"/>
    <w:rsid w:val="003F4007"/>
    <w:rsid w:val="003F41E8"/>
    <w:rsid w:val="003F45F9"/>
    <w:rsid w:val="003F4BAE"/>
    <w:rsid w:val="003F4DAA"/>
    <w:rsid w:val="003F4DFB"/>
    <w:rsid w:val="003F5837"/>
    <w:rsid w:val="003F6639"/>
    <w:rsid w:val="003F6A75"/>
    <w:rsid w:val="003F6D21"/>
    <w:rsid w:val="003F7EDF"/>
    <w:rsid w:val="00400D76"/>
    <w:rsid w:val="00401A33"/>
    <w:rsid w:val="00401BC0"/>
    <w:rsid w:val="00402147"/>
    <w:rsid w:val="00402F84"/>
    <w:rsid w:val="00403004"/>
    <w:rsid w:val="004033E4"/>
    <w:rsid w:val="00403495"/>
    <w:rsid w:val="0040415D"/>
    <w:rsid w:val="00404599"/>
    <w:rsid w:val="00404670"/>
    <w:rsid w:val="004049E6"/>
    <w:rsid w:val="00404C4A"/>
    <w:rsid w:val="004066C0"/>
    <w:rsid w:val="0040697C"/>
    <w:rsid w:val="00407B09"/>
    <w:rsid w:val="00407B71"/>
    <w:rsid w:val="00410EA3"/>
    <w:rsid w:val="00411863"/>
    <w:rsid w:val="0041196E"/>
    <w:rsid w:val="00412081"/>
    <w:rsid w:val="004127B7"/>
    <w:rsid w:val="0041467D"/>
    <w:rsid w:val="00415134"/>
    <w:rsid w:val="00415F33"/>
    <w:rsid w:val="00416456"/>
    <w:rsid w:val="004168BE"/>
    <w:rsid w:val="00416C12"/>
    <w:rsid w:val="004172BE"/>
    <w:rsid w:val="0041760D"/>
    <w:rsid w:val="004177A6"/>
    <w:rsid w:val="004178D4"/>
    <w:rsid w:val="004202BE"/>
    <w:rsid w:val="00421C3C"/>
    <w:rsid w:val="00422080"/>
    <w:rsid w:val="004225EA"/>
    <w:rsid w:val="0042262F"/>
    <w:rsid w:val="004227C0"/>
    <w:rsid w:val="00422956"/>
    <w:rsid w:val="00423428"/>
    <w:rsid w:val="0042396F"/>
    <w:rsid w:val="004241F1"/>
    <w:rsid w:val="00424459"/>
    <w:rsid w:val="004253B0"/>
    <w:rsid w:val="004254D0"/>
    <w:rsid w:val="004255E8"/>
    <w:rsid w:val="00426099"/>
    <w:rsid w:val="00426BE3"/>
    <w:rsid w:val="004270C7"/>
    <w:rsid w:val="004278D1"/>
    <w:rsid w:val="0043112F"/>
    <w:rsid w:val="00431635"/>
    <w:rsid w:val="0043354C"/>
    <w:rsid w:val="00433B6D"/>
    <w:rsid w:val="00433C3E"/>
    <w:rsid w:val="00434727"/>
    <w:rsid w:val="00435488"/>
    <w:rsid w:val="00435C1F"/>
    <w:rsid w:val="0043657B"/>
    <w:rsid w:val="00436A77"/>
    <w:rsid w:val="00436E64"/>
    <w:rsid w:val="0043706D"/>
    <w:rsid w:val="0043724C"/>
    <w:rsid w:val="00437D4D"/>
    <w:rsid w:val="0044043A"/>
    <w:rsid w:val="0044108E"/>
    <w:rsid w:val="00441A27"/>
    <w:rsid w:val="00441A36"/>
    <w:rsid w:val="00441EE6"/>
    <w:rsid w:val="00442FAF"/>
    <w:rsid w:val="004430BA"/>
    <w:rsid w:val="0044327E"/>
    <w:rsid w:val="00443C84"/>
    <w:rsid w:val="00444CCB"/>
    <w:rsid w:val="004457D4"/>
    <w:rsid w:val="00445AEA"/>
    <w:rsid w:val="00445AF0"/>
    <w:rsid w:val="00446856"/>
    <w:rsid w:val="00446ACD"/>
    <w:rsid w:val="004475A1"/>
    <w:rsid w:val="00447968"/>
    <w:rsid w:val="00447CC2"/>
    <w:rsid w:val="00447EEF"/>
    <w:rsid w:val="004502A9"/>
    <w:rsid w:val="00450311"/>
    <w:rsid w:val="004503B9"/>
    <w:rsid w:val="0045158D"/>
    <w:rsid w:val="00451ECB"/>
    <w:rsid w:val="004523C9"/>
    <w:rsid w:val="00452CE2"/>
    <w:rsid w:val="00452FC0"/>
    <w:rsid w:val="00453C96"/>
    <w:rsid w:val="00453CAA"/>
    <w:rsid w:val="00453DFA"/>
    <w:rsid w:val="004545AF"/>
    <w:rsid w:val="004546BD"/>
    <w:rsid w:val="004553D0"/>
    <w:rsid w:val="00455F8C"/>
    <w:rsid w:val="00456793"/>
    <w:rsid w:val="00456D3C"/>
    <w:rsid w:val="00460480"/>
    <w:rsid w:val="00460E94"/>
    <w:rsid w:val="00460F62"/>
    <w:rsid w:val="00461BBC"/>
    <w:rsid w:val="00461D19"/>
    <w:rsid w:val="00461FC3"/>
    <w:rsid w:val="004624E3"/>
    <w:rsid w:val="00462A5C"/>
    <w:rsid w:val="00462B83"/>
    <w:rsid w:val="0046300E"/>
    <w:rsid w:val="00463083"/>
    <w:rsid w:val="0046423B"/>
    <w:rsid w:val="0046458C"/>
    <w:rsid w:val="004645AB"/>
    <w:rsid w:val="004646DB"/>
    <w:rsid w:val="00464722"/>
    <w:rsid w:val="00465204"/>
    <w:rsid w:val="00465C7C"/>
    <w:rsid w:val="00465D03"/>
    <w:rsid w:val="0046613E"/>
    <w:rsid w:val="0046639C"/>
    <w:rsid w:val="00466742"/>
    <w:rsid w:val="00466C35"/>
    <w:rsid w:val="00466DF4"/>
    <w:rsid w:val="0046775B"/>
    <w:rsid w:val="004678EE"/>
    <w:rsid w:val="00470784"/>
    <w:rsid w:val="00470DE0"/>
    <w:rsid w:val="0047126B"/>
    <w:rsid w:val="004719C7"/>
    <w:rsid w:val="00472752"/>
    <w:rsid w:val="004728D8"/>
    <w:rsid w:val="00472D5E"/>
    <w:rsid w:val="00475172"/>
    <w:rsid w:val="00475CCA"/>
    <w:rsid w:val="00475DCD"/>
    <w:rsid w:val="0047664D"/>
    <w:rsid w:val="00477BE1"/>
    <w:rsid w:val="004812C2"/>
    <w:rsid w:val="00481675"/>
    <w:rsid w:val="00481DAF"/>
    <w:rsid w:val="00481E4A"/>
    <w:rsid w:val="00481E59"/>
    <w:rsid w:val="00482355"/>
    <w:rsid w:val="00482506"/>
    <w:rsid w:val="0048272F"/>
    <w:rsid w:val="00482C10"/>
    <w:rsid w:val="00483110"/>
    <w:rsid w:val="004831F3"/>
    <w:rsid w:val="00483DDD"/>
    <w:rsid w:val="00484177"/>
    <w:rsid w:val="004845AA"/>
    <w:rsid w:val="00484B51"/>
    <w:rsid w:val="00484F3E"/>
    <w:rsid w:val="0048519D"/>
    <w:rsid w:val="004859B2"/>
    <w:rsid w:val="00485D99"/>
    <w:rsid w:val="00486229"/>
    <w:rsid w:val="0048685F"/>
    <w:rsid w:val="0048711A"/>
    <w:rsid w:val="00487500"/>
    <w:rsid w:val="0048756A"/>
    <w:rsid w:val="004909AB"/>
    <w:rsid w:val="00490CC5"/>
    <w:rsid w:val="00491586"/>
    <w:rsid w:val="00492B7D"/>
    <w:rsid w:val="00492EBC"/>
    <w:rsid w:val="004930C6"/>
    <w:rsid w:val="0049329C"/>
    <w:rsid w:val="00493837"/>
    <w:rsid w:val="00493DE8"/>
    <w:rsid w:val="00493F61"/>
    <w:rsid w:val="00495202"/>
    <w:rsid w:val="004955CF"/>
    <w:rsid w:val="00496C3E"/>
    <w:rsid w:val="00496D2A"/>
    <w:rsid w:val="0049741C"/>
    <w:rsid w:val="004975BE"/>
    <w:rsid w:val="00497997"/>
    <w:rsid w:val="004A04AA"/>
    <w:rsid w:val="004A06E8"/>
    <w:rsid w:val="004A0C68"/>
    <w:rsid w:val="004A10F2"/>
    <w:rsid w:val="004A16E1"/>
    <w:rsid w:val="004A1B1C"/>
    <w:rsid w:val="004A1CFC"/>
    <w:rsid w:val="004A2675"/>
    <w:rsid w:val="004A2812"/>
    <w:rsid w:val="004A2DC4"/>
    <w:rsid w:val="004A2EF2"/>
    <w:rsid w:val="004A3179"/>
    <w:rsid w:val="004A38AA"/>
    <w:rsid w:val="004A39FF"/>
    <w:rsid w:val="004A3A0A"/>
    <w:rsid w:val="004A3A4A"/>
    <w:rsid w:val="004A3BD9"/>
    <w:rsid w:val="004A4057"/>
    <w:rsid w:val="004A5098"/>
    <w:rsid w:val="004A5351"/>
    <w:rsid w:val="004A6A67"/>
    <w:rsid w:val="004B05A8"/>
    <w:rsid w:val="004B06CE"/>
    <w:rsid w:val="004B1A66"/>
    <w:rsid w:val="004B2FE8"/>
    <w:rsid w:val="004B3FEF"/>
    <w:rsid w:val="004B4451"/>
    <w:rsid w:val="004B4769"/>
    <w:rsid w:val="004B4C1B"/>
    <w:rsid w:val="004B5BF3"/>
    <w:rsid w:val="004B63E7"/>
    <w:rsid w:val="004B7142"/>
    <w:rsid w:val="004B769E"/>
    <w:rsid w:val="004B7839"/>
    <w:rsid w:val="004B7CF3"/>
    <w:rsid w:val="004C06DA"/>
    <w:rsid w:val="004C0828"/>
    <w:rsid w:val="004C0B55"/>
    <w:rsid w:val="004C0E45"/>
    <w:rsid w:val="004C15AA"/>
    <w:rsid w:val="004C1664"/>
    <w:rsid w:val="004C1805"/>
    <w:rsid w:val="004C21F3"/>
    <w:rsid w:val="004C2645"/>
    <w:rsid w:val="004C28E0"/>
    <w:rsid w:val="004C3694"/>
    <w:rsid w:val="004C370C"/>
    <w:rsid w:val="004C457E"/>
    <w:rsid w:val="004C4AB5"/>
    <w:rsid w:val="004C55BB"/>
    <w:rsid w:val="004C60FC"/>
    <w:rsid w:val="004C65CD"/>
    <w:rsid w:val="004C7854"/>
    <w:rsid w:val="004D0367"/>
    <w:rsid w:val="004D08A1"/>
    <w:rsid w:val="004D0E05"/>
    <w:rsid w:val="004D1813"/>
    <w:rsid w:val="004D19FC"/>
    <w:rsid w:val="004D2D8D"/>
    <w:rsid w:val="004D34DE"/>
    <w:rsid w:val="004D3757"/>
    <w:rsid w:val="004D3CAB"/>
    <w:rsid w:val="004D3D2F"/>
    <w:rsid w:val="004D3F5C"/>
    <w:rsid w:val="004D3F7A"/>
    <w:rsid w:val="004D4A14"/>
    <w:rsid w:val="004D4BB2"/>
    <w:rsid w:val="004D59CE"/>
    <w:rsid w:val="004D5BB5"/>
    <w:rsid w:val="004D619B"/>
    <w:rsid w:val="004D6DD9"/>
    <w:rsid w:val="004D74F0"/>
    <w:rsid w:val="004E01BB"/>
    <w:rsid w:val="004E0EA5"/>
    <w:rsid w:val="004E111E"/>
    <w:rsid w:val="004E1BF6"/>
    <w:rsid w:val="004E231C"/>
    <w:rsid w:val="004E2CE0"/>
    <w:rsid w:val="004E36ED"/>
    <w:rsid w:val="004E4E2B"/>
    <w:rsid w:val="004E5174"/>
    <w:rsid w:val="004E53D1"/>
    <w:rsid w:val="004E5C20"/>
    <w:rsid w:val="004E5D64"/>
    <w:rsid w:val="004E630C"/>
    <w:rsid w:val="004E645E"/>
    <w:rsid w:val="004E6546"/>
    <w:rsid w:val="004E67A7"/>
    <w:rsid w:val="004E6D7D"/>
    <w:rsid w:val="004E6DF9"/>
    <w:rsid w:val="004E716A"/>
    <w:rsid w:val="004E728A"/>
    <w:rsid w:val="004F0211"/>
    <w:rsid w:val="004F06BA"/>
    <w:rsid w:val="004F0754"/>
    <w:rsid w:val="004F08FE"/>
    <w:rsid w:val="004F0CB3"/>
    <w:rsid w:val="004F1236"/>
    <w:rsid w:val="004F1BEB"/>
    <w:rsid w:val="004F1DA3"/>
    <w:rsid w:val="004F2437"/>
    <w:rsid w:val="004F2579"/>
    <w:rsid w:val="004F3067"/>
    <w:rsid w:val="004F3AEC"/>
    <w:rsid w:val="004F3F4F"/>
    <w:rsid w:val="004F509C"/>
    <w:rsid w:val="004F559C"/>
    <w:rsid w:val="004F5AF6"/>
    <w:rsid w:val="004F5CDA"/>
    <w:rsid w:val="004F5F15"/>
    <w:rsid w:val="004F695B"/>
    <w:rsid w:val="004F6AF0"/>
    <w:rsid w:val="004F6EBC"/>
    <w:rsid w:val="004F791E"/>
    <w:rsid w:val="00500495"/>
    <w:rsid w:val="0050064D"/>
    <w:rsid w:val="005007A6"/>
    <w:rsid w:val="005009F2"/>
    <w:rsid w:val="00500C33"/>
    <w:rsid w:val="00501077"/>
    <w:rsid w:val="00501139"/>
    <w:rsid w:val="00501496"/>
    <w:rsid w:val="0050259D"/>
    <w:rsid w:val="00502A63"/>
    <w:rsid w:val="0050362C"/>
    <w:rsid w:val="0050434B"/>
    <w:rsid w:val="00504444"/>
    <w:rsid w:val="00504ADC"/>
    <w:rsid w:val="00505493"/>
    <w:rsid w:val="00505B34"/>
    <w:rsid w:val="00505CC7"/>
    <w:rsid w:val="00507E0B"/>
    <w:rsid w:val="00507F9F"/>
    <w:rsid w:val="00510257"/>
    <w:rsid w:val="00510649"/>
    <w:rsid w:val="00510BBB"/>
    <w:rsid w:val="00511101"/>
    <w:rsid w:val="005118C4"/>
    <w:rsid w:val="00511D94"/>
    <w:rsid w:val="00511DB6"/>
    <w:rsid w:val="005121C8"/>
    <w:rsid w:val="0051240E"/>
    <w:rsid w:val="005125EF"/>
    <w:rsid w:val="00512622"/>
    <w:rsid w:val="00512E94"/>
    <w:rsid w:val="005134D4"/>
    <w:rsid w:val="00513BB6"/>
    <w:rsid w:val="005143BE"/>
    <w:rsid w:val="00514735"/>
    <w:rsid w:val="00514FE3"/>
    <w:rsid w:val="005155F5"/>
    <w:rsid w:val="0051563F"/>
    <w:rsid w:val="00515D84"/>
    <w:rsid w:val="00516158"/>
    <w:rsid w:val="00516AEE"/>
    <w:rsid w:val="00516DA2"/>
    <w:rsid w:val="005172D4"/>
    <w:rsid w:val="005172F9"/>
    <w:rsid w:val="005178EB"/>
    <w:rsid w:val="00517F13"/>
    <w:rsid w:val="0052024A"/>
    <w:rsid w:val="0052048B"/>
    <w:rsid w:val="00520835"/>
    <w:rsid w:val="005209DE"/>
    <w:rsid w:val="00520A8C"/>
    <w:rsid w:val="00521049"/>
    <w:rsid w:val="00521591"/>
    <w:rsid w:val="00521CE9"/>
    <w:rsid w:val="005222B4"/>
    <w:rsid w:val="00522357"/>
    <w:rsid w:val="00522A8A"/>
    <w:rsid w:val="005234F4"/>
    <w:rsid w:val="00523521"/>
    <w:rsid w:val="005239FB"/>
    <w:rsid w:val="00523F0D"/>
    <w:rsid w:val="00524072"/>
    <w:rsid w:val="005245DB"/>
    <w:rsid w:val="00524C04"/>
    <w:rsid w:val="005257F4"/>
    <w:rsid w:val="00525BF8"/>
    <w:rsid w:val="005271FA"/>
    <w:rsid w:val="00527C00"/>
    <w:rsid w:val="00527C61"/>
    <w:rsid w:val="00527D79"/>
    <w:rsid w:val="0053041D"/>
    <w:rsid w:val="00530507"/>
    <w:rsid w:val="0053132D"/>
    <w:rsid w:val="00531B01"/>
    <w:rsid w:val="00531DD2"/>
    <w:rsid w:val="00532030"/>
    <w:rsid w:val="00532ADB"/>
    <w:rsid w:val="00532F6B"/>
    <w:rsid w:val="0053313B"/>
    <w:rsid w:val="005332E8"/>
    <w:rsid w:val="005346AE"/>
    <w:rsid w:val="00535BE1"/>
    <w:rsid w:val="005364D8"/>
    <w:rsid w:val="005365C1"/>
    <w:rsid w:val="0053775E"/>
    <w:rsid w:val="005377A8"/>
    <w:rsid w:val="00537B9D"/>
    <w:rsid w:val="0054041B"/>
    <w:rsid w:val="00540533"/>
    <w:rsid w:val="00540F4A"/>
    <w:rsid w:val="005413DA"/>
    <w:rsid w:val="00541411"/>
    <w:rsid w:val="00542B23"/>
    <w:rsid w:val="00542EED"/>
    <w:rsid w:val="00543B71"/>
    <w:rsid w:val="005445F9"/>
    <w:rsid w:val="00544E30"/>
    <w:rsid w:val="00545B9B"/>
    <w:rsid w:val="00546600"/>
    <w:rsid w:val="00546883"/>
    <w:rsid w:val="005476B9"/>
    <w:rsid w:val="0054799B"/>
    <w:rsid w:val="00550072"/>
    <w:rsid w:val="005502CB"/>
    <w:rsid w:val="005508BE"/>
    <w:rsid w:val="00550921"/>
    <w:rsid w:val="00550971"/>
    <w:rsid w:val="00550DE2"/>
    <w:rsid w:val="00550EAF"/>
    <w:rsid w:val="00551501"/>
    <w:rsid w:val="00551850"/>
    <w:rsid w:val="0055262F"/>
    <w:rsid w:val="00552C8D"/>
    <w:rsid w:val="005531C2"/>
    <w:rsid w:val="00553220"/>
    <w:rsid w:val="0055335D"/>
    <w:rsid w:val="005536B6"/>
    <w:rsid w:val="00553BB8"/>
    <w:rsid w:val="00553E7D"/>
    <w:rsid w:val="00554D7D"/>
    <w:rsid w:val="005561BA"/>
    <w:rsid w:val="0055696E"/>
    <w:rsid w:val="005569C3"/>
    <w:rsid w:val="00556A51"/>
    <w:rsid w:val="00556AC1"/>
    <w:rsid w:val="00556AD7"/>
    <w:rsid w:val="0056061B"/>
    <w:rsid w:val="00560E80"/>
    <w:rsid w:val="00560E84"/>
    <w:rsid w:val="005614CE"/>
    <w:rsid w:val="005624D3"/>
    <w:rsid w:val="005624EF"/>
    <w:rsid w:val="0056277C"/>
    <w:rsid w:val="005632E8"/>
    <w:rsid w:val="00563D5C"/>
    <w:rsid w:val="00564575"/>
    <w:rsid w:val="00564A72"/>
    <w:rsid w:val="00564B77"/>
    <w:rsid w:val="005656F5"/>
    <w:rsid w:val="00565C8E"/>
    <w:rsid w:val="005660B2"/>
    <w:rsid w:val="005665E7"/>
    <w:rsid w:val="00566C0B"/>
    <w:rsid w:val="00566DC5"/>
    <w:rsid w:val="005704DD"/>
    <w:rsid w:val="00572F51"/>
    <w:rsid w:val="00573224"/>
    <w:rsid w:val="00573CE0"/>
    <w:rsid w:val="00574A98"/>
    <w:rsid w:val="00574FF3"/>
    <w:rsid w:val="00575145"/>
    <w:rsid w:val="005756AC"/>
    <w:rsid w:val="00576BDF"/>
    <w:rsid w:val="00577C9A"/>
    <w:rsid w:val="00577E90"/>
    <w:rsid w:val="005807F7"/>
    <w:rsid w:val="00580F35"/>
    <w:rsid w:val="00581058"/>
    <w:rsid w:val="00581680"/>
    <w:rsid w:val="00581F31"/>
    <w:rsid w:val="00582D97"/>
    <w:rsid w:val="00582F70"/>
    <w:rsid w:val="0058386F"/>
    <w:rsid w:val="00583E15"/>
    <w:rsid w:val="00584604"/>
    <w:rsid w:val="00584BCF"/>
    <w:rsid w:val="00584BD2"/>
    <w:rsid w:val="00584F1F"/>
    <w:rsid w:val="00585E7A"/>
    <w:rsid w:val="00586496"/>
    <w:rsid w:val="0058668D"/>
    <w:rsid w:val="00586709"/>
    <w:rsid w:val="00586729"/>
    <w:rsid w:val="00586EA7"/>
    <w:rsid w:val="005870DB"/>
    <w:rsid w:val="0058714A"/>
    <w:rsid w:val="005902DE"/>
    <w:rsid w:val="00590A66"/>
    <w:rsid w:val="0059127A"/>
    <w:rsid w:val="005918AB"/>
    <w:rsid w:val="00591B0A"/>
    <w:rsid w:val="00591EFC"/>
    <w:rsid w:val="005925EF"/>
    <w:rsid w:val="00593C33"/>
    <w:rsid w:val="0059469C"/>
    <w:rsid w:val="00594825"/>
    <w:rsid w:val="00595091"/>
    <w:rsid w:val="005956BC"/>
    <w:rsid w:val="00595FF2"/>
    <w:rsid w:val="0059601E"/>
    <w:rsid w:val="005967F5"/>
    <w:rsid w:val="00596B70"/>
    <w:rsid w:val="00596FAE"/>
    <w:rsid w:val="00597756"/>
    <w:rsid w:val="00597D94"/>
    <w:rsid w:val="005A0138"/>
    <w:rsid w:val="005A07BE"/>
    <w:rsid w:val="005A0F3E"/>
    <w:rsid w:val="005A1266"/>
    <w:rsid w:val="005A1C3E"/>
    <w:rsid w:val="005A1C83"/>
    <w:rsid w:val="005A2020"/>
    <w:rsid w:val="005A248F"/>
    <w:rsid w:val="005A421D"/>
    <w:rsid w:val="005A4871"/>
    <w:rsid w:val="005A536B"/>
    <w:rsid w:val="005A54C0"/>
    <w:rsid w:val="005A5F17"/>
    <w:rsid w:val="005A6546"/>
    <w:rsid w:val="005A7AE4"/>
    <w:rsid w:val="005B00D4"/>
    <w:rsid w:val="005B03F7"/>
    <w:rsid w:val="005B0624"/>
    <w:rsid w:val="005B0A02"/>
    <w:rsid w:val="005B1048"/>
    <w:rsid w:val="005B133B"/>
    <w:rsid w:val="005B1AB7"/>
    <w:rsid w:val="005B1BB0"/>
    <w:rsid w:val="005B1F10"/>
    <w:rsid w:val="005B25A8"/>
    <w:rsid w:val="005B2B89"/>
    <w:rsid w:val="005B2F3D"/>
    <w:rsid w:val="005B3BD5"/>
    <w:rsid w:val="005B4164"/>
    <w:rsid w:val="005B5110"/>
    <w:rsid w:val="005B6193"/>
    <w:rsid w:val="005B6A12"/>
    <w:rsid w:val="005B6CD6"/>
    <w:rsid w:val="005B74C2"/>
    <w:rsid w:val="005B756C"/>
    <w:rsid w:val="005B7848"/>
    <w:rsid w:val="005B796C"/>
    <w:rsid w:val="005B7D66"/>
    <w:rsid w:val="005B7D97"/>
    <w:rsid w:val="005C036C"/>
    <w:rsid w:val="005C05AF"/>
    <w:rsid w:val="005C0C34"/>
    <w:rsid w:val="005C118A"/>
    <w:rsid w:val="005C139B"/>
    <w:rsid w:val="005C175A"/>
    <w:rsid w:val="005C1F53"/>
    <w:rsid w:val="005C24E4"/>
    <w:rsid w:val="005C2539"/>
    <w:rsid w:val="005C26F1"/>
    <w:rsid w:val="005C2A15"/>
    <w:rsid w:val="005C2AE8"/>
    <w:rsid w:val="005C2EE3"/>
    <w:rsid w:val="005C3338"/>
    <w:rsid w:val="005C33FE"/>
    <w:rsid w:val="005C3B1D"/>
    <w:rsid w:val="005C495D"/>
    <w:rsid w:val="005C5107"/>
    <w:rsid w:val="005C5450"/>
    <w:rsid w:val="005C6286"/>
    <w:rsid w:val="005C6E0E"/>
    <w:rsid w:val="005C7027"/>
    <w:rsid w:val="005C737A"/>
    <w:rsid w:val="005D0765"/>
    <w:rsid w:val="005D0A7B"/>
    <w:rsid w:val="005D16A0"/>
    <w:rsid w:val="005D172B"/>
    <w:rsid w:val="005D184A"/>
    <w:rsid w:val="005D25CF"/>
    <w:rsid w:val="005D2A0F"/>
    <w:rsid w:val="005D2B95"/>
    <w:rsid w:val="005D2BD9"/>
    <w:rsid w:val="005D31A2"/>
    <w:rsid w:val="005D3A2B"/>
    <w:rsid w:val="005D4280"/>
    <w:rsid w:val="005D43DA"/>
    <w:rsid w:val="005D43ED"/>
    <w:rsid w:val="005D511F"/>
    <w:rsid w:val="005D5552"/>
    <w:rsid w:val="005D58AC"/>
    <w:rsid w:val="005D5C55"/>
    <w:rsid w:val="005D6532"/>
    <w:rsid w:val="005D6913"/>
    <w:rsid w:val="005D6EDE"/>
    <w:rsid w:val="005D7FD6"/>
    <w:rsid w:val="005E0324"/>
    <w:rsid w:val="005E05E0"/>
    <w:rsid w:val="005E08AB"/>
    <w:rsid w:val="005E0970"/>
    <w:rsid w:val="005E1481"/>
    <w:rsid w:val="005E1BC8"/>
    <w:rsid w:val="005E1D27"/>
    <w:rsid w:val="005E2085"/>
    <w:rsid w:val="005E25F4"/>
    <w:rsid w:val="005E2918"/>
    <w:rsid w:val="005E2A7F"/>
    <w:rsid w:val="005E2DB0"/>
    <w:rsid w:val="005E2E29"/>
    <w:rsid w:val="005E30AF"/>
    <w:rsid w:val="005E3C42"/>
    <w:rsid w:val="005E41C5"/>
    <w:rsid w:val="005E5164"/>
    <w:rsid w:val="005E54B9"/>
    <w:rsid w:val="005E5B8F"/>
    <w:rsid w:val="005E680D"/>
    <w:rsid w:val="005E729D"/>
    <w:rsid w:val="005E745B"/>
    <w:rsid w:val="005E796F"/>
    <w:rsid w:val="005E7BCC"/>
    <w:rsid w:val="005E7C6C"/>
    <w:rsid w:val="005E7D9F"/>
    <w:rsid w:val="005E7E6C"/>
    <w:rsid w:val="005F11F3"/>
    <w:rsid w:val="005F15FD"/>
    <w:rsid w:val="005F2396"/>
    <w:rsid w:val="005F2A3B"/>
    <w:rsid w:val="005F2AD7"/>
    <w:rsid w:val="005F2D21"/>
    <w:rsid w:val="005F32F9"/>
    <w:rsid w:val="005F3906"/>
    <w:rsid w:val="005F4FB3"/>
    <w:rsid w:val="005F5A0C"/>
    <w:rsid w:val="005F5DFA"/>
    <w:rsid w:val="005F71C0"/>
    <w:rsid w:val="005F7728"/>
    <w:rsid w:val="005F7D4C"/>
    <w:rsid w:val="006000A4"/>
    <w:rsid w:val="00600686"/>
    <w:rsid w:val="00600BA5"/>
    <w:rsid w:val="00600D63"/>
    <w:rsid w:val="00600F29"/>
    <w:rsid w:val="006015EC"/>
    <w:rsid w:val="0060160A"/>
    <w:rsid w:val="00602465"/>
    <w:rsid w:val="00602712"/>
    <w:rsid w:val="00603386"/>
    <w:rsid w:val="006034BD"/>
    <w:rsid w:val="006038C0"/>
    <w:rsid w:val="006040DD"/>
    <w:rsid w:val="00604676"/>
    <w:rsid w:val="006048E9"/>
    <w:rsid w:val="006051B9"/>
    <w:rsid w:val="00605734"/>
    <w:rsid w:val="00607678"/>
    <w:rsid w:val="00607F01"/>
    <w:rsid w:val="00610A63"/>
    <w:rsid w:val="00610CE4"/>
    <w:rsid w:val="00611054"/>
    <w:rsid w:val="006123FA"/>
    <w:rsid w:val="00612522"/>
    <w:rsid w:val="006128C2"/>
    <w:rsid w:val="00614B57"/>
    <w:rsid w:val="00614C0F"/>
    <w:rsid w:val="0061516E"/>
    <w:rsid w:val="00615255"/>
    <w:rsid w:val="00615A5B"/>
    <w:rsid w:val="00615AE1"/>
    <w:rsid w:val="006165D2"/>
    <w:rsid w:val="006166F5"/>
    <w:rsid w:val="00616766"/>
    <w:rsid w:val="006168C6"/>
    <w:rsid w:val="00616A39"/>
    <w:rsid w:val="00617748"/>
    <w:rsid w:val="006178F4"/>
    <w:rsid w:val="00617BDB"/>
    <w:rsid w:val="006202F7"/>
    <w:rsid w:val="0062038B"/>
    <w:rsid w:val="0062177F"/>
    <w:rsid w:val="00622220"/>
    <w:rsid w:val="00622241"/>
    <w:rsid w:val="006224E0"/>
    <w:rsid w:val="00622684"/>
    <w:rsid w:val="00622A45"/>
    <w:rsid w:val="00623149"/>
    <w:rsid w:val="006235D9"/>
    <w:rsid w:val="006237F5"/>
    <w:rsid w:val="0062388C"/>
    <w:rsid w:val="00624270"/>
    <w:rsid w:val="006249F8"/>
    <w:rsid w:val="006250AE"/>
    <w:rsid w:val="00626C50"/>
    <w:rsid w:val="00626FF9"/>
    <w:rsid w:val="0062762F"/>
    <w:rsid w:val="00630867"/>
    <w:rsid w:val="00630B11"/>
    <w:rsid w:val="00631331"/>
    <w:rsid w:val="006314FB"/>
    <w:rsid w:val="006315F3"/>
    <w:rsid w:val="00631780"/>
    <w:rsid w:val="0063234D"/>
    <w:rsid w:val="006324AB"/>
    <w:rsid w:val="00632D90"/>
    <w:rsid w:val="0063396C"/>
    <w:rsid w:val="00633BAD"/>
    <w:rsid w:val="00634131"/>
    <w:rsid w:val="00634E15"/>
    <w:rsid w:val="006351CA"/>
    <w:rsid w:val="00635D3E"/>
    <w:rsid w:val="0063648F"/>
    <w:rsid w:val="0063698D"/>
    <w:rsid w:val="006379CD"/>
    <w:rsid w:val="00640359"/>
    <w:rsid w:val="0064051E"/>
    <w:rsid w:val="006408BD"/>
    <w:rsid w:val="00640E00"/>
    <w:rsid w:val="00640FF5"/>
    <w:rsid w:val="0064129D"/>
    <w:rsid w:val="006413FC"/>
    <w:rsid w:val="00641946"/>
    <w:rsid w:val="006419D8"/>
    <w:rsid w:val="00642188"/>
    <w:rsid w:val="00642DE2"/>
    <w:rsid w:val="00643714"/>
    <w:rsid w:val="00643855"/>
    <w:rsid w:val="00643C0A"/>
    <w:rsid w:val="0064582B"/>
    <w:rsid w:val="00645BAD"/>
    <w:rsid w:val="006461DE"/>
    <w:rsid w:val="00646BF0"/>
    <w:rsid w:val="00646D5B"/>
    <w:rsid w:val="00647A96"/>
    <w:rsid w:val="00647EEB"/>
    <w:rsid w:val="00650010"/>
    <w:rsid w:val="00650365"/>
    <w:rsid w:val="00650E14"/>
    <w:rsid w:val="0065114C"/>
    <w:rsid w:val="00652298"/>
    <w:rsid w:val="0065273C"/>
    <w:rsid w:val="0065297D"/>
    <w:rsid w:val="00652A38"/>
    <w:rsid w:val="00652D97"/>
    <w:rsid w:val="00652FDD"/>
    <w:rsid w:val="00653002"/>
    <w:rsid w:val="0065386B"/>
    <w:rsid w:val="006546B1"/>
    <w:rsid w:val="00654737"/>
    <w:rsid w:val="0065476D"/>
    <w:rsid w:val="00654AA2"/>
    <w:rsid w:val="00654ACD"/>
    <w:rsid w:val="00654AE2"/>
    <w:rsid w:val="00655667"/>
    <w:rsid w:val="006565C7"/>
    <w:rsid w:val="00657737"/>
    <w:rsid w:val="006607A6"/>
    <w:rsid w:val="00660939"/>
    <w:rsid w:val="00660C2B"/>
    <w:rsid w:val="00661D2D"/>
    <w:rsid w:val="006633CF"/>
    <w:rsid w:val="00663D70"/>
    <w:rsid w:val="0066466D"/>
    <w:rsid w:val="00664C86"/>
    <w:rsid w:val="006653D7"/>
    <w:rsid w:val="0066566F"/>
    <w:rsid w:val="0066586B"/>
    <w:rsid w:val="006659F5"/>
    <w:rsid w:val="00665CE2"/>
    <w:rsid w:val="006660DC"/>
    <w:rsid w:val="00666462"/>
    <w:rsid w:val="00666C80"/>
    <w:rsid w:val="00666E00"/>
    <w:rsid w:val="0066716F"/>
    <w:rsid w:val="006678B2"/>
    <w:rsid w:val="006678C2"/>
    <w:rsid w:val="00667E40"/>
    <w:rsid w:val="00670C5E"/>
    <w:rsid w:val="00670C8E"/>
    <w:rsid w:val="006713DA"/>
    <w:rsid w:val="00672147"/>
    <w:rsid w:val="00672578"/>
    <w:rsid w:val="006729DE"/>
    <w:rsid w:val="00672C2E"/>
    <w:rsid w:val="00672C94"/>
    <w:rsid w:val="00672CFE"/>
    <w:rsid w:val="006732BE"/>
    <w:rsid w:val="0067389F"/>
    <w:rsid w:val="00674D21"/>
    <w:rsid w:val="00675002"/>
    <w:rsid w:val="00675C72"/>
    <w:rsid w:val="00675EC7"/>
    <w:rsid w:val="00676C7B"/>
    <w:rsid w:val="00676DD5"/>
    <w:rsid w:val="00677A3A"/>
    <w:rsid w:val="00677AE4"/>
    <w:rsid w:val="00677C33"/>
    <w:rsid w:val="00677C48"/>
    <w:rsid w:val="0068011F"/>
    <w:rsid w:val="006811F8"/>
    <w:rsid w:val="0068169A"/>
    <w:rsid w:val="00681CD2"/>
    <w:rsid w:val="006823AF"/>
    <w:rsid w:val="0068244E"/>
    <w:rsid w:val="00682DD0"/>
    <w:rsid w:val="00682E75"/>
    <w:rsid w:val="00683193"/>
    <w:rsid w:val="006831DF"/>
    <w:rsid w:val="006831F9"/>
    <w:rsid w:val="00684066"/>
    <w:rsid w:val="00684B99"/>
    <w:rsid w:val="00684E69"/>
    <w:rsid w:val="0068590C"/>
    <w:rsid w:val="00686097"/>
    <w:rsid w:val="00686802"/>
    <w:rsid w:val="00686965"/>
    <w:rsid w:val="00686D73"/>
    <w:rsid w:val="00687024"/>
    <w:rsid w:val="0068786A"/>
    <w:rsid w:val="006879BD"/>
    <w:rsid w:val="00687D55"/>
    <w:rsid w:val="00687E37"/>
    <w:rsid w:val="006903E7"/>
    <w:rsid w:val="00691083"/>
    <w:rsid w:val="0069273A"/>
    <w:rsid w:val="00692B1B"/>
    <w:rsid w:val="00692F6F"/>
    <w:rsid w:val="00693D84"/>
    <w:rsid w:val="0069473D"/>
    <w:rsid w:val="00694CF2"/>
    <w:rsid w:val="00695061"/>
    <w:rsid w:val="00695AAB"/>
    <w:rsid w:val="00695F8C"/>
    <w:rsid w:val="0069600E"/>
    <w:rsid w:val="006972F6"/>
    <w:rsid w:val="0069766A"/>
    <w:rsid w:val="0069787C"/>
    <w:rsid w:val="00697996"/>
    <w:rsid w:val="006A0174"/>
    <w:rsid w:val="006A025A"/>
    <w:rsid w:val="006A0A51"/>
    <w:rsid w:val="006A0E04"/>
    <w:rsid w:val="006A0E30"/>
    <w:rsid w:val="006A0F57"/>
    <w:rsid w:val="006A1D1F"/>
    <w:rsid w:val="006A2D66"/>
    <w:rsid w:val="006A2F2A"/>
    <w:rsid w:val="006A37B6"/>
    <w:rsid w:val="006A3FB8"/>
    <w:rsid w:val="006A4226"/>
    <w:rsid w:val="006A4A7C"/>
    <w:rsid w:val="006A4CAC"/>
    <w:rsid w:val="006A51CB"/>
    <w:rsid w:val="006A5865"/>
    <w:rsid w:val="006A587F"/>
    <w:rsid w:val="006A596C"/>
    <w:rsid w:val="006A5BF3"/>
    <w:rsid w:val="006A5D36"/>
    <w:rsid w:val="006A5EF3"/>
    <w:rsid w:val="006A6643"/>
    <w:rsid w:val="006A67C7"/>
    <w:rsid w:val="006A6A40"/>
    <w:rsid w:val="006A6E83"/>
    <w:rsid w:val="006A72A6"/>
    <w:rsid w:val="006A7495"/>
    <w:rsid w:val="006A7675"/>
    <w:rsid w:val="006A77D9"/>
    <w:rsid w:val="006A7945"/>
    <w:rsid w:val="006B0539"/>
    <w:rsid w:val="006B09B0"/>
    <w:rsid w:val="006B0F0D"/>
    <w:rsid w:val="006B112A"/>
    <w:rsid w:val="006B1A9C"/>
    <w:rsid w:val="006B1B3B"/>
    <w:rsid w:val="006B1F6B"/>
    <w:rsid w:val="006B28C2"/>
    <w:rsid w:val="006B2D1A"/>
    <w:rsid w:val="006B350E"/>
    <w:rsid w:val="006B3922"/>
    <w:rsid w:val="006B53EA"/>
    <w:rsid w:val="006B58A1"/>
    <w:rsid w:val="006B63C0"/>
    <w:rsid w:val="006B668B"/>
    <w:rsid w:val="006B6691"/>
    <w:rsid w:val="006B6A18"/>
    <w:rsid w:val="006B6F2E"/>
    <w:rsid w:val="006B75C7"/>
    <w:rsid w:val="006C00A9"/>
    <w:rsid w:val="006C03DF"/>
    <w:rsid w:val="006C0726"/>
    <w:rsid w:val="006C188C"/>
    <w:rsid w:val="006C1A4D"/>
    <w:rsid w:val="006C1AB7"/>
    <w:rsid w:val="006C216F"/>
    <w:rsid w:val="006C257A"/>
    <w:rsid w:val="006C27A4"/>
    <w:rsid w:val="006C2B55"/>
    <w:rsid w:val="006C2CD5"/>
    <w:rsid w:val="006C3206"/>
    <w:rsid w:val="006C3846"/>
    <w:rsid w:val="006C413B"/>
    <w:rsid w:val="006C42D2"/>
    <w:rsid w:val="006C55FE"/>
    <w:rsid w:val="006C57D1"/>
    <w:rsid w:val="006C5DC4"/>
    <w:rsid w:val="006C6094"/>
    <w:rsid w:val="006C6B88"/>
    <w:rsid w:val="006C6E0D"/>
    <w:rsid w:val="006C7E7C"/>
    <w:rsid w:val="006D04AB"/>
    <w:rsid w:val="006D0553"/>
    <w:rsid w:val="006D0B2F"/>
    <w:rsid w:val="006D0DE2"/>
    <w:rsid w:val="006D101A"/>
    <w:rsid w:val="006D12D5"/>
    <w:rsid w:val="006D1A7E"/>
    <w:rsid w:val="006D2B4F"/>
    <w:rsid w:val="006D3AAA"/>
    <w:rsid w:val="006D3BAA"/>
    <w:rsid w:val="006D44A8"/>
    <w:rsid w:val="006D4829"/>
    <w:rsid w:val="006D4B90"/>
    <w:rsid w:val="006D513B"/>
    <w:rsid w:val="006D5951"/>
    <w:rsid w:val="006D5DE9"/>
    <w:rsid w:val="006D5E9C"/>
    <w:rsid w:val="006D5F58"/>
    <w:rsid w:val="006D65C6"/>
    <w:rsid w:val="006D77F7"/>
    <w:rsid w:val="006E00DC"/>
    <w:rsid w:val="006E0927"/>
    <w:rsid w:val="006E1194"/>
    <w:rsid w:val="006E16B0"/>
    <w:rsid w:val="006E1874"/>
    <w:rsid w:val="006E2494"/>
    <w:rsid w:val="006E27E9"/>
    <w:rsid w:val="006E2AA5"/>
    <w:rsid w:val="006E3025"/>
    <w:rsid w:val="006E440B"/>
    <w:rsid w:val="006E47B3"/>
    <w:rsid w:val="006E4F82"/>
    <w:rsid w:val="006E520F"/>
    <w:rsid w:val="006E5A00"/>
    <w:rsid w:val="006E7C6E"/>
    <w:rsid w:val="006E7F17"/>
    <w:rsid w:val="006F07B7"/>
    <w:rsid w:val="006F1C34"/>
    <w:rsid w:val="006F3493"/>
    <w:rsid w:val="006F3EED"/>
    <w:rsid w:val="006F4D4D"/>
    <w:rsid w:val="006F5C1C"/>
    <w:rsid w:val="006F6882"/>
    <w:rsid w:val="006F6D4A"/>
    <w:rsid w:val="006F755D"/>
    <w:rsid w:val="006F75D6"/>
    <w:rsid w:val="006F78A6"/>
    <w:rsid w:val="006F7BEC"/>
    <w:rsid w:val="006F7DBD"/>
    <w:rsid w:val="006F7DCA"/>
    <w:rsid w:val="006F7F2C"/>
    <w:rsid w:val="007006BA"/>
    <w:rsid w:val="00700E70"/>
    <w:rsid w:val="00702070"/>
    <w:rsid w:val="00703111"/>
    <w:rsid w:val="007033AA"/>
    <w:rsid w:val="00703E3F"/>
    <w:rsid w:val="007043D7"/>
    <w:rsid w:val="007049F7"/>
    <w:rsid w:val="00705004"/>
    <w:rsid w:val="007055D3"/>
    <w:rsid w:val="007112B3"/>
    <w:rsid w:val="00711B55"/>
    <w:rsid w:val="007127D7"/>
    <w:rsid w:val="00713587"/>
    <w:rsid w:val="007137BC"/>
    <w:rsid w:val="00714508"/>
    <w:rsid w:val="0071461A"/>
    <w:rsid w:val="0071464E"/>
    <w:rsid w:val="007149AA"/>
    <w:rsid w:val="00716512"/>
    <w:rsid w:val="00716BE3"/>
    <w:rsid w:val="00717F9B"/>
    <w:rsid w:val="0072088A"/>
    <w:rsid w:val="007213AF"/>
    <w:rsid w:val="007223D4"/>
    <w:rsid w:val="00722588"/>
    <w:rsid w:val="0072292B"/>
    <w:rsid w:val="00722BF1"/>
    <w:rsid w:val="0072387B"/>
    <w:rsid w:val="00723F3F"/>
    <w:rsid w:val="0072423B"/>
    <w:rsid w:val="007248AE"/>
    <w:rsid w:val="007250B8"/>
    <w:rsid w:val="007254DA"/>
    <w:rsid w:val="00725865"/>
    <w:rsid w:val="00726BAB"/>
    <w:rsid w:val="00730696"/>
    <w:rsid w:val="00730DF2"/>
    <w:rsid w:val="00730E7F"/>
    <w:rsid w:val="00730EBC"/>
    <w:rsid w:val="007317C3"/>
    <w:rsid w:val="00732389"/>
    <w:rsid w:val="0073241F"/>
    <w:rsid w:val="0073305A"/>
    <w:rsid w:val="007336E7"/>
    <w:rsid w:val="007338EE"/>
    <w:rsid w:val="00735A4A"/>
    <w:rsid w:val="00736692"/>
    <w:rsid w:val="0073686D"/>
    <w:rsid w:val="00737294"/>
    <w:rsid w:val="00737C01"/>
    <w:rsid w:val="00740547"/>
    <w:rsid w:val="00740D80"/>
    <w:rsid w:val="00740F16"/>
    <w:rsid w:val="007413F4"/>
    <w:rsid w:val="007415D0"/>
    <w:rsid w:val="00741605"/>
    <w:rsid w:val="0074181A"/>
    <w:rsid w:val="00741CF4"/>
    <w:rsid w:val="007421B8"/>
    <w:rsid w:val="007424D2"/>
    <w:rsid w:val="007426E0"/>
    <w:rsid w:val="007427DC"/>
    <w:rsid w:val="00742A35"/>
    <w:rsid w:val="007431CD"/>
    <w:rsid w:val="00745273"/>
    <w:rsid w:val="00747494"/>
    <w:rsid w:val="00747E9D"/>
    <w:rsid w:val="00751877"/>
    <w:rsid w:val="00752382"/>
    <w:rsid w:val="00752383"/>
    <w:rsid w:val="0075281F"/>
    <w:rsid w:val="00752E26"/>
    <w:rsid w:val="00752EEC"/>
    <w:rsid w:val="00753A26"/>
    <w:rsid w:val="00753DED"/>
    <w:rsid w:val="00754B16"/>
    <w:rsid w:val="007554B6"/>
    <w:rsid w:val="007557A8"/>
    <w:rsid w:val="00755825"/>
    <w:rsid w:val="007558E0"/>
    <w:rsid w:val="0075636C"/>
    <w:rsid w:val="00756658"/>
    <w:rsid w:val="00756742"/>
    <w:rsid w:val="00756BE3"/>
    <w:rsid w:val="007609CB"/>
    <w:rsid w:val="00760A95"/>
    <w:rsid w:val="0076124F"/>
    <w:rsid w:val="007617E5"/>
    <w:rsid w:val="00761B08"/>
    <w:rsid w:val="00761FCC"/>
    <w:rsid w:val="0076271A"/>
    <w:rsid w:val="00762CD5"/>
    <w:rsid w:val="00763E59"/>
    <w:rsid w:val="007642CB"/>
    <w:rsid w:val="00764317"/>
    <w:rsid w:val="0076467A"/>
    <w:rsid w:val="007646A5"/>
    <w:rsid w:val="0076519E"/>
    <w:rsid w:val="00765B07"/>
    <w:rsid w:val="00765BBC"/>
    <w:rsid w:val="007664BD"/>
    <w:rsid w:val="007668BB"/>
    <w:rsid w:val="00766BD1"/>
    <w:rsid w:val="00766D6E"/>
    <w:rsid w:val="00767E81"/>
    <w:rsid w:val="007700EA"/>
    <w:rsid w:val="007705E0"/>
    <w:rsid w:val="00771A7A"/>
    <w:rsid w:val="00771F41"/>
    <w:rsid w:val="00771F6E"/>
    <w:rsid w:val="0077246F"/>
    <w:rsid w:val="0077271D"/>
    <w:rsid w:val="00772813"/>
    <w:rsid w:val="00772CAE"/>
    <w:rsid w:val="0077305B"/>
    <w:rsid w:val="007739BE"/>
    <w:rsid w:val="00773F06"/>
    <w:rsid w:val="007740BA"/>
    <w:rsid w:val="007754DD"/>
    <w:rsid w:val="00775C5B"/>
    <w:rsid w:val="00776BFC"/>
    <w:rsid w:val="00776CB3"/>
    <w:rsid w:val="00777585"/>
    <w:rsid w:val="0077780A"/>
    <w:rsid w:val="007778DF"/>
    <w:rsid w:val="00777BB8"/>
    <w:rsid w:val="007801DF"/>
    <w:rsid w:val="007807D8"/>
    <w:rsid w:val="00781BF0"/>
    <w:rsid w:val="0078225A"/>
    <w:rsid w:val="0078259F"/>
    <w:rsid w:val="00782D51"/>
    <w:rsid w:val="007834EA"/>
    <w:rsid w:val="007836CE"/>
    <w:rsid w:val="007838E3"/>
    <w:rsid w:val="00784D19"/>
    <w:rsid w:val="00784D2C"/>
    <w:rsid w:val="00785539"/>
    <w:rsid w:val="00785B8D"/>
    <w:rsid w:val="00785FAA"/>
    <w:rsid w:val="0078659C"/>
    <w:rsid w:val="00787287"/>
    <w:rsid w:val="007903C8"/>
    <w:rsid w:val="00791099"/>
    <w:rsid w:val="00791341"/>
    <w:rsid w:val="00791685"/>
    <w:rsid w:val="00791788"/>
    <w:rsid w:val="00791F23"/>
    <w:rsid w:val="007920C3"/>
    <w:rsid w:val="0079223B"/>
    <w:rsid w:val="00792335"/>
    <w:rsid w:val="007925D8"/>
    <w:rsid w:val="00792B0D"/>
    <w:rsid w:val="00792BB4"/>
    <w:rsid w:val="00792FB7"/>
    <w:rsid w:val="007937FB"/>
    <w:rsid w:val="00794696"/>
    <w:rsid w:val="00794B0B"/>
    <w:rsid w:val="00794BB7"/>
    <w:rsid w:val="00794FB4"/>
    <w:rsid w:val="007952D4"/>
    <w:rsid w:val="00795F43"/>
    <w:rsid w:val="007A1EC1"/>
    <w:rsid w:val="007A1EF0"/>
    <w:rsid w:val="007A27BA"/>
    <w:rsid w:val="007A2B2D"/>
    <w:rsid w:val="007A2ED4"/>
    <w:rsid w:val="007A2EF6"/>
    <w:rsid w:val="007A3512"/>
    <w:rsid w:val="007A4998"/>
    <w:rsid w:val="007A4A77"/>
    <w:rsid w:val="007A59B8"/>
    <w:rsid w:val="007A6B95"/>
    <w:rsid w:val="007A6CEB"/>
    <w:rsid w:val="007B1622"/>
    <w:rsid w:val="007B1AC1"/>
    <w:rsid w:val="007B248B"/>
    <w:rsid w:val="007B2559"/>
    <w:rsid w:val="007B420D"/>
    <w:rsid w:val="007B49FC"/>
    <w:rsid w:val="007B4C52"/>
    <w:rsid w:val="007B56CC"/>
    <w:rsid w:val="007B5C37"/>
    <w:rsid w:val="007B5F53"/>
    <w:rsid w:val="007B6597"/>
    <w:rsid w:val="007B6EAA"/>
    <w:rsid w:val="007C05AB"/>
    <w:rsid w:val="007C06BF"/>
    <w:rsid w:val="007C0A6B"/>
    <w:rsid w:val="007C0BA9"/>
    <w:rsid w:val="007C125B"/>
    <w:rsid w:val="007C239E"/>
    <w:rsid w:val="007C25F4"/>
    <w:rsid w:val="007C2734"/>
    <w:rsid w:val="007C2B32"/>
    <w:rsid w:val="007C2CEC"/>
    <w:rsid w:val="007C5217"/>
    <w:rsid w:val="007C57C7"/>
    <w:rsid w:val="007C65E6"/>
    <w:rsid w:val="007C6BFB"/>
    <w:rsid w:val="007D09EF"/>
    <w:rsid w:val="007D0AB6"/>
    <w:rsid w:val="007D0DC5"/>
    <w:rsid w:val="007D154F"/>
    <w:rsid w:val="007D2050"/>
    <w:rsid w:val="007D296A"/>
    <w:rsid w:val="007D43ED"/>
    <w:rsid w:val="007D45FC"/>
    <w:rsid w:val="007D5583"/>
    <w:rsid w:val="007D59E4"/>
    <w:rsid w:val="007D5D47"/>
    <w:rsid w:val="007D5DFA"/>
    <w:rsid w:val="007D5FDD"/>
    <w:rsid w:val="007D63C4"/>
    <w:rsid w:val="007D6659"/>
    <w:rsid w:val="007D695A"/>
    <w:rsid w:val="007D78D3"/>
    <w:rsid w:val="007D7929"/>
    <w:rsid w:val="007E0469"/>
    <w:rsid w:val="007E05F3"/>
    <w:rsid w:val="007E06FD"/>
    <w:rsid w:val="007E11AD"/>
    <w:rsid w:val="007E11B5"/>
    <w:rsid w:val="007E24A9"/>
    <w:rsid w:val="007E3C09"/>
    <w:rsid w:val="007E4468"/>
    <w:rsid w:val="007E4913"/>
    <w:rsid w:val="007E4A1D"/>
    <w:rsid w:val="007E5379"/>
    <w:rsid w:val="007E5482"/>
    <w:rsid w:val="007E5D92"/>
    <w:rsid w:val="007E6218"/>
    <w:rsid w:val="007E6222"/>
    <w:rsid w:val="007E6568"/>
    <w:rsid w:val="007E6AE3"/>
    <w:rsid w:val="007E6D71"/>
    <w:rsid w:val="007E7BCF"/>
    <w:rsid w:val="007E7D82"/>
    <w:rsid w:val="007F025F"/>
    <w:rsid w:val="007F0875"/>
    <w:rsid w:val="007F16C5"/>
    <w:rsid w:val="007F1752"/>
    <w:rsid w:val="007F19D6"/>
    <w:rsid w:val="007F2C79"/>
    <w:rsid w:val="007F2EFE"/>
    <w:rsid w:val="007F33D0"/>
    <w:rsid w:val="007F37DD"/>
    <w:rsid w:val="007F39DB"/>
    <w:rsid w:val="007F3FD2"/>
    <w:rsid w:val="007F4CD3"/>
    <w:rsid w:val="007F592A"/>
    <w:rsid w:val="007F5E63"/>
    <w:rsid w:val="007F6111"/>
    <w:rsid w:val="007F6CEA"/>
    <w:rsid w:val="007F7185"/>
    <w:rsid w:val="007F7D9D"/>
    <w:rsid w:val="008003A0"/>
    <w:rsid w:val="008003B4"/>
    <w:rsid w:val="00800AE9"/>
    <w:rsid w:val="00800B84"/>
    <w:rsid w:val="00800BCC"/>
    <w:rsid w:val="00800BF1"/>
    <w:rsid w:val="00802023"/>
    <w:rsid w:val="008044D4"/>
    <w:rsid w:val="0080472C"/>
    <w:rsid w:val="00804921"/>
    <w:rsid w:val="00804B60"/>
    <w:rsid w:val="00804B75"/>
    <w:rsid w:val="00806497"/>
    <w:rsid w:val="0080677F"/>
    <w:rsid w:val="00806D5D"/>
    <w:rsid w:val="00810AB8"/>
    <w:rsid w:val="00810BF1"/>
    <w:rsid w:val="00810CDF"/>
    <w:rsid w:val="00810DC0"/>
    <w:rsid w:val="008110B8"/>
    <w:rsid w:val="00811176"/>
    <w:rsid w:val="00812452"/>
    <w:rsid w:val="00812629"/>
    <w:rsid w:val="0081274E"/>
    <w:rsid w:val="00812969"/>
    <w:rsid w:val="00812D72"/>
    <w:rsid w:val="0081348C"/>
    <w:rsid w:val="008138C3"/>
    <w:rsid w:val="00813CF7"/>
    <w:rsid w:val="00813E7B"/>
    <w:rsid w:val="00814389"/>
    <w:rsid w:val="008148E4"/>
    <w:rsid w:val="008150C9"/>
    <w:rsid w:val="0081677C"/>
    <w:rsid w:val="00816A27"/>
    <w:rsid w:val="00816F00"/>
    <w:rsid w:val="00817230"/>
    <w:rsid w:val="00817F0C"/>
    <w:rsid w:val="008201F8"/>
    <w:rsid w:val="00820557"/>
    <w:rsid w:val="00820C2A"/>
    <w:rsid w:val="00820E77"/>
    <w:rsid w:val="00820E7F"/>
    <w:rsid w:val="00821860"/>
    <w:rsid w:val="00821B86"/>
    <w:rsid w:val="00821F2F"/>
    <w:rsid w:val="0082231F"/>
    <w:rsid w:val="00822E9C"/>
    <w:rsid w:val="008232DD"/>
    <w:rsid w:val="008236AB"/>
    <w:rsid w:val="00824899"/>
    <w:rsid w:val="00825169"/>
    <w:rsid w:val="0082555E"/>
    <w:rsid w:val="00826F06"/>
    <w:rsid w:val="00826F69"/>
    <w:rsid w:val="008271DC"/>
    <w:rsid w:val="0082738D"/>
    <w:rsid w:val="008276B0"/>
    <w:rsid w:val="008276E0"/>
    <w:rsid w:val="00827F55"/>
    <w:rsid w:val="00827F7F"/>
    <w:rsid w:val="0083010A"/>
    <w:rsid w:val="008308BC"/>
    <w:rsid w:val="00831008"/>
    <w:rsid w:val="00831335"/>
    <w:rsid w:val="00831652"/>
    <w:rsid w:val="00831BAB"/>
    <w:rsid w:val="00832DE9"/>
    <w:rsid w:val="008342FB"/>
    <w:rsid w:val="00834D2F"/>
    <w:rsid w:val="0083546D"/>
    <w:rsid w:val="00835C54"/>
    <w:rsid w:val="008364D7"/>
    <w:rsid w:val="00836F18"/>
    <w:rsid w:val="008379A3"/>
    <w:rsid w:val="00837F6E"/>
    <w:rsid w:val="00840ADC"/>
    <w:rsid w:val="00840DA4"/>
    <w:rsid w:val="00841D2C"/>
    <w:rsid w:val="00841E31"/>
    <w:rsid w:val="00842088"/>
    <w:rsid w:val="008427C1"/>
    <w:rsid w:val="00843492"/>
    <w:rsid w:val="008435D1"/>
    <w:rsid w:val="00843BAE"/>
    <w:rsid w:val="008442C7"/>
    <w:rsid w:val="00844C11"/>
    <w:rsid w:val="008451FE"/>
    <w:rsid w:val="00845B2F"/>
    <w:rsid w:val="00845CCA"/>
    <w:rsid w:val="00846810"/>
    <w:rsid w:val="00846903"/>
    <w:rsid w:val="00846B07"/>
    <w:rsid w:val="00846B90"/>
    <w:rsid w:val="00846E5D"/>
    <w:rsid w:val="00847718"/>
    <w:rsid w:val="008503D5"/>
    <w:rsid w:val="00850E02"/>
    <w:rsid w:val="008518EF"/>
    <w:rsid w:val="008526C7"/>
    <w:rsid w:val="00852A92"/>
    <w:rsid w:val="00852CA8"/>
    <w:rsid w:val="0085336C"/>
    <w:rsid w:val="00853622"/>
    <w:rsid w:val="008538E8"/>
    <w:rsid w:val="008539CD"/>
    <w:rsid w:val="008539DF"/>
    <w:rsid w:val="00853DC4"/>
    <w:rsid w:val="00854C1C"/>
    <w:rsid w:val="0085560A"/>
    <w:rsid w:val="00855E50"/>
    <w:rsid w:val="00856260"/>
    <w:rsid w:val="00856A1F"/>
    <w:rsid w:val="00857341"/>
    <w:rsid w:val="00857C94"/>
    <w:rsid w:val="00857E79"/>
    <w:rsid w:val="00857E7A"/>
    <w:rsid w:val="00860138"/>
    <w:rsid w:val="008607C9"/>
    <w:rsid w:val="008615FE"/>
    <w:rsid w:val="00861D2C"/>
    <w:rsid w:val="00861DD5"/>
    <w:rsid w:val="00862178"/>
    <w:rsid w:val="0086221A"/>
    <w:rsid w:val="00862246"/>
    <w:rsid w:val="0086327F"/>
    <w:rsid w:val="00863E7B"/>
    <w:rsid w:val="008641AC"/>
    <w:rsid w:val="00864C0C"/>
    <w:rsid w:val="00864D72"/>
    <w:rsid w:val="00865399"/>
    <w:rsid w:val="00865457"/>
    <w:rsid w:val="00865C4E"/>
    <w:rsid w:val="00866BF2"/>
    <w:rsid w:val="00867155"/>
    <w:rsid w:val="0086752E"/>
    <w:rsid w:val="00867DB1"/>
    <w:rsid w:val="00870BAF"/>
    <w:rsid w:val="00870DD2"/>
    <w:rsid w:val="00871E19"/>
    <w:rsid w:val="0087244A"/>
    <w:rsid w:val="00872A6F"/>
    <w:rsid w:val="00874955"/>
    <w:rsid w:val="008750C2"/>
    <w:rsid w:val="00875C06"/>
    <w:rsid w:val="00875E21"/>
    <w:rsid w:val="008760F6"/>
    <w:rsid w:val="00876132"/>
    <w:rsid w:val="008763DA"/>
    <w:rsid w:val="00877073"/>
    <w:rsid w:val="008774C6"/>
    <w:rsid w:val="00877877"/>
    <w:rsid w:val="00877CED"/>
    <w:rsid w:val="00877CF9"/>
    <w:rsid w:val="00877F2D"/>
    <w:rsid w:val="008800D6"/>
    <w:rsid w:val="008816B3"/>
    <w:rsid w:val="008821E0"/>
    <w:rsid w:val="00883527"/>
    <w:rsid w:val="0088381B"/>
    <w:rsid w:val="0088427E"/>
    <w:rsid w:val="0088451A"/>
    <w:rsid w:val="00884C4D"/>
    <w:rsid w:val="0088502F"/>
    <w:rsid w:val="00885043"/>
    <w:rsid w:val="008850D1"/>
    <w:rsid w:val="008851D5"/>
    <w:rsid w:val="008853F3"/>
    <w:rsid w:val="00885C44"/>
    <w:rsid w:val="008860B9"/>
    <w:rsid w:val="008862B0"/>
    <w:rsid w:val="008865DA"/>
    <w:rsid w:val="0088699A"/>
    <w:rsid w:val="0088723F"/>
    <w:rsid w:val="0088767A"/>
    <w:rsid w:val="00887A08"/>
    <w:rsid w:val="00887B24"/>
    <w:rsid w:val="00890470"/>
    <w:rsid w:val="008905F7"/>
    <w:rsid w:val="00890D1F"/>
    <w:rsid w:val="008910FB"/>
    <w:rsid w:val="00891664"/>
    <w:rsid w:val="00891B18"/>
    <w:rsid w:val="00891EA9"/>
    <w:rsid w:val="00892340"/>
    <w:rsid w:val="00892A51"/>
    <w:rsid w:val="00892BEC"/>
    <w:rsid w:val="00893E28"/>
    <w:rsid w:val="008946BD"/>
    <w:rsid w:val="0089486E"/>
    <w:rsid w:val="00895B8B"/>
    <w:rsid w:val="00895F00"/>
    <w:rsid w:val="008960BC"/>
    <w:rsid w:val="00896776"/>
    <w:rsid w:val="008972E4"/>
    <w:rsid w:val="008973DC"/>
    <w:rsid w:val="00897694"/>
    <w:rsid w:val="00897A6C"/>
    <w:rsid w:val="00897C2B"/>
    <w:rsid w:val="008A0532"/>
    <w:rsid w:val="008A0EFE"/>
    <w:rsid w:val="008A1177"/>
    <w:rsid w:val="008A12AB"/>
    <w:rsid w:val="008A1726"/>
    <w:rsid w:val="008A184D"/>
    <w:rsid w:val="008A1B83"/>
    <w:rsid w:val="008A1DA4"/>
    <w:rsid w:val="008A2379"/>
    <w:rsid w:val="008A28F5"/>
    <w:rsid w:val="008A2B22"/>
    <w:rsid w:val="008A33EB"/>
    <w:rsid w:val="008A3695"/>
    <w:rsid w:val="008A3CF8"/>
    <w:rsid w:val="008A444E"/>
    <w:rsid w:val="008A44A3"/>
    <w:rsid w:val="008A5FE4"/>
    <w:rsid w:val="008A612D"/>
    <w:rsid w:val="008A6389"/>
    <w:rsid w:val="008A6C44"/>
    <w:rsid w:val="008A72C5"/>
    <w:rsid w:val="008A7AC6"/>
    <w:rsid w:val="008A7DA6"/>
    <w:rsid w:val="008B000C"/>
    <w:rsid w:val="008B0681"/>
    <w:rsid w:val="008B06F2"/>
    <w:rsid w:val="008B077A"/>
    <w:rsid w:val="008B0C49"/>
    <w:rsid w:val="008B0FBB"/>
    <w:rsid w:val="008B183F"/>
    <w:rsid w:val="008B1B7C"/>
    <w:rsid w:val="008B1F31"/>
    <w:rsid w:val="008B2630"/>
    <w:rsid w:val="008B27D1"/>
    <w:rsid w:val="008B2A77"/>
    <w:rsid w:val="008B345E"/>
    <w:rsid w:val="008B3536"/>
    <w:rsid w:val="008B481A"/>
    <w:rsid w:val="008B52C4"/>
    <w:rsid w:val="008B5326"/>
    <w:rsid w:val="008B5485"/>
    <w:rsid w:val="008B590D"/>
    <w:rsid w:val="008B5CAF"/>
    <w:rsid w:val="008B5ECF"/>
    <w:rsid w:val="008B646E"/>
    <w:rsid w:val="008B666A"/>
    <w:rsid w:val="008B6941"/>
    <w:rsid w:val="008B764D"/>
    <w:rsid w:val="008B7A80"/>
    <w:rsid w:val="008B7CFA"/>
    <w:rsid w:val="008B7FB5"/>
    <w:rsid w:val="008C0449"/>
    <w:rsid w:val="008C0A53"/>
    <w:rsid w:val="008C10DF"/>
    <w:rsid w:val="008C15CB"/>
    <w:rsid w:val="008C1957"/>
    <w:rsid w:val="008C293D"/>
    <w:rsid w:val="008C2956"/>
    <w:rsid w:val="008C2C3C"/>
    <w:rsid w:val="008C3998"/>
    <w:rsid w:val="008C4627"/>
    <w:rsid w:val="008C4EC1"/>
    <w:rsid w:val="008C4F11"/>
    <w:rsid w:val="008C5362"/>
    <w:rsid w:val="008C63FF"/>
    <w:rsid w:val="008C6C8C"/>
    <w:rsid w:val="008C745E"/>
    <w:rsid w:val="008C7FCF"/>
    <w:rsid w:val="008D0197"/>
    <w:rsid w:val="008D0398"/>
    <w:rsid w:val="008D042D"/>
    <w:rsid w:val="008D10A1"/>
    <w:rsid w:val="008D1A6D"/>
    <w:rsid w:val="008D1B9F"/>
    <w:rsid w:val="008D2125"/>
    <w:rsid w:val="008D24B9"/>
    <w:rsid w:val="008D2D4F"/>
    <w:rsid w:val="008D2FB1"/>
    <w:rsid w:val="008D468F"/>
    <w:rsid w:val="008D4BBB"/>
    <w:rsid w:val="008D51A0"/>
    <w:rsid w:val="008D54C2"/>
    <w:rsid w:val="008D562A"/>
    <w:rsid w:val="008D564E"/>
    <w:rsid w:val="008D7261"/>
    <w:rsid w:val="008D78C4"/>
    <w:rsid w:val="008D7C8B"/>
    <w:rsid w:val="008D7EB8"/>
    <w:rsid w:val="008E08DF"/>
    <w:rsid w:val="008E1A4E"/>
    <w:rsid w:val="008E2529"/>
    <w:rsid w:val="008E260D"/>
    <w:rsid w:val="008E3387"/>
    <w:rsid w:val="008E3581"/>
    <w:rsid w:val="008E412A"/>
    <w:rsid w:val="008E42BB"/>
    <w:rsid w:val="008E4B91"/>
    <w:rsid w:val="008E5489"/>
    <w:rsid w:val="008E6101"/>
    <w:rsid w:val="008E615E"/>
    <w:rsid w:val="008E636D"/>
    <w:rsid w:val="008E650B"/>
    <w:rsid w:val="008E651D"/>
    <w:rsid w:val="008E6C01"/>
    <w:rsid w:val="008E6D3C"/>
    <w:rsid w:val="008E6F99"/>
    <w:rsid w:val="008E6FD2"/>
    <w:rsid w:val="008E7106"/>
    <w:rsid w:val="008E710C"/>
    <w:rsid w:val="008E7A46"/>
    <w:rsid w:val="008E7E14"/>
    <w:rsid w:val="008E7F5C"/>
    <w:rsid w:val="008F0037"/>
    <w:rsid w:val="008F005B"/>
    <w:rsid w:val="008F0118"/>
    <w:rsid w:val="008F0ABA"/>
    <w:rsid w:val="008F1085"/>
    <w:rsid w:val="008F1390"/>
    <w:rsid w:val="008F2FFA"/>
    <w:rsid w:val="008F3A59"/>
    <w:rsid w:val="008F3BBA"/>
    <w:rsid w:val="008F3E32"/>
    <w:rsid w:val="008F495E"/>
    <w:rsid w:val="008F4FEC"/>
    <w:rsid w:val="008F50FB"/>
    <w:rsid w:val="008F5223"/>
    <w:rsid w:val="008F5D2C"/>
    <w:rsid w:val="008F6467"/>
    <w:rsid w:val="008F694E"/>
    <w:rsid w:val="008F714E"/>
    <w:rsid w:val="008F7801"/>
    <w:rsid w:val="008F7AD9"/>
    <w:rsid w:val="00900BBD"/>
    <w:rsid w:val="00901598"/>
    <w:rsid w:val="0090168D"/>
    <w:rsid w:val="00901A18"/>
    <w:rsid w:val="009028A5"/>
    <w:rsid w:val="009028CE"/>
    <w:rsid w:val="00902BC3"/>
    <w:rsid w:val="00902F79"/>
    <w:rsid w:val="009031D2"/>
    <w:rsid w:val="00903EAB"/>
    <w:rsid w:val="00904113"/>
    <w:rsid w:val="009042BB"/>
    <w:rsid w:val="00904512"/>
    <w:rsid w:val="00906163"/>
    <w:rsid w:val="00906D7C"/>
    <w:rsid w:val="00907FCB"/>
    <w:rsid w:val="0091008D"/>
    <w:rsid w:val="009102DC"/>
    <w:rsid w:val="009118CB"/>
    <w:rsid w:val="00911A48"/>
    <w:rsid w:val="00911F41"/>
    <w:rsid w:val="009124B0"/>
    <w:rsid w:val="00912D94"/>
    <w:rsid w:val="00913789"/>
    <w:rsid w:val="00913AF6"/>
    <w:rsid w:val="00913E26"/>
    <w:rsid w:val="009148D8"/>
    <w:rsid w:val="00914BF8"/>
    <w:rsid w:val="00914DE8"/>
    <w:rsid w:val="009156E7"/>
    <w:rsid w:val="00915A54"/>
    <w:rsid w:val="00915E74"/>
    <w:rsid w:val="009167B8"/>
    <w:rsid w:val="00916C13"/>
    <w:rsid w:val="009172D2"/>
    <w:rsid w:val="009177D0"/>
    <w:rsid w:val="00917882"/>
    <w:rsid w:val="00917981"/>
    <w:rsid w:val="009204AC"/>
    <w:rsid w:val="0092093A"/>
    <w:rsid w:val="00920B39"/>
    <w:rsid w:val="00920B8E"/>
    <w:rsid w:val="0092155A"/>
    <w:rsid w:val="00921778"/>
    <w:rsid w:val="00921A0D"/>
    <w:rsid w:val="009227BC"/>
    <w:rsid w:val="009228A6"/>
    <w:rsid w:val="009228AE"/>
    <w:rsid w:val="0092320C"/>
    <w:rsid w:val="009232FA"/>
    <w:rsid w:val="009233F2"/>
    <w:rsid w:val="00923E47"/>
    <w:rsid w:val="00924331"/>
    <w:rsid w:val="00924F46"/>
    <w:rsid w:val="009251BF"/>
    <w:rsid w:val="00925460"/>
    <w:rsid w:val="0092585D"/>
    <w:rsid w:val="00926B9C"/>
    <w:rsid w:val="00926CAD"/>
    <w:rsid w:val="00927C0B"/>
    <w:rsid w:val="0093041D"/>
    <w:rsid w:val="009311CE"/>
    <w:rsid w:val="009312A3"/>
    <w:rsid w:val="00932234"/>
    <w:rsid w:val="0093232C"/>
    <w:rsid w:val="00932B1A"/>
    <w:rsid w:val="00932CD6"/>
    <w:rsid w:val="00932E9C"/>
    <w:rsid w:val="00932F27"/>
    <w:rsid w:val="009331B0"/>
    <w:rsid w:val="00933C22"/>
    <w:rsid w:val="00933D9D"/>
    <w:rsid w:val="00933E5C"/>
    <w:rsid w:val="00934036"/>
    <w:rsid w:val="00934319"/>
    <w:rsid w:val="00934628"/>
    <w:rsid w:val="00934D64"/>
    <w:rsid w:val="00934EEE"/>
    <w:rsid w:val="009354C5"/>
    <w:rsid w:val="0093609B"/>
    <w:rsid w:val="009369CA"/>
    <w:rsid w:val="00937F1D"/>
    <w:rsid w:val="00941F9B"/>
    <w:rsid w:val="00942BF6"/>
    <w:rsid w:val="00943B85"/>
    <w:rsid w:val="00943DB0"/>
    <w:rsid w:val="009442E7"/>
    <w:rsid w:val="00944BAB"/>
    <w:rsid w:val="00944CF0"/>
    <w:rsid w:val="00945404"/>
    <w:rsid w:val="00945421"/>
    <w:rsid w:val="00945797"/>
    <w:rsid w:val="00945F96"/>
    <w:rsid w:val="00945FEC"/>
    <w:rsid w:val="0094634D"/>
    <w:rsid w:val="00946515"/>
    <w:rsid w:val="00946F25"/>
    <w:rsid w:val="009470F2"/>
    <w:rsid w:val="00947E04"/>
    <w:rsid w:val="0095081A"/>
    <w:rsid w:val="00951A56"/>
    <w:rsid w:val="00952A74"/>
    <w:rsid w:val="00952B61"/>
    <w:rsid w:val="00952E5D"/>
    <w:rsid w:val="009532F7"/>
    <w:rsid w:val="00953393"/>
    <w:rsid w:val="0095386F"/>
    <w:rsid w:val="00955C28"/>
    <w:rsid w:val="00955D81"/>
    <w:rsid w:val="00956406"/>
    <w:rsid w:val="00956D72"/>
    <w:rsid w:val="00957570"/>
    <w:rsid w:val="00957915"/>
    <w:rsid w:val="00957CFC"/>
    <w:rsid w:val="009609C1"/>
    <w:rsid w:val="009611CE"/>
    <w:rsid w:val="009615FE"/>
    <w:rsid w:val="0096181B"/>
    <w:rsid w:val="009619BA"/>
    <w:rsid w:val="00961E4A"/>
    <w:rsid w:val="00961EAB"/>
    <w:rsid w:val="009622B3"/>
    <w:rsid w:val="009624CC"/>
    <w:rsid w:val="0096298E"/>
    <w:rsid w:val="00962F6A"/>
    <w:rsid w:val="0096394D"/>
    <w:rsid w:val="0096397F"/>
    <w:rsid w:val="00965028"/>
    <w:rsid w:val="00965477"/>
    <w:rsid w:val="00965D6C"/>
    <w:rsid w:val="00965EDE"/>
    <w:rsid w:val="009663DC"/>
    <w:rsid w:val="009665FA"/>
    <w:rsid w:val="009666B9"/>
    <w:rsid w:val="00967462"/>
    <w:rsid w:val="00967A6B"/>
    <w:rsid w:val="00970AA2"/>
    <w:rsid w:val="0097145E"/>
    <w:rsid w:val="00971F6A"/>
    <w:rsid w:val="00972DA3"/>
    <w:rsid w:val="0097348C"/>
    <w:rsid w:val="00973DA2"/>
    <w:rsid w:val="00973FFF"/>
    <w:rsid w:val="009746C8"/>
    <w:rsid w:val="0097497A"/>
    <w:rsid w:val="009754BD"/>
    <w:rsid w:val="0097653B"/>
    <w:rsid w:val="009769EF"/>
    <w:rsid w:val="00976B9A"/>
    <w:rsid w:val="00976BDC"/>
    <w:rsid w:val="00976F60"/>
    <w:rsid w:val="009773BE"/>
    <w:rsid w:val="009773E8"/>
    <w:rsid w:val="00977D33"/>
    <w:rsid w:val="00980151"/>
    <w:rsid w:val="00980231"/>
    <w:rsid w:val="00980699"/>
    <w:rsid w:val="00980E4E"/>
    <w:rsid w:val="00980E7C"/>
    <w:rsid w:val="00981144"/>
    <w:rsid w:val="00982616"/>
    <w:rsid w:val="00982967"/>
    <w:rsid w:val="00982B3A"/>
    <w:rsid w:val="009830E1"/>
    <w:rsid w:val="0098320F"/>
    <w:rsid w:val="009837F9"/>
    <w:rsid w:val="0098387A"/>
    <w:rsid w:val="00983F45"/>
    <w:rsid w:val="00984090"/>
    <w:rsid w:val="009843E2"/>
    <w:rsid w:val="00984AB2"/>
    <w:rsid w:val="00984E3A"/>
    <w:rsid w:val="00984EC6"/>
    <w:rsid w:val="009853F4"/>
    <w:rsid w:val="00985543"/>
    <w:rsid w:val="00985A7F"/>
    <w:rsid w:val="00985C00"/>
    <w:rsid w:val="00985E6B"/>
    <w:rsid w:val="00985F94"/>
    <w:rsid w:val="00986600"/>
    <w:rsid w:val="00987987"/>
    <w:rsid w:val="009879A9"/>
    <w:rsid w:val="00987EF9"/>
    <w:rsid w:val="009901E5"/>
    <w:rsid w:val="00990D92"/>
    <w:rsid w:val="0099212D"/>
    <w:rsid w:val="0099239C"/>
    <w:rsid w:val="00992661"/>
    <w:rsid w:val="00992A3E"/>
    <w:rsid w:val="009934BD"/>
    <w:rsid w:val="009935F6"/>
    <w:rsid w:val="00993C4B"/>
    <w:rsid w:val="00993D08"/>
    <w:rsid w:val="00994275"/>
    <w:rsid w:val="00997775"/>
    <w:rsid w:val="00997AEF"/>
    <w:rsid w:val="009A0298"/>
    <w:rsid w:val="009A078F"/>
    <w:rsid w:val="009A1EAB"/>
    <w:rsid w:val="009A20DB"/>
    <w:rsid w:val="009A27D1"/>
    <w:rsid w:val="009A2EE8"/>
    <w:rsid w:val="009A2F10"/>
    <w:rsid w:val="009A30FB"/>
    <w:rsid w:val="009A37A6"/>
    <w:rsid w:val="009A3B88"/>
    <w:rsid w:val="009A5E70"/>
    <w:rsid w:val="009A6547"/>
    <w:rsid w:val="009A6FF9"/>
    <w:rsid w:val="009A7361"/>
    <w:rsid w:val="009A757F"/>
    <w:rsid w:val="009B09A6"/>
    <w:rsid w:val="009B0D52"/>
    <w:rsid w:val="009B166F"/>
    <w:rsid w:val="009B185D"/>
    <w:rsid w:val="009B1D9A"/>
    <w:rsid w:val="009B26D5"/>
    <w:rsid w:val="009B2949"/>
    <w:rsid w:val="009B2D7F"/>
    <w:rsid w:val="009B2EA6"/>
    <w:rsid w:val="009B379C"/>
    <w:rsid w:val="009B40BA"/>
    <w:rsid w:val="009B51AA"/>
    <w:rsid w:val="009B5321"/>
    <w:rsid w:val="009B67A8"/>
    <w:rsid w:val="009B6926"/>
    <w:rsid w:val="009B6A5F"/>
    <w:rsid w:val="009B6B21"/>
    <w:rsid w:val="009B6C03"/>
    <w:rsid w:val="009B6FF0"/>
    <w:rsid w:val="009C0848"/>
    <w:rsid w:val="009C1444"/>
    <w:rsid w:val="009C195F"/>
    <w:rsid w:val="009C1DF1"/>
    <w:rsid w:val="009C1EFE"/>
    <w:rsid w:val="009C1FF3"/>
    <w:rsid w:val="009C2D8C"/>
    <w:rsid w:val="009C2FCD"/>
    <w:rsid w:val="009C5078"/>
    <w:rsid w:val="009C5236"/>
    <w:rsid w:val="009C544B"/>
    <w:rsid w:val="009C59A1"/>
    <w:rsid w:val="009C5DFB"/>
    <w:rsid w:val="009C650C"/>
    <w:rsid w:val="009C723D"/>
    <w:rsid w:val="009C76BA"/>
    <w:rsid w:val="009C7C63"/>
    <w:rsid w:val="009D0A57"/>
    <w:rsid w:val="009D0DCD"/>
    <w:rsid w:val="009D15C3"/>
    <w:rsid w:val="009D1AC4"/>
    <w:rsid w:val="009D1D66"/>
    <w:rsid w:val="009D21D0"/>
    <w:rsid w:val="009D3ED8"/>
    <w:rsid w:val="009D40FE"/>
    <w:rsid w:val="009D48BD"/>
    <w:rsid w:val="009D4E76"/>
    <w:rsid w:val="009D5D05"/>
    <w:rsid w:val="009D5EF0"/>
    <w:rsid w:val="009D5FB3"/>
    <w:rsid w:val="009D6000"/>
    <w:rsid w:val="009D7869"/>
    <w:rsid w:val="009D7E68"/>
    <w:rsid w:val="009D7FCC"/>
    <w:rsid w:val="009E18C0"/>
    <w:rsid w:val="009E1B72"/>
    <w:rsid w:val="009E1C90"/>
    <w:rsid w:val="009E2B1B"/>
    <w:rsid w:val="009E3093"/>
    <w:rsid w:val="009E335F"/>
    <w:rsid w:val="009E34C5"/>
    <w:rsid w:val="009E44C3"/>
    <w:rsid w:val="009E515D"/>
    <w:rsid w:val="009E5B81"/>
    <w:rsid w:val="009E5EAB"/>
    <w:rsid w:val="009E7258"/>
    <w:rsid w:val="009E7577"/>
    <w:rsid w:val="009E7A08"/>
    <w:rsid w:val="009E7D8F"/>
    <w:rsid w:val="009E7E09"/>
    <w:rsid w:val="009F007D"/>
    <w:rsid w:val="009F05FA"/>
    <w:rsid w:val="009F118F"/>
    <w:rsid w:val="009F13EA"/>
    <w:rsid w:val="009F156F"/>
    <w:rsid w:val="009F175C"/>
    <w:rsid w:val="009F28FC"/>
    <w:rsid w:val="009F3216"/>
    <w:rsid w:val="009F5BAC"/>
    <w:rsid w:val="009F5D3E"/>
    <w:rsid w:val="009F6ACC"/>
    <w:rsid w:val="009F771F"/>
    <w:rsid w:val="009F775F"/>
    <w:rsid w:val="009F7B33"/>
    <w:rsid w:val="009F7BA0"/>
    <w:rsid w:val="00A012E4"/>
    <w:rsid w:val="00A016A0"/>
    <w:rsid w:val="00A02085"/>
    <w:rsid w:val="00A02585"/>
    <w:rsid w:val="00A027B7"/>
    <w:rsid w:val="00A02866"/>
    <w:rsid w:val="00A0308C"/>
    <w:rsid w:val="00A031F6"/>
    <w:rsid w:val="00A03A9D"/>
    <w:rsid w:val="00A03AFA"/>
    <w:rsid w:val="00A03D5D"/>
    <w:rsid w:val="00A05FCF"/>
    <w:rsid w:val="00A07021"/>
    <w:rsid w:val="00A0723B"/>
    <w:rsid w:val="00A0773D"/>
    <w:rsid w:val="00A07C06"/>
    <w:rsid w:val="00A07D1D"/>
    <w:rsid w:val="00A10256"/>
    <w:rsid w:val="00A10396"/>
    <w:rsid w:val="00A10B61"/>
    <w:rsid w:val="00A10C88"/>
    <w:rsid w:val="00A11008"/>
    <w:rsid w:val="00A111CE"/>
    <w:rsid w:val="00A115CC"/>
    <w:rsid w:val="00A1199B"/>
    <w:rsid w:val="00A11C84"/>
    <w:rsid w:val="00A11E6C"/>
    <w:rsid w:val="00A12DD3"/>
    <w:rsid w:val="00A1368F"/>
    <w:rsid w:val="00A1396C"/>
    <w:rsid w:val="00A146F9"/>
    <w:rsid w:val="00A15416"/>
    <w:rsid w:val="00A15A03"/>
    <w:rsid w:val="00A15B11"/>
    <w:rsid w:val="00A15B22"/>
    <w:rsid w:val="00A1644C"/>
    <w:rsid w:val="00A20B2F"/>
    <w:rsid w:val="00A21573"/>
    <w:rsid w:val="00A21825"/>
    <w:rsid w:val="00A22195"/>
    <w:rsid w:val="00A23638"/>
    <w:rsid w:val="00A23930"/>
    <w:rsid w:val="00A23BA4"/>
    <w:rsid w:val="00A25244"/>
    <w:rsid w:val="00A252A3"/>
    <w:rsid w:val="00A259F9"/>
    <w:rsid w:val="00A25B97"/>
    <w:rsid w:val="00A26537"/>
    <w:rsid w:val="00A26AC5"/>
    <w:rsid w:val="00A26F57"/>
    <w:rsid w:val="00A27532"/>
    <w:rsid w:val="00A27545"/>
    <w:rsid w:val="00A27B32"/>
    <w:rsid w:val="00A27D7B"/>
    <w:rsid w:val="00A27E9D"/>
    <w:rsid w:val="00A30189"/>
    <w:rsid w:val="00A30541"/>
    <w:rsid w:val="00A31141"/>
    <w:rsid w:val="00A3125B"/>
    <w:rsid w:val="00A31DC3"/>
    <w:rsid w:val="00A33495"/>
    <w:rsid w:val="00A33515"/>
    <w:rsid w:val="00A339D6"/>
    <w:rsid w:val="00A33B5B"/>
    <w:rsid w:val="00A33E7E"/>
    <w:rsid w:val="00A342F8"/>
    <w:rsid w:val="00A34890"/>
    <w:rsid w:val="00A34A06"/>
    <w:rsid w:val="00A34ABF"/>
    <w:rsid w:val="00A350F0"/>
    <w:rsid w:val="00A35720"/>
    <w:rsid w:val="00A35816"/>
    <w:rsid w:val="00A35E34"/>
    <w:rsid w:val="00A35F2E"/>
    <w:rsid w:val="00A364BB"/>
    <w:rsid w:val="00A372FA"/>
    <w:rsid w:val="00A3785C"/>
    <w:rsid w:val="00A37C09"/>
    <w:rsid w:val="00A401EF"/>
    <w:rsid w:val="00A40328"/>
    <w:rsid w:val="00A40B2C"/>
    <w:rsid w:val="00A41310"/>
    <w:rsid w:val="00A421E1"/>
    <w:rsid w:val="00A42AB0"/>
    <w:rsid w:val="00A42EB5"/>
    <w:rsid w:val="00A43278"/>
    <w:rsid w:val="00A4332B"/>
    <w:rsid w:val="00A43378"/>
    <w:rsid w:val="00A4346E"/>
    <w:rsid w:val="00A43D77"/>
    <w:rsid w:val="00A44973"/>
    <w:rsid w:val="00A44E25"/>
    <w:rsid w:val="00A45666"/>
    <w:rsid w:val="00A45B92"/>
    <w:rsid w:val="00A464E9"/>
    <w:rsid w:val="00A46B29"/>
    <w:rsid w:val="00A46B7F"/>
    <w:rsid w:val="00A46BF2"/>
    <w:rsid w:val="00A479AD"/>
    <w:rsid w:val="00A51C10"/>
    <w:rsid w:val="00A51CF3"/>
    <w:rsid w:val="00A51F52"/>
    <w:rsid w:val="00A52488"/>
    <w:rsid w:val="00A534E5"/>
    <w:rsid w:val="00A5396C"/>
    <w:rsid w:val="00A53C79"/>
    <w:rsid w:val="00A546F2"/>
    <w:rsid w:val="00A54F2A"/>
    <w:rsid w:val="00A54F31"/>
    <w:rsid w:val="00A55004"/>
    <w:rsid w:val="00A55BCB"/>
    <w:rsid w:val="00A55D7F"/>
    <w:rsid w:val="00A56055"/>
    <w:rsid w:val="00A56213"/>
    <w:rsid w:val="00A56605"/>
    <w:rsid w:val="00A56DE8"/>
    <w:rsid w:val="00A57737"/>
    <w:rsid w:val="00A57F80"/>
    <w:rsid w:val="00A60195"/>
    <w:rsid w:val="00A60630"/>
    <w:rsid w:val="00A608E2"/>
    <w:rsid w:val="00A60A92"/>
    <w:rsid w:val="00A60BD6"/>
    <w:rsid w:val="00A615A9"/>
    <w:rsid w:val="00A61DB0"/>
    <w:rsid w:val="00A62321"/>
    <w:rsid w:val="00A62326"/>
    <w:rsid w:val="00A625A6"/>
    <w:rsid w:val="00A6445F"/>
    <w:rsid w:val="00A64D93"/>
    <w:rsid w:val="00A64F79"/>
    <w:rsid w:val="00A65A37"/>
    <w:rsid w:val="00A65FC2"/>
    <w:rsid w:val="00A66398"/>
    <w:rsid w:val="00A67F6B"/>
    <w:rsid w:val="00A70223"/>
    <w:rsid w:val="00A709F2"/>
    <w:rsid w:val="00A70AAE"/>
    <w:rsid w:val="00A71CF9"/>
    <w:rsid w:val="00A74255"/>
    <w:rsid w:val="00A7452C"/>
    <w:rsid w:val="00A7456B"/>
    <w:rsid w:val="00A75582"/>
    <w:rsid w:val="00A75A05"/>
    <w:rsid w:val="00A7790A"/>
    <w:rsid w:val="00A77B2A"/>
    <w:rsid w:val="00A77B7A"/>
    <w:rsid w:val="00A77BDD"/>
    <w:rsid w:val="00A77E22"/>
    <w:rsid w:val="00A8018C"/>
    <w:rsid w:val="00A8060D"/>
    <w:rsid w:val="00A80749"/>
    <w:rsid w:val="00A80B8F"/>
    <w:rsid w:val="00A8102F"/>
    <w:rsid w:val="00A81BB6"/>
    <w:rsid w:val="00A81E72"/>
    <w:rsid w:val="00A832FD"/>
    <w:rsid w:val="00A84526"/>
    <w:rsid w:val="00A84B14"/>
    <w:rsid w:val="00A85161"/>
    <w:rsid w:val="00A85E55"/>
    <w:rsid w:val="00A85F9C"/>
    <w:rsid w:val="00A86BD0"/>
    <w:rsid w:val="00A87C52"/>
    <w:rsid w:val="00A87D38"/>
    <w:rsid w:val="00A9089A"/>
    <w:rsid w:val="00A90BAC"/>
    <w:rsid w:val="00A91725"/>
    <w:rsid w:val="00A92EEF"/>
    <w:rsid w:val="00A92F3B"/>
    <w:rsid w:val="00A9300B"/>
    <w:rsid w:val="00A9312F"/>
    <w:rsid w:val="00A9336A"/>
    <w:rsid w:val="00A93FAA"/>
    <w:rsid w:val="00A9494D"/>
    <w:rsid w:val="00A94A2B"/>
    <w:rsid w:val="00A95385"/>
    <w:rsid w:val="00A95519"/>
    <w:rsid w:val="00A95561"/>
    <w:rsid w:val="00A9565E"/>
    <w:rsid w:val="00A96573"/>
    <w:rsid w:val="00A96EDC"/>
    <w:rsid w:val="00AA038B"/>
    <w:rsid w:val="00AA106E"/>
    <w:rsid w:val="00AA12AD"/>
    <w:rsid w:val="00AA148E"/>
    <w:rsid w:val="00AA16AE"/>
    <w:rsid w:val="00AA1895"/>
    <w:rsid w:val="00AA18A9"/>
    <w:rsid w:val="00AA1CF8"/>
    <w:rsid w:val="00AA20F1"/>
    <w:rsid w:val="00AA2FC2"/>
    <w:rsid w:val="00AA301F"/>
    <w:rsid w:val="00AA375C"/>
    <w:rsid w:val="00AA42BB"/>
    <w:rsid w:val="00AA461D"/>
    <w:rsid w:val="00AA4C0A"/>
    <w:rsid w:val="00AA4F80"/>
    <w:rsid w:val="00AA584E"/>
    <w:rsid w:val="00AA59C7"/>
    <w:rsid w:val="00AA5A89"/>
    <w:rsid w:val="00AA5F48"/>
    <w:rsid w:val="00AA6572"/>
    <w:rsid w:val="00AA771D"/>
    <w:rsid w:val="00AA7A15"/>
    <w:rsid w:val="00AA7B95"/>
    <w:rsid w:val="00AB063B"/>
    <w:rsid w:val="00AB0D76"/>
    <w:rsid w:val="00AB0D85"/>
    <w:rsid w:val="00AB0F48"/>
    <w:rsid w:val="00AB1913"/>
    <w:rsid w:val="00AB1D44"/>
    <w:rsid w:val="00AB22DE"/>
    <w:rsid w:val="00AB2A26"/>
    <w:rsid w:val="00AB2A29"/>
    <w:rsid w:val="00AB2F4E"/>
    <w:rsid w:val="00AB3B53"/>
    <w:rsid w:val="00AB3B96"/>
    <w:rsid w:val="00AB3C97"/>
    <w:rsid w:val="00AB3F7E"/>
    <w:rsid w:val="00AB4311"/>
    <w:rsid w:val="00AB45BC"/>
    <w:rsid w:val="00AB4AFC"/>
    <w:rsid w:val="00AB5A5D"/>
    <w:rsid w:val="00AB5B28"/>
    <w:rsid w:val="00AB5EC9"/>
    <w:rsid w:val="00AB60F1"/>
    <w:rsid w:val="00AB7FDA"/>
    <w:rsid w:val="00AC02E5"/>
    <w:rsid w:val="00AC06FE"/>
    <w:rsid w:val="00AC15B8"/>
    <w:rsid w:val="00AC1A28"/>
    <w:rsid w:val="00AC214E"/>
    <w:rsid w:val="00AC2432"/>
    <w:rsid w:val="00AC2701"/>
    <w:rsid w:val="00AC29F6"/>
    <w:rsid w:val="00AC2A4C"/>
    <w:rsid w:val="00AC2D73"/>
    <w:rsid w:val="00AC3479"/>
    <w:rsid w:val="00AC36D6"/>
    <w:rsid w:val="00AC3B4A"/>
    <w:rsid w:val="00AC479F"/>
    <w:rsid w:val="00AC50A5"/>
    <w:rsid w:val="00AC5141"/>
    <w:rsid w:val="00AC5F45"/>
    <w:rsid w:val="00AC6105"/>
    <w:rsid w:val="00AC628C"/>
    <w:rsid w:val="00AC6ADD"/>
    <w:rsid w:val="00AC6FD0"/>
    <w:rsid w:val="00AD09EE"/>
    <w:rsid w:val="00AD283B"/>
    <w:rsid w:val="00AD363A"/>
    <w:rsid w:val="00AD3B3E"/>
    <w:rsid w:val="00AD43C5"/>
    <w:rsid w:val="00AD4A69"/>
    <w:rsid w:val="00AD4AD2"/>
    <w:rsid w:val="00AD4B3D"/>
    <w:rsid w:val="00AD4FBB"/>
    <w:rsid w:val="00AD5347"/>
    <w:rsid w:val="00AD538C"/>
    <w:rsid w:val="00AD5CC4"/>
    <w:rsid w:val="00AD62EF"/>
    <w:rsid w:val="00AD6661"/>
    <w:rsid w:val="00AD6A30"/>
    <w:rsid w:val="00AD6F2C"/>
    <w:rsid w:val="00AD7651"/>
    <w:rsid w:val="00AD7F0A"/>
    <w:rsid w:val="00AE0287"/>
    <w:rsid w:val="00AE0504"/>
    <w:rsid w:val="00AE06C5"/>
    <w:rsid w:val="00AE0ED8"/>
    <w:rsid w:val="00AE1325"/>
    <w:rsid w:val="00AE1C4D"/>
    <w:rsid w:val="00AE1DC2"/>
    <w:rsid w:val="00AE2D2F"/>
    <w:rsid w:val="00AE2F34"/>
    <w:rsid w:val="00AE358D"/>
    <w:rsid w:val="00AE3D27"/>
    <w:rsid w:val="00AE4E38"/>
    <w:rsid w:val="00AE55D1"/>
    <w:rsid w:val="00AE56B8"/>
    <w:rsid w:val="00AE57BA"/>
    <w:rsid w:val="00AE5D15"/>
    <w:rsid w:val="00AE62D5"/>
    <w:rsid w:val="00AE6A80"/>
    <w:rsid w:val="00AE7559"/>
    <w:rsid w:val="00AE777F"/>
    <w:rsid w:val="00AE7A4D"/>
    <w:rsid w:val="00AE7A70"/>
    <w:rsid w:val="00AE7CDC"/>
    <w:rsid w:val="00AF01A7"/>
    <w:rsid w:val="00AF089F"/>
    <w:rsid w:val="00AF0C02"/>
    <w:rsid w:val="00AF1796"/>
    <w:rsid w:val="00AF1C54"/>
    <w:rsid w:val="00AF21EC"/>
    <w:rsid w:val="00AF365B"/>
    <w:rsid w:val="00AF3AEB"/>
    <w:rsid w:val="00AF3D61"/>
    <w:rsid w:val="00AF3E00"/>
    <w:rsid w:val="00AF427B"/>
    <w:rsid w:val="00AF463E"/>
    <w:rsid w:val="00AF4716"/>
    <w:rsid w:val="00AF4E65"/>
    <w:rsid w:val="00AF512C"/>
    <w:rsid w:val="00AF5F2C"/>
    <w:rsid w:val="00AF5F68"/>
    <w:rsid w:val="00AF7631"/>
    <w:rsid w:val="00AF7784"/>
    <w:rsid w:val="00B001C1"/>
    <w:rsid w:val="00B00728"/>
    <w:rsid w:val="00B014E5"/>
    <w:rsid w:val="00B01780"/>
    <w:rsid w:val="00B02ABA"/>
    <w:rsid w:val="00B04769"/>
    <w:rsid w:val="00B050E5"/>
    <w:rsid w:val="00B0548C"/>
    <w:rsid w:val="00B05693"/>
    <w:rsid w:val="00B05BC5"/>
    <w:rsid w:val="00B068CB"/>
    <w:rsid w:val="00B06E27"/>
    <w:rsid w:val="00B10ABC"/>
    <w:rsid w:val="00B10C29"/>
    <w:rsid w:val="00B10D4E"/>
    <w:rsid w:val="00B1154E"/>
    <w:rsid w:val="00B11648"/>
    <w:rsid w:val="00B1195E"/>
    <w:rsid w:val="00B11981"/>
    <w:rsid w:val="00B12592"/>
    <w:rsid w:val="00B13817"/>
    <w:rsid w:val="00B146C2"/>
    <w:rsid w:val="00B147F2"/>
    <w:rsid w:val="00B15C48"/>
    <w:rsid w:val="00B16109"/>
    <w:rsid w:val="00B16B9E"/>
    <w:rsid w:val="00B171D8"/>
    <w:rsid w:val="00B17729"/>
    <w:rsid w:val="00B17923"/>
    <w:rsid w:val="00B17F3E"/>
    <w:rsid w:val="00B20811"/>
    <w:rsid w:val="00B209A6"/>
    <w:rsid w:val="00B20B6C"/>
    <w:rsid w:val="00B21E56"/>
    <w:rsid w:val="00B22321"/>
    <w:rsid w:val="00B22869"/>
    <w:rsid w:val="00B2301B"/>
    <w:rsid w:val="00B231A9"/>
    <w:rsid w:val="00B2321B"/>
    <w:rsid w:val="00B2387A"/>
    <w:rsid w:val="00B241EC"/>
    <w:rsid w:val="00B25024"/>
    <w:rsid w:val="00B25CAF"/>
    <w:rsid w:val="00B26CA8"/>
    <w:rsid w:val="00B27F25"/>
    <w:rsid w:val="00B308A4"/>
    <w:rsid w:val="00B308AA"/>
    <w:rsid w:val="00B30976"/>
    <w:rsid w:val="00B30E16"/>
    <w:rsid w:val="00B30EDB"/>
    <w:rsid w:val="00B311BA"/>
    <w:rsid w:val="00B31940"/>
    <w:rsid w:val="00B31CA9"/>
    <w:rsid w:val="00B32EE2"/>
    <w:rsid w:val="00B32F50"/>
    <w:rsid w:val="00B32FE1"/>
    <w:rsid w:val="00B33526"/>
    <w:rsid w:val="00B3447F"/>
    <w:rsid w:val="00B34FDB"/>
    <w:rsid w:val="00B35D74"/>
    <w:rsid w:val="00B35DB6"/>
    <w:rsid w:val="00B36938"/>
    <w:rsid w:val="00B369F7"/>
    <w:rsid w:val="00B37368"/>
    <w:rsid w:val="00B40FB6"/>
    <w:rsid w:val="00B41093"/>
    <w:rsid w:val="00B419FB"/>
    <w:rsid w:val="00B41A88"/>
    <w:rsid w:val="00B41C95"/>
    <w:rsid w:val="00B427B4"/>
    <w:rsid w:val="00B429D6"/>
    <w:rsid w:val="00B4344A"/>
    <w:rsid w:val="00B43470"/>
    <w:rsid w:val="00B43AD6"/>
    <w:rsid w:val="00B43BCE"/>
    <w:rsid w:val="00B43E54"/>
    <w:rsid w:val="00B44FD7"/>
    <w:rsid w:val="00B4559E"/>
    <w:rsid w:val="00B45A36"/>
    <w:rsid w:val="00B46A64"/>
    <w:rsid w:val="00B46AA1"/>
    <w:rsid w:val="00B46AAD"/>
    <w:rsid w:val="00B47BEF"/>
    <w:rsid w:val="00B508E5"/>
    <w:rsid w:val="00B5134C"/>
    <w:rsid w:val="00B51804"/>
    <w:rsid w:val="00B51825"/>
    <w:rsid w:val="00B52D7F"/>
    <w:rsid w:val="00B53128"/>
    <w:rsid w:val="00B536A7"/>
    <w:rsid w:val="00B53949"/>
    <w:rsid w:val="00B53B9A"/>
    <w:rsid w:val="00B53FA2"/>
    <w:rsid w:val="00B5439E"/>
    <w:rsid w:val="00B55391"/>
    <w:rsid w:val="00B55807"/>
    <w:rsid w:val="00B55BE4"/>
    <w:rsid w:val="00B55E07"/>
    <w:rsid w:val="00B56230"/>
    <w:rsid w:val="00B5643B"/>
    <w:rsid w:val="00B568C8"/>
    <w:rsid w:val="00B56B9B"/>
    <w:rsid w:val="00B57A6F"/>
    <w:rsid w:val="00B57DDD"/>
    <w:rsid w:val="00B6007B"/>
    <w:rsid w:val="00B61181"/>
    <w:rsid w:val="00B621C0"/>
    <w:rsid w:val="00B62217"/>
    <w:rsid w:val="00B622FA"/>
    <w:rsid w:val="00B63250"/>
    <w:rsid w:val="00B63321"/>
    <w:rsid w:val="00B64107"/>
    <w:rsid w:val="00B64648"/>
    <w:rsid w:val="00B6468E"/>
    <w:rsid w:val="00B64802"/>
    <w:rsid w:val="00B648EA"/>
    <w:rsid w:val="00B64BB9"/>
    <w:rsid w:val="00B64F11"/>
    <w:rsid w:val="00B65511"/>
    <w:rsid w:val="00B65B14"/>
    <w:rsid w:val="00B65E46"/>
    <w:rsid w:val="00B65EAF"/>
    <w:rsid w:val="00B66176"/>
    <w:rsid w:val="00B66309"/>
    <w:rsid w:val="00B66593"/>
    <w:rsid w:val="00B666B4"/>
    <w:rsid w:val="00B669A8"/>
    <w:rsid w:val="00B66B0E"/>
    <w:rsid w:val="00B66CB2"/>
    <w:rsid w:val="00B708B7"/>
    <w:rsid w:val="00B70A48"/>
    <w:rsid w:val="00B70F61"/>
    <w:rsid w:val="00B719D8"/>
    <w:rsid w:val="00B71DB8"/>
    <w:rsid w:val="00B7272C"/>
    <w:rsid w:val="00B72A5E"/>
    <w:rsid w:val="00B74164"/>
    <w:rsid w:val="00B7419B"/>
    <w:rsid w:val="00B74495"/>
    <w:rsid w:val="00B7592E"/>
    <w:rsid w:val="00B759A7"/>
    <w:rsid w:val="00B75CB0"/>
    <w:rsid w:val="00B764CE"/>
    <w:rsid w:val="00B76788"/>
    <w:rsid w:val="00B76FBB"/>
    <w:rsid w:val="00B772F6"/>
    <w:rsid w:val="00B77A6A"/>
    <w:rsid w:val="00B77D32"/>
    <w:rsid w:val="00B77F3B"/>
    <w:rsid w:val="00B80476"/>
    <w:rsid w:val="00B80CC8"/>
    <w:rsid w:val="00B812FA"/>
    <w:rsid w:val="00B8196B"/>
    <w:rsid w:val="00B81C55"/>
    <w:rsid w:val="00B82C27"/>
    <w:rsid w:val="00B833D4"/>
    <w:rsid w:val="00B838E5"/>
    <w:rsid w:val="00B84BDA"/>
    <w:rsid w:val="00B8541E"/>
    <w:rsid w:val="00B861B0"/>
    <w:rsid w:val="00B8633C"/>
    <w:rsid w:val="00B86685"/>
    <w:rsid w:val="00B877EF"/>
    <w:rsid w:val="00B87AB7"/>
    <w:rsid w:val="00B87F19"/>
    <w:rsid w:val="00B918E1"/>
    <w:rsid w:val="00B91FCA"/>
    <w:rsid w:val="00B923AB"/>
    <w:rsid w:val="00B93090"/>
    <w:rsid w:val="00B93677"/>
    <w:rsid w:val="00B93795"/>
    <w:rsid w:val="00B93C61"/>
    <w:rsid w:val="00B93CF2"/>
    <w:rsid w:val="00B9460B"/>
    <w:rsid w:val="00B948B4"/>
    <w:rsid w:val="00B94F51"/>
    <w:rsid w:val="00B954B5"/>
    <w:rsid w:val="00B954FB"/>
    <w:rsid w:val="00B95626"/>
    <w:rsid w:val="00B95949"/>
    <w:rsid w:val="00B96EDD"/>
    <w:rsid w:val="00B97077"/>
    <w:rsid w:val="00B974A4"/>
    <w:rsid w:val="00B979A1"/>
    <w:rsid w:val="00BA004C"/>
    <w:rsid w:val="00BA0810"/>
    <w:rsid w:val="00BA1229"/>
    <w:rsid w:val="00BA13D4"/>
    <w:rsid w:val="00BA1816"/>
    <w:rsid w:val="00BA2078"/>
    <w:rsid w:val="00BA2F79"/>
    <w:rsid w:val="00BA34B2"/>
    <w:rsid w:val="00BA3682"/>
    <w:rsid w:val="00BA3AF5"/>
    <w:rsid w:val="00BA4ECE"/>
    <w:rsid w:val="00BA5528"/>
    <w:rsid w:val="00BA55DD"/>
    <w:rsid w:val="00BA5911"/>
    <w:rsid w:val="00BA5A91"/>
    <w:rsid w:val="00BA6184"/>
    <w:rsid w:val="00BA653C"/>
    <w:rsid w:val="00BA7893"/>
    <w:rsid w:val="00BB052C"/>
    <w:rsid w:val="00BB0611"/>
    <w:rsid w:val="00BB0FB2"/>
    <w:rsid w:val="00BB118A"/>
    <w:rsid w:val="00BB1B48"/>
    <w:rsid w:val="00BB1DF7"/>
    <w:rsid w:val="00BB2C29"/>
    <w:rsid w:val="00BB2ED2"/>
    <w:rsid w:val="00BB314A"/>
    <w:rsid w:val="00BB3169"/>
    <w:rsid w:val="00BB322F"/>
    <w:rsid w:val="00BB3294"/>
    <w:rsid w:val="00BB3927"/>
    <w:rsid w:val="00BB4204"/>
    <w:rsid w:val="00BB4E41"/>
    <w:rsid w:val="00BB5349"/>
    <w:rsid w:val="00BB5731"/>
    <w:rsid w:val="00BB5AAB"/>
    <w:rsid w:val="00BB6D76"/>
    <w:rsid w:val="00BB7EFA"/>
    <w:rsid w:val="00BC02BA"/>
    <w:rsid w:val="00BC05CD"/>
    <w:rsid w:val="00BC10D4"/>
    <w:rsid w:val="00BC137E"/>
    <w:rsid w:val="00BC18CE"/>
    <w:rsid w:val="00BC26A1"/>
    <w:rsid w:val="00BC2843"/>
    <w:rsid w:val="00BC2B26"/>
    <w:rsid w:val="00BC30B1"/>
    <w:rsid w:val="00BC3945"/>
    <w:rsid w:val="00BC427A"/>
    <w:rsid w:val="00BC47E7"/>
    <w:rsid w:val="00BC623E"/>
    <w:rsid w:val="00BC6F6F"/>
    <w:rsid w:val="00BC700D"/>
    <w:rsid w:val="00BC7078"/>
    <w:rsid w:val="00BC718E"/>
    <w:rsid w:val="00BC79CA"/>
    <w:rsid w:val="00BC7B29"/>
    <w:rsid w:val="00BC7DCC"/>
    <w:rsid w:val="00BD0145"/>
    <w:rsid w:val="00BD1C84"/>
    <w:rsid w:val="00BD2C23"/>
    <w:rsid w:val="00BD3E30"/>
    <w:rsid w:val="00BD4A55"/>
    <w:rsid w:val="00BD52E1"/>
    <w:rsid w:val="00BD5DF4"/>
    <w:rsid w:val="00BD603F"/>
    <w:rsid w:val="00BD6235"/>
    <w:rsid w:val="00BD74C4"/>
    <w:rsid w:val="00BD797E"/>
    <w:rsid w:val="00BE040B"/>
    <w:rsid w:val="00BE0923"/>
    <w:rsid w:val="00BE0D80"/>
    <w:rsid w:val="00BE159F"/>
    <w:rsid w:val="00BE1792"/>
    <w:rsid w:val="00BE1AA3"/>
    <w:rsid w:val="00BE1BB3"/>
    <w:rsid w:val="00BE2889"/>
    <w:rsid w:val="00BE2DAC"/>
    <w:rsid w:val="00BE302C"/>
    <w:rsid w:val="00BE3031"/>
    <w:rsid w:val="00BE3420"/>
    <w:rsid w:val="00BE3882"/>
    <w:rsid w:val="00BE412B"/>
    <w:rsid w:val="00BE41DF"/>
    <w:rsid w:val="00BE475B"/>
    <w:rsid w:val="00BE4902"/>
    <w:rsid w:val="00BE4E9A"/>
    <w:rsid w:val="00BE5DD0"/>
    <w:rsid w:val="00BE653D"/>
    <w:rsid w:val="00BE703F"/>
    <w:rsid w:val="00BE73B8"/>
    <w:rsid w:val="00BE7452"/>
    <w:rsid w:val="00BE7D8A"/>
    <w:rsid w:val="00BE7FFD"/>
    <w:rsid w:val="00BF07B6"/>
    <w:rsid w:val="00BF0C87"/>
    <w:rsid w:val="00BF186A"/>
    <w:rsid w:val="00BF2076"/>
    <w:rsid w:val="00BF20C1"/>
    <w:rsid w:val="00BF2A0D"/>
    <w:rsid w:val="00BF37E8"/>
    <w:rsid w:val="00BF3899"/>
    <w:rsid w:val="00BF4524"/>
    <w:rsid w:val="00BF5137"/>
    <w:rsid w:val="00BF53AA"/>
    <w:rsid w:val="00BF5577"/>
    <w:rsid w:val="00BF597F"/>
    <w:rsid w:val="00BF61C2"/>
    <w:rsid w:val="00BF6962"/>
    <w:rsid w:val="00BF7349"/>
    <w:rsid w:val="00BF73A3"/>
    <w:rsid w:val="00BF7A35"/>
    <w:rsid w:val="00C00711"/>
    <w:rsid w:val="00C009B3"/>
    <w:rsid w:val="00C00C9F"/>
    <w:rsid w:val="00C00CC7"/>
    <w:rsid w:val="00C00EDA"/>
    <w:rsid w:val="00C010CE"/>
    <w:rsid w:val="00C0144F"/>
    <w:rsid w:val="00C019AC"/>
    <w:rsid w:val="00C02858"/>
    <w:rsid w:val="00C02F9C"/>
    <w:rsid w:val="00C04D3B"/>
    <w:rsid w:val="00C051FA"/>
    <w:rsid w:val="00C05FC0"/>
    <w:rsid w:val="00C067E0"/>
    <w:rsid w:val="00C070B4"/>
    <w:rsid w:val="00C100BC"/>
    <w:rsid w:val="00C102B5"/>
    <w:rsid w:val="00C105F1"/>
    <w:rsid w:val="00C10AF5"/>
    <w:rsid w:val="00C10B11"/>
    <w:rsid w:val="00C10D52"/>
    <w:rsid w:val="00C120B8"/>
    <w:rsid w:val="00C1235A"/>
    <w:rsid w:val="00C1260C"/>
    <w:rsid w:val="00C131A4"/>
    <w:rsid w:val="00C131DF"/>
    <w:rsid w:val="00C13288"/>
    <w:rsid w:val="00C13F45"/>
    <w:rsid w:val="00C142DE"/>
    <w:rsid w:val="00C148F4"/>
    <w:rsid w:val="00C15161"/>
    <w:rsid w:val="00C164FB"/>
    <w:rsid w:val="00C16500"/>
    <w:rsid w:val="00C1669E"/>
    <w:rsid w:val="00C16863"/>
    <w:rsid w:val="00C17673"/>
    <w:rsid w:val="00C17A04"/>
    <w:rsid w:val="00C20167"/>
    <w:rsid w:val="00C201B4"/>
    <w:rsid w:val="00C205D1"/>
    <w:rsid w:val="00C207D5"/>
    <w:rsid w:val="00C207ED"/>
    <w:rsid w:val="00C20D85"/>
    <w:rsid w:val="00C20EE7"/>
    <w:rsid w:val="00C21402"/>
    <w:rsid w:val="00C218C4"/>
    <w:rsid w:val="00C2206B"/>
    <w:rsid w:val="00C22851"/>
    <w:rsid w:val="00C233F3"/>
    <w:rsid w:val="00C237CD"/>
    <w:rsid w:val="00C24274"/>
    <w:rsid w:val="00C24848"/>
    <w:rsid w:val="00C249A1"/>
    <w:rsid w:val="00C25288"/>
    <w:rsid w:val="00C255FA"/>
    <w:rsid w:val="00C26621"/>
    <w:rsid w:val="00C2670C"/>
    <w:rsid w:val="00C26A9A"/>
    <w:rsid w:val="00C26ACC"/>
    <w:rsid w:val="00C26BCE"/>
    <w:rsid w:val="00C27E36"/>
    <w:rsid w:val="00C27FAC"/>
    <w:rsid w:val="00C30016"/>
    <w:rsid w:val="00C30288"/>
    <w:rsid w:val="00C30423"/>
    <w:rsid w:val="00C30A7F"/>
    <w:rsid w:val="00C30B5A"/>
    <w:rsid w:val="00C30CBA"/>
    <w:rsid w:val="00C30E99"/>
    <w:rsid w:val="00C31568"/>
    <w:rsid w:val="00C31D82"/>
    <w:rsid w:val="00C32216"/>
    <w:rsid w:val="00C3273A"/>
    <w:rsid w:val="00C3274B"/>
    <w:rsid w:val="00C32D22"/>
    <w:rsid w:val="00C335AF"/>
    <w:rsid w:val="00C33A81"/>
    <w:rsid w:val="00C3440B"/>
    <w:rsid w:val="00C349E8"/>
    <w:rsid w:val="00C3511B"/>
    <w:rsid w:val="00C3520C"/>
    <w:rsid w:val="00C37106"/>
    <w:rsid w:val="00C37431"/>
    <w:rsid w:val="00C37447"/>
    <w:rsid w:val="00C375D3"/>
    <w:rsid w:val="00C376F0"/>
    <w:rsid w:val="00C402ED"/>
    <w:rsid w:val="00C407DB"/>
    <w:rsid w:val="00C41027"/>
    <w:rsid w:val="00C418B7"/>
    <w:rsid w:val="00C41F26"/>
    <w:rsid w:val="00C42D4D"/>
    <w:rsid w:val="00C434D2"/>
    <w:rsid w:val="00C43CD4"/>
    <w:rsid w:val="00C4464E"/>
    <w:rsid w:val="00C44877"/>
    <w:rsid w:val="00C448ED"/>
    <w:rsid w:val="00C448FB"/>
    <w:rsid w:val="00C44AD8"/>
    <w:rsid w:val="00C451A1"/>
    <w:rsid w:val="00C4538B"/>
    <w:rsid w:val="00C45456"/>
    <w:rsid w:val="00C45B54"/>
    <w:rsid w:val="00C46045"/>
    <w:rsid w:val="00C460FC"/>
    <w:rsid w:val="00C463FF"/>
    <w:rsid w:val="00C4645A"/>
    <w:rsid w:val="00C464B0"/>
    <w:rsid w:val="00C46FDC"/>
    <w:rsid w:val="00C47278"/>
    <w:rsid w:val="00C47F95"/>
    <w:rsid w:val="00C5025B"/>
    <w:rsid w:val="00C5038F"/>
    <w:rsid w:val="00C5073C"/>
    <w:rsid w:val="00C50E64"/>
    <w:rsid w:val="00C51C4D"/>
    <w:rsid w:val="00C52AEA"/>
    <w:rsid w:val="00C52E60"/>
    <w:rsid w:val="00C537A5"/>
    <w:rsid w:val="00C53862"/>
    <w:rsid w:val="00C53865"/>
    <w:rsid w:val="00C55EB1"/>
    <w:rsid w:val="00C562F0"/>
    <w:rsid w:val="00C56962"/>
    <w:rsid w:val="00C569AE"/>
    <w:rsid w:val="00C5750E"/>
    <w:rsid w:val="00C5795C"/>
    <w:rsid w:val="00C57F6B"/>
    <w:rsid w:val="00C602A3"/>
    <w:rsid w:val="00C60700"/>
    <w:rsid w:val="00C6091B"/>
    <w:rsid w:val="00C6110D"/>
    <w:rsid w:val="00C61C44"/>
    <w:rsid w:val="00C61EEB"/>
    <w:rsid w:val="00C61F64"/>
    <w:rsid w:val="00C62466"/>
    <w:rsid w:val="00C627F3"/>
    <w:rsid w:val="00C62B89"/>
    <w:rsid w:val="00C63E62"/>
    <w:rsid w:val="00C65889"/>
    <w:rsid w:val="00C66481"/>
    <w:rsid w:val="00C66682"/>
    <w:rsid w:val="00C66C21"/>
    <w:rsid w:val="00C676F7"/>
    <w:rsid w:val="00C67852"/>
    <w:rsid w:val="00C70053"/>
    <w:rsid w:val="00C711C1"/>
    <w:rsid w:val="00C7143C"/>
    <w:rsid w:val="00C7152A"/>
    <w:rsid w:val="00C7163C"/>
    <w:rsid w:val="00C718DC"/>
    <w:rsid w:val="00C71C4B"/>
    <w:rsid w:val="00C71D87"/>
    <w:rsid w:val="00C72589"/>
    <w:rsid w:val="00C72C14"/>
    <w:rsid w:val="00C72E9B"/>
    <w:rsid w:val="00C72ECD"/>
    <w:rsid w:val="00C736A7"/>
    <w:rsid w:val="00C73936"/>
    <w:rsid w:val="00C749D5"/>
    <w:rsid w:val="00C74E67"/>
    <w:rsid w:val="00C7518A"/>
    <w:rsid w:val="00C757FA"/>
    <w:rsid w:val="00C75F40"/>
    <w:rsid w:val="00C772F1"/>
    <w:rsid w:val="00C809C3"/>
    <w:rsid w:val="00C81042"/>
    <w:rsid w:val="00C824E2"/>
    <w:rsid w:val="00C82853"/>
    <w:rsid w:val="00C82C0A"/>
    <w:rsid w:val="00C831FB"/>
    <w:rsid w:val="00C83425"/>
    <w:rsid w:val="00C84608"/>
    <w:rsid w:val="00C8476D"/>
    <w:rsid w:val="00C864DE"/>
    <w:rsid w:val="00C86785"/>
    <w:rsid w:val="00C86CB1"/>
    <w:rsid w:val="00C86D3A"/>
    <w:rsid w:val="00C87117"/>
    <w:rsid w:val="00C87378"/>
    <w:rsid w:val="00C87B09"/>
    <w:rsid w:val="00C900E4"/>
    <w:rsid w:val="00C90BFF"/>
    <w:rsid w:val="00C90C14"/>
    <w:rsid w:val="00C91188"/>
    <w:rsid w:val="00C91B24"/>
    <w:rsid w:val="00C91C9E"/>
    <w:rsid w:val="00C91D52"/>
    <w:rsid w:val="00C91F77"/>
    <w:rsid w:val="00C92771"/>
    <w:rsid w:val="00C92BAE"/>
    <w:rsid w:val="00C92F3B"/>
    <w:rsid w:val="00C934C3"/>
    <w:rsid w:val="00C93D96"/>
    <w:rsid w:val="00C94572"/>
    <w:rsid w:val="00C94659"/>
    <w:rsid w:val="00C95E8F"/>
    <w:rsid w:val="00C969E9"/>
    <w:rsid w:val="00C96B07"/>
    <w:rsid w:val="00C96BD5"/>
    <w:rsid w:val="00C9715A"/>
    <w:rsid w:val="00C976C5"/>
    <w:rsid w:val="00C97B6D"/>
    <w:rsid w:val="00C97C0C"/>
    <w:rsid w:val="00CA0566"/>
    <w:rsid w:val="00CA10D6"/>
    <w:rsid w:val="00CA1227"/>
    <w:rsid w:val="00CA3138"/>
    <w:rsid w:val="00CA31FF"/>
    <w:rsid w:val="00CA466E"/>
    <w:rsid w:val="00CA588B"/>
    <w:rsid w:val="00CA5CD4"/>
    <w:rsid w:val="00CA6B8A"/>
    <w:rsid w:val="00CA73ED"/>
    <w:rsid w:val="00CA78B4"/>
    <w:rsid w:val="00CB0544"/>
    <w:rsid w:val="00CB14D0"/>
    <w:rsid w:val="00CB2125"/>
    <w:rsid w:val="00CB259B"/>
    <w:rsid w:val="00CB27E9"/>
    <w:rsid w:val="00CB2946"/>
    <w:rsid w:val="00CB2AD9"/>
    <w:rsid w:val="00CB2EEB"/>
    <w:rsid w:val="00CB3C95"/>
    <w:rsid w:val="00CB3D06"/>
    <w:rsid w:val="00CB4007"/>
    <w:rsid w:val="00CB456F"/>
    <w:rsid w:val="00CB4EC8"/>
    <w:rsid w:val="00CB526A"/>
    <w:rsid w:val="00CB590D"/>
    <w:rsid w:val="00CB5AE1"/>
    <w:rsid w:val="00CB65F7"/>
    <w:rsid w:val="00CB6855"/>
    <w:rsid w:val="00CB6ADC"/>
    <w:rsid w:val="00CB722D"/>
    <w:rsid w:val="00CC04A5"/>
    <w:rsid w:val="00CC11DA"/>
    <w:rsid w:val="00CC1348"/>
    <w:rsid w:val="00CC13BB"/>
    <w:rsid w:val="00CC23B3"/>
    <w:rsid w:val="00CC2BD1"/>
    <w:rsid w:val="00CC3B60"/>
    <w:rsid w:val="00CC3E47"/>
    <w:rsid w:val="00CC3F04"/>
    <w:rsid w:val="00CC4525"/>
    <w:rsid w:val="00CC4C73"/>
    <w:rsid w:val="00CC4EE5"/>
    <w:rsid w:val="00CC55D0"/>
    <w:rsid w:val="00CC5AB9"/>
    <w:rsid w:val="00CC63AF"/>
    <w:rsid w:val="00CC66C1"/>
    <w:rsid w:val="00CC6936"/>
    <w:rsid w:val="00CC6C29"/>
    <w:rsid w:val="00CC7418"/>
    <w:rsid w:val="00CC753E"/>
    <w:rsid w:val="00CC7723"/>
    <w:rsid w:val="00CC7765"/>
    <w:rsid w:val="00CC7A53"/>
    <w:rsid w:val="00CD01A9"/>
    <w:rsid w:val="00CD09D7"/>
    <w:rsid w:val="00CD0D46"/>
    <w:rsid w:val="00CD1342"/>
    <w:rsid w:val="00CD283C"/>
    <w:rsid w:val="00CD3E1D"/>
    <w:rsid w:val="00CD4830"/>
    <w:rsid w:val="00CD55BF"/>
    <w:rsid w:val="00CD567D"/>
    <w:rsid w:val="00CD5C48"/>
    <w:rsid w:val="00CD61AB"/>
    <w:rsid w:val="00CD684C"/>
    <w:rsid w:val="00CE110D"/>
    <w:rsid w:val="00CE1B73"/>
    <w:rsid w:val="00CE1C1D"/>
    <w:rsid w:val="00CE1D28"/>
    <w:rsid w:val="00CE2350"/>
    <w:rsid w:val="00CE30E0"/>
    <w:rsid w:val="00CE369A"/>
    <w:rsid w:val="00CE3BC6"/>
    <w:rsid w:val="00CE3C32"/>
    <w:rsid w:val="00CE4B30"/>
    <w:rsid w:val="00CE525F"/>
    <w:rsid w:val="00CE5654"/>
    <w:rsid w:val="00CE5A0C"/>
    <w:rsid w:val="00CE5E8B"/>
    <w:rsid w:val="00CE624B"/>
    <w:rsid w:val="00CE6C75"/>
    <w:rsid w:val="00CE6DB7"/>
    <w:rsid w:val="00CE7C49"/>
    <w:rsid w:val="00CE7E4E"/>
    <w:rsid w:val="00CF0345"/>
    <w:rsid w:val="00CF0880"/>
    <w:rsid w:val="00CF0A41"/>
    <w:rsid w:val="00CF0A8C"/>
    <w:rsid w:val="00CF0D16"/>
    <w:rsid w:val="00CF0E8B"/>
    <w:rsid w:val="00CF12A7"/>
    <w:rsid w:val="00CF236F"/>
    <w:rsid w:val="00CF2A47"/>
    <w:rsid w:val="00CF2EA5"/>
    <w:rsid w:val="00CF3B66"/>
    <w:rsid w:val="00CF4B00"/>
    <w:rsid w:val="00CF4CE3"/>
    <w:rsid w:val="00CF5474"/>
    <w:rsid w:val="00CF578E"/>
    <w:rsid w:val="00CF62B0"/>
    <w:rsid w:val="00CF7019"/>
    <w:rsid w:val="00CF7379"/>
    <w:rsid w:val="00CF7884"/>
    <w:rsid w:val="00CF7EDF"/>
    <w:rsid w:val="00D00694"/>
    <w:rsid w:val="00D00A2D"/>
    <w:rsid w:val="00D01112"/>
    <w:rsid w:val="00D0192F"/>
    <w:rsid w:val="00D01EBF"/>
    <w:rsid w:val="00D02107"/>
    <w:rsid w:val="00D023C2"/>
    <w:rsid w:val="00D029F3"/>
    <w:rsid w:val="00D02B09"/>
    <w:rsid w:val="00D02D72"/>
    <w:rsid w:val="00D02D94"/>
    <w:rsid w:val="00D03383"/>
    <w:rsid w:val="00D03900"/>
    <w:rsid w:val="00D03E6A"/>
    <w:rsid w:val="00D0408D"/>
    <w:rsid w:val="00D04C59"/>
    <w:rsid w:val="00D0524B"/>
    <w:rsid w:val="00D06038"/>
    <w:rsid w:val="00D06A02"/>
    <w:rsid w:val="00D06D8A"/>
    <w:rsid w:val="00D06D8D"/>
    <w:rsid w:val="00D06E24"/>
    <w:rsid w:val="00D07B25"/>
    <w:rsid w:val="00D10146"/>
    <w:rsid w:val="00D107C1"/>
    <w:rsid w:val="00D10AB7"/>
    <w:rsid w:val="00D10D14"/>
    <w:rsid w:val="00D10E58"/>
    <w:rsid w:val="00D11167"/>
    <w:rsid w:val="00D11828"/>
    <w:rsid w:val="00D118BB"/>
    <w:rsid w:val="00D11B4E"/>
    <w:rsid w:val="00D12491"/>
    <w:rsid w:val="00D125C1"/>
    <w:rsid w:val="00D13615"/>
    <w:rsid w:val="00D13761"/>
    <w:rsid w:val="00D13C47"/>
    <w:rsid w:val="00D152A9"/>
    <w:rsid w:val="00D1537D"/>
    <w:rsid w:val="00D15430"/>
    <w:rsid w:val="00D15DB3"/>
    <w:rsid w:val="00D17070"/>
    <w:rsid w:val="00D202B7"/>
    <w:rsid w:val="00D21EA7"/>
    <w:rsid w:val="00D2200D"/>
    <w:rsid w:val="00D221F5"/>
    <w:rsid w:val="00D22777"/>
    <w:rsid w:val="00D230C4"/>
    <w:rsid w:val="00D23C1F"/>
    <w:rsid w:val="00D24284"/>
    <w:rsid w:val="00D24291"/>
    <w:rsid w:val="00D24453"/>
    <w:rsid w:val="00D24505"/>
    <w:rsid w:val="00D24E8C"/>
    <w:rsid w:val="00D25083"/>
    <w:rsid w:val="00D2589B"/>
    <w:rsid w:val="00D25DA4"/>
    <w:rsid w:val="00D26043"/>
    <w:rsid w:val="00D2726D"/>
    <w:rsid w:val="00D2743C"/>
    <w:rsid w:val="00D30073"/>
    <w:rsid w:val="00D30087"/>
    <w:rsid w:val="00D3086A"/>
    <w:rsid w:val="00D30EA5"/>
    <w:rsid w:val="00D3217B"/>
    <w:rsid w:val="00D322D4"/>
    <w:rsid w:val="00D327FB"/>
    <w:rsid w:val="00D3285E"/>
    <w:rsid w:val="00D32EAF"/>
    <w:rsid w:val="00D33775"/>
    <w:rsid w:val="00D33850"/>
    <w:rsid w:val="00D342ED"/>
    <w:rsid w:val="00D34715"/>
    <w:rsid w:val="00D34C92"/>
    <w:rsid w:val="00D34D44"/>
    <w:rsid w:val="00D352D5"/>
    <w:rsid w:val="00D35B71"/>
    <w:rsid w:val="00D35EF4"/>
    <w:rsid w:val="00D37B07"/>
    <w:rsid w:val="00D4027D"/>
    <w:rsid w:val="00D40ACD"/>
    <w:rsid w:val="00D41262"/>
    <w:rsid w:val="00D41E9D"/>
    <w:rsid w:val="00D42B87"/>
    <w:rsid w:val="00D440D5"/>
    <w:rsid w:val="00D446D2"/>
    <w:rsid w:val="00D4522B"/>
    <w:rsid w:val="00D4557A"/>
    <w:rsid w:val="00D456D0"/>
    <w:rsid w:val="00D45843"/>
    <w:rsid w:val="00D47590"/>
    <w:rsid w:val="00D47B67"/>
    <w:rsid w:val="00D47D42"/>
    <w:rsid w:val="00D5061A"/>
    <w:rsid w:val="00D5089D"/>
    <w:rsid w:val="00D50B0E"/>
    <w:rsid w:val="00D50CCB"/>
    <w:rsid w:val="00D518D1"/>
    <w:rsid w:val="00D524D0"/>
    <w:rsid w:val="00D52B2D"/>
    <w:rsid w:val="00D53367"/>
    <w:rsid w:val="00D5519F"/>
    <w:rsid w:val="00D55E10"/>
    <w:rsid w:val="00D55FED"/>
    <w:rsid w:val="00D564D3"/>
    <w:rsid w:val="00D5663A"/>
    <w:rsid w:val="00D56D6F"/>
    <w:rsid w:val="00D56FBE"/>
    <w:rsid w:val="00D57057"/>
    <w:rsid w:val="00D57265"/>
    <w:rsid w:val="00D57913"/>
    <w:rsid w:val="00D57C28"/>
    <w:rsid w:val="00D57DA0"/>
    <w:rsid w:val="00D6084A"/>
    <w:rsid w:val="00D61387"/>
    <w:rsid w:val="00D621C6"/>
    <w:rsid w:val="00D63A1E"/>
    <w:rsid w:val="00D64E9A"/>
    <w:rsid w:val="00D65B32"/>
    <w:rsid w:val="00D662D0"/>
    <w:rsid w:val="00D6684B"/>
    <w:rsid w:val="00D66DBC"/>
    <w:rsid w:val="00D66F3E"/>
    <w:rsid w:val="00D7031B"/>
    <w:rsid w:val="00D70693"/>
    <w:rsid w:val="00D7199A"/>
    <w:rsid w:val="00D71AF0"/>
    <w:rsid w:val="00D71DCA"/>
    <w:rsid w:val="00D72333"/>
    <w:rsid w:val="00D72708"/>
    <w:rsid w:val="00D72B35"/>
    <w:rsid w:val="00D7301C"/>
    <w:rsid w:val="00D73612"/>
    <w:rsid w:val="00D738F2"/>
    <w:rsid w:val="00D73D74"/>
    <w:rsid w:val="00D7418C"/>
    <w:rsid w:val="00D74340"/>
    <w:rsid w:val="00D758D7"/>
    <w:rsid w:val="00D760DB"/>
    <w:rsid w:val="00D76446"/>
    <w:rsid w:val="00D76ACB"/>
    <w:rsid w:val="00D76EBB"/>
    <w:rsid w:val="00D77362"/>
    <w:rsid w:val="00D77619"/>
    <w:rsid w:val="00D77B6D"/>
    <w:rsid w:val="00D77FA4"/>
    <w:rsid w:val="00D80456"/>
    <w:rsid w:val="00D80C5A"/>
    <w:rsid w:val="00D81AE2"/>
    <w:rsid w:val="00D820D0"/>
    <w:rsid w:val="00D8353C"/>
    <w:rsid w:val="00D837AE"/>
    <w:rsid w:val="00D83F94"/>
    <w:rsid w:val="00D84011"/>
    <w:rsid w:val="00D841CA"/>
    <w:rsid w:val="00D84690"/>
    <w:rsid w:val="00D85328"/>
    <w:rsid w:val="00D85965"/>
    <w:rsid w:val="00D85A2B"/>
    <w:rsid w:val="00D85AD5"/>
    <w:rsid w:val="00D863F8"/>
    <w:rsid w:val="00D8657B"/>
    <w:rsid w:val="00D86752"/>
    <w:rsid w:val="00D86FFE"/>
    <w:rsid w:val="00D872E7"/>
    <w:rsid w:val="00D87EB7"/>
    <w:rsid w:val="00D910EF"/>
    <w:rsid w:val="00D91408"/>
    <w:rsid w:val="00D91ED1"/>
    <w:rsid w:val="00D921BA"/>
    <w:rsid w:val="00D92388"/>
    <w:rsid w:val="00D93139"/>
    <w:rsid w:val="00D9334F"/>
    <w:rsid w:val="00D93376"/>
    <w:rsid w:val="00D935E7"/>
    <w:rsid w:val="00D936CA"/>
    <w:rsid w:val="00D93700"/>
    <w:rsid w:val="00D94304"/>
    <w:rsid w:val="00D95659"/>
    <w:rsid w:val="00D95AE7"/>
    <w:rsid w:val="00D95CB1"/>
    <w:rsid w:val="00D96124"/>
    <w:rsid w:val="00D96D73"/>
    <w:rsid w:val="00D97006"/>
    <w:rsid w:val="00DA3D24"/>
    <w:rsid w:val="00DA4327"/>
    <w:rsid w:val="00DA444D"/>
    <w:rsid w:val="00DA48B7"/>
    <w:rsid w:val="00DA4FA9"/>
    <w:rsid w:val="00DA53E4"/>
    <w:rsid w:val="00DA582F"/>
    <w:rsid w:val="00DA5A77"/>
    <w:rsid w:val="00DA5B8A"/>
    <w:rsid w:val="00DA5CB8"/>
    <w:rsid w:val="00DA61B9"/>
    <w:rsid w:val="00DA6395"/>
    <w:rsid w:val="00DA6917"/>
    <w:rsid w:val="00DA772E"/>
    <w:rsid w:val="00DA77C2"/>
    <w:rsid w:val="00DA7F99"/>
    <w:rsid w:val="00DB0CBB"/>
    <w:rsid w:val="00DB1387"/>
    <w:rsid w:val="00DB1887"/>
    <w:rsid w:val="00DB1F9C"/>
    <w:rsid w:val="00DB21D7"/>
    <w:rsid w:val="00DB308E"/>
    <w:rsid w:val="00DB59CC"/>
    <w:rsid w:val="00DB5E23"/>
    <w:rsid w:val="00DB5E32"/>
    <w:rsid w:val="00DB611D"/>
    <w:rsid w:val="00DB6811"/>
    <w:rsid w:val="00DB741C"/>
    <w:rsid w:val="00DB7B58"/>
    <w:rsid w:val="00DC0846"/>
    <w:rsid w:val="00DC0AD4"/>
    <w:rsid w:val="00DC0C75"/>
    <w:rsid w:val="00DC1111"/>
    <w:rsid w:val="00DC209E"/>
    <w:rsid w:val="00DC277B"/>
    <w:rsid w:val="00DC2913"/>
    <w:rsid w:val="00DC3041"/>
    <w:rsid w:val="00DC367B"/>
    <w:rsid w:val="00DC39CC"/>
    <w:rsid w:val="00DC3BC8"/>
    <w:rsid w:val="00DC4D1C"/>
    <w:rsid w:val="00DC50A8"/>
    <w:rsid w:val="00DC50EF"/>
    <w:rsid w:val="00DC57AE"/>
    <w:rsid w:val="00DC58D4"/>
    <w:rsid w:val="00DC610B"/>
    <w:rsid w:val="00DC7235"/>
    <w:rsid w:val="00DC754F"/>
    <w:rsid w:val="00DC7C1B"/>
    <w:rsid w:val="00DC7F55"/>
    <w:rsid w:val="00DD0133"/>
    <w:rsid w:val="00DD0B89"/>
    <w:rsid w:val="00DD18AA"/>
    <w:rsid w:val="00DD1A0D"/>
    <w:rsid w:val="00DD2530"/>
    <w:rsid w:val="00DD258A"/>
    <w:rsid w:val="00DD283C"/>
    <w:rsid w:val="00DD33E6"/>
    <w:rsid w:val="00DD438B"/>
    <w:rsid w:val="00DD46B0"/>
    <w:rsid w:val="00DD57CB"/>
    <w:rsid w:val="00DD5CEE"/>
    <w:rsid w:val="00DD5FAF"/>
    <w:rsid w:val="00DD6586"/>
    <w:rsid w:val="00DD6596"/>
    <w:rsid w:val="00DD6ACF"/>
    <w:rsid w:val="00DD6BA2"/>
    <w:rsid w:val="00DD73A1"/>
    <w:rsid w:val="00DD794C"/>
    <w:rsid w:val="00DD7B2A"/>
    <w:rsid w:val="00DD7C1E"/>
    <w:rsid w:val="00DD7F7E"/>
    <w:rsid w:val="00DE05AB"/>
    <w:rsid w:val="00DE0682"/>
    <w:rsid w:val="00DE26FC"/>
    <w:rsid w:val="00DE2BA8"/>
    <w:rsid w:val="00DE2F3A"/>
    <w:rsid w:val="00DE3074"/>
    <w:rsid w:val="00DE3985"/>
    <w:rsid w:val="00DE3BE7"/>
    <w:rsid w:val="00DE3E66"/>
    <w:rsid w:val="00DE40B6"/>
    <w:rsid w:val="00DE4568"/>
    <w:rsid w:val="00DE471E"/>
    <w:rsid w:val="00DE5066"/>
    <w:rsid w:val="00DE5765"/>
    <w:rsid w:val="00DE5C0B"/>
    <w:rsid w:val="00DE5FDF"/>
    <w:rsid w:val="00DE68BC"/>
    <w:rsid w:val="00DE7390"/>
    <w:rsid w:val="00DE74EF"/>
    <w:rsid w:val="00DE7D0B"/>
    <w:rsid w:val="00DF081F"/>
    <w:rsid w:val="00DF0D25"/>
    <w:rsid w:val="00DF10B0"/>
    <w:rsid w:val="00DF1AF1"/>
    <w:rsid w:val="00DF1B10"/>
    <w:rsid w:val="00DF1B45"/>
    <w:rsid w:val="00DF2605"/>
    <w:rsid w:val="00DF26B4"/>
    <w:rsid w:val="00DF2BD2"/>
    <w:rsid w:val="00DF3A6C"/>
    <w:rsid w:val="00DF43BB"/>
    <w:rsid w:val="00DF500C"/>
    <w:rsid w:val="00DF56A6"/>
    <w:rsid w:val="00DF5D03"/>
    <w:rsid w:val="00DF6A46"/>
    <w:rsid w:val="00DF6C73"/>
    <w:rsid w:val="00DF71DB"/>
    <w:rsid w:val="00DF7485"/>
    <w:rsid w:val="00DF7737"/>
    <w:rsid w:val="00DF7E4E"/>
    <w:rsid w:val="00E0047E"/>
    <w:rsid w:val="00E006F9"/>
    <w:rsid w:val="00E00B9B"/>
    <w:rsid w:val="00E00C33"/>
    <w:rsid w:val="00E011D5"/>
    <w:rsid w:val="00E020CC"/>
    <w:rsid w:val="00E0285C"/>
    <w:rsid w:val="00E02BAC"/>
    <w:rsid w:val="00E02F33"/>
    <w:rsid w:val="00E03C18"/>
    <w:rsid w:val="00E03CC1"/>
    <w:rsid w:val="00E04A69"/>
    <w:rsid w:val="00E05024"/>
    <w:rsid w:val="00E052F4"/>
    <w:rsid w:val="00E053A2"/>
    <w:rsid w:val="00E05933"/>
    <w:rsid w:val="00E05A79"/>
    <w:rsid w:val="00E060A4"/>
    <w:rsid w:val="00E066AC"/>
    <w:rsid w:val="00E06CDD"/>
    <w:rsid w:val="00E06EF7"/>
    <w:rsid w:val="00E06F08"/>
    <w:rsid w:val="00E07181"/>
    <w:rsid w:val="00E07539"/>
    <w:rsid w:val="00E07753"/>
    <w:rsid w:val="00E07F56"/>
    <w:rsid w:val="00E1059F"/>
    <w:rsid w:val="00E10922"/>
    <w:rsid w:val="00E109AC"/>
    <w:rsid w:val="00E116E6"/>
    <w:rsid w:val="00E118AD"/>
    <w:rsid w:val="00E1223F"/>
    <w:rsid w:val="00E125AC"/>
    <w:rsid w:val="00E12B0E"/>
    <w:rsid w:val="00E12F64"/>
    <w:rsid w:val="00E132FC"/>
    <w:rsid w:val="00E148DF"/>
    <w:rsid w:val="00E15062"/>
    <w:rsid w:val="00E1523C"/>
    <w:rsid w:val="00E1542F"/>
    <w:rsid w:val="00E157E4"/>
    <w:rsid w:val="00E15F24"/>
    <w:rsid w:val="00E16056"/>
    <w:rsid w:val="00E167C1"/>
    <w:rsid w:val="00E167D9"/>
    <w:rsid w:val="00E16F42"/>
    <w:rsid w:val="00E172DB"/>
    <w:rsid w:val="00E179DB"/>
    <w:rsid w:val="00E17B07"/>
    <w:rsid w:val="00E17B7F"/>
    <w:rsid w:val="00E17FCA"/>
    <w:rsid w:val="00E21B2D"/>
    <w:rsid w:val="00E22673"/>
    <w:rsid w:val="00E23115"/>
    <w:rsid w:val="00E239E8"/>
    <w:rsid w:val="00E23D1A"/>
    <w:rsid w:val="00E240DB"/>
    <w:rsid w:val="00E2509F"/>
    <w:rsid w:val="00E2566A"/>
    <w:rsid w:val="00E25D51"/>
    <w:rsid w:val="00E25FCF"/>
    <w:rsid w:val="00E27B31"/>
    <w:rsid w:val="00E30512"/>
    <w:rsid w:val="00E307E2"/>
    <w:rsid w:val="00E317CB"/>
    <w:rsid w:val="00E32591"/>
    <w:rsid w:val="00E32E2C"/>
    <w:rsid w:val="00E32E50"/>
    <w:rsid w:val="00E33DDB"/>
    <w:rsid w:val="00E34BBD"/>
    <w:rsid w:val="00E35378"/>
    <w:rsid w:val="00E358AD"/>
    <w:rsid w:val="00E359BA"/>
    <w:rsid w:val="00E35C70"/>
    <w:rsid w:val="00E3696D"/>
    <w:rsid w:val="00E36A39"/>
    <w:rsid w:val="00E36F16"/>
    <w:rsid w:val="00E37624"/>
    <w:rsid w:val="00E37829"/>
    <w:rsid w:val="00E379BA"/>
    <w:rsid w:val="00E40479"/>
    <w:rsid w:val="00E41EEF"/>
    <w:rsid w:val="00E421DE"/>
    <w:rsid w:val="00E43415"/>
    <w:rsid w:val="00E4361C"/>
    <w:rsid w:val="00E43D26"/>
    <w:rsid w:val="00E44018"/>
    <w:rsid w:val="00E440B7"/>
    <w:rsid w:val="00E441D2"/>
    <w:rsid w:val="00E44575"/>
    <w:rsid w:val="00E446AC"/>
    <w:rsid w:val="00E44FAD"/>
    <w:rsid w:val="00E450E2"/>
    <w:rsid w:val="00E453D0"/>
    <w:rsid w:val="00E455FD"/>
    <w:rsid w:val="00E458C8"/>
    <w:rsid w:val="00E4625C"/>
    <w:rsid w:val="00E46FE4"/>
    <w:rsid w:val="00E47620"/>
    <w:rsid w:val="00E47914"/>
    <w:rsid w:val="00E4796E"/>
    <w:rsid w:val="00E5004E"/>
    <w:rsid w:val="00E5051E"/>
    <w:rsid w:val="00E50C63"/>
    <w:rsid w:val="00E514A3"/>
    <w:rsid w:val="00E52721"/>
    <w:rsid w:val="00E52816"/>
    <w:rsid w:val="00E52831"/>
    <w:rsid w:val="00E529C5"/>
    <w:rsid w:val="00E52DE6"/>
    <w:rsid w:val="00E54FD2"/>
    <w:rsid w:val="00E55898"/>
    <w:rsid w:val="00E55940"/>
    <w:rsid w:val="00E56D85"/>
    <w:rsid w:val="00E56ECC"/>
    <w:rsid w:val="00E57282"/>
    <w:rsid w:val="00E57663"/>
    <w:rsid w:val="00E577D9"/>
    <w:rsid w:val="00E57AB9"/>
    <w:rsid w:val="00E57DF4"/>
    <w:rsid w:val="00E6021E"/>
    <w:rsid w:val="00E606A0"/>
    <w:rsid w:val="00E60A85"/>
    <w:rsid w:val="00E60FB6"/>
    <w:rsid w:val="00E61B6D"/>
    <w:rsid w:val="00E61C55"/>
    <w:rsid w:val="00E61C62"/>
    <w:rsid w:val="00E6213E"/>
    <w:rsid w:val="00E62814"/>
    <w:rsid w:val="00E62EDE"/>
    <w:rsid w:val="00E63732"/>
    <w:rsid w:val="00E64499"/>
    <w:rsid w:val="00E6576F"/>
    <w:rsid w:val="00E664C6"/>
    <w:rsid w:val="00E67315"/>
    <w:rsid w:val="00E67A5E"/>
    <w:rsid w:val="00E700D4"/>
    <w:rsid w:val="00E70106"/>
    <w:rsid w:val="00E7077F"/>
    <w:rsid w:val="00E712A3"/>
    <w:rsid w:val="00E7200A"/>
    <w:rsid w:val="00E723B0"/>
    <w:rsid w:val="00E73441"/>
    <w:rsid w:val="00E73C23"/>
    <w:rsid w:val="00E73C72"/>
    <w:rsid w:val="00E747C9"/>
    <w:rsid w:val="00E7486B"/>
    <w:rsid w:val="00E74C3A"/>
    <w:rsid w:val="00E74C3D"/>
    <w:rsid w:val="00E74F88"/>
    <w:rsid w:val="00E754C3"/>
    <w:rsid w:val="00E75D10"/>
    <w:rsid w:val="00E75D11"/>
    <w:rsid w:val="00E77BDF"/>
    <w:rsid w:val="00E77CD9"/>
    <w:rsid w:val="00E80694"/>
    <w:rsid w:val="00E81252"/>
    <w:rsid w:val="00E815E5"/>
    <w:rsid w:val="00E81CE2"/>
    <w:rsid w:val="00E821A9"/>
    <w:rsid w:val="00E821B6"/>
    <w:rsid w:val="00E82411"/>
    <w:rsid w:val="00E824EE"/>
    <w:rsid w:val="00E82DE9"/>
    <w:rsid w:val="00E8326D"/>
    <w:rsid w:val="00E83286"/>
    <w:rsid w:val="00E8385C"/>
    <w:rsid w:val="00E841A5"/>
    <w:rsid w:val="00E84ACD"/>
    <w:rsid w:val="00E85DED"/>
    <w:rsid w:val="00E85F4D"/>
    <w:rsid w:val="00E86447"/>
    <w:rsid w:val="00E866CB"/>
    <w:rsid w:val="00E86A18"/>
    <w:rsid w:val="00E87A2E"/>
    <w:rsid w:val="00E87E5A"/>
    <w:rsid w:val="00E90015"/>
    <w:rsid w:val="00E9006C"/>
    <w:rsid w:val="00E917D5"/>
    <w:rsid w:val="00E922A7"/>
    <w:rsid w:val="00E92607"/>
    <w:rsid w:val="00E92F8C"/>
    <w:rsid w:val="00E93043"/>
    <w:rsid w:val="00E931D5"/>
    <w:rsid w:val="00E93443"/>
    <w:rsid w:val="00E937D2"/>
    <w:rsid w:val="00E93D71"/>
    <w:rsid w:val="00E942A3"/>
    <w:rsid w:val="00E94564"/>
    <w:rsid w:val="00E95411"/>
    <w:rsid w:val="00E9648C"/>
    <w:rsid w:val="00E967E4"/>
    <w:rsid w:val="00E96BEC"/>
    <w:rsid w:val="00EA1256"/>
    <w:rsid w:val="00EA1366"/>
    <w:rsid w:val="00EA1D67"/>
    <w:rsid w:val="00EA3206"/>
    <w:rsid w:val="00EA32F6"/>
    <w:rsid w:val="00EA3D20"/>
    <w:rsid w:val="00EA414D"/>
    <w:rsid w:val="00EA4804"/>
    <w:rsid w:val="00EA4868"/>
    <w:rsid w:val="00EA5159"/>
    <w:rsid w:val="00EA5BCD"/>
    <w:rsid w:val="00EA6D9C"/>
    <w:rsid w:val="00EA780C"/>
    <w:rsid w:val="00EA7BE0"/>
    <w:rsid w:val="00EB0203"/>
    <w:rsid w:val="00EB047B"/>
    <w:rsid w:val="00EB14C2"/>
    <w:rsid w:val="00EB1730"/>
    <w:rsid w:val="00EB1932"/>
    <w:rsid w:val="00EB1A90"/>
    <w:rsid w:val="00EB2C4F"/>
    <w:rsid w:val="00EB30C8"/>
    <w:rsid w:val="00EB317E"/>
    <w:rsid w:val="00EB31B1"/>
    <w:rsid w:val="00EB336A"/>
    <w:rsid w:val="00EB34EF"/>
    <w:rsid w:val="00EB3740"/>
    <w:rsid w:val="00EB3C35"/>
    <w:rsid w:val="00EB47AB"/>
    <w:rsid w:val="00EB4AB2"/>
    <w:rsid w:val="00EB4C11"/>
    <w:rsid w:val="00EB575B"/>
    <w:rsid w:val="00EB610A"/>
    <w:rsid w:val="00EB678D"/>
    <w:rsid w:val="00EB67F7"/>
    <w:rsid w:val="00EB7AA1"/>
    <w:rsid w:val="00EC0259"/>
    <w:rsid w:val="00EC0898"/>
    <w:rsid w:val="00EC0AA5"/>
    <w:rsid w:val="00EC0C95"/>
    <w:rsid w:val="00EC28E1"/>
    <w:rsid w:val="00EC2E3B"/>
    <w:rsid w:val="00EC317E"/>
    <w:rsid w:val="00EC31E3"/>
    <w:rsid w:val="00EC35D6"/>
    <w:rsid w:val="00EC40AA"/>
    <w:rsid w:val="00EC53D6"/>
    <w:rsid w:val="00EC5515"/>
    <w:rsid w:val="00EC6178"/>
    <w:rsid w:val="00EC6287"/>
    <w:rsid w:val="00EC62FE"/>
    <w:rsid w:val="00EC63BA"/>
    <w:rsid w:val="00EC66C1"/>
    <w:rsid w:val="00EC7B8B"/>
    <w:rsid w:val="00ED0027"/>
    <w:rsid w:val="00ED0058"/>
    <w:rsid w:val="00ED067E"/>
    <w:rsid w:val="00ED1DA6"/>
    <w:rsid w:val="00ED3029"/>
    <w:rsid w:val="00ED33A4"/>
    <w:rsid w:val="00ED38DD"/>
    <w:rsid w:val="00ED3A1A"/>
    <w:rsid w:val="00ED3AB2"/>
    <w:rsid w:val="00ED47E7"/>
    <w:rsid w:val="00ED4EE6"/>
    <w:rsid w:val="00ED54F5"/>
    <w:rsid w:val="00ED76E0"/>
    <w:rsid w:val="00ED770A"/>
    <w:rsid w:val="00EE05C8"/>
    <w:rsid w:val="00EE1293"/>
    <w:rsid w:val="00EE2057"/>
    <w:rsid w:val="00EE28C2"/>
    <w:rsid w:val="00EE2957"/>
    <w:rsid w:val="00EE2AE5"/>
    <w:rsid w:val="00EE34DF"/>
    <w:rsid w:val="00EE37D6"/>
    <w:rsid w:val="00EE3C52"/>
    <w:rsid w:val="00EE42B1"/>
    <w:rsid w:val="00EE46B9"/>
    <w:rsid w:val="00EE5542"/>
    <w:rsid w:val="00EE5573"/>
    <w:rsid w:val="00EE5AA6"/>
    <w:rsid w:val="00EE5E21"/>
    <w:rsid w:val="00EE63AA"/>
    <w:rsid w:val="00EE6E49"/>
    <w:rsid w:val="00EE7721"/>
    <w:rsid w:val="00EF0EE3"/>
    <w:rsid w:val="00EF1420"/>
    <w:rsid w:val="00EF1752"/>
    <w:rsid w:val="00EF1FE0"/>
    <w:rsid w:val="00EF20BF"/>
    <w:rsid w:val="00EF2586"/>
    <w:rsid w:val="00EF29B7"/>
    <w:rsid w:val="00EF2A80"/>
    <w:rsid w:val="00EF3091"/>
    <w:rsid w:val="00EF310E"/>
    <w:rsid w:val="00EF3224"/>
    <w:rsid w:val="00EF338D"/>
    <w:rsid w:val="00EF36EB"/>
    <w:rsid w:val="00EF3CAD"/>
    <w:rsid w:val="00EF3FA3"/>
    <w:rsid w:val="00EF42FD"/>
    <w:rsid w:val="00EF43BB"/>
    <w:rsid w:val="00EF502F"/>
    <w:rsid w:val="00EF5DCF"/>
    <w:rsid w:val="00EF6116"/>
    <w:rsid w:val="00EF67DC"/>
    <w:rsid w:val="00EF784A"/>
    <w:rsid w:val="00F0031D"/>
    <w:rsid w:val="00F0035F"/>
    <w:rsid w:val="00F0047B"/>
    <w:rsid w:val="00F007E4"/>
    <w:rsid w:val="00F009F5"/>
    <w:rsid w:val="00F00B6F"/>
    <w:rsid w:val="00F00E58"/>
    <w:rsid w:val="00F011BE"/>
    <w:rsid w:val="00F0131E"/>
    <w:rsid w:val="00F0312F"/>
    <w:rsid w:val="00F04D5D"/>
    <w:rsid w:val="00F04FC2"/>
    <w:rsid w:val="00F052D2"/>
    <w:rsid w:val="00F05698"/>
    <w:rsid w:val="00F057EB"/>
    <w:rsid w:val="00F05871"/>
    <w:rsid w:val="00F05CC5"/>
    <w:rsid w:val="00F05E1F"/>
    <w:rsid w:val="00F060DB"/>
    <w:rsid w:val="00F06615"/>
    <w:rsid w:val="00F06813"/>
    <w:rsid w:val="00F069A8"/>
    <w:rsid w:val="00F06F4D"/>
    <w:rsid w:val="00F07374"/>
    <w:rsid w:val="00F1060D"/>
    <w:rsid w:val="00F107D6"/>
    <w:rsid w:val="00F10A0A"/>
    <w:rsid w:val="00F10B01"/>
    <w:rsid w:val="00F113E8"/>
    <w:rsid w:val="00F119DF"/>
    <w:rsid w:val="00F11EA0"/>
    <w:rsid w:val="00F124CA"/>
    <w:rsid w:val="00F126AD"/>
    <w:rsid w:val="00F12C5F"/>
    <w:rsid w:val="00F1323D"/>
    <w:rsid w:val="00F1328F"/>
    <w:rsid w:val="00F1380B"/>
    <w:rsid w:val="00F13A4D"/>
    <w:rsid w:val="00F13AD1"/>
    <w:rsid w:val="00F14397"/>
    <w:rsid w:val="00F15252"/>
    <w:rsid w:val="00F15DA3"/>
    <w:rsid w:val="00F15EE2"/>
    <w:rsid w:val="00F162FD"/>
    <w:rsid w:val="00F16CEE"/>
    <w:rsid w:val="00F16F2F"/>
    <w:rsid w:val="00F17241"/>
    <w:rsid w:val="00F175D3"/>
    <w:rsid w:val="00F1767B"/>
    <w:rsid w:val="00F17D8B"/>
    <w:rsid w:val="00F202E4"/>
    <w:rsid w:val="00F2097C"/>
    <w:rsid w:val="00F20C39"/>
    <w:rsid w:val="00F21369"/>
    <w:rsid w:val="00F21910"/>
    <w:rsid w:val="00F21CA1"/>
    <w:rsid w:val="00F22C8A"/>
    <w:rsid w:val="00F22E08"/>
    <w:rsid w:val="00F22E52"/>
    <w:rsid w:val="00F241F9"/>
    <w:rsid w:val="00F244FA"/>
    <w:rsid w:val="00F24873"/>
    <w:rsid w:val="00F253F9"/>
    <w:rsid w:val="00F25807"/>
    <w:rsid w:val="00F25A74"/>
    <w:rsid w:val="00F26915"/>
    <w:rsid w:val="00F26C6E"/>
    <w:rsid w:val="00F27867"/>
    <w:rsid w:val="00F27EDE"/>
    <w:rsid w:val="00F27EDF"/>
    <w:rsid w:val="00F3048A"/>
    <w:rsid w:val="00F306E2"/>
    <w:rsid w:val="00F3084B"/>
    <w:rsid w:val="00F31109"/>
    <w:rsid w:val="00F3173D"/>
    <w:rsid w:val="00F31D83"/>
    <w:rsid w:val="00F3346A"/>
    <w:rsid w:val="00F33914"/>
    <w:rsid w:val="00F33BF2"/>
    <w:rsid w:val="00F3481E"/>
    <w:rsid w:val="00F34BCF"/>
    <w:rsid w:val="00F34F6C"/>
    <w:rsid w:val="00F351E1"/>
    <w:rsid w:val="00F35C7B"/>
    <w:rsid w:val="00F368F4"/>
    <w:rsid w:val="00F36FC0"/>
    <w:rsid w:val="00F37478"/>
    <w:rsid w:val="00F3769C"/>
    <w:rsid w:val="00F37C3A"/>
    <w:rsid w:val="00F40783"/>
    <w:rsid w:val="00F407F7"/>
    <w:rsid w:val="00F4083B"/>
    <w:rsid w:val="00F40D7D"/>
    <w:rsid w:val="00F41478"/>
    <w:rsid w:val="00F41858"/>
    <w:rsid w:val="00F418CB"/>
    <w:rsid w:val="00F420AF"/>
    <w:rsid w:val="00F430FA"/>
    <w:rsid w:val="00F43256"/>
    <w:rsid w:val="00F43887"/>
    <w:rsid w:val="00F43BF7"/>
    <w:rsid w:val="00F43F28"/>
    <w:rsid w:val="00F4438F"/>
    <w:rsid w:val="00F44B4D"/>
    <w:rsid w:val="00F45469"/>
    <w:rsid w:val="00F467DF"/>
    <w:rsid w:val="00F46E84"/>
    <w:rsid w:val="00F475EC"/>
    <w:rsid w:val="00F50223"/>
    <w:rsid w:val="00F50563"/>
    <w:rsid w:val="00F5113C"/>
    <w:rsid w:val="00F512DE"/>
    <w:rsid w:val="00F516E3"/>
    <w:rsid w:val="00F518E2"/>
    <w:rsid w:val="00F528C5"/>
    <w:rsid w:val="00F5356E"/>
    <w:rsid w:val="00F535B8"/>
    <w:rsid w:val="00F542E2"/>
    <w:rsid w:val="00F544B9"/>
    <w:rsid w:val="00F54838"/>
    <w:rsid w:val="00F55EB5"/>
    <w:rsid w:val="00F55FA4"/>
    <w:rsid w:val="00F571A6"/>
    <w:rsid w:val="00F572AC"/>
    <w:rsid w:val="00F575B8"/>
    <w:rsid w:val="00F5779F"/>
    <w:rsid w:val="00F609BA"/>
    <w:rsid w:val="00F60DA9"/>
    <w:rsid w:val="00F60DD3"/>
    <w:rsid w:val="00F6100B"/>
    <w:rsid w:val="00F619DB"/>
    <w:rsid w:val="00F622BF"/>
    <w:rsid w:val="00F62933"/>
    <w:rsid w:val="00F62E6E"/>
    <w:rsid w:val="00F638D8"/>
    <w:rsid w:val="00F63B62"/>
    <w:rsid w:val="00F64834"/>
    <w:rsid w:val="00F648CA"/>
    <w:rsid w:val="00F64C40"/>
    <w:rsid w:val="00F64E10"/>
    <w:rsid w:val="00F65085"/>
    <w:rsid w:val="00F6640E"/>
    <w:rsid w:val="00F66BD3"/>
    <w:rsid w:val="00F66F9F"/>
    <w:rsid w:val="00F6706A"/>
    <w:rsid w:val="00F67103"/>
    <w:rsid w:val="00F67548"/>
    <w:rsid w:val="00F7068F"/>
    <w:rsid w:val="00F707DD"/>
    <w:rsid w:val="00F71066"/>
    <w:rsid w:val="00F7139D"/>
    <w:rsid w:val="00F71498"/>
    <w:rsid w:val="00F7165D"/>
    <w:rsid w:val="00F71752"/>
    <w:rsid w:val="00F71862"/>
    <w:rsid w:val="00F72013"/>
    <w:rsid w:val="00F728B2"/>
    <w:rsid w:val="00F72EAF"/>
    <w:rsid w:val="00F72F4C"/>
    <w:rsid w:val="00F73752"/>
    <w:rsid w:val="00F74063"/>
    <w:rsid w:val="00F750AC"/>
    <w:rsid w:val="00F75203"/>
    <w:rsid w:val="00F758E0"/>
    <w:rsid w:val="00F76685"/>
    <w:rsid w:val="00F770D2"/>
    <w:rsid w:val="00F772E2"/>
    <w:rsid w:val="00F779F6"/>
    <w:rsid w:val="00F80015"/>
    <w:rsid w:val="00F806D2"/>
    <w:rsid w:val="00F80775"/>
    <w:rsid w:val="00F80C1D"/>
    <w:rsid w:val="00F80C92"/>
    <w:rsid w:val="00F81CD5"/>
    <w:rsid w:val="00F821B0"/>
    <w:rsid w:val="00F821BF"/>
    <w:rsid w:val="00F83612"/>
    <w:rsid w:val="00F83B49"/>
    <w:rsid w:val="00F84017"/>
    <w:rsid w:val="00F84168"/>
    <w:rsid w:val="00F843EF"/>
    <w:rsid w:val="00F84673"/>
    <w:rsid w:val="00F849AE"/>
    <w:rsid w:val="00F84E5B"/>
    <w:rsid w:val="00F85068"/>
    <w:rsid w:val="00F851B0"/>
    <w:rsid w:val="00F852D2"/>
    <w:rsid w:val="00F8606A"/>
    <w:rsid w:val="00F8668B"/>
    <w:rsid w:val="00F86ACB"/>
    <w:rsid w:val="00F86CEB"/>
    <w:rsid w:val="00F87126"/>
    <w:rsid w:val="00F87229"/>
    <w:rsid w:val="00F875F9"/>
    <w:rsid w:val="00F906B0"/>
    <w:rsid w:val="00F906E1"/>
    <w:rsid w:val="00F90B35"/>
    <w:rsid w:val="00F90CFA"/>
    <w:rsid w:val="00F915E3"/>
    <w:rsid w:val="00F9166A"/>
    <w:rsid w:val="00F919AC"/>
    <w:rsid w:val="00F9277A"/>
    <w:rsid w:val="00F92CA1"/>
    <w:rsid w:val="00F93100"/>
    <w:rsid w:val="00F93D5C"/>
    <w:rsid w:val="00F940C2"/>
    <w:rsid w:val="00F951D8"/>
    <w:rsid w:val="00F9681B"/>
    <w:rsid w:val="00F969E1"/>
    <w:rsid w:val="00F97680"/>
    <w:rsid w:val="00F9785C"/>
    <w:rsid w:val="00F97A2B"/>
    <w:rsid w:val="00FA02F2"/>
    <w:rsid w:val="00FA048C"/>
    <w:rsid w:val="00FA1F7A"/>
    <w:rsid w:val="00FA2361"/>
    <w:rsid w:val="00FA2721"/>
    <w:rsid w:val="00FA2CF3"/>
    <w:rsid w:val="00FA3A00"/>
    <w:rsid w:val="00FA3BDB"/>
    <w:rsid w:val="00FA4576"/>
    <w:rsid w:val="00FA458B"/>
    <w:rsid w:val="00FA4683"/>
    <w:rsid w:val="00FA4833"/>
    <w:rsid w:val="00FA54D6"/>
    <w:rsid w:val="00FA5618"/>
    <w:rsid w:val="00FA6A22"/>
    <w:rsid w:val="00FA7F6D"/>
    <w:rsid w:val="00FA7FB2"/>
    <w:rsid w:val="00FB0091"/>
    <w:rsid w:val="00FB0ECF"/>
    <w:rsid w:val="00FB117F"/>
    <w:rsid w:val="00FB2548"/>
    <w:rsid w:val="00FB2D42"/>
    <w:rsid w:val="00FB3CC3"/>
    <w:rsid w:val="00FB428B"/>
    <w:rsid w:val="00FB44DF"/>
    <w:rsid w:val="00FB44F0"/>
    <w:rsid w:val="00FB4A66"/>
    <w:rsid w:val="00FB4F37"/>
    <w:rsid w:val="00FB56B3"/>
    <w:rsid w:val="00FB6417"/>
    <w:rsid w:val="00FB668F"/>
    <w:rsid w:val="00FB6824"/>
    <w:rsid w:val="00FB6B23"/>
    <w:rsid w:val="00FB6D59"/>
    <w:rsid w:val="00FB720E"/>
    <w:rsid w:val="00FB7E45"/>
    <w:rsid w:val="00FB7E8B"/>
    <w:rsid w:val="00FC0179"/>
    <w:rsid w:val="00FC0A2D"/>
    <w:rsid w:val="00FC0B66"/>
    <w:rsid w:val="00FC2F8F"/>
    <w:rsid w:val="00FC3245"/>
    <w:rsid w:val="00FC4905"/>
    <w:rsid w:val="00FC49B2"/>
    <w:rsid w:val="00FC4C05"/>
    <w:rsid w:val="00FC503F"/>
    <w:rsid w:val="00FC5276"/>
    <w:rsid w:val="00FC647A"/>
    <w:rsid w:val="00FC6486"/>
    <w:rsid w:val="00FC6556"/>
    <w:rsid w:val="00FC67FE"/>
    <w:rsid w:val="00FC6BB1"/>
    <w:rsid w:val="00FD00E6"/>
    <w:rsid w:val="00FD01C1"/>
    <w:rsid w:val="00FD089B"/>
    <w:rsid w:val="00FD0DB5"/>
    <w:rsid w:val="00FD19B1"/>
    <w:rsid w:val="00FD1B4D"/>
    <w:rsid w:val="00FD1F9E"/>
    <w:rsid w:val="00FD246C"/>
    <w:rsid w:val="00FD28BA"/>
    <w:rsid w:val="00FD33A2"/>
    <w:rsid w:val="00FD3805"/>
    <w:rsid w:val="00FD3A94"/>
    <w:rsid w:val="00FD3DAA"/>
    <w:rsid w:val="00FD3E32"/>
    <w:rsid w:val="00FD5187"/>
    <w:rsid w:val="00FD54FD"/>
    <w:rsid w:val="00FD55CF"/>
    <w:rsid w:val="00FD58FF"/>
    <w:rsid w:val="00FD6740"/>
    <w:rsid w:val="00FD6948"/>
    <w:rsid w:val="00FD75E3"/>
    <w:rsid w:val="00FD78E8"/>
    <w:rsid w:val="00FD7B23"/>
    <w:rsid w:val="00FE096B"/>
    <w:rsid w:val="00FE0EC7"/>
    <w:rsid w:val="00FE12DD"/>
    <w:rsid w:val="00FE13AB"/>
    <w:rsid w:val="00FE166D"/>
    <w:rsid w:val="00FE184A"/>
    <w:rsid w:val="00FE26AE"/>
    <w:rsid w:val="00FE2A8F"/>
    <w:rsid w:val="00FE3589"/>
    <w:rsid w:val="00FE3B36"/>
    <w:rsid w:val="00FE3CA0"/>
    <w:rsid w:val="00FE417C"/>
    <w:rsid w:val="00FE482D"/>
    <w:rsid w:val="00FE52FB"/>
    <w:rsid w:val="00FE5901"/>
    <w:rsid w:val="00FE6285"/>
    <w:rsid w:val="00FE6374"/>
    <w:rsid w:val="00FE649C"/>
    <w:rsid w:val="00FE6937"/>
    <w:rsid w:val="00FE6976"/>
    <w:rsid w:val="00FE7B3C"/>
    <w:rsid w:val="00FE7FB2"/>
    <w:rsid w:val="00FF04E8"/>
    <w:rsid w:val="00FF1E12"/>
    <w:rsid w:val="00FF27F2"/>
    <w:rsid w:val="00FF2B86"/>
    <w:rsid w:val="00FF3193"/>
    <w:rsid w:val="00FF3767"/>
    <w:rsid w:val="00FF3CC1"/>
    <w:rsid w:val="00FF4019"/>
    <w:rsid w:val="00FF4806"/>
    <w:rsid w:val="00FF49B5"/>
    <w:rsid w:val="00FF5B3D"/>
    <w:rsid w:val="00FF6150"/>
    <w:rsid w:val="00FF6631"/>
    <w:rsid w:val="00FF68D6"/>
    <w:rsid w:val="00FF6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80991"/>
  <w15:docId w15:val="{568913EE-F293-47DB-910D-A91D47AD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B6C"/>
    <w:rPr>
      <w:sz w:val="24"/>
      <w:szCs w:val="24"/>
      <w:lang w:eastAsia="en-US"/>
    </w:rPr>
  </w:style>
  <w:style w:type="paragraph" w:styleId="Titlu1">
    <w:name w:val="heading 1"/>
    <w:basedOn w:val="Normal"/>
    <w:next w:val="Normal"/>
    <w:qFormat/>
    <w:rsid w:val="009C0848"/>
    <w:pPr>
      <w:keepNext/>
      <w:jc w:val="both"/>
      <w:outlineLvl w:val="0"/>
    </w:pPr>
    <w:rPr>
      <w:b/>
      <w:lang w:val="ro-RO" w:eastAsia="ro-RO"/>
    </w:rPr>
  </w:style>
  <w:style w:type="paragraph" w:styleId="Titlu2">
    <w:name w:val="heading 2"/>
    <w:basedOn w:val="Normal"/>
    <w:next w:val="Normal"/>
    <w:qFormat/>
    <w:rsid w:val="009C0848"/>
    <w:pPr>
      <w:keepNext/>
      <w:numPr>
        <w:numId w:val="1"/>
      </w:numPr>
      <w:tabs>
        <w:tab w:val="clear" w:pos="1854"/>
        <w:tab w:val="num" w:pos="1260"/>
      </w:tabs>
      <w:jc w:val="both"/>
      <w:outlineLvl w:val="1"/>
    </w:pPr>
    <w:rPr>
      <w:b/>
      <w:bCs/>
      <w:lang w:val="ro-RO" w:eastAsia="ro-RO"/>
    </w:rPr>
  </w:style>
  <w:style w:type="paragraph" w:styleId="Titlu3">
    <w:name w:val="heading 3"/>
    <w:basedOn w:val="Normal"/>
    <w:next w:val="Normal"/>
    <w:qFormat/>
    <w:rsid w:val="009C0848"/>
    <w:pPr>
      <w:keepNext/>
      <w:jc w:val="center"/>
      <w:outlineLvl w:val="2"/>
    </w:pPr>
    <w:rPr>
      <w:rFonts w:ascii="Arial" w:hAnsi="Arial"/>
      <w:b/>
      <w:szCs w:val="20"/>
    </w:rPr>
  </w:style>
  <w:style w:type="paragraph" w:styleId="Titlu4">
    <w:name w:val="heading 4"/>
    <w:basedOn w:val="Normal"/>
    <w:next w:val="Normal"/>
    <w:qFormat/>
    <w:rsid w:val="009C0848"/>
    <w:pPr>
      <w:keepNext/>
      <w:outlineLvl w:val="3"/>
    </w:pPr>
    <w:rPr>
      <w:rFonts w:ascii="Arial" w:hAnsi="Arial"/>
      <w:szCs w:val="20"/>
    </w:rPr>
  </w:style>
  <w:style w:type="paragraph" w:styleId="Titlu5">
    <w:name w:val="heading 5"/>
    <w:basedOn w:val="Normal"/>
    <w:next w:val="Normal"/>
    <w:qFormat/>
    <w:rsid w:val="009C0848"/>
    <w:pPr>
      <w:keepNext/>
      <w:jc w:val="center"/>
      <w:outlineLvl w:val="4"/>
    </w:pPr>
    <w:rPr>
      <w:rFonts w:ascii="Arial" w:hAnsi="Arial"/>
      <w:szCs w:val="20"/>
    </w:rPr>
  </w:style>
  <w:style w:type="paragraph" w:styleId="Titlu6">
    <w:name w:val="heading 6"/>
    <w:basedOn w:val="Normal"/>
    <w:next w:val="Normal"/>
    <w:qFormat/>
    <w:rsid w:val="009C0848"/>
    <w:pPr>
      <w:keepNext/>
      <w:outlineLvl w:val="5"/>
    </w:pPr>
    <w:rPr>
      <w:b/>
      <w:lang w:val="ro-RO" w:eastAsia="ro-RO"/>
    </w:rPr>
  </w:style>
  <w:style w:type="paragraph" w:styleId="Titlu7">
    <w:name w:val="heading 7"/>
    <w:basedOn w:val="Normal"/>
    <w:next w:val="Normal"/>
    <w:qFormat/>
    <w:rsid w:val="009C0848"/>
    <w:pPr>
      <w:keepNext/>
      <w:jc w:val="center"/>
      <w:outlineLvl w:val="6"/>
    </w:pPr>
    <w:rPr>
      <w:rFonts w:ascii="Arial" w:hAnsi="Arial"/>
      <w:b/>
      <w:sz w:val="28"/>
      <w:szCs w:val="20"/>
    </w:rPr>
  </w:style>
  <w:style w:type="paragraph" w:styleId="Titlu8">
    <w:name w:val="heading 8"/>
    <w:basedOn w:val="Normal"/>
    <w:next w:val="Normal"/>
    <w:link w:val="Titlu8Caracter"/>
    <w:qFormat/>
    <w:rsid w:val="00A51F52"/>
    <w:pPr>
      <w:spacing w:before="240" w:after="60"/>
      <w:outlineLvl w:val="7"/>
    </w:pPr>
    <w:rPr>
      <w:rFonts w:ascii="Calibri" w:hAnsi="Calibri"/>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rticol">
    <w:name w:val="articol"/>
    <w:basedOn w:val="Fontdeparagrafimplicit"/>
    <w:rsid w:val="00BF37E8"/>
  </w:style>
  <w:style w:type="character" w:styleId="Hyperlink">
    <w:name w:val="Hyperlink"/>
    <w:uiPriority w:val="99"/>
    <w:rsid w:val="00BF37E8"/>
    <w:rPr>
      <w:color w:val="0000FF"/>
      <w:u w:val="single"/>
    </w:rPr>
  </w:style>
  <w:style w:type="character" w:customStyle="1" w:styleId="litera">
    <w:name w:val="litera"/>
    <w:basedOn w:val="Fontdeparagrafimplicit"/>
    <w:rsid w:val="00BF37E8"/>
  </w:style>
  <w:style w:type="character" w:customStyle="1" w:styleId="alineat">
    <w:name w:val="alineat"/>
    <w:basedOn w:val="Fontdeparagrafimplicit"/>
    <w:rsid w:val="00BF37E8"/>
  </w:style>
  <w:style w:type="character" w:customStyle="1" w:styleId="nota">
    <w:name w:val="nota"/>
    <w:basedOn w:val="Fontdeparagrafimplicit"/>
    <w:rsid w:val="00BF37E8"/>
  </w:style>
  <w:style w:type="paragraph" w:styleId="TextnBalon">
    <w:name w:val="Balloon Text"/>
    <w:basedOn w:val="Normal"/>
    <w:semiHidden/>
    <w:rsid w:val="00186812"/>
    <w:rPr>
      <w:rFonts w:ascii="Tahoma" w:hAnsi="Tahoma" w:cs="Tahoma"/>
      <w:sz w:val="16"/>
      <w:szCs w:val="16"/>
    </w:rPr>
  </w:style>
  <w:style w:type="paragraph" w:styleId="Indentcorptext">
    <w:name w:val="Body Text Indent"/>
    <w:basedOn w:val="Normal"/>
    <w:rsid w:val="009C0848"/>
    <w:pPr>
      <w:ind w:firstLine="720"/>
      <w:jc w:val="both"/>
    </w:pPr>
    <w:rPr>
      <w:rFonts w:ascii="Arial" w:hAnsi="Arial"/>
      <w:sz w:val="28"/>
      <w:szCs w:val="20"/>
    </w:rPr>
  </w:style>
  <w:style w:type="paragraph" w:styleId="Subsol">
    <w:name w:val="footer"/>
    <w:basedOn w:val="Normal"/>
    <w:link w:val="SubsolCaracter"/>
    <w:uiPriority w:val="99"/>
    <w:rsid w:val="009C0848"/>
    <w:pPr>
      <w:tabs>
        <w:tab w:val="center" w:pos="4320"/>
        <w:tab w:val="right" w:pos="8640"/>
      </w:tabs>
    </w:pPr>
    <w:rPr>
      <w:lang w:val="ro-RO" w:eastAsia="ro-RO"/>
    </w:rPr>
  </w:style>
  <w:style w:type="paragraph" w:styleId="Indentcorptext2">
    <w:name w:val="Body Text Indent 2"/>
    <w:basedOn w:val="Normal"/>
    <w:rsid w:val="009C0848"/>
    <w:pPr>
      <w:ind w:firstLine="1620"/>
      <w:jc w:val="both"/>
    </w:pPr>
    <w:rPr>
      <w:lang w:val="ro-RO" w:eastAsia="ro-RO"/>
    </w:rPr>
  </w:style>
  <w:style w:type="paragraph" w:styleId="Indentcorptext3">
    <w:name w:val="Body Text Indent 3"/>
    <w:basedOn w:val="Normal"/>
    <w:rsid w:val="009C0848"/>
    <w:pPr>
      <w:ind w:firstLine="1701"/>
      <w:jc w:val="both"/>
    </w:pPr>
    <w:rPr>
      <w:lang w:val="ro-RO" w:eastAsia="ro-RO"/>
    </w:rPr>
  </w:style>
  <w:style w:type="paragraph" w:styleId="Corptext">
    <w:name w:val="Body Text"/>
    <w:basedOn w:val="Normal"/>
    <w:rsid w:val="009C0848"/>
    <w:pPr>
      <w:jc w:val="center"/>
    </w:pPr>
    <w:rPr>
      <w:sz w:val="20"/>
      <w:lang w:val="ro-RO" w:eastAsia="ro-RO"/>
    </w:rPr>
  </w:style>
  <w:style w:type="character" w:styleId="Numrdepagin">
    <w:name w:val="page number"/>
    <w:basedOn w:val="Fontdeparagrafimplicit"/>
    <w:rsid w:val="009C0848"/>
  </w:style>
  <w:style w:type="paragraph" w:styleId="Antet">
    <w:name w:val="header"/>
    <w:basedOn w:val="Normal"/>
    <w:rsid w:val="009C0848"/>
    <w:pPr>
      <w:tabs>
        <w:tab w:val="center" w:pos="4703"/>
        <w:tab w:val="right" w:pos="9406"/>
      </w:tabs>
    </w:pPr>
    <w:rPr>
      <w:lang w:val="ro-RO" w:eastAsia="ro-RO"/>
    </w:rPr>
  </w:style>
  <w:style w:type="paragraph" w:styleId="Titlu">
    <w:name w:val="Title"/>
    <w:basedOn w:val="Normal"/>
    <w:link w:val="TitluCaracter"/>
    <w:qFormat/>
    <w:rsid w:val="009C0848"/>
    <w:pPr>
      <w:jc w:val="center"/>
    </w:pPr>
    <w:rPr>
      <w:b/>
      <w:lang w:val="ro-RO" w:eastAsia="ro-RO"/>
    </w:rPr>
  </w:style>
  <w:style w:type="paragraph" w:customStyle="1" w:styleId="Frspaiere1">
    <w:name w:val="Fără spațiere1"/>
    <w:qFormat/>
    <w:rsid w:val="009C0848"/>
    <w:rPr>
      <w:rFonts w:ascii="Calibri" w:eastAsia="Calibri" w:hAnsi="Calibri"/>
      <w:sz w:val="22"/>
      <w:szCs w:val="22"/>
      <w:lang w:val="ro-RO" w:eastAsia="en-US"/>
    </w:rPr>
  </w:style>
  <w:style w:type="table" w:styleId="Tabelgril">
    <w:name w:val="Table Grid"/>
    <w:basedOn w:val="TabelNormal"/>
    <w:rsid w:val="00C4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8Caracter">
    <w:name w:val="Titlu 8 Caracter"/>
    <w:link w:val="Titlu8"/>
    <w:semiHidden/>
    <w:rsid w:val="00A51F52"/>
    <w:rPr>
      <w:rFonts w:ascii="Calibri" w:eastAsia="Times New Roman" w:hAnsi="Calibri" w:cs="Times New Roman"/>
      <w:i/>
      <w:iCs/>
      <w:sz w:val="24"/>
      <w:szCs w:val="24"/>
    </w:rPr>
  </w:style>
  <w:style w:type="character" w:customStyle="1" w:styleId="TitluCaracter">
    <w:name w:val="Titlu Caracter"/>
    <w:link w:val="Titlu"/>
    <w:rsid w:val="00A51F52"/>
    <w:rPr>
      <w:b/>
      <w:sz w:val="24"/>
      <w:szCs w:val="24"/>
      <w:lang w:val="ro-RO" w:eastAsia="ro-RO"/>
    </w:rPr>
  </w:style>
  <w:style w:type="paragraph" w:styleId="Subtitlu">
    <w:name w:val="Subtitle"/>
    <w:basedOn w:val="Normal"/>
    <w:link w:val="SubtitluCaracter"/>
    <w:qFormat/>
    <w:rsid w:val="00A51F52"/>
    <w:pPr>
      <w:ind w:left="360"/>
      <w:jc w:val="center"/>
    </w:pPr>
    <w:rPr>
      <w:b/>
      <w:sz w:val="28"/>
      <w:lang w:val="ro-RO" w:eastAsia="ro-RO"/>
    </w:rPr>
  </w:style>
  <w:style w:type="character" w:customStyle="1" w:styleId="SubtitluCaracter">
    <w:name w:val="Subtitlu Caracter"/>
    <w:link w:val="Subtitlu"/>
    <w:rsid w:val="00A51F52"/>
    <w:rPr>
      <w:b/>
      <w:sz w:val="28"/>
      <w:szCs w:val="24"/>
      <w:lang w:val="ro-RO" w:eastAsia="ro-RO"/>
    </w:rPr>
  </w:style>
  <w:style w:type="paragraph" w:styleId="Legend">
    <w:name w:val="caption"/>
    <w:basedOn w:val="Normal"/>
    <w:next w:val="Normal"/>
    <w:qFormat/>
    <w:rsid w:val="00A51F52"/>
    <w:pPr>
      <w:jc w:val="center"/>
    </w:pPr>
    <w:rPr>
      <w:b/>
      <w:sz w:val="28"/>
      <w:lang w:val="ro-RO" w:eastAsia="ro-RO"/>
    </w:rPr>
  </w:style>
  <w:style w:type="character" w:customStyle="1" w:styleId="SubsolCaracter">
    <w:name w:val="Subsol Caracter"/>
    <w:link w:val="Subsol"/>
    <w:uiPriority w:val="99"/>
    <w:rsid w:val="00A51F52"/>
    <w:rPr>
      <w:sz w:val="24"/>
      <w:szCs w:val="24"/>
      <w:lang w:val="ro-RO" w:eastAsia="ro-RO"/>
    </w:rPr>
  </w:style>
  <w:style w:type="paragraph" w:customStyle="1" w:styleId="Default">
    <w:name w:val="Default"/>
    <w:rsid w:val="00A51F52"/>
    <w:rPr>
      <w:snapToGrid w:val="0"/>
      <w:sz w:val="24"/>
      <w:lang w:val="ro-RO" w:eastAsia="en-US"/>
    </w:rPr>
  </w:style>
  <w:style w:type="character" w:styleId="Referireintens">
    <w:name w:val="Intense Reference"/>
    <w:uiPriority w:val="32"/>
    <w:qFormat/>
    <w:rsid w:val="00A51F52"/>
    <w:rPr>
      <w:b/>
      <w:bCs/>
      <w:smallCaps/>
      <w:color w:val="C0504D"/>
      <w:spacing w:val="5"/>
      <w:u w:val="single"/>
    </w:rPr>
  </w:style>
  <w:style w:type="character" w:customStyle="1" w:styleId="articol1">
    <w:name w:val="articol1"/>
    <w:rsid w:val="002A7A0A"/>
    <w:rPr>
      <w:b/>
      <w:bCs/>
      <w:color w:val="009500"/>
    </w:rPr>
  </w:style>
  <w:style w:type="character" w:customStyle="1" w:styleId="alineat1">
    <w:name w:val="alineat1"/>
    <w:rsid w:val="00203F94"/>
    <w:rPr>
      <w:b/>
      <w:bCs/>
      <w:color w:val="000000"/>
    </w:rPr>
  </w:style>
  <w:style w:type="paragraph" w:styleId="PreformatatHTML">
    <w:name w:val="HTML Preformatted"/>
    <w:basedOn w:val="Normal"/>
    <w:link w:val="PreformatatHTMLCaracter"/>
    <w:uiPriority w:val="99"/>
    <w:unhideWhenUsed/>
    <w:rsid w:val="00E1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atHTMLCaracter">
    <w:name w:val="Preformatat HTML Caracter"/>
    <w:link w:val="PreformatatHTML"/>
    <w:uiPriority w:val="99"/>
    <w:rsid w:val="00E1523C"/>
    <w:rPr>
      <w:rFonts w:ascii="Courier New" w:hAnsi="Courier New" w:cs="Courier New"/>
    </w:rPr>
  </w:style>
  <w:style w:type="character" w:customStyle="1" w:styleId="l5tlu1">
    <w:name w:val="l5tlu1"/>
    <w:rsid w:val="00234D33"/>
    <w:rPr>
      <w:b/>
      <w:bCs/>
      <w:color w:val="000000"/>
      <w:sz w:val="32"/>
      <w:szCs w:val="32"/>
    </w:rPr>
  </w:style>
  <w:style w:type="character" w:customStyle="1" w:styleId="l5prm1">
    <w:name w:val="l5prm1"/>
    <w:rsid w:val="00234D33"/>
    <w:rPr>
      <w:i/>
      <w:iCs/>
      <w:color w:val="000000"/>
      <w:sz w:val="26"/>
      <w:szCs w:val="26"/>
    </w:rPr>
  </w:style>
  <w:style w:type="character" w:customStyle="1" w:styleId="l5prm2">
    <w:name w:val="l5prm2"/>
    <w:rsid w:val="00234D33"/>
    <w:rPr>
      <w:i/>
      <w:iCs/>
      <w:color w:val="000000"/>
      <w:sz w:val="26"/>
      <w:szCs w:val="26"/>
    </w:rPr>
  </w:style>
  <w:style w:type="character" w:customStyle="1" w:styleId="l5def1">
    <w:name w:val="l5def1"/>
    <w:rsid w:val="00234D33"/>
    <w:rPr>
      <w:rFonts w:ascii="Arial" w:hAnsi="Arial" w:cs="Arial" w:hint="default"/>
      <w:color w:val="000000"/>
      <w:sz w:val="26"/>
      <w:szCs w:val="26"/>
    </w:rPr>
  </w:style>
  <w:style w:type="character" w:customStyle="1" w:styleId="leftmodcont">
    <w:name w:val="leftmodcont"/>
    <w:rsid w:val="00234D33"/>
  </w:style>
  <w:style w:type="character" w:customStyle="1" w:styleId="l5def2">
    <w:name w:val="l5def2"/>
    <w:rsid w:val="00234D33"/>
    <w:rPr>
      <w:rFonts w:ascii="Arial" w:hAnsi="Arial" w:cs="Arial" w:hint="default"/>
      <w:color w:val="000000"/>
      <w:sz w:val="26"/>
      <w:szCs w:val="26"/>
    </w:rPr>
  </w:style>
  <w:style w:type="character" w:customStyle="1" w:styleId="l5def3">
    <w:name w:val="l5def3"/>
    <w:rsid w:val="00234D33"/>
    <w:rPr>
      <w:rFonts w:ascii="Arial" w:hAnsi="Arial" w:cs="Arial" w:hint="default"/>
      <w:color w:val="000000"/>
      <w:sz w:val="26"/>
      <w:szCs w:val="26"/>
    </w:rPr>
  </w:style>
  <w:style w:type="character" w:customStyle="1" w:styleId="l5def4">
    <w:name w:val="l5def4"/>
    <w:rsid w:val="00234D33"/>
    <w:rPr>
      <w:rFonts w:ascii="Arial" w:hAnsi="Arial" w:cs="Arial" w:hint="default"/>
      <w:color w:val="000000"/>
      <w:sz w:val="26"/>
      <w:szCs w:val="26"/>
    </w:rPr>
  </w:style>
  <w:style w:type="character" w:customStyle="1" w:styleId="l5ghi1">
    <w:name w:val="l5ghi1"/>
    <w:rsid w:val="00234D33"/>
    <w:rPr>
      <w:color w:val="000000"/>
      <w:sz w:val="26"/>
      <w:szCs w:val="26"/>
    </w:rPr>
  </w:style>
  <w:style w:type="character" w:customStyle="1" w:styleId="l5ghi10">
    <w:name w:val="l5_ghi1"/>
    <w:rsid w:val="00234D33"/>
    <w:rPr>
      <w:sz w:val="26"/>
      <w:szCs w:val="26"/>
      <w:shd w:val="clear" w:color="auto" w:fill="E0E0F0"/>
    </w:rPr>
  </w:style>
  <w:style w:type="character" w:customStyle="1" w:styleId="l5ghi2">
    <w:name w:val="l5_ghi2"/>
    <w:rsid w:val="00234D33"/>
    <w:rPr>
      <w:sz w:val="26"/>
      <w:szCs w:val="26"/>
      <w:shd w:val="clear" w:color="auto" w:fill="E0E0F0"/>
    </w:rPr>
  </w:style>
  <w:style w:type="character" w:customStyle="1" w:styleId="l5ghi3">
    <w:name w:val="l5_ghi3"/>
    <w:rsid w:val="00234D33"/>
    <w:rPr>
      <w:sz w:val="26"/>
      <w:szCs w:val="26"/>
      <w:shd w:val="clear" w:color="auto" w:fill="E0E0F0"/>
    </w:rPr>
  </w:style>
  <w:style w:type="character" w:customStyle="1" w:styleId="l5ghi4">
    <w:name w:val="l5_ghi4"/>
    <w:rsid w:val="00234D33"/>
    <w:rPr>
      <w:sz w:val="26"/>
      <w:szCs w:val="26"/>
      <w:shd w:val="clear" w:color="auto" w:fill="E0E0F0"/>
    </w:rPr>
  </w:style>
  <w:style w:type="character" w:customStyle="1" w:styleId="l5def5">
    <w:name w:val="l5def5"/>
    <w:rsid w:val="00234D33"/>
    <w:rPr>
      <w:rFonts w:ascii="Arial" w:hAnsi="Arial" w:cs="Arial" w:hint="default"/>
      <w:color w:val="000000"/>
      <w:sz w:val="26"/>
      <w:szCs w:val="26"/>
    </w:rPr>
  </w:style>
  <w:style w:type="character" w:customStyle="1" w:styleId="l5ghi5">
    <w:name w:val="l5_ghi5"/>
    <w:rsid w:val="00234D33"/>
    <w:rPr>
      <w:sz w:val="26"/>
      <w:szCs w:val="26"/>
      <w:shd w:val="clear" w:color="auto" w:fill="E0E0F0"/>
    </w:rPr>
  </w:style>
  <w:style w:type="character" w:customStyle="1" w:styleId="l5ghi6">
    <w:name w:val="l5_ghi6"/>
    <w:rsid w:val="00234D33"/>
    <w:rPr>
      <w:sz w:val="26"/>
      <w:szCs w:val="26"/>
      <w:shd w:val="clear" w:color="auto" w:fill="E0E0F0"/>
    </w:rPr>
  </w:style>
  <w:style w:type="character" w:customStyle="1" w:styleId="l5def6">
    <w:name w:val="l5def6"/>
    <w:rsid w:val="00234D33"/>
    <w:rPr>
      <w:rFonts w:ascii="Arial" w:hAnsi="Arial" w:cs="Arial" w:hint="default"/>
      <w:color w:val="000000"/>
      <w:sz w:val="26"/>
      <w:szCs w:val="26"/>
    </w:rPr>
  </w:style>
  <w:style w:type="character" w:customStyle="1" w:styleId="l5ghi7">
    <w:name w:val="l5_ghi7"/>
    <w:rsid w:val="00234D33"/>
    <w:rPr>
      <w:sz w:val="26"/>
      <w:szCs w:val="26"/>
      <w:shd w:val="clear" w:color="auto" w:fill="E0E0F0"/>
    </w:rPr>
  </w:style>
  <w:style w:type="character" w:customStyle="1" w:styleId="l5ghi8">
    <w:name w:val="l5_ghi8"/>
    <w:rsid w:val="00234D33"/>
    <w:rPr>
      <w:sz w:val="26"/>
      <w:szCs w:val="26"/>
      <w:shd w:val="clear" w:color="auto" w:fill="E0E0F0"/>
    </w:rPr>
  </w:style>
  <w:style w:type="character" w:customStyle="1" w:styleId="l5def7">
    <w:name w:val="l5def7"/>
    <w:rsid w:val="00234D33"/>
    <w:rPr>
      <w:rFonts w:ascii="Arial" w:hAnsi="Arial" w:cs="Arial" w:hint="default"/>
      <w:color w:val="000000"/>
      <w:sz w:val="26"/>
      <w:szCs w:val="26"/>
    </w:rPr>
  </w:style>
  <w:style w:type="character" w:customStyle="1" w:styleId="l5ghi9">
    <w:name w:val="l5_ghi9"/>
    <w:rsid w:val="00234D33"/>
    <w:rPr>
      <w:sz w:val="26"/>
      <w:szCs w:val="26"/>
      <w:shd w:val="clear" w:color="auto" w:fill="E0E0F0"/>
    </w:rPr>
  </w:style>
  <w:style w:type="character" w:customStyle="1" w:styleId="l5ghi100">
    <w:name w:val="l5_ghi10"/>
    <w:rsid w:val="00234D33"/>
    <w:rPr>
      <w:sz w:val="26"/>
      <w:szCs w:val="26"/>
      <w:shd w:val="clear" w:color="auto" w:fill="E0E0F0"/>
    </w:rPr>
  </w:style>
  <w:style w:type="character" w:customStyle="1" w:styleId="l5ghi11">
    <w:name w:val="l5_ghi11"/>
    <w:rsid w:val="00234D33"/>
    <w:rPr>
      <w:sz w:val="26"/>
      <w:szCs w:val="26"/>
      <w:shd w:val="clear" w:color="auto" w:fill="E0E0F0"/>
    </w:rPr>
  </w:style>
  <w:style w:type="character" w:customStyle="1" w:styleId="l5ghi12">
    <w:name w:val="l5_ghi12"/>
    <w:rsid w:val="00234D33"/>
    <w:rPr>
      <w:sz w:val="26"/>
      <w:szCs w:val="26"/>
      <w:shd w:val="clear" w:color="auto" w:fill="E0E0F0"/>
    </w:rPr>
  </w:style>
  <w:style w:type="character" w:customStyle="1" w:styleId="l5def8">
    <w:name w:val="l5def8"/>
    <w:rsid w:val="00234D33"/>
    <w:rPr>
      <w:rFonts w:ascii="Arial" w:hAnsi="Arial" w:cs="Arial" w:hint="default"/>
      <w:color w:val="000000"/>
      <w:sz w:val="26"/>
      <w:szCs w:val="26"/>
    </w:rPr>
  </w:style>
  <w:style w:type="character" w:customStyle="1" w:styleId="l5def9">
    <w:name w:val="l5def9"/>
    <w:rsid w:val="00234D33"/>
    <w:rPr>
      <w:rFonts w:ascii="Arial" w:hAnsi="Arial" w:cs="Arial" w:hint="default"/>
      <w:color w:val="000000"/>
      <w:sz w:val="26"/>
      <w:szCs w:val="26"/>
    </w:rPr>
  </w:style>
  <w:style w:type="character" w:customStyle="1" w:styleId="l5ghi13">
    <w:name w:val="l5_ghi13"/>
    <w:rsid w:val="00234D33"/>
    <w:rPr>
      <w:sz w:val="26"/>
      <w:szCs w:val="26"/>
      <w:shd w:val="clear" w:color="auto" w:fill="E0E0F0"/>
    </w:rPr>
  </w:style>
  <w:style w:type="character" w:customStyle="1" w:styleId="l5ghi14">
    <w:name w:val="l5_ghi14"/>
    <w:rsid w:val="00234D33"/>
    <w:rPr>
      <w:sz w:val="26"/>
      <w:szCs w:val="26"/>
      <w:shd w:val="clear" w:color="auto" w:fill="E0E0F0"/>
    </w:rPr>
  </w:style>
  <w:style w:type="character" w:customStyle="1" w:styleId="l5ghi15">
    <w:name w:val="l5_ghi15"/>
    <w:rsid w:val="00234D33"/>
    <w:rPr>
      <w:sz w:val="26"/>
      <w:szCs w:val="26"/>
      <w:shd w:val="clear" w:color="auto" w:fill="E0E0F0"/>
    </w:rPr>
  </w:style>
  <w:style w:type="character" w:customStyle="1" w:styleId="l5def10">
    <w:name w:val="l5def10"/>
    <w:rsid w:val="00234D33"/>
    <w:rPr>
      <w:rFonts w:ascii="Arial" w:hAnsi="Arial" w:cs="Arial" w:hint="default"/>
      <w:color w:val="000000"/>
      <w:sz w:val="26"/>
      <w:szCs w:val="26"/>
    </w:rPr>
  </w:style>
  <w:style w:type="character" w:customStyle="1" w:styleId="l5def11">
    <w:name w:val="l5def11"/>
    <w:rsid w:val="00234D33"/>
    <w:rPr>
      <w:rFonts w:ascii="Arial" w:hAnsi="Arial" w:cs="Arial" w:hint="default"/>
      <w:color w:val="000000"/>
      <w:sz w:val="26"/>
      <w:szCs w:val="26"/>
    </w:rPr>
  </w:style>
  <w:style w:type="character" w:customStyle="1" w:styleId="l5def12">
    <w:name w:val="l5def12"/>
    <w:rsid w:val="00234D33"/>
    <w:rPr>
      <w:rFonts w:ascii="Arial" w:hAnsi="Arial" w:cs="Arial" w:hint="default"/>
      <w:color w:val="000000"/>
      <w:sz w:val="26"/>
      <w:szCs w:val="26"/>
    </w:rPr>
  </w:style>
  <w:style w:type="character" w:customStyle="1" w:styleId="l5def13">
    <w:name w:val="l5def13"/>
    <w:rsid w:val="00234D33"/>
    <w:rPr>
      <w:rFonts w:ascii="Arial" w:hAnsi="Arial" w:cs="Arial" w:hint="default"/>
      <w:color w:val="000000"/>
      <w:sz w:val="26"/>
      <w:szCs w:val="26"/>
    </w:rPr>
  </w:style>
  <w:style w:type="character" w:customStyle="1" w:styleId="l5def14">
    <w:name w:val="l5def14"/>
    <w:rsid w:val="00234D33"/>
    <w:rPr>
      <w:rFonts w:ascii="Arial" w:hAnsi="Arial" w:cs="Arial" w:hint="default"/>
      <w:color w:val="000000"/>
      <w:sz w:val="26"/>
      <w:szCs w:val="26"/>
    </w:rPr>
  </w:style>
  <w:style w:type="character" w:customStyle="1" w:styleId="l5def15">
    <w:name w:val="l5def15"/>
    <w:rsid w:val="00234D33"/>
    <w:rPr>
      <w:rFonts w:ascii="Arial" w:hAnsi="Arial" w:cs="Arial" w:hint="default"/>
      <w:color w:val="000000"/>
      <w:sz w:val="26"/>
      <w:szCs w:val="26"/>
    </w:rPr>
  </w:style>
  <w:style w:type="character" w:customStyle="1" w:styleId="l5def16">
    <w:name w:val="l5def16"/>
    <w:rsid w:val="00234D33"/>
    <w:rPr>
      <w:rFonts w:ascii="Arial" w:hAnsi="Arial" w:cs="Arial" w:hint="default"/>
      <w:color w:val="000000"/>
      <w:sz w:val="26"/>
      <w:szCs w:val="26"/>
    </w:rPr>
  </w:style>
  <w:style w:type="character" w:customStyle="1" w:styleId="l5def18">
    <w:name w:val="l5def18"/>
    <w:rsid w:val="00234D33"/>
    <w:rPr>
      <w:rFonts w:ascii="Arial" w:hAnsi="Arial" w:cs="Arial" w:hint="default"/>
      <w:color w:val="000000"/>
      <w:sz w:val="26"/>
      <w:szCs w:val="26"/>
    </w:rPr>
  </w:style>
  <w:style w:type="paragraph" w:styleId="Listparagraf">
    <w:name w:val="List Paragraph"/>
    <w:basedOn w:val="Normal"/>
    <w:uiPriority w:val="34"/>
    <w:qFormat/>
    <w:rsid w:val="007F2EFE"/>
    <w:pPr>
      <w:ind w:left="720"/>
    </w:pPr>
  </w:style>
  <w:style w:type="character" w:customStyle="1" w:styleId="salnbdy">
    <w:name w:val="s_aln_bdy"/>
    <w:basedOn w:val="Fontdeparagrafimplicit"/>
    <w:rsid w:val="0069273A"/>
  </w:style>
  <w:style w:type="paragraph" w:styleId="Frspaiere">
    <w:name w:val="No Spacing"/>
    <w:uiPriority w:val="1"/>
    <w:qFormat/>
    <w:rsid w:val="00117D75"/>
    <w:pPr>
      <w:jc w:val="center"/>
    </w:pPr>
    <w:rPr>
      <w:rFonts w:ascii="Calibri" w:eastAsia="PMingLiU" w:hAnsi="Calibri"/>
      <w:sz w:val="22"/>
      <w:szCs w:val="22"/>
      <w:lang w:val="ro-RO" w:eastAsia="en-US"/>
    </w:rPr>
  </w:style>
  <w:style w:type="character" w:customStyle="1" w:styleId="spar">
    <w:name w:val="s_par"/>
    <w:basedOn w:val="Fontdeparagrafimplicit"/>
    <w:rsid w:val="006E00DC"/>
  </w:style>
  <w:style w:type="character" w:styleId="MeniuneNerezolvat">
    <w:name w:val="Unresolved Mention"/>
    <w:basedOn w:val="Fontdeparagrafimplicit"/>
    <w:uiPriority w:val="99"/>
    <w:semiHidden/>
    <w:unhideWhenUsed/>
    <w:rsid w:val="00E5051E"/>
    <w:rPr>
      <w:color w:val="605E5C"/>
      <w:shd w:val="clear" w:color="auto" w:fill="E1DFDD"/>
    </w:rPr>
  </w:style>
  <w:style w:type="character" w:customStyle="1" w:styleId="hrcahc">
    <w:name w:val="hrcahc"/>
    <w:basedOn w:val="Fontdeparagrafimplicit"/>
    <w:rsid w:val="00DC3041"/>
  </w:style>
  <w:style w:type="paragraph" w:styleId="Revizuire">
    <w:name w:val="Revision"/>
    <w:hidden/>
    <w:uiPriority w:val="99"/>
    <w:semiHidden/>
    <w:rsid w:val="000804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7443">
      <w:bodyDiv w:val="1"/>
      <w:marLeft w:val="0"/>
      <w:marRight w:val="0"/>
      <w:marTop w:val="0"/>
      <w:marBottom w:val="0"/>
      <w:divBdr>
        <w:top w:val="none" w:sz="0" w:space="0" w:color="auto"/>
        <w:left w:val="none" w:sz="0" w:space="0" w:color="auto"/>
        <w:bottom w:val="none" w:sz="0" w:space="0" w:color="auto"/>
        <w:right w:val="none" w:sz="0" w:space="0" w:color="auto"/>
      </w:divBdr>
    </w:div>
    <w:div w:id="319502082">
      <w:bodyDiv w:val="1"/>
      <w:marLeft w:val="0"/>
      <w:marRight w:val="0"/>
      <w:marTop w:val="0"/>
      <w:marBottom w:val="0"/>
      <w:divBdr>
        <w:top w:val="none" w:sz="0" w:space="0" w:color="auto"/>
        <w:left w:val="none" w:sz="0" w:space="0" w:color="auto"/>
        <w:bottom w:val="none" w:sz="0" w:space="0" w:color="auto"/>
        <w:right w:val="none" w:sz="0" w:space="0" w:color="auto"/>
      </w:divBdr>
    </w:div>
    <w:div w:id="346636266">
      <w:bodyDiv w:val="1"/>
      <w:marLeft w:val="0"/>
      <w:marRight w:val="0"/>
      <w:marTop w:val="0"/>
      <w:marBottom w:val="0"/>
      <w:divBdr>
        <w:top w:val="none" w:sz="0" w:space="0" w:color="auto"/>
        <w:left w:val="none" w:sz="0" w:space="0" w:color="auto"/>
        <w:bottom w:val="none" w:sz="0" w:space="0" w:color="auto"/>
        <w:right w:val="none" w:sz="0" w:space="0" w:color="auto"/>
      </w:divBdr>
    </w:div>
    <w:div w:id="349379258">
      <w:bodyDiv w:val="1"/>
      <w:marLeft w:val="0"/>
      <w:marRight w:val="0"/>
      <w:marTop w:val="0"/>
      <w:marBottom w:val="0"/>
      <w:divBdr>
        <w:top w:val="none" w:sz="0" w:space="0" w:color="auto"/>
        <w:left w:val="none" w:sz="0" w:space="0" w:color="auto"/>
        <w:bottom w:val="none" w:sz="0" w:space="0" w:color="auto"/>
        <w:right w:val="none" w:sz="0" w:space="0" w:color="auto"/>
      </w:divBdr>
    </w:div>
    <w:div w:id="442530697">
      <w:bodyDiv w:val="1"/>
      <w:marLeft w:val="0"/>
      <w:marRight w:val="0"/>
      <w:marTop w:val="0"/>
      <w:marBottom w:val="0"/>
      <w:divBdr>
        <w:top w:val="none" w:sz="0" w:space="0" w:color="auto"/>
        <w:left w:val="none" w:sz="0" w:space="0" w:color="auto"/>
        <w:bottom w:val="none" w:sz="0" w:space="0" w:color="auto"/>
        <w:right w:val="none" w:sz="0" w:space="0" w:color="auto"/>
      </w:divBdr>
    </w:div>
    <w:div w:id="584648358">
      <w:bodyDiv w:val="1"/>
      <w:marLeft w:val="0"/>
      <w:marRight w:val="0"/>
      <w:marTop w:val="0"/>
      <w:marBottom w:val="0"/>
      <w:divBdr>
        <w:top w:val="none" w:sz="0" w:space="0" w:color="auto"/>
        <w:left w:val="none" w:sz="0" w:space="0" w:color="auto"/>
        <w:bottom w:val="none" w:sz="0" w:space="0" w:color="auto"/>
        <w:right w:val="none" w:sz="0" w:space="0" w:color="auto"/>
      </w:divBdr>
      <w:divsChild>
        <w:div w:id="1955287332">
          <w:marLeft w:val="0"/>
          <w:marRight w:val="0"/>
          <w:marTop w:val="60"/>
          <w:marBottom w:val="90"/>
          <w:divBdr>
            <w:top w:val="none" w:sz="0" w:space="0" w:color="auto"/>
            <w:left w:val="none" w:sz="0" w:space="0" w:color="auto"/>
            <w:bottom w:val="none" w:sz="0" w:space="0" w:color="auto"/>
            <w:right w:val="none" w:sz="0" w:space="0" w:color="auto"/>
          </w:divBdr>
        </w:div>
        <w:div w:id="93941632">
          <w:marLeft w:val="0"/>
          <w:marRight w:val="0"/>
          <w:marTop w:val="0"/>
          <w:marBottom w:val="0"/>
          <w:divBdr>
            <w:top w:val="none" w:sz="0" w:space="0" w:color="auto"/>
            <w:left w:val="none" w:sz="0" w:space="0" w:color="auto"/>
            <w:bottom w:val="none" w:sz="0" w:space="0" w:color="auto"/>
            <w:right w:val="none" w:sz="0" w:space="0" w:color="auto"/>
          </w:divBdr>
          <w:divsChild>
            <w:div w:id="1563178581">
              <w:marLeft w:val="0"/>
              <w:marRight w:val="0"/>
              <w:marTop w:val="0"/>
              <w:marBottom w:val="0"/>
              <w:divBdr>
                <w:top w:val="none" w:sz="0" w:space="0" w:color="auto"/>
                <w:left w:val="single" w:sz="18" w:space="8" w:color="1A73E8"/>
                <w:bottom w:val="none" w:sz="0" w:space="0" w:color="auto"/>
                <w:right w:val="none" w:sz="0" w:space="0" w:color="auto"/>
              </w:divBdr>
              <w:divsChild>
                <w:div w:id="2112123290">
                  <w:marLeft w:val="0"/>
                  <w:marRight w:val="0"/>
                  <w:marTop w:val="0"/>
                  <w:marBottom w:val="0"/>
                  <w:divBdr>
                    <w:top w:val="none" w:sz="0" w:space="0" w:color="auto"/>
                    <w:left w:val="none" w:sz="0" w:space="0" w:color="auto"/>
                    <w:bottom w:val="none" w:sz="0" w:space="0" w:color="auto"/>
                    <w:right w:val="none" w:sz="0" w:space="0" w:color="auto"/>
                  </w:divBdr>
                </w:div>
              </w:divsChild>
            </w:div>
            <w:div w:id="549608134">
              <w:marLeft w:val="0"/>
              <w:marRight w:val="0"/>
              <w:marTop w:val="0"/>
              <w:marBottom w:val="0"/>
              <w:divBdr>
                <w:top w:val="none" w:sz="0" w:space="0" w:color="auto"/>
                <w:left w:val="none" w:sz="0" w:space="0" w:color="auto"/>
                <w:bottom w:val="none" w:sz="0" w:space="0" w:color="auto"/>
                <w:right w:val="none" w:sz="0" w:space="0" w:color="auto"/>
              </w:divBdr>
              <w:divsChild>
                <w:div w:id="20506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7600">
      <w:bodyDiv w:val="1"/>
      <w:marLeft w:val="0"/>
      <w:marRight w:val="0"/>
      <w:marTop w:val="0"/>
      <w:marBottom w:val="0"/>
      <w:divBdr>
        <w:top w:val="none" w:sz="0" w:space="0" w:color="auto"/>
        <w:left w:val="none" w:sz="0" w:space="0" w:color="auto"/>
        <w:bottom w:val="none" w:sz="0" w:space="0" w:color="auto"/>
        <w:right w:val="none" w:sz="0" w:space="0" w:color="auto"/>
      </w:divBdr>
    </w:div>
    <w:div w:id="684940375">
      <w:bodyDiv w:val="1"/>
      <w:marLeft w:val="0"/>
      <w:marRight w:val="0"/>
      <w:marTop w:val="0"/>
      <w:marBottom w:val="0"/>
      <w:divBdr>
        <w:top w:val="none" w:sz="0" w:space="0" w:color="auto"/>
        <w:left w:val="none" w:sz="0" w:space="0" w:color="auto"/>
        <w:bottom w:val="none" w:sz="0" w:space="0" w:color="auto"/>
        <w:right w:val="none" w:sz="0" w:space="0" w:color="auto"/>
      </w:divBdr>
    </w:div>
    <w:div w:id="733553178">
      <w:bodyDiv w:val="1"/>
      <w:marLeft w:val="0"/>
      <w:marRight w:val="0"/>
      <w:marTop w:val="0"/>
      <w:marBottom w:val="0"/>
      <w:divBdr>
        <w:top w:val="none" w:sz="0" w:space="0" w:color="auto"/>
        <w:left w:val="none" w:sz="0" w:space="0" w:color="auto"/>
        <w:bottom w:val="none" w:sz="0" w:space="0" w:color="auto"/>
        <w:right w:val="none" w:sz="0" w:space="0" w:color="auto"/>
      </w:divBdr>
    </w:div>
    <w:div w:id="826556984">
      <w:bodyDiv w:val="1"/>
      <w:marLeft w:val="0"/>
      <w:marRight w:val="0"/>
      <w:marTop w:val="0"/>
      <w:marBottom w:val="0"/>
      <w:divBdr>
        <w:top w:val="none" w:sz="0" w:space="0" w:color="auto"/>
        <w:left w:val="none" w:sz="0" w:space="0" w:color="auto"/>
        <w:bottom w:val="none" w:sz="0" w:space="0" w:color="auto"/>
        <w:right w:val="none" w:sz="0" w:space="0" w:color="auto"/>
      </w:divBdr>
    </w:div>
    <w:div w:id="949169853">
      <w:bodyDiv w:val="1"/>
      <w:marLeft w:val="0"/>
      <w:marRight w:val="0"/>
      <w:marTop w:val="0"/>
      <w:marBottom w:val="0"/>
      <w:divBdr>
        <w:top w:val="none" w:sz="0" w:space="0" w:color="auto"/>
        <w:left w:val="none" w:sz="0" w:space="0" w:color="auto"/>
        <w:bottom w:val="none" w:sz="0" w:space="0" w:color="auto"/>
        <w:right w:val="none" w:sz="0" w:space="0" w:color="auto"/>
      </w:divBdr>
      <w:divsChild>
        <w:div w:id="436216334">
          <w:marLeft w:val="0"/>
          <w:marRight w:val="0"/>
          <w:marTop w:val="0"/>
          <w:marBottom w:val="0"/>
          <w:divBdr>
            <w:top w:val="dashed" w:sz="2" w:space="0" w:color="FFFFFF"/>
            <w:left w:val="dashed" w:sz="2" w:space="0" w:color="FFFFFF"/>
            <w:bottom w:val="dashed" w:sz="2" w:space="0" w:color="FFFFFF"/>
            <w:right w:val="dashed" w:sz="2" w:space="0" w:color="FFFFFF"/>
          </w:divBdr>
        </w:div>
        <w:div w:id="1915047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1203934">
      <w:bodyDiv w:val="1"/>
      <w:marLeft w:val="0"/>
      <w:marRight w:val="0"/>
      <w:marTop w:val="0"/>
      <w:marBottom w:val="0"/>
      <w:divBdr>
        <w:top w:val="none" w:sz="0" w:space="0" w:color="auto"/>
        <w:left w:val="none" w:sz="0" w:space="0" w:color="auto"/>
        <w:bottom w:val="none" w:sz="0" w:space="0" w:color="auto"/>
        <w:right w:val="none" w:sz="0" w:space="0" w:color="auto"/>
      </w:divBdr>
      <w:divsChild>
        <w:div w:id="1722707473">
          <w:marLeft w:val="0"/>
          <w:marRight w:val="0"/>
          <w:marTop w:val="0"/>
          <w:marBottom w:val="0"/>
          <w:divBdr>
            <w:top w:val="none" w:sz="0" w:space="0" w:color="auto"/>
            <w:left w:val="none" w:sz="0" w:space="0" w:color="auto"/>
            <w:bottom w:val="none" w:sz="0" w:space="0" w:color="auto"/>
            <w:right w:val="none" w:sz="0" w:space="0" w:color="auto"/>
          </w:divBdr>
          <w:divsChild>
            <w:div w:id="633565345">
              <w:marLeft w:val="0"/>
              <w:marRight w:val="0"/>
              <w:marTop w:val="0"/>
              <w:marBottom w:val="0"/>
              <w:divBdr>
                <w:top w:val="none" w:sz="0" w:space="0" w:color="auto"/>
                <w:left w:val="none" w:sz="0" w:space="0" w:color="auto"/>
                <w:bottom w:val="none" w:sz="0" w:space="0" w:color="auto"/>
                <w:right w:val="none" w:sz="0" w:space="0" w:color="auto"/>
              </w:divBdr>
              <w:divsChild>
                <w:div w:id="7996781">
                  <w:marLeft w:val="0"/>
                  <w:marRight w:val="0"/>
                  <w:marTop w:val="0"/>
                  <w:marBottom w:val="0"/>
                  <w:divBdr>
                    <w:top w:val="none" w:sz="0" w:space="0" w:color="auto"/>
                    <w:left w:val="none" w:sz="0" w:space="0" w:color="auto"/>
                    <w:bottom w:val="none" w:sz="0" w:space="0" w:color="auto"/>
                    <w:right w:val="none" w:sz="0" w:space="0" w:color="auto"/>
                  </w:divBdr>
                </w:div>
              </w:divsChild>
            </w:div>
            <w:div w:id="825586719">
              <w:marLeft w:val="0"/>
              <w:marRight w:val="0"/>
              <w:marTop w:val="0"/>
              <w:marBottom w:val="0"/>
              <w:divBdr>
                <w:top w:val="none" w:sz="0" w:space="0" w:color="auto"/>
                <w:left w:val="none" w:sz="0" w:space="0" w:color="auto"/>
                <w:bottom w:val="none" w:sz="0" w:space="0" w:color="auto"/>
                <w:right w:val="none" w:sz="0" w:space="0" w:color="auto"/>
              </w:divBdr>
              <w:divsChild>
                <w:div w:id="1042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3704">
      <w:bodyDiv w:val="1"/>
      <w:marLeft w:val="0"/>
      <w:marRight w:val="0"/>
      <w:marTop w:val="0"/>
      <w:marBottom w:val="0"/>
      <w:divBdr>
        <w:top w:val="none" w:sz="0" w:space="0" w:color="auto"/>
        <w:left w:val="none" w:sz="0" w:space="0" w:color="auto"/>
        <w:bottom w:val="none" w:sz="0" w:space="0" w:color="auto"/>
        <w:right w:val="none" w:sz="0" w:space="0" w:color="auto"/>
      </w:divBdr>
      <w:divsChild>
        <w:div w:id="319819735">
          <w:marLeft w:val="0"/>
          <w:marRight w:val="0"/>
          <w:marTop w:val="0"/>
          <w:marBottom w:val="0"/>
          <w:divBdr>
            <w:top w:val="none" w:sz="0" w:space="0" w:color="auto"/>
            <w:left w:val="none" w:sz="0" w:space="0" w:color="auto"/>
            <w:bottom w:val="none" w:sz="0" w:space="0" w:color="auto"/>
            <w:right w:val="none" w:sz="0" w:space="0" w:color="auto"/>
          </w:divBdr>
          <w:divsChild>
            <w:div w:id="2038845836">
              <w:marLeft w:val="0"/>
              <w:marRight w:val="0"/>
              <w:marTop w:val="0"/>
              <w:marBottom w:val="0"/>
              <w:divBdr>
                <w:top w:val="none" w:sz="0" w:space="0" w:color="auto"/>
                <w:left w:val="none" w:sz="0" w:space="0" w:color="auto"/>
                <w:bottom w:val="none" w:sz="0" w:space="0" w:color="auto"/>
                <w:right w:val="none" w:sz="0" w:space="0" w:color="auto"/>
              </w:divBdr>
              <w:divsChild>
                <w:div w:id="7222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4862">
      <w:bodyDiv w:val="1"/>
      <w:marLeft w:val="0"/>
      <w:marRight w:val="0"/>
      <w:marTop w:val="0"/>
      <w:marBottom w:val="0"/>
      <w:divBdr>
        <w:top w:val="none" w:sz="0" w:space="0" w:color="auto"/>
        <w:left w:val="none" w:sz="0" w:space="0" w:color="auto"/>
        <w:bottom w:val="none" w:sz="0" w:space="0" w:color="auto"/>
        <w:right w:val="none" w:sz="0" w:space="0" w:color="auto"/>
      </w:divBdr>
    </w:div>
    <w:div w:id="1306549690">
      <w:bodyDiv w:val="1"/>
      <w:marLeft w:val="0"/>
      <w:marRight w:val="0"/>
      <w:marTop w:val="0"/>
      <w:marBottom w:val="0"/>
      <w:divBdr>
        <w:top w:val="none" w:sz="0" w:space="0" w:color="auto"/>
        <w:left w:val="none" w:sz="0" w:space="0" w:color="auto"/>
        <w:bottom w:val="none" w:sz="0" w:space="0" w:color="auto"/>
        <w:right w:val="none" w:sz="0" w:space="0" w:color="auto"/>
      </w:divBdr>
    </w:div>
    <w:div w:id="1377897407">
      <w:bodyDiv w:val="1"/>
      <w:marLeft w:val="0"/>
      <w:marRight w:val="0"/>
      <w:marTop w:val="0"/>
      <w:marBottom w:val="0"/>
      <w:divBdr>
        <w:top w:val="none" w:sz="0" w:space="0" w:color="auto"/>
        <w:left w:val="none" w:sz="0" w:space="0" w:color="auto"/>
        <w:bottom w:val="none" w:sz="0" w:space="0" w:color="auto"/>
        <w:right w:val="none" w:sz="0" w:space="0" w:color="auto"/>
      </w:divBdr>
    </w:div>
    <w:div w:id="1423069185">
      <w:bodyDiv w:val="1"/>
      <w:marLeft w:val="0"/>
      <w:marRight w:val="0"/>
      <w:marTop w:val="0"/>
      <w:marBottom w:val="0"/>
      <w:divBdr>
        <w:top w:val="none" w:sz="0" w:space="0" w:color="auto"/>
        <w:left w:val="none" w:sz="0" w:space="0" w:color="auto"/>
        <w:bottom w:val="none" w:sz="0" w:space="0" w:color="auto"/>
        <w:right w:val="none" w:sz="0" w:space="0" w:color="auto"/>
      </w:divBdr>
      <w:divsChild>
        <w:div w:id="353577289">
          <w:marLeft w:val="0"/>
          <w:marRight w:val="0"/>
          <w:marTop w:val="0"/>
          <w:marBottom w:val="0"/>
          <w:divBdr>
            <w:top w:val="none" w:sz="0" w:space="0" w:color="auto"/>
            <w:left w:val="none" w:sz="0" w:space="0" w:color="auto"/>
            <w:bottom w:val="none" w:sz="0" w:space="0" w:color="auto"/>
            <w:right w:val="none" w:sz="0" w:space="0" w:color="auto"/>
          </w:divBdr>
          <w:divsChild>
            <w:div w:id="140001892">
              <w:marLeft w:val="0"/>
              <w:marRight w:val="0"/>
              <w:marTop w:val="0"/>
              <w:marBottom w:val="0"/>
              <w:divBdr>
                <w:top w:val="none" w:sz="0" w:space="0" w:color="auto"/>
                <w:left w:val="none" w:sz="0" w:space="0" w:color="auto"/>
                <w:bottom w:val="none" w:sz="0" w:space="0" w:color="auto"/>
                <w:right w:val="none" w:sz="0" w:space="0" w:color="auto"/>
              </w:divBdr>
              <w:divsChild>
                <w:div w:id="2119787901">
                  <w:marLeft w:val="0"/>
                  <w:marRight w:val="0"/>
                  <w:marTop w:val="0"/>
                  <w:marBottom w:val="0"/>
                  <w:divBdr>
                    <w:top w:val="none" w:sz="0" w:space="0" w:color="auto"/>
                    <w:left w:val="none" w:sz="0" w:space="0" w:color="auto"/>
                    <w:bottom w:val="none" w:sz="0" w:space="0" w:color="auto"/>
                    <w:right w:val="none" w:sz="0" w:space="0" w:color="auto"/>
                  </w:divBdr>
                </w:div>
              </w:divsChild>
            </w:div>
            <w:div w:id="326178850">
              <w:marLeft w:val="0"/>
              <w:marRight w:val="0"/>
              <w:marTop w:val="0"/>
              <w:marBottom w:val="0"/>
              <w:divBdr>
                <w:top w:val="none" w:sz="0" w:space="0" w:color="auto"/>
                <w:left w:val="none" w:sz="0" w:space="0" w:color="auto"/>
                <w:bottom w:val="none" w:sz="0" w:space="0" w:color="auto"/>
                <w:right w:val="none" w:sz="0" w:space="0" w:color="auto"/>
              </w:divBdr>
              <w:divsChild>
                <w:div w:id="1048653037">
                  <w:marLeft w:val="0"/>
                  <w:marRight w:val="0"/>
                  <w:marTop w:val="0"/>
                  <w:marBottom w:val="0"/>
                  <w:divBdr>
                    <w:top w:val="none" w:sz="0" w:space="0" w:color="auto"/>
                    <w:left w:val="none" w:sz="0" w:space="0" w:color="auto"/>
                    <w:bottom w:val="none" w:sz="0" w:space="0" w:color="auto"/>
                    <w:right w:val="none" w:sz="0" w:space="0" w:color="auto"/>
                  </w:divBdr>
                </w:div>
              </w:divsChild>
            </w:div>
            <w:div w:id="449132175">
              <w:marLeft w:val="0"/>
              <w:marRight w:val="0"/>
              <w:marTop w:val="0"/>
              <w:marBottom w:val="0"/>
              <w:divBdr>
                <w:top w:val="none" w:sz="0" w:space="0" w:color="auto"/>
                <w:left w:val="none" w:sz="0" w:space="0" w:color="auto"/>
                <w:bottom w:val="none" w:sz="0" w:space="0" w:color="auto"/>
                <w:right w:val="none" w:sz="0" w:space="0" w:color="auto"/>
              </w:divBdr>
              <w:divsChild>
                <w:div w:id="963923434">
                  <w:marLeft w:val="0"/>
                  <w:marRight w:val="0"/>
                  <w:marTop w:val="0"/>
                  <w:marBottom w:val="0"/>
                  <w:divBdr>
                    <w:top w:val="none" w:sz="0" w:space="0" w:color="auto"/>
                    <w:left w:val="none" w:sz="0" w:space="0" w:color="auto"/>
                    <w:bottom w:val="none" w:sz="0" w:space="0" w:color="auto"/>
                    <w:right w:val="none" w:sz="0" w:space="0" w:color="auto"/>
                  </w:divBdr>
                </w:div>
              </w:divsChild>
            </w:div>
            <w:div w:id="464004228">
              <w:marLeft w:val="0"/>
              <w:marRight w:val="0"/>
              <w:marTop w:val="0"/>
              <w:marBottom w:val="0"/>
              <w:divBdr>
                <w:top w:val="none" w:sz="0" w:space="0" w:color="auto"/>
                <w:left w:val="none" w:sz="0" w:space="0" w:color="auto"/>
                <w:bottom w:val="none" w:sz="0" w:space="0" w:color="auto"/>
                <w:right w:val="none" w:sz="0" w:space="0" w:color="auto"/>
              </w:divBdr>
              <w:divsChild>
                <w:div w:id="1414667066">
                  <w:marLeft w:val="0"/>
                  <w:marRight w:val="0"/>
                  <w:marTop w:val="0"/>
                  <w:marBottom w:val="0"/>
                  <w:divBdr>
                    <w:top w:val="none" w:sz="0" w:space="0" w:color="auto"/>
                    <w:left w:val="none" w:sz="0" w:space="0" w:color="auto"/>
                    <w:bottom w:val="none" w:sz="0" w:space="0" w:color="auto"/>
                    <w:right w:val="none" w:sz="0" w:space="0" w:color="auto"/>
                  </w:divBdr>
                  <w:divsChild>
                    <w:div w:id="13200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2835">
              <w:marLeft w:val="0"/>
              <w:marRight w:val="0"/>
              <w:marTop w:val="0"/>
              <w:marBottom w:val="0"/>
              <w:divBdr>
                <w:top w:val="none" w:sz="0" w:space="0" w:color="auto"/>
                <w:left w:val="none" w:sz="0" w:space="0" w:color="auto"/>
                <w:bottom w:val="none" w:sz="0" w:space="0" w:color="auto"/>
                <w:right w:val="none" w:sz="0" w:space="0" w:color="auto"/>
              </w:divBdr>
              <w:divsChild>
                <w:div w:id="1702438022">
                  <w:marLeft w:val="0"/>
                  <w:marRight w:val="0"/>
                  <w:marTop w:val="0"/>
                  <w:marBottom w:val="0"/>
                  <w:divBdr>
                    <w:top w:val="none" w:sz="0" w:space="0" w:color="auto"/>
                    <w:left w:val="none" w:sz="0" w:space="0" w:color="auto"/>
                    <w:bottom w:val="none" w:sz="0" w:space="0" w:color="auto"/>
                    <w:right w:val="none" w:sz="0" w:space="0" w:color="auto"/>
                  </w:divBdr>
                </w:div>
              </w:divsChild>
            </w:div>
            <w:div w:id="746028761">
              <w:marLeft w:val="0"/>
              <w:marRight w:val="0"/>
              <w:marTop w:val="0"/>
              <w:marBottom w:val="0"/>
              <w:divBdr>
                <w:top w:val="none" w:sz="0" w:space="0" w:color="auto"/>
                <w:left w:val="none" w:sz="0" w:space="0" w:color="auto"/>
                <w:bottom w:val="none" w:sz="0" w:space="0" w:color="auto"/>
                <w:right w:val="none" w:sz="0" w:space="0" w:color="auto"/>
              </w:divBdr>
            </w:div>
            <w:div w:id="765423992">
              <w:marLeft w:val="0"/>
              <w:marRight w:val="0"/>
              <w:marTop w:val="0"/>
              <w:marBottom w:val="0"/>
              <w:divBdr>
                <w:top w:val="none" w:sz="0" w:space="0" w:color="auto"/>
                <w:left w:val="none" w:sz="0" w:space="0" w:color="auto"/>
                <w:bottom w:val="none" w:sz="0" w:space="0" w:color="auto"/>
                <w:right w:val="none" w:sz="0" w:space="0" w:color="auto"/>
              </w:divBdr>
              <w:divsChild>
                <w:div w:id="1090156243">
                  <w:marLeft w:val="0"/>
                  <w:marRight w:val="0"/>
                  <w:marTop w:val="0"/>
                  <w:marBottom w:val="0"/>
                  <w:divBdr>
                    <w:top w:val="none" w:sz="0" w:space="0" w:color="auto"/>
                    <w:left w:val="none" w:sz="0" w:space="0" w:color="auto"/>
                    <w:bottom w:val="none" w:sz="0" w:space="0" w:color="auto"/>
                    <w:right w:val="none" w:sz="0" w:space="0" w:color="auto"/>
                  </w:divBdr>
                </w:div>
              </w:divsChild>
            </w:div>
            <w:div w:id="822089795">
              <w:marLeft w:val="0"/>
              <w:marRight w:val="0"/>
              <w:marTop w:val="0"/>
              <w:marBottom w:val="0"/>
              <w:divBdr>
                <w:top w:val="none" w:sz="0" w:space="0" w:color="auto"/>
                <w:left w:val="none" w:sz="0" w:space="0" w:color="auto"/>
                <w:bottom w:val="none" w:sz="0" w:space="0" w:color="auto"/>
                <w:right w:val="none" w:sz="0" w:space="0" w:color="auto"/>
              </w:divBdr>
              <w:divsChild>
                <w:div w:id="34891044">
                  <w:marLeft w:val="0"/>
                  <w:marRight w:val="0"/>
                  <w:marTop w:val="0"/>
                  <w:marBottom w:val="0"/>
                  <w:divBdr>
                    <w:top w:val="none" w:sz="0" w:space="0" w:color="auto"/>
                    <w:left w:val="none" w:sz="0" w:space="0" w:color="auto"/>
                    <w:bottom w:val="none" w:sz="0" w:space="0" w:color="auto"/>
                    <w:right w:val="none" w:sz="0" w:space="0" w:color="auto"/>
                  </w:divBdr>
                </w:div>
              </w:divsChild>
            </w:div>
            <w:div w:id="1035085681">
              <w:marLeft w:val="0"/>
              <w:marRight w:val="0"/>
              <w:marTop w:val="0"/>
              <w:marBottom w:val="0"/>
              <w:divBdr>
                <w:top w:val="none" w:sz="0" w:space="0" w:color="auto"/>
                <w:left w:val="none" w:sz="0" w:space="0" w:color="auto"/>
                <w:bottom w:val="none" w:sz="0" w:space="0" w:color="auto"/>
                <w:right w:val="none" w:sz="0" w:space="0" w:color="auto"/>
              </w:divBdr>
            </w:div>
            <w:div w:id="1188719299">
              <w:marLeft w:val="0"/>
              <w:marRight w:val="0"/>
              <w:marTop w:val="0"/>
              <w:marBottom w:val="0"/>
              <w:divBdr>
                <w:top w:val="none" w:sz="0" w:space="0" w:color="auto"/>
                <w:left w:val="none" w:sz="0" w:space="0" w:color="auto"/>
                <w:bottom w:val="none" w:sz="0" w:space="0" w:color="auto"/>
                <w:right w:val="none" w:sz="0" w:space="0" w:color="auto"/>
              </w:divBdr>
              <w:divsChild>
                <w:div w:id="23214179">
                  <w:marLeft w:val="0"/>
                  <w:marRight w:val="0"/>
                  <w:marTop w:val="0"/>
                  <w:marBottom w:val="0"/>
                  <w:divBdr>
                    <w:top w:val="none" w:sz="0" w:space="0" w:color="auto"/>
                    <w:left w:val="none" w:sz="0" w:space="0" w:color="auto"/>
                    <w:bottom w:val="none" w:sz="0" w:space="0" w:color="auto"/>
                    <w:right w:val="none" w:sz="0" w:space="0" w:color="auto"/>
                  </w:divBdr>
                </w:div>
              </w:divsChild>
            </w:div>
            <w:div w:id="1270355487">
              <w:marLeft w:val="0"/>
              <w:marRight w:val="0"/>
              <w:marTop w:val="0"/>
              <w:marBottom w:val="0"/>
              <w:divBdr>
                <w:top w:val="none" w:sz="0" w:space="0" w:color="auto"/>
                <w:left w:val="none" w:sz="0" w:space="0" w:color="auto"/>
                <w:bottom w:val="none" w:sz="0" w:space="0" w:color="auto"/>
                <w:right w:val="none" w:sz="0" w:space="0" w:color="auto"/>
              </w:divBdr>
            </w:div>
            <w:div w:id="1759211930">
              <w:marLeft w:val="0"/>
              <w:marRight w:val="0"/>
              <w:marTop w:val="0"/>
              <w:marBottom w:val="0"/>
              <w:divBdr>
                <w:top w:val="none" w:sz="0" w:space="0" w:color="auto"/>
                <w:left w:val="none" w:sz="0" w:space="0" w:color="auto"/>
                <w:bottom w:val="none" w:sz="0" w:space="0" w:color="auto"/>
                <w:right w:val="none" w:sz="0" w:space="0" w:color="auto"/>
              </w:divBdr>
              <w:divsChild>
                <w:div w:id="2026855687">
                  <w:marLeft w:val="0"/>
                  <w:marRight w:val="0"/>
                  <w:marTop w:val="0"/>
                  <w:marBottom w:val="0"/>
                  <w:divBdr>
                    <w:top w:val="none" w:sz="0" w:space="0" w:color="auto"/>
                    <w:left w:val="none" w:sz="0" w:space="0" w:color="auto"/>
                    <w:bottom w:val="none" w:sz="0" w:space="0" w:color="auto"/>
                    <w:right w:val="none" w:sz="0" w:space="0" w:color="auto"/>
                  </w:divBdr>
                </w:div>
              </w:divsChild>
            </w:div>
            <w:div w:id="1879466381">
              <w:marLeft w:val="0"/>
              <w:marRight w:val="0"/>
              <w:marTop w:val="0"/>
              <w:marBottom w:val="0"/>
              <w:divBdr>
                <w:top w:val="none" w:sz="0" w:space="0" w:color="auto"/>
                <w:left w:val="none" w:sz="0" w:space="0" w:color="auto"/>
                <w:bottom w:val="none" w:sz="0" w:space="0" w:color="auto"/>
                <w:right w:val="none" w:sz="0" w:space="0" w:color="auto"/>
              </w:divBdr>
            </w:div>
            <w:div w:id="1942643737">
              <w:marLeft w:val="0"/>
              <w:marRight w:val="0"/>
              <w:marTop w:val="0"/>
              <w:marBottom w:val="0"/>
              <w:divBdr>
                <w:top w:val="none" w:sz="0" w:space="0" w:color="auto"/>
                <w:left w:val="none" w:sz="0" w:space="0" w:color="auto"/>
                <w:bottom w:val="none" w:sz="0" w:space="0" w:color="auto"/>
                <w:right w:val="none" w:sz="0" w:space="0" w:color="auto"/>
              </w:divBdr>
              <w:divsChild>
                <w:div w:id="656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4542">
          <w:marLeft w:val="0"/>
          <w:marRight w:val="0"/>
          <w:marTop w:val="0"/>
          <w:marBottom w:val="0"/>
          <w:divBdr>
            <w:top w:val="none" w:sz="0" w:space="0" w:color="auto"/>
            <w:left w:val="none" w:sz="0" w:space="0" w:color="auto"/>
            <w:bottom w:val="none" w:sz="0" w:space="0" w:color="auto"/>
            <w:right w:val="none" w:sz="0" w:space="0" w:color="auto"/>
          </w:divBdr>
          <w:divsChild>
            <w:div w:id="648947111">
              <w:marLeft w:val="0"/>
              <w:marRight w:val="0"/>
              <w:marTop w:val="0"/>
              <w:marBottom w:val="0"/>
              <w:divBdr>
                <w:top w:val="none" w:sz="0" w:space="0" w:color="auto"/>
                <w:left w:val="none" w:sz="0" w:space="0" w:color="auto"/>
                <w:bottom w:val="none" w:sz="0" w:space="0" w:color="auto"/>
                <w:right w:val="none" w:sz="0" w:space="0" w:color="auto"/>
              </w:divBdr>
            </w:div>
          </w:divsChild>
        </w:div>
        <w:div w:id="1474251481">
          <w:marLeft w:val="0"/>
          <w:marRight w:val="0"/>
          <w:marTop w:val="0"/>
          <w:marBottom w:val="0"/>
          <w:divBdr>
            <w:top w:val="none" w:sz="0" w:space="0" w:color="auto"/>
            <w:left w:val="none" w:sz="0" w:space="0" w:color="auto"/>
            <w:bottom w:val="none" w:sz="0" w:space="0" w:color="auto"/>
            <w:right w:val="none" w:sz="0" w:space="0" w:color="auto"/>
          </w:divBdr>
          <w:divsChild>
            <w:div w:id="1452163696">
              <w:marLeft w:val="0"/>
              <w:marRight w:val="0"/>
              <w:marTop w:val="0"/>
              <w:marBottom w:val="0"/>
              <w:divBdr>
                <w:top w:val="none" w:sz="0" w:space="0" w:color="auto"/>
                <w:left w:val="none" w:sz="0" w:space="0" w:color="auto"/>
                <w:bottom w:val="none" w:sz="0" w:space="0" w:color="auto"/>
                <w:right w:val="none" w:sz="0" w:space="0" w:color="auto"/>
              </w:divBdr>
            </w:div>
          </w:divsChild>
        </w:div>
        <w:div w:id="1828401502">
          <w:marLeft w:val="0"/>
          <w:marRight w:val="0"/>
          <w:marTop w:val="0"/>
          <w:marBottom w:val="0"/>
          <w:divBdr>
            <w:top w:val="none" w:sz="0" w:space="0" w:color="auto"/>
            <w:left w:val="none" w:sz="0" w:space="0" w:color="auto"/>
            <w:bottom w:val="none" w:sz="0" w:space="0" w:color="auto"/>
            <w:right w:val="none" w:sz="0" w:space="0" w:color="auto"/>
          </w:divBdr>
        </w:div>
        <w:div w:id="1975483523">
          <w:marLeft w:val="0"/>
          <w:marRight w:val="0"/>
          <w:marTop w:val="0"/>
          <w:marBottom w:val="0"/>
          <w:divBdr>
            <w:top w:val="none" w:sz="0" w:space="0" w:color="auto"/>
            <w:left w:val="none" w:sz="0" w:space="0" w:color="auto"/>
            <w:bottom w:val="none" w:sz="0" w:space="0" w:color="auto"/>
            <w:right w:val="none" w:sz="0" w:space="0" w:color="auto"/>
          </w:divBdr>
          <w:divsChild>
            <w:div w:id="512188909">
              <w:marLeft w:val="0"/>
              <w:marRight w:val="0"/>
              <w:marTop w:val="0"/>
              <w:marBottom w:val="0"/>
              <w:divBdr>
                <w:top w:val="none" w:sz="0" w:space="0" w:color="auto"/>
                <w:left w:val="none" w:sz="0" w:space="0" w:color="auto"/>
                <w:bottom w:val="none" w:sz="0" w:space="0" w:color="auto"/>
                <w:right w:val="none" w:sz="0" w:space="0" w:color="auto"/>
              </w:divBdr>
            </w:div>
          </w:divsChild>
        </w:div>
        <w:div w:id="1989897473">
          <w:marLeft w:val="0"/>
          <w:marRight w:val="0"/>
          <w:marTop w:val="0"/>
          <w:marBottom w:val="0"/>
          <w:divBdr>
            <w:top w:val="none" w:sz="0" w:space="0" w:color="auto"/>
            <w:left w:val="none" w:sz="0" w:space="0" w:color="auto"/>
            <w:bottom w:val="none" w:sz="0" w:space="0" w:color="auto"/>
            <w:right w:val="none" w:sz="0" w:space="0" w:color="auto"/>
          </w:divBdr>
        </w:div>
        <w:div w:id="2059477290">
          <w:marLeft w:val="0"/>
          <w:marRight w:val="0"/>
          <w:marTop w:val="0"/>
          <w:marBottom w:val="0"/>
          <w:divBdr>
            <w:top w:val="none" w:sz="0" w:space="0" w:color="auto"/>
            <w:left w:val="none" w:sz="0" w:space="0" w:color="auto"/>
            <w:bottom w:val="none" w:sz="0" w:space="0" w:color="auto"/>
            <w:right w:val="none" w:sz="0" w:space="0" w:color="auto"/>
          </w:divBdr>
        </w:div>
      </w:divsChild>
    </w:div>
    <w:div w:id="1435251583">
      <w:bodyDiv w:val="1"/>
      <w:marLeft w:val="0"/>
      <w:marRight w:val="0"/>
      <w:marTop w:val="0"/>
      <w:marBottom w:val="0"/>
      <w:divBdr>
        <w:top w:val="none" w:sz="0" w:space="0" w:color="auto"/>
        <w:left w:val="none" w:sz="0" w:space="0" w:color="auto"/>
        <w:bottom w:val="none" w:sz="0" w:space="0" w:color="auto"/>
        <w:right w:val="none" w:sz="0" w:space="0" w:color="auto"/>
      </w:divBdr>
    </w:div>
    <w:div w:id="1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362286550">
          <w:marLeft w:val="0"/>
          <w:marRight w:val="0"/>
          <w:marTop w:val="0"/>
          <w:marBottom w:val="0"/>
          <w:divBdr>
            <w:top w:val="none" w:sz="0" w:space="0" w:color="auto"/>
            <w:left w:val="none" w:sz="0" w:space="0" w:color="auto"/>
            <w:bottom w:val="none" w:sz="0" w:space="0" w:color="auto"/>
            <w:right w:val="none" w:sz="0" w:space="0" w:color="auto"/>
          </w:divBdr>
        </w:div>
      </w:divsChild>
    </w:div>
    <w:div w:id="1760297073">
      <w:bodyDiv w:val="1"/>
      <w:marLeft w:val="0"/>
      <w:marRight w:val="0"/>
      <w:marTop w:val="0"/>
      <w:marBottom w:val="0"/>
      <w:divBdr>
        <w:top w:val="none" w:sz="0" w:space="0" w:color="auto"/>
        <w:left w:val="none" w:sz="0" w:space="0" w:color="auto"/>
        <w:bottom w:val="none" w:sz="0" w:space="0" w:color="auto"/>
        <w:right w:val="none" w:sz="0" w:space="0" w:color="auto"/>
      </w:divBdr>
    </w:div>
    <w:div w:id="18368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A2A36-64A8-472E-BFF3-87E8A8FA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2579</Words>
  <Characters>14704</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Proiect de Hotărâre de Guvern</vt:lpstr>
      <vt:lpstr>Proiect de Hotărâre de Guvern</vt:lpstr>
    </vt:vector>
  </TitlesOfParts>
  <Company>SeeSoft Consulting</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de Hotărâre de Guvern</dc:title>
  <dc:creator>Catalin Constantinescu</dc:creator>
  <cp:lastModifiedBy>Roxana Tigau</cp:lastModifiedBy>
  <cp:revision>5</cp:revision>
  <cp:lastPrinted>2024-09-18T09:22:00Z</cp:lastPrinted>
  <dcterms:created xsi:type="dcterms:W3CDTF">2024-09-10T10:01:00Z</dcterms:created>
  <dcterms:modified xsi:type="dcterms:W3CDTF">2024-09-18T09:42:00Z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