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5BCBF38" w14:textId="77777777" w:rsidR="00236FC2" w:rsidRPr="005B1BCF" w:rsidRDefault="00236FC2">
      <w:pPr>
        <w:pStyle w:val="Title"/>
        <w:rPr>
          <w:rFonts w:eastAsia="Arial Unicode MS"/>
          <w:b w:val="0"/>
          <w:bCs w:val="0"/>
          <w:i/>
          <w:iCs/>
        </w:rPr>
      </w:pPr>
    </w:p>
    <w:p w14:paraId="050071AF" w14:textId="77777777" w:rsidR="00E27EF7" w:rsidRPr="005B1BCF" w:rsidRDefault="00E27EF7">
      <w:pPr>
        <w:pStyle w:val="Title"/>
      </w:pPr>
      <w:r w:rsidRPr="005B1BCF">
        <w:t>NOTĂ DE FUNDAMENTARE</w:t>
      </w:r>
    </w:p>
    <w:p w14:paraId="7D15EBBC" w14:textId="77777777" w:rsidR="00E27EF7" w:rsidRPr="005B1BCF" w:rsidRDefault="00E27EF7"/>
    <w:p w14:paraId="4D018F18" w14:textId="77777777" w:rsidR="00E27EF7" w:rsidRPr="005B1BCF" w:rsidRDefault="00E27EF7">
      <w:pPr>
        <w:ind w:left="142"/>
        <w:jc w:val="center"/>
        <w:rPr>
          <w:b/>
          <w:bCs/>
        </w:rPr>
      </w:pPr>
      <w:proofErr w:type="spellStart"/>
      <w:r w:rsidRPr="005B1BCF">
        <w:rPr>
          <w:b/>
          <w:bCs/>
        </w:rPr>
        <w:t>Secţiunea</w:t>
      </w:r>
      <w:proofErr w:type="spellEnd"/>
      <w:r w:rsidRPr="005B1BCF">
        <w:rPr>
          <w:b/>
          <w:bCs/>
        </w:rPr>
        <w:t xml:space="preserve"> 1.</w:t>
      </w:r>
    </w:p>
    <w:p w14:paraId="4FDB790A" w14:textId="77777777" w:rsidR="00E27EF7" w:rsidRPr="005B1BCF" w:rsidRDefault="00E27EF7">
      <w:pPr>
        <w:ind w:left="142"/>
        <w:jc w:val="center"/>
        <w:rPr>
          <w:b/>
          <w:bCs/>
        </w:rPr>
      </w:pPr>
      <w:r w:rsidRPr="005B1BCF">
        <w:rPr>
          <w:b/>
          <w:bCs/>
        </w:rPr>
        <w:t>Titlul proiectului de act normativ</w:t>
      </w:r>
    </w:p>
    <w:p w14:paraId="31BF4EFF" w14:textId="77777777" w:rsidR="00E27EF7" w:rsidRPr="005B1BCF" w:rsidRDefault="00E27EF7" w:rsidP="00FA7777">
      <w:pPr>
        <w:rPr>
          <w:b/>
          <w:bCs/>
        </w:rPr>
      </w:pPr>
    </w:p>
    <w:tbl>
      <w:tblPr>
        <w:tblW w:w="9900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E27EF7" w:rsidRPr="005B1BCF" w14:paraId="0F2C641E" w14:textId="77777777" w:rsidTr="00C36F2F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668BA" w14:textId="77777777" w:rsidR="00E27EF7" w:rsidRPr="005B1BCF" w:rsidRDefault="00793052" w:rsidP="00CA408F">
            <w:pPr>
              <w:shd w:val="clear" w:color="auto" w:fill="FFFFFF"/>
              <w:jc w:val="both"/>
              <w:rPr>
                <w:b/>
                <w:bCs/>
              </w:rPr>
            </w:pPr>
            <w:bookmarkStart w:id="0" w:name="do%7Cpa1"/>
            <w:bookmarkStart w:id="1" w:name="_Hlk115793428"/>
            <w:bookmarkEnd w:id="0"/>
            <w:r w:rsidRPr="005B1BCF">
              <w:rPr>
                <w:b/>
                <w:bCs/>
              </w:rPr>
              <w:t xml:space="preserve">Hotărâre a Guvernului </w:t>
            </w:r>
            <w:r w:rsidR="00CA408F" w:rsidRPr="00727A1C">
              <w:rPr>
                <w:b/>
                <w:bCs/>
              </w:rPr>
              <w:t>pentru modificarea și completarea anexe</w:t>
            </w:r>
            <w:r w:rsidR="00CA408F">
              <w:rPr>
                <w:b/>
                <w:bCs/>
              </w:rPr>
              <w:t>i</w:t>
            </w:r>
            <w:r w:rsidR="00CA408F" w:rsidRPr="00727A1C">
              <w:rPr>
                <w:b/>
                <w:bCs/>
              </w:rPr>
              <w:t xml:space="preserve"> nr. 1 </w:t>
            </w:r>
            <w:r w:rsidR="00CA408F">
              <w:rPr>
                <w:b/>
                <w:bCs/>
              </w:rPr>
              <w:t xml:space="preserve">la Ordonanța de urgență a Guvernului nr. 84/2003 pentru </w:t>
            </w:r>
            <w:proofErr w:type="spellStart"/>
            <w:r w:rsidR="00CA408F" w:rsidRPr="00675A21">
              <w:rPr>
                <w:b/>
              </w:rPr>
              <w:t>înfiinţarea</w:t>
            </w:r>
            <w:proofErr w:type="spellEnd"/>
            <w:r w:rsidR="00CA408F" w:rsidRPr="00675A21">
              <w:rPr>
                <w:b/>
              </w:rPr>
              <w:t xml:space="preserve"> Companiei </w:t>
            </w:r>
            <w:proofErr w:type="spellStart"/>
            <w:r w:rsidR="00CA408F" w:rsidRPr="00675A21">
              <w:rPr>
                <w:b/>
              </w:rPr>
              <w:t>Naţionale</w:t>
            </w:r>
            <w:proofErr w:type="spellEnd"/>
            <w:r w:rsidR="00CA408F" w:rsidRPr="00675A21">
              <w:rPr>
                <w:b/>
              </w:rPr>
              <w:t xml:space="preserve"> de Autostrăzi </w:t>
            </w:r>
            <w:proofErr w:type="spellStart"/>
            <w:r w:rsidR="00CA408F" w:rsidRPr="00675A21">
              <w:rPr>
                <w:b/>
              </w:rPr>
              <w:t>şi</w:t>
            </w:r>
            <w:proofErr w:type="spellEnd"/>
            <w:r w:rsidR="00CA408F" w:rsidRPr="00675A21">
              <w:rPr>
                <w:b/>
              </w:rPr>
              <w:t xml:space="preserve"> Drumuri </w:t>
            </w:r>
            <w:proofErr w:type="spellStart"/>
            <w:r w:rsidR="00CA408F" w:rsidRPr="00675A21">
              <w:rPr>
                <w:b/>
              </w:rPr>
              <w:t>Naţionale</w:t>
            </w:r>
            <w:proofErr w:type="spellEnd"/>
            <w:r w:rsidR="00CA408F" w:rsidRPr="00675A21">
              <w:rPr>
                <w:b/>
              </w:rPr>
              <w:t xml:space="preserve"> din România - S.A. prin reorganizarea Regiei Autonome</w:t>
            </w:r>
            <w:r w:rsidR="00CA408F" w:rsidRPr="00675A21">
              <w:rPr>
                <w:b/>
                <w:bCs/>
              </w:rPr>
              <w:t xml:space="preserve"> "</w:t>
            </w:r>
            <w:proofErr w:type="spellStart"/>
            <w:r w:rsidR="00CA408F" w:rsidRPr="00675A21">
              <w:rPr>
                <w:b/>
                <w:bCs/>
              </w:rPr>
              <w:t>Administraţia</w:t>
            </w:r>
            <w:proofErr w:type="spellEnd"/>
            <w:r w:rsidR="00CA408F" w:rsidRPr="00675A21">
              <w:rPr>
                <w:b/>
                <w:bCs/>
              </w:rPr>
              <w:t xml:space="preserve"> </w:t>
            </w:r>
            <w:proofErr w:type="spellStart"/>
            <w:r w:rsidR="00CA408F" w:rsidRPr="00675A21">
              <w:rPr>
                <w:b/>
                <w:bCs/>
              </w:rPr>
              <w:t>Naţională</w:t>
            </w:r>
            <w:proofErr w:type="spellEnd"/>
            <w:r w:rsidR="00CA408F" w:rsidRPr="00675A21">
              <w:rPr>
                <w:b/>
                <w:bCs/>
              </w:rPr>
              <w:t xml:space="preserve"> a Drumurilor din România"</w:t>
            </w:r>
            <w:bookmarkEnd w:id="1"/>
          </w:p>
        </w:tc>
      </w:tr>
    </w:tbl>
    <w:p w14:paraId="35097D62" w14:textId="77777777" w:rsidR="00E27EF7" w:rsidRPr="005B1BCF" w:rsidRDefault="00E27EF7" w:rsidP="00FA7777">
      <w:pPr>
        <w:rPr>
          <w:b/>
          <w:bCs/>
        </w:rPr>
      </w:pPr>
    </w:p>
    <w:p w14:paraId="481BF211" w14:textId="77777777" w:rsidR="00E27EF7" w:rsidRPr="005B1BCF" w:rsidRDefault="00C81947">
      <w:pPr>
        <w:jc w:val="center"/>
        <w:rPr>
          <w:b/>
        </w:rPr>
      </w:pPr>
      <w:r w:rsidRPr="005B1BCF">
        <w:rPr>
          <w:b/>
          <w:bCs/>
        </w:rPr>
        <w:t>Secțiunea</w:t>
      </w:r>
      <w:r w:rsidR="00E27EF7" w:rsidRPr="005B1BCF">
        <w:rPr>
          <w:b/>
          <w:bCs/>
        </w:rPr>
        <w:t xml:space="preserve"> 2.</w:t>
      </w:r>
    </w:p>
    <w:p w14:paraId="73224B5E" w14:textId="77777777" w:rsidR="00CA7DEF" w:rsidRPr="005B1BCF" w:rsidRDefault="00E27EF7" w:rsidP="00F1509E">
      <w:pPr>
        <w:jc w:val="center"/>
        <w:rPr>
          <w:b/>
        </w:rPr>
      </w:pPr>
      <w:r w:rsidRPr="005B1BCF">
        <w:rPr>
          <w:b/>
        </w:rPr>
        <w:t>Motivele emiterii actului normativ</w:t>
      </w:r>
    </w:p>
    <w:p w14:paraId="05B24326" w14:textId="77777777" w:rsidR="00CA7DEF" w:rsidRPr="005B1BCF" w:rsidRDefault="00CA7DEF" w:rsidP="00FA7777">
      <w:pPr>
        <w:rPr>
          <w:b/>
        </w:rPr>
      </w:pPr>
    </w:p>
    <w:tbl>
      <w:tblPr>
        <w:tblW w:w="9900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2790"/>
        <w:gridCol w:w="7110"/>
      </w:tblGrid>
      <w:tr w:rsidR="00C36F2F" w:rsidRPr="005B1BCF" w14:paraId="35151516" w14:textId="77777777" w:rsidTr="00C36F2F">
        <w:trPr>
          <w:trHeight w:val="709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6AECC" w14:textId="77777777" w:rsidR="00C36F2F" w:rsidRPr="005B1BCF" w:rsidRDefault="00C36F2F" w:rsidP="00C36F2F">
            <w:pPr>
              <w:pStyle w:val="ListParagraph"/>
              <w:numPr>
                <w:ilvl w:val="1"/>
                <w:numId w:val="2"/>
              </w:numPr>
              <w:ind w:left="-20" w:firstLine="0"/>
              <w:jc w:val="both"/>
            </w:pPr>
            <w:r w:rsidRPr="005B1BCF">
              <w:t>Sursa proiectului de act normativ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C7F1B" w14:textId="77777777" w:rsidR="00C36F2F" w:rsidRPr="005B1BCF" w:rsidRDefault="00C36F2F" w:rsidP="00C36F2F">
            <w:pPr>
              <w:ind w:firstLine="720"/>
              <w:jc w:val="both"/>
              <w:rPr>
                <w:bCs/>
              </w:rPr>
            </w:pPr>
            <w:r w:rsidRPr="005B1BCF">
              <w:t>Proiectul de act normativ nu se referă la acest domeniu.</w:t>
            </w:r>
          </w:p>
        </w:tc>
      </w:tr>
      <w:tr w:rsidR="00C36F2F" w:rsidRPr="005B1BCF" w14:paraId="47C6CF22" w14:textId="77777777" w:rsidTr="00C36F2F">
        <w:trPr>
          <w:trHeight w:val="709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6C483" w14:textId="77777777" w:rsidR="00C36F2F" w:rsidRPr="005B1BCF" w:rsidRDefault="00C36F2F" w:rsidP="00C36F2F">
            <w:pPr>
              <w:pStyle w:val="ListParagraph"/>
              <w:ind w:left="-20"/>
              <w:jc w:val="both"/>
            </w:pPr>
            <w:r w:rsidRPr="005B1BCF">
              <w:t xml:space="preserve">2.2 Descrierea </w:t>
            </w:r>
            <w:proofErr w:type="spellStart"/>
            <w:r w:rsidRPr="005B1BCF">
              <w:t>situaţiei</w:t>
            </w:r>
            <w:proofErr w:type="spellEnd"/>
            <w:r w:rsidRPr="005B1BCF">
              <w:t xml:space="preserve"> actuale</w:t>
            </w:r>
          </w:p>
          <w:p w14:paraId="3E3D8F0F" w14:textId="77777777" w:rsidR="00C36F2F" w:rsidRPr="005B1BCF" w:rsidRDefault="00C36F2F" w:rsidP="00C36F2F">
            <w:pPr>
              <w:jc w:val="both"/>
            </w:pPr>
          </w:p>
          <w:p w14:paraId="5AA61880" w14:textId="77777777" w:rsidR="00C36F2F" w:rsidRPr="005B1BCF" w:rsidRDefault="00C36F2F" w:rsidP="00C36F2F">
            <w:pPr>
              <w:jc w:val="both"/>
              <w:rPr>
                <w:b/>
                <w:bCs/>
              </w:rPr>
            </w:pPr>
          </w:p>
          <w:p w14:paraId="3106CF7A" w14:textId="77777777" w:rsidR="00C36F2F" w:rsidRPr="005B1BCF" w:rsidRDefault="00C36F2F" w:rsidP="00C36F2F">
            <w:pPr>
              <w:jc w:val="both"/>
              <w:rPr>
                <w:b/>
                <w:bCs/>
              </w:rPr>
            </w:pPr>
          </w:p>
          <w:p w14:paraId="6D524127" w14:textId="77777777" w:rsidR="00C36F2F" w:rsidRPr="005B1BCF" w:rsidRDefault="00C36F2F" w:rsidP="00C36F2F">
            <w:pPr>
              <w:jc w:val="both"/>
              <w:rPr>
                <w:b/>
                <w:bCs/>
              </w:rPr>
            </w:pPr>
          </w:p>
          <w:p w14:paraId="079A5A1A" w14:textId="77777777" w:rsidR="00C36F2F" w:rsidRPr="005B1BCF" w:rsidRDefault="00C36F2F" w:rsidP="00C36F2F">
            <w:pPr>
              <w:jc w:val="both"/>
              <w:rPr>
                <w:b/>
                <w:bCs/>
              </w:rPr>
            </w:pPr>
          </w:p>
          <w:p w14:paraId="477F3E55" w14:textId="77777777" w:rsidR="00C36F2F" w:rsidRPr="005B1BCF" w:rsidRDefault="00C36F2F" w:rsidP="00C36F2F">
            <w:pPr>
              <w:jc w:val="both"/>
              <w:rPr>
                <w:b/>
                <w:bCs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72721" w14:textId="77777777" w:rsidR="00ED4CF9" w:rsidRDefault="00ED4CF9" w:rsidP="00F84D39">
            <w:pPr>
              <w:ind w:firstLine="700"/>
              <w:jc w:val="both"/>
              <w:rPr>
                <w:bCs/>
              </w:rPr>
            </w:pPr>
            <w:proofErr w:type="spellStart"/>
            <w:r>
              <w:rPr>
                <w:bCs/>
                <w:lang w:val="fr-FR"/>
              </w:rPr>
              <w:t>Potrivit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 w:rsidR="008E4EAC">
              <w:rPr>
                <w:bCs/>
                <w:lang w:val="fr-FR"/>
              </w:rPr>
              <w:t>prevederilor</w:t>
            </w:r>
            <w:proofErr w:type="spellEnd"/>
            <w:r w:rsidR="008E4EAC">
              <w:rPr>
                <w:bCs/>
                <w:lang w:val="fr-FR"/>
              </w:rPr>
              <w:t xml:space="preserve"> </w:t>
            </w:r>
            <w:proofErr w:type="spellStart"/>
            <w:r w:rsidR="00F06C77" w:rsidRPr="00050121">
              <w:rPr>
                <w:bCs/>
                <w:lang w:val="fr-FR"/>
              </w:rPr>
              <w:t>Ordonanț</w:t>
            </w:r>
            <w:r w:rsidR="00F06C77">
              <w:rPr>
                <w:bCs/>
                <w:lang w:val="fr-FR"/>
              </w:rPr>
              <w:t>ei</w:t>
            </w:r>
            <w:proofErr w:type="spellEnd"/>
            <w:r w:rsidR="00F06C77" w:rsidRPr="00050121">
              <w:rPr>
                <w:bCs/>
                <w:lang w:val="fr-FR"/>
              </w:rPr>
              <w:t xml:space="preserve"> de </w:t>
            </w:r>
            <w:proofErr w:type="spellStart"/>
            <w:r w:rsidR="00F06C77" w:rsidRPr="00050121">
              <w:rPr>
                <w:bCs/>
                <w:lang w:val="fr-FR"/>
              </w:rPr>
              <w:t>urgență</w:t>
            </w:r>
            <w:proofErr w:type="spellEnd"/>
            <w:r w:rsidR="00F06C77" w:rsidRPr="00050121">
              <w:rPr>
                <w:bCs/>
                <w:lang w:val="fr-FR"/>
              </w:rPr>
              <w:t xml:space="preserve"> a </w:t>
            </w:r>
            <w:proofErr w:type="spellStart"/>
            <w:r w:rsidR="00F06C77" w:rsidRPr="00050121">
              <w:rPr>
                <w:bCs/>
                <w:lang w:val="fr-FR"/>
              </w:rPr>
              <w:t>Guvernului</w:t>
            </w:r>
            <w:proofErr w:type="spellEnd"/>
            <w:r w:rsidR="00F06C77" w:rsidRPr="00050121">
              <w:rPr>
                <w:bCs/>
                <w:lang w:val="fr-FR"/>
              </w:rPr>
              <w:t xml:space="preserve"> nr. </w:t>
            </w:r>
            <w:r w:rsidR="00F06C77" w:rsidRPr="00A5321C">
              <w:rPr>
                <w:bCs/>
                <w:lang w:val="fr-FR"/>
              </w:rPr>
              <w:t xml:space="preserve">84/2003 </w:t>
            </w:r>
            <w:r w:rsidR="00F06C77" w:rsidRPr="00A5321C">
              <w:rPr>
                <w:bCs/>
              </w:rPr>
              <w:t xml:space="preserve">pentru </w:t>
            </w:r>
            <w:proofErr w:type="spellStart"/>
            <w:r w:rsidR="00F06C77" w:rsidRPr="00A5321C">
              <w:rPr>
                <w:bCs/>
              </w:rPr>
              <w:t>înfiinţarea</w:t>
            </w:r>
            <w:proofErr w:type="spellEnd"/>
            <w:r w:rsidR="00F06C77" w:rsidRPr="00A5321C">
              <w:rPr>
                <w:bCs/>
              </w:rPr>
              <w:t xml:space="preserve"> Companiei </w:t>
            </w:r>
            <w:proofErr w:type="spellStart"/>
            <w:r w:rsidR="00F06C77" w:rsidRPr="00A5321C">
              <w:rPr>
                <w:bCs/>
              </w:rPr>
              <w:t>Naţionale</w:t>
            </w:r>
            <w:proofErr w:type="spellEnd"/>
            <w:r w:rsidR="00F06C77" w:rsidRPr="00A5321C">
              <w:rPr>
                <w:bCs/>
              </w:rPr>
              <w:t xml:space="preserve"> de Autostrăzi </w:t>
            </w:r>
            <w:proofErr w:type="spellStart"/>
            <w:r w:rsidR="00F06C77" w:rsidRPr="00A5321C">
              <w:rPr>
                <w:bCs/>
              </w:rPr>
              <w:t>şi</w:t>
            </w:r>
            <w:proofErr w:type="spellEnd"/>
            <w:r w:rsidR="00F06C77" w:rsidRPr="00A5321C">
              <w:rPr>
                <w:bCs/>
              </w:rPr>
              <w:t xml:space="preserve"> Drumuri </w:t>
            </w:r>
            <w:proofErr w:type="spellStart"/>
            <w:r w:rsidR="00F06C77" w:rsidRPr="00A5321C">
              <w:rPr>
                <w:bCs/>
              </w:rPr>
              <w:t>Naţionale</w:t>
            </w:r>
            <w:proofErr w:type="spellEnd"/>
            <w:r w:rsidR="00F06C77" w:rsidRPr="00A5321C">
              <w:rPr>
                <w:bCs/>
              </w:rPr>
              <w:t xml:space="preserve"> din România - S.A. prin reorganizarea Regiei Autonome "</w:t>
            </w:r>
            <w:proofErr w:type="spellStart"/>
            <w:r w:rsidR="00F06C77" w:rsidRPr="00A5321C">
              <w:rPr>
                <w:bCs/>
              </w:rPr>
              <w:t>Administraţia</w:t>
            </w:r>
            <w:proofErr w:type="spellEnd"/>
            <w:r w:rsidR="00F06C77" w:rsidRPr="00A5321C">
              <w:rPr>
                <w:bCs/>
              </w:rPr>
              <w:t xml:space="preserve"> </w:t>
            </w:r>
            <w:proofErr w:type="spellStart"/>
            <w:r w:rsidR="00F06C77" w:rsidRPr="00A5321C">
              <w:rPr>
                <w:bCs/>
              </w:rPr>
              <w:t>Naţională</w:t>
            </w:r>
            <w:proofErr w:type="spellEnd"/>
            <w:r w:rsidR="00F06C77" w:rsidRPr="00A5321C">
              <w:rPr>
                <w:bCs/>
              </w:rPr>
              <w:t xml:space="preserve"> a Drumurilor din România", aprobată cu modificări și completări prin Legea nr. 47/2004, cu modificările și completările ulterioare</w:t>
            </w:r>
            <w:r w:rsidR="00F06C77">
              <w:rPr>
                <w:bCs/>
              </w:rPr>
              <w:t xml:space="preserve">, Statutul Companiei este anexa nr. 1 la ordonanța de urgență </w:t>
            </w:r>
            <w:proofErr w:type="spellStart"/>
            <w:r w:rsidR="00F06C77">
              <w:rPr>
                <w:bCs/>
              </w:rPr>
              <w:t>antemenționată</w:t>
            </w:r>
            <w:proofErr w:type="spellEnd"/>
            <w:r w:rsidR="00F06C77">
              <w:rPr>
                <w:bCs/>
              </w:rPr>
              <w:t>.</w:t>
            </w:r>
          </w:p>
          <w:p w14:paraId="16F51E8B" w14:textId="77777777" w:rsidR="00F06C77" w:rsidRDefault="00F06C77" w:rsidP="00F84D39">
            <w:pPr>
              <w:ind w:firstLine="700"/>
              <w:jc w:val="both"/>
              <w:rPr>
                <w:bCs/>
                <w:lang w:val="fr-FR"/>
              </w:rPr>
            </w:pPr>
          </w:p>
          <w:p w14:paraId="54A17038" w14:textId="77777777" w:rsidR="00F84D39" w:rsidRDefault="00F84D39" w:rsidP="00F84D39">
            <w:pPr>
              <w:ind w:firstLine="700"/>
              <w:jc w:val="both"/>
              <w:rPr>
                <w:bCs/>
                <w:lang w:val="fr-FR"/>
              </w:rPr>
            </w:pPr>
            <w:proofErr w:type="spellStart"/>
            <w:r>
              <w:rPr>
                <w:bCs/>
                <w:lang w:val="fr-FR"/>
              </w:rPr>
              <w:t>În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conformitate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cu</w:t>
            </w:r>
            <w:proofErr w:type="spellEnd"/>
            <w:r w:rsidRPr="00050121">
              <w:rPr>
                <w:bCs/>
                <w:lang w:val="fr-FR"/>
              </w:rPr>
              <w:t xml:space="preserve"> art. 17 </w:t>
            </w:r>
            <w:proofErr w:type="spellStart"/>
            <w:r w:rsidRPr="00050121">
              <w:rPr>
                <w:bCs/>
                <w:lang w:val="fr-FR"/>
              </w:rPr>
              <w:t>din</w:t>
            </w:r>
            <w:proofErr w:type="spellEnd"/>
            <w:r w:rsidRPr="00050121">
              <w:rPr>
                <w:bCs/>
                <w:lang w:val="fr-FR"/>
              </w:rPr>
              <w:t xml:space="preserve"> </w:t>
            </w:r>
            <w:proofErr w:type="spellStart"/>
            <w:r w:rsidRPr="00050121">
              <w:rPr>
                <w:bCs/>
                <w:lang w:val="fr-FR"/>
              </w:rPr>
              <w:t>Ordonanța</w:t>
            </w:r>
            <w:proofErr w:type="spellEnd"/>
            <w:r w:rsidRPr="00050121">
              <w:rPr>
                <w:bCs/>
                <w:lang w:val="fr-FR"/>
              </w:rPr>
              <w:t xml:space="preserve"> de </w:t>
            </w:r>
            <w:proofErr w:type="spellStart"/>
            <w:r w:rsidRPr="00050121">
              <w:rPr>
                <w:bCs/>
                <w:lang w:val="fr-FR"/>
              </w:rPr>
              <w:t>urgență</w:t>
            </w:r>
            <w:proofErr w:type="spellEnd"/>
            <w:r w:rsidRPr="00050121">
              <w:rPr>
                <w:bCs/>
                <w:lang w:val="fr-FR"/>
              </w:rPr>
              <w:t xml:space="preserve"> a </w:t>
            </w:r>
            <w:proofErr w:type="spellStart"/>
            <w:r w:rsidRPr="00050121">
              <w:rPr>
                <w:bCs/>
                <w:lang w:val="fr-FR"/>
              </w:rPr>
              <w:t>Guvernului</w:t>
            </w:r>
            <w:proofErr w:type="spellEnd"/>
            <w:r w:rsidRPr="00050121">
              <w:rPr>
                <w:bCs/>
                <w:lang w:val="fr-FR"/>
              </w:rPr>
              <w:t xml:space="preserve"> nr. </w:t>
            </w:r>
            <w:r w:rsidRPr="00A5321C">
              <w:rPr>
                <w:bCs/>
                <w:lang w:val="fr-FR"/>
              </w:rPr>
              <w:t>84/2003</w:t>
            </w:r>
            <w:r w:rsidR="00EA4B3A">
              <w:rPr>
                <w:bCs/>
                <w:lang w:val="fr-FR"/>
              </w:rPr>
              <w:t>,</w:t>
            </w:r>
            <w:r w:rsidR="00BB6A52">
              <w:rPr>
                <w:bCs/>
                <w:lang w:val="fr-FR"/>
              </w:rPr>
              <w:t xml:space="preserve"> </w:t>
            </w:r>
            <w:r w:rsidRPr="00A5321C">
              <w:rPr>
                <w:bCs/>
              </w:rPr>
              <w:t>aprobată cu modificări și completări prin Legea nr. 47/2004, cu modificările și completările ulterioare</w:t>
            </w:r>
            <w:r>
              <w:rPr>
                <w:bCs/>
                <w:lang w:val="fr-FR"/>
              </w:rPr>
              <w:t xml:space="preserve">, </w:t>
            </w:r>
            <w:r w:rsidRPr="00A46EE7">
              <w:rPr>
                <w:bCs/>
                <w:i/>
                <w:lang w:val="fr-FR"/>
              </w:rPr>
              <w:t>"</w:t>
            </w:r>
            <w:r w:rsidRPr="00A46EE7">
              <w:rPr>
                <w:bCs/>
                <w:i/>
              </w:rPr>
              <w:t>Statutul C.N.A.I.R. poate fi modificat și completat prin hotărâre a Guvernului, în perioada în care statul este acționar majoritar"</w:t>
            </w:r>
            <w:r>
              <w:rPr>
                <w:bCs/>
                <w:lang w:val="fr-FR"/>
              </w:rPr>
              <w:t>.</w:t>
            </w:r>
          </w:p>
          <w:p w14:paraId="505AF740" w14:textId="77777777" w:rsidR="00F84D39" w:rsidRDefault="00F84D39" w:rsidP="00F84D39">
            <w:pPr>
              <w:jc w:val="both"/>
              <w:rPr>
                <w:bCs/>
                <w:lang w:val="fr-FR"/>
              </w:rPr>
            </w:pPr>
          </w:p>
          <w:p w14:paraId="4CCC2319" w14:textId="77777777" w:rsidR="00944D28" w:rsidRDefault="00F84D39" w:rsidP="00F84D39">
            <w:pPr>
              <w:jc w:val="both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ab/>
            </w:r>
            <w:proofErr w:type="spellStart"/>
            <w:r>
              <w:rPr>
                <w:bCs/>
                <w:lang w:val="fr-FR"/>
              </w:rPr>
              <w:t>În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temeiul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prevederilor</w:t>
            </w:r>
            <w:proofErr w:type="spellEnd"/>
            <w:r>
              <w:rPr>
                <w:bCs/>
                <w:lang w:val="fr-FR"/>
              </w:rPr>
              <w:t xml:space="preserve"> art. 14 </w:t>
            </w:r>
            <w:proofErr w:type="spellStart"/>
            <w:r>
              <w:rPr>
                <w:bCs/>
                <w:lang w:val="fr-FR"/>
              </w:rPr>
              <w:t>alin</w:t>
            </w:r>
            <w:proofErr w:type="spellEnd"/>
            <w:r>
              <w:rPr>
                <w:bCs/>
                <w:lang w:val="fr-FR"/>
              </w:rPr>
              <w:t xml:space="preserve">. (5) lit. o) </w:t>
            </w:r>
            <w:proofErr w:type="spellStart"/>
            <w:r>
              <w:rPr>
                <w:bCs/>
                <w:lang w:val="fr-FR"/>
              </w:rPr>
              <w:t>din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Statutul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Companiei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Naționale</w:t>
            </w:r>
            <w:proofErr w:type="spellEnd"/>
            <w:r>
              <w:rPr>
                <w:bCs/>
                <w:lang w:val="fr-FR"/>
              </w:rPr>
              <w:t xml:space="preserve"> de </w:t>
            </w:r>
            <w:proofErr w:type="spellStart"/>
            <w:r>
              <w:rPr>
                <w:bCs/>
                <w:lang w:val="fr-FR"/>
              </w:rPr>
              <w:t>Administrare</w:t>
            </w:r>
            <w:proofErr w:type="spellEnd"/>
            <w:r>
              <w:rPr>
                <w:bCs/>
                <w:lang w:val="fr-FR"/>
              </w:rPr>
              <w:t xml:space="preserve"> a </w:t>
            </w:r>
            <w:proofErr w:type="spellStart"/>
            <w:r>
              <w:rPr>
                <w:bCs/>
                <w:lang w:val="fr-FR"/>
              </w:rPr>
              <w:t>Infrastructurii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Rutiere</w:t>
            </w:r>
            <w:proofErr w:type="spellEnd"/>
            <w:r>
              <w:rPr>
                <w:bCs/>
                <w:lang w:val="fr-FR"/>
              </w:rPr>
              <w:t xml:space="preserve">, </w:t>
            </w:r>
            <w:proofErr w:type="spellStart"/>
            <w:r>
              <w:rPr>
                <w:bCs/>
                <w:lang w:val="fr-FR"/>
              </w:rPr>
              <w:t>anexa</w:t>
            </w:r>
            <w:proofErr w:type="spellEnd"/>
            <w:r>
              <w:rPr>
                <w:bCs/>
                <w:lang w:val="fr-FR"/>
              </w:rPr>
              <w:t xml:space="preserve"> nr. 1 la </w:t>
            </w:r>
            <w:proofErr w:type="spellStart"/>
            <w:r>
              <w:rPr>
                <w:bCs/>
                <w:lang w:val="fr-FR"/>
              </w:rPr>
              <w:t>Ordonanța</w:t>
            </w:r>
            <w:proofErr w:type="spellEnd"/>
            <w:r>
              <w:rPr>
                <w:bCs/>
                <w:lang w:val="fr-FR"/>
              </w:rPr>
              <w:t xml:space="preserve"> de </w:t>
            </w:r>
            <w:proofErr w:type="spellStart"/>
            <w:r>
              <w:rPr>
                <w:bCs/>
                <w:lang w:val="fr-FR"/>
              </w:rPr>
              <w:t>urgență</w:t>
            </w:r>
            <w:proofErr w:type="spellEnd"/>
            <w:r>
              <w:rPr>
                <w:bCs/>
                <w:lang w:val="fr-FR"/>
              </w:rPr>
              <w:t xml:space="preserve"> a </w:t>
            </w:r>
            <w:proofErr w:type="spellStart"/>
            <w:r>
              <w:rPr>
                <w:bCs/>
                <w:lang w:val="fr-FR"/>
              </w:rPr>
              <w:t>Guvernului</w:t>
            </w:r>
            <w:proofErr w:type="spellEnd"/>
            <w:r>
              <w:rPr>
                <w:bCs/>
                <w:lang w:val="fr-FR"/>
              </w:rPr>
              <w:t xml:space="preserve"> nr. 84/2003 </w:t>
            </w:r>
            <w:proofErr w:type="spellStart"/>
            <w:r>
              <w:rPr>
                <w:bCs/>
                <w:lang w:val="fr-FR"/>
              </w:rPr>
              <w:t>pentru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înființarea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Companiei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Naționale</w:t>
            </w:r>
            <w:proofErr w:type="spellEnd"/>
            <w:r>
              <w:rPr>
                <w:bCs/>
                <w:lang w:val="fr-FR"/>
              </w:rPr>
              <w:t xml:space="preserve"> de </w:t>
            </w:r>
            <w:proofErr w:type="spellStart"/>
            <w:r>
              <w:rPr>
                <w:bCs/>
                <w:lang w:val="fr-FR"/>
              </w:rPr>
              <w:t>Autostrăzi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și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Drumuri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Naționale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din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România</w:t>
            </w:r>
            <w:proofErr w:type="spellEnd"/>
            <w:r>
              <w:rPr>
                <w:bCs/>
                <w:lang w:val="fr-FR"/>
              </w:rPr>
              <w:t xml:space="preserve"> – S.A. </w:t>
            </w:r>
            <w:proofErr w:type="spellStart"/>
            <w:r>
              <w:rPr>
                <w:bCs/>
                <w:lang w:val="fr-FR"/>
              </w:rPr>
              <w:t>prin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reorganizarea</w:t>
            </w:r>
            <w:proofErr w:type="spellEnd"/>
            <w:r>
              <w:rPr>
                <w:bCs/>
                <w:lang w:val="fr-FR"/>
              </w:rPr>
              <w:t xml:space="preserve"> ”</w:t>
            </w:r>
            <w:proofErr w:type="spellStart"/>
            <w:r>
              <w:rPr>
                <w:bCs/>
                <w:lang w:val="fr-FR"/>
              </w:rPr>
              <w:t>Regiei</w:t>
            </w:r>
            <w:proofErr w:type="spellEnd"/>
            <w:r>
              <w:rPr>
                <w:bCs/>
                <w:lang w:val="fr-FR"/>
              </w:rPr>
              <w:t xml:space="preserve"> Autonome </w:t>
            </w:r>
            <w:proofErr w:type="spellStart"/>
            <w:r>
              <w:rPr>
                <w:bCs/>
                <w:lang w:val="fr-FR"/>
              </w:rPr>
              <w:t>Administrația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Națională</w:t>
            </w:r>
            <w:proofErr w:type="spellEnd"/>
            <w:r>
              <w:rPr>
                <w:bCs/>
                <w:lang w:val="fr-FR"/>
              </w:rPr>
              <w:t xml:space="preserve"> a </w:t>
            </w:r>
            <w:proofErr w:type="spellStart"/>
            <w:r>
              <w:rPr>
                <w:bCs/>
                <w:lang w:val="fr-FR"/>
              </w:rPr>
              <w:t>Drumurilor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din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România</w:t>
            </w:r>
            <w:proofErr w:type="spellEnd"/>
            <w:r>
              <w:rPr>
                <w:bCs/>
                <w:lang w:val="fr-FR"/>
              </w:rPr>
              <w:t xml:space="preserve">”, </w:t>
            </w:r>
            <w:proofErr w:type="spellStart"/>
            <w:r>
              <w:rPr>
                <w:bCs/>
                <w:lang w:val="fr-FR"/>
              </w:rPr>
              <w:t>aprobată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cu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modificări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și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completări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prin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Legea</w:t>
            </w:r>
            <w:proofErr w:type="spellEnd"/>
            <w:r>
              <w:rPr>
                <w:bCs/>
                <w:lang w:val="fr-FR"/>
              </w:rPr>
              <w:t xml:space="preserve"> nr. 47/2004, </w:t>
            </w:r>
            <w:proofErr w:type="spellStart"/>
            <w:r>
              <w:rPr>
                <w:bCs/>
                <w:lang w:val="fr-FR"/>
              </w:rPr>
              <w:t>cu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modificările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și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completările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ulterioare</w:t>
            </w:r>
            <w:proofErr w:type="spellEnd"/>
            <w:r>
              <w:rPr>
                <w:bCs/>
                <w:lang w:val="fr-FR"/>
              </w:rPr>
              <w:t xml:space="preserve">, </w:t>
            </w:r>
            <w:proofErr w:type="spellStart"/>
            <w:r>
              <w:rPr>
                <w:bCs/>
                <w:lang w:val="fr-FR"/>
              </w:rPr>
              <w:t>potrivit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cărora</w:t>
            </w:r>
            <w:proofErr w:type="spellEnd"/>
            <w:r>
              <w:rPr>
                <w:bCs/>
                <w:lang w:val="fr-FR"/>
              </w:rPr>
              <w:t xml:space="preserve"> ”</w:t>
            </w:r>
            <w:proofErr w:type="spellStart"/>
            <w:r w:rsidRPr="00BA4E55">
              <w:rPr>
                <w:bCs/>
                <w:i/>
                <w:lang w:val="fr-FR"/>
              </w:rPr>
              <w:t>Adunarea</w:t>
            </w:r>
            <w:proofErr w:type="spellEnd"/>
            <w:r w:rsidRPr="00BA4E55">
              <w:rPr>
                <w:bCs/>
                <w:i/>
                <w:lang w:val="fr-FR"/>
              </w:rPr>
              <w:t xml:space="preserve"> </w:t>
            </w:r>
            <w:proofErr w:type="spellStart"/>
            <w:r w:rsidRPr="00BA4E55">
              <w:rPr>
                <w:bCs/>
                <w:i/>
                <w:lang w:val="fr-FR"/>
              </w:rPr>
              <w:t>Generală</w:t>
            </w:r>
            <w:proofErr w:type="spellEnd"/>
            <w:r w:rsidRPr="00BA4E55">
              <w:rPr>
                <w:bCs/>
                <w:i/>
                <w:lang w:val="fr-FR"/>
              </w:rPr>
              <w:t xml:space="preserve"> </w:t>
            </w:r>
            <w:proofErr w:type="spellStart"/>
            <w:r w:rsidRPr="00BA4E55">
              <w:rPr>
                <w:bCs/>
                <w:i/>
                <w:lang w:val="fr-FR"/>
              </w:rPr>
              <w:t>Extraordinară</w:t>
            </w:r>
            <w:proofErr w:type="spellEnd"/>
            <w:r w:rsidRPr="00BA4E55">
              <w:rPr>
                <w:bCs/>
                <w:i/>
                <w:lang w:val="fr-FR"/>
              </w:rPr>
              <w:t xml:space="preserve"> a </w:t>
            </w:r>
            <w:proofErr w:type="spellStart"/>
            <w:r w:rsidRPr="00BA4E55">
              <w:rPr>
                <w:bCs/>
                <w:i/>
                <w:lang w:val="fr-FR"/>
              </w:rPr>
              <w:t>Acționarilor</w:t>
            </w:r>
            <w:proofErr w:type="spellEnd"/>
            <w:r w:rsidRPr="00BA4E55">
              <w:rPr>
                <w:bCs/>
                <w:i/>
                <w:lang w:val="fr-FR"/>
              </w:rPr>
              <w:t xml:space="preserve"> </w:t>
            </w:r>
            <w:proofErr w:type="spellStart"/>
            <w:r w:rsidRPr="00BA4E55">
              <w:rPr>
                <w:bCs/>
                <w:i/>
                <w:lang w:val="fr-FR"/>
              </w:rPr>
              <w:t>hotărâște</w:t>
            </w:r>
            <w:proofErr w:type="spellEnd"/>
            <w:r w:rsidRPr="00BA4E55">
              <w:rPr>
                <w:bCs/>
                <w:i/>
                <w:lang w:val="fr-FR"/>
              </w:rPr>
              <w:t xml:space="preserve"> </w:t>
            </w:r>
            <w:proofErr w:type="spellStart"/>
            <w:r w:rsidRPr="00BA4E55">
              <w:rPr>
                <w:bCs/>
                <w:i/>
                <w:lang w:val="fr-FR"/>
              </w:rPr>
              <w:t>cu</w:t>
            </w:r>
            <w:proofErr w:type="spellEnd"/>
            <w:r w:rsidRPr="00BA4E55">
              <w:rPr>
                <w:bCs/>
                <w:i/>
                <w:lang w:val="fr-FR"/>
              </w:rPr>
              <w:t xml:space="preserve"> </w:t>
            </w:r>
            <w:proofErr w:type="spellStart"/>
            <w:r w:rsidRPr="00BA4E55">
              <w:rPr>
                <w:bCs/>
                <w:i/>
                <w:lang w:val="fr-FR"/>
              </w:rPr>
              <w:t>privire</w:t>
            </w:r>
            <w:proofErr w:type="spellEnd"/>
            <w:r w:rsidRPr="00BA4E55">
              <w:rPr>
                <w:bCs/>
                <w:i/>
                <w:lang w:val="fr-FR"/>
              </w:rPr>
              <w:t xml:space="preserve"> la </w:t>
            </w:r>
            <w:proofErr w:type="spellStart"/>
            <w:r w:rsidRPr="00BA4E55">
              <w:rPr>
                <w:bCs/>
                <w:i/>
                <w:lang w:val="fr-FR"/>
              </w:rPr>
              <w:t>modificarea</w:t>
            </w:r>
            <w:proofErr w:type="spellEnd"/>
            <w:r w:rsidRPr="00BA4E55">
              <w:rPr>
                <w:bCs/>
                <w:i/>
                <w:lang w:val="fr-FR"/>
              </w:rPr>
              <w:t xml:space="preserve"> </w:t>
            </w:r>
            <w:proofErr w:type="spellStart"/>
            <w:r w:rsidRPr="00BA4E55">
              <w:rPr>
                <w:bCs/>
                <w:i/>
                <w:lang w:val="fr-FR"/>
              </w:rPr>
              <w:t>statutului</w:t>
            </w:r>
            <w:proofErr w:type="spellEnd"/>
            <w:r>
              <w:rPr>
                <w:bCs/>
                <w:lang w:val="fr-FR"/>
              </w:rPr>
              <w:t>”</w:t>
            </w:r>
            <w:r w:rsidR="00D15CD5">
              <w:rPr>
                <w:bCs/>
                <w:lang w:val="fr-FR"/>
              </w:rPr>
              <w:t xml:space="preserve">. </w:t>
            </w:r>
          </w:p>
          <w:p w14:paraId="4E6B4F8C" w14:textId="77777777" w:rsidR="00944D28" w:rsidRDefault="00944D28" w:rsidP="00F84D39">
            <w:pPr>
              <w:jc w:val="both"/>
              <w:rPr>
                <w:bCs/>
                <w:lang w:val="fr-FR"/>
              </w:rPr>
            </w:pPr>
          </w:p>
          <w:p w14:paraId="05D7830F" w14:textId="77777777" w:rsidR="00F84D39" w:rsidRDefault="00D15CD5" w:rsidP="00944D28">
            <w:pPr>
              <w:ind w:firstLine="700"/>
              <w:jc w:val="both"/>
              <w:rPr>
                <w:bCs/>
                <w:lang w:val="fr-FR"/>
              </w:rPr>
            </w:pPr>
            <w:proofErr w:type="spellStart"/>
            <w:r>
              <w:rPr>
                <w:bCs/>
                <w:lang w:val="fr-FR"/>
              </w:rPr>
              <w:t>În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acest</w:t>
            </w:r>
            <w:proofErr w:type="spellEnd"/>
            <w:r>
              <w:rPr>
                <w:bCs/>
                <w:lang w:val="fr-FR"/>
              </w:rPr>
              <w:t xml:space="preserve"> sens, </w:t>
            </w:r>
            <w:proofErr w:type="spellStart"/>
            <w:r>
              <w:rPr>
                <w:bCs/>
                <w:lang w:val="fr-FR"/>
              </w:rPr>
              <w:t>prin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Hotărârea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Adunării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 w:rsidRPr="00616185">
              <w:rPr>
                <w:bCs/>
                <w:lang w:val="fr-FR"/>
              </w:rPr>
              <w:t>Generale</w:t>
            </w:r>
            <w:proofErr w:type="spellEnd"/>
            <w:r w:rsidRPr="00616185">
              <w:rPr>
                <w:bCs/>
                <w:lang w:val="fr-FR"/>
              </w:rPr>
              <w:t xml:space="preserve"> </w:t>
            </w:r>
            <w:proofErr w:type="spellStart"/>
            <w:r w:rsidRPr="00616185">
              <w:rPr>
                <w:bCs/>
                <w:lang w:val="fr-FR"/>
              </w:rPr>
              <w:t>Extraordinare</w:t>
            </w:r>
            <w:proofErr w:type="spellEnd"/>
            <w:r w:rsidRPr="00616185">
              <w:rPr>
                <w:bCs/>
                <w:lang w:val="fr-FR"/>
              </w:rPr>
              <w:t xml:space="preserve"> a </w:t>
            </w:r>
            <w:proofErr w:type="spellStart"/>
            <w:r w:rsidRPr="00616185">
              <w:rPr>
                <w:bCs/>
                <w:lang w:val="fr-FR"/>
              </w:rPr>
              <w:t>Acționarilor</w:t>
            </w:r>
            <w:proofErr w:type="spellEnd"/>
            <w:r w:rsidRPr="00616185">
              <w:rPr>
                <w:bCs/>
                <w:lang w:val="fr-FR"/>
              </w:rPr>
              <w:t xml:space="preserve"> C.N.A.I.R. – S.A.</w:t>
            </w:r>
            <w:r w:rsidR="00E24B9F" w:rsidRPr="00616185">
              <w:rPr>
                <w:bCs/>
                <w:lang w:val="fr-FR"/>
              </w:rPr>
              <w:t xml:space="preserve"> (AGEA)</w:t>
            </w:r>
            <w:r w:rsidRPr="00616185">
              <w:rPr>
                <w:bCs/>
                <w:lang w:val="fr-FR"/>
              </w:rPr>
              <w:t>, nr</w:t>
            </w:r>
            <w:r w:rsidR="00642151" w:rsidRPr="00616185">
              <w:rPr>
                <w:bCs/>
                <w:lang w:val="fr-FR"/>
              </w:rPr>
              <w:t>. 8/20.06.2</w:t>
            </w:r>
            <w:r w:rsidR="00A3557F" w:rsidRPr="00616185">
              <w:rPr>
                <w:bCs/>
                <w:lang w:val="fr-FR"/>
              </w:rPr>
              <w:t>0</w:t>
            </w:r>
            <w:r w:rsidR="00642151" w:rsidRPr="00616185">
              <w:rPr>
                <w:bCs/>
                <w:lang w:val="fr-FR"/>
              </w:rPr>
              <w:t>24</w:t>
            </w:r>
            <w:r w:rsidRPr="00616185">
              <w:rPr>
                <w:bCs/>
                <w:lang w:val="fr-FR"/>
              </w:rPr>
              <w:t>,</w:t>
            </w:r>
            <w:r w:rsidR="00614B80" w:rsidRPr="00616185">
              <w:rPr>
                <w:bCs/>
                <w:lang w:val="fr-FR"/>
              </w:rPr>
              <w:t xml:space="preserve"> </w:t>
            </w:r>
            <w:proofErr w:type="spellStart"/>
            <w:r w:rsidR="00614B80" w:rsidRPr="00616185">
              <w:rPr>
                <w:bCs/>
                <w:lang w:val="fr-FR"/>
              </w:rPr>
              <w:t>punctul</w:t>
            </w:r>
            <w:proofErr w:type="spellEnd"/>
            <w:r w:rsidR="00614B80">
              <w:rPr>
                <w:bCs/>
                <w:lang w:val="fr-FR"/>
              </w:rPr>
              <w:t xml:space="preserve"> 3,</w:t>
            </w:r>
            <w:r>
              <w:rPr>
                <w:bCs/>
                <w:lang w:val="fr-FR"/>
              </w:rPr>
              <w:t xml:space="preserve"> </w:t>
            </w:r>
            <w:r w:rsidR="00E24B9F">
              <w:rPr>
                <w:bCs/>
                <w:lang w:val="fr-FR"/>
              </w:rPr>
              <w:t xml:space="preserve">AGEA a </w:t>
            </w:r>
            <w:proofErr w:type="spellStart"/>
            <w:r w:rsidR="00E24B9F">
              <w:rPr>
                <w:bCs/>
                <w:lang w:val="fr-FR"/>
              </w:rPr>
              <w:t>aprobat</w:t>
            </w:r>
            <w:proofErr w:type="spellEnd"/>
            <w:r w:rsidR="00E24B9F">
              <w:rPr>
                <w:bCs/>
                <w:lang w:val="fr-FR"/>
              </w:rPr>
              <w:t xml:space="preserve"> </w:t>
            </w:r>
            <w:proofErr w:type="spellStart"/>
            <w:r w:rsidR="00E24B9F">
              <w:rPr>
                <w:bCs/>
                <w:lang w:val="fr-FR"/>
              </w:rPr>
              <w:t>modificarea</w:t>
            </w:r>
            <w:proofErr w:type="spellEnd"/>
            <w:r w:rsidR="00E24B9F">
              <w:rPr>
                <w:bCs/>
                <w:lang w:val="fr-FR"/>
              </w:rPr>
              <w:t xml:space="preserve"> </w:t>
            </w:r>
            <w:proofErr w:type="spellStart"/>
            <w:r w:rsidR="00E24B9F">
              <w:rPr>
                <w:bCs/>
                <w:lang w:val="fr-FR"/>
              </w:rPr>
              <w:t>Statutului</w:t>
            </w:r>
            <w:proofErr w:type="spellEnd"/>
            <w:r w:rsidR="00E24B9F">
              <w:rPr>
                <w:bCs/>
                <w:lang w:val="fr-FR"/>
              </w:rPr>
              <w:t xml:space="preserve"> </w:t>
            </w:r>
            <w:proofErr w:type="spellStart"/>
            <w:r w:rsidR="00E24B9F">
              <w:rPr>
                <w:bCs/>
                <w:lang w:val="fr-FR"/>
              </w:rPr>
              <w:t>Companiei</w:t>
            </w:r>
            <w:proofErr w:type="spellEnd"/>
            <w:r w:rsidR="00E24B9F">
              <w:rPr>
                <w:bCs/>
                <w:lang w:val="fr-FR"/>
              </w:rPr>
              <w:t xml:space="preserve">, </w:t>
            </w:r>
            <w:proofErr w:type="spellStart"/>
            <w:r w:rsidR="00E24B9F">
              <w:rPr>
                <w:bCs/>
                <w:lang w:val="fr-FR"/>
              </w:rPr>
              <w:t>anexa</w:t>
            </w:r>
            <w:proofErr w:type="spellEnd"/>
            <w:r w:rsidR="00E24B9F">
              <w:rPr>
                <w:bCs/>
                <w:lang w:val="fr-FR"/>
              </w:rPr>
              <w:t xml:space="preserve"> nr. 1 la </w:t>
            </w:r>
            <w:proofErr w:type="spellStart"/>
            <w:r w:rsidR="00E24B9F">
              <w:rPr>
                <w:bCs/>
                <w:lang w:val="fr-FR"/>
              </w:rPr>
              <w:t>Ordonanța</w:t>
            </w:r>
            <w:proofErr w:type="spellEnd"/>
            <w:r w:rsidR="00E24B9F">
              <w:rPr>
                <w:bCs/>
                <w:lang w:val="fr-FR"/>
              </w:rPr>
              <w:t xml:space="preserve"> de </w:t>
            </w:r>
            <w:proofErr w:type="spellStart"/>
            <w:r w:rsidR="00E24B9F">
              <w:rPr>
                <w:bCs/>
                <w:lang w:val="fr-FR"/>
              </w:rPr>
              <w:t>urgență</w:t>
            </w:r>
            <w:proofErr w:type="spellEnd"/>
            <w:r w:rsidR="00E24B9F">
              <w:rPr>
                <w:bCs/>
                <w:lang w:val="fr-FR"/>
              </w:rPr>
              <w:t xml:space="preserve"> a </w:t>
            </w:r>
            <w:proofErr w:type="spellStart"/>
            <w:r w:rsidR="00E24B9F">
              <w:rPr>
                <w:bCs/>
                <w:lang w:val="fr-FR"/>
              </w:rPr>
              <w:t>Guvernului</w:t>
            </w:r>
            <w:proofErr w:type="spellEnd"/>
            <w:r w:rsidR="00E24B9F">
              <w:rPr>
                <w:bCs/>
                <w:lang w:val="fr-FR"/>
              </w:rPr>
              <w:t xml:space="preserve"> nr. 84/2003, </w:t>
            </w:r>
            <w:proofErr w:type="spellStart"/>
            <w:r w:rsidR="00E24B9F">
              <w:rPr>
                <w:bCs/>
                <w:lang w:val="fr-FR"/>
              </w:rPr>
              <w:t>aprobată</w:t>
            </w:r>
            <w:proofErr w:type="spellEnd"/>
            <w:r w:rsidR="00E24B9F">
              <w:rPr>
                <w:bCs/>
                <w:lang w:val="fr-FR"/>
              </w:rPr>
              <w:t xml:space="preserve"> </w:t>
            </w:r>
            <w:proofErr w:type="spellStart"/>
            <w:r w:rsidR="00E24B9F">
              <w:rPr>
                <w:bCs/>
                <w:lang w:val="fr-FR"/>
              </w:rPr>
              <w:t>cu</w:t>
            </w:r>
            <w:proofErr w:type="spellEnd"/>
            <w:r w:rsidR="00E24B9F">
              <w:rPr>
                <w:bCs/>
                <w:lang w:val="fr-FR"/>
              </w:rPr>
              <w:t xml:space="preserve"> </w:t>
            </w:r>
            <w:proofErr w:type="spellStart"/>
            <w:r w:rsidR="00E24B9F">
              <w:rPr>
                <w:bCs/>
                <w:lang w:val="fr-FR"/>
              </w:rPr>
              <w:t>modificări</w:t>
            </w:r>
            <w:proofErr w:type="spellEnd"/>
            <w:r w:rsidR="00E24B9F">
              <w:rPr>
                <w:bCs/>
                <w:lang w:val="fr-FR"/>
              </w:rPr>
              <w:t xml:space="preserve"> </w:t>
            </w:r>
            <w:proofErr w:type="spellStart"/>
            <w:r w:rsidR="00E24B9F">
              <w:rPr>
                <w:bCs/>
                <w:lang w:val="fr-FR"/>
              </w:rPr>
              <w:t>și</w:t>
            </w:r>
            <w:proofErr w:type="spellEnd"/>
            <w:r w:rsidR="00E24B9F">
              <w:rPr>
                <w:bCs/>
                <w:lang w:val="fr-FR"/>
              </w:rPr>
              <w:t xml:space="preserve"> </w:t>
            </w:r>
            <w:proofErr w:type="spellStart"/>
            <w:r w:rsidR="00E24B9F">
              <w:rPr>
                <w:bCs/>
                <w:lang w:val="fr-FR"/>
              </w:rPr>
              <w:t>completări</w:t>
            </w:r>
            <w:proofErr w:type="spellEnd"/>
            <w:r w:rsidR="00E24B9F">
              <w:rPr>
                <w:bCs/>
                <w:lang w:val="fr-FR"/>
              </w:rPr>
              <w:t xml:space="preserve"> </w:t>
            </w:r>
            <w:proofErr w:type="spellStart"/>
            <w:r w:rsidR="00E24B9F">
              <w:rPr>
                <w:bCs/>
                <w:lang w:val="fr-FR"/>
              </w:rPr>
              <w:t>prin</w:t>
            </w:r>
            <w:proofErr w:type="spellEnd"/>
            <w:r w:rsidR="00E24B9F">
              <w:rPr>
                <w:bCs/>
                <w:lang w:val="fr-FR"/>
              </w:rPr>
              <w:t xml:space="preserve"> </w:t>
            </w:r>
            <w:proofErr w:type="spellStart"/>
            <w:r w:rsidR="00E24B9F">
              <w:rPr>
                <w:bCs/>
                <w:lang w:val="fr-FR"/>
              </w:rPr>
              <w:t>Legea</w:t>
            </w:r>
            <w:proofErr w:type="spellEnd"/>
            <w:r w:rsidR="00E24B9F">
              <w:rPr>
                <w:bCs/>
                <w:lang w:val="fr-FR"/>
              </w:rPr>
              <w:t xml:space="preserve"> nr. 47/2004, </w:t>
            </w:r>
            <w:proofErr w:type="spellStart"/>
            <w:r w:rsidR="00E24B9F">
              <w:rPr>
                <w:bCs/>
                <w:lang w:val="fr-FR"/>
              </w:rPr>
              <w:t>cu</w:t>
            </w:r>
            <w:proofErr w:type="spellEnd"/>
            <w:r w:rsidR="00E24B9F">
              <w:rPr>
                <w:bCs/>
                <w:lang w:val="fr-FR"/>
              </w:rPr>
              <w:t xml:space="preserve"> </w:t>
            </w:r>
            <w:proofErr w:type="spellStart"/>
            <w:r w:rsidR="00E24B9F">
              <w:rPr>
                <w:bCs/>
                <w:lang w:val="fr-FR"/>
              </w:rPr>
              <w:t>modificările</w:t>
            </w:r>
            <w:proofErr w:type="spellEnd"/>
            <w:r w:rsidR="00E24B9F">
              <w:rPr>
                <w:bCs/>
                <w:lang w:val="fr-FR"/>
              </w:rPr>
              <w:t xml:space="preserve"> </w:t>
            </w:r>
            <w:proofErr w:type="spellStart"/>
            <w:r w:rsidR="00E24B9F">
              <w:rPr>
                <w:bCs/>
                <w:lang w:val="fr-FR"/>
              </w:rPr>
              <w:t>și</w:t>
            </w:r>
            <w:proofErr w:type="spellEnd"/>
            <w:r w:rsidR="00E24B9F">
              <w:rPr>
                <w:bCs/>
                <w:lang w:val="fr-FR"/>
              </w:rPr>
              <w:t xml:space="preserve"> </w:t>
            </w:r>
            <w:proofErr w:type="spellStart"/>
            <w:r w:rsidR="00E24B9F">
              <w:rPr>
                <w:bCs/>
                <w:lang w:val="fr-FR"/>
              </w:rPr>
              <w:t>completările</w:t>
            </w:r>
            <w:proofErr w:type="spellEnd"/>
            <w:r w:rsidR="00E24B9F">
              <w:rPr>
                <w:bCs/>
                <w:lang w:val="fr-FR"/>
              </w:rPr>
              <w:t xml:space="preserve"> </w:t>
            </w:r>
            <w:proofErr w:type="spellStart"/>
            <w:r w:rsidR="00E24B9F">
              <w:rPr>
                <w:bCs/>
                <w:lang w:val="fr-FR"/>
              </w:rPr>
              <w:t>ulterioare</w:t>
            </w:r>
            <w:proofErr w:type="spellEnd"/>
            <w:r w:rsidR="00E24B9F">
              <w:rPr>
                <w:bCs/>
                <w:lang w:val="fr-FR"/>
              </w:rPr>
              <w:t>.</w:t>
            </w:r>
            <w:r w:rsidR="00F84D39">
              <w:rPr>
                <w:bCs/>
                <w:lang w:val="fr-FR"/>
              </w:rPr>
              <w:t xml:space="preserve"> </w:t>
            </w:r>
            <w:r w:rsidR="0079468D">
              <w:rPr>
                <w:bCs/>
                <w:lang w:val="fr-FR"/>
              </w:rPr>
              <w:t xml:space="preserve">De </w:t>
            </w:r>
            <w:proofErr w:type="spellStart"/>
            <w:r w:rsidR="0079468D">
              <w:rPr>
                <w:bCs/>
                <w:lang w:val="fr-FR"/>
              </w:rPr>
              <w:t>asemenea</w:t>
            </w:r>
            <w:proofErr w:type="spellEnd"/>
            <w:r w:rsidR="0079468D">
              <w:rPr>
                <w:bCs/>
                <w:lang w:val="fr-FR"/>
              </w:rPr>
              <w:t xml:space="preserve">, </w:t>
            </w:r>
            <w:proofErr w:type="spellStart"/>
            <w:r w:rsidR="0079468D">
              <w:rPr>
                <w:bCs/>
                <w:lang w:val="fr-FR"/>
              </w:rPr>
              <w:t>anterior</w:t>
            </w:r>
            <w:proofErr w:type="spellEnd"/>
            <w:r w:rsidR="0079468D">
              <w:rPr>
                <w:bCs/>
                <w:lang w:val="fr-FR"/>
              </w:rPr>
              <w:t xml:space="preserve"> </w:t>
            </w:r>
            <w:proofErr w:type="spellStart"/>
            <w:r w:rsidR="0079468D">
              <w:rPr>
                <w:bCs/>
                <w:lang w:val="fr-FR"/>
              </w:rPr>
              <w:t>supunerii</w:t>
            </w:r>
            <w:proofErr w:type="spellEnd"/>
            <w:r w:rsidR="0079468D">
              <w:rPr>
                <w:bCs/>
                <w:lang w:val="fr-FR"/>
              </w:rPr>
              <w:t xml:space="preserve"> </w:t>
            </w:r>
            <w:proofErr w:type="spellStart"/>
            <w:r w:rsidR="0079468D">
              <w:rPr>
                <w:bCs/>
                <w:lang w:val="fr-FR"/>
              </w:rPr>
              <w:t>spre</w:t>
            </w:r>
            <w:proofErr w:type="spellEnd"/>
            <w:r w:rsidR="0079468D">
              <w:rPr>
                <w:bCs/>
                <w:lang w:val="fr-FR"/>
              </w:rPr>
              <w:t xml:space="preserve"> </w:t>
            </w:r>
            <w:proofErr w:type="spellStart"/>
            <w:r w:rsidR="0079468D">
              <w:rPr>
                <w:bCs/>
                <w:lang w:val="fr-FR"/>
              </w:rPr>
              <w:t>aprobarea</w:t>
            </w:r>
            <w:proofErr w:type="spellEnd"/>
            <w:r w:rsidR="0079468D">
              <w:rPr>
                <w:bCs/>
                <w:lang w:val="fr-FR"/>
              </w:rPr>
              <w:t xml:space="preserve"> AGEA a </w:t>
            </w:r>
            <w:proofErr w:type="spellStart"/>
            <w:r w:rsidR="0079468D">
              <w:rPr>
                <w:bCs/>
                <w:lang w:val="fr-FR"/>
              </w:rPr>
              <w:t>modificărilor</w:t>
            </w:r>
            <w:proofErr w:type="spellEnd"/>
            <w:r w:rsidR="0079468D">
              <w:rPr>
                <w:bCs/>
                <w:lang w:val="fr-FR"/>
              </w:rPr>
              <w:t xml:space="preserve"> </w:t>
            </w:r>
            <w:proofErr w:type="spellStart"/>
            <w:r w:rsidR="0079468D">
              <w:rPr>
                <w:bCs/>
                <w:lang w:val="fr-FR"/>
              </w:rPr>
              <w:t>Statutului</w:t>
            </w:r>
            <w:proofErr w:type="spellEnd"/>
            <w:r w:rsidR="0079468D">
              <w:rPr>
                <w:bCs/>
                <w:lang w:val="fr-FR"/>
              </w:rPr>
              <w:t xml:space="preserve"> </w:t>
            </w:r>
            <w:proofErr w:type="spellStart"/>
            <w:r w:rsidR="0079468D">
              <w:rPr>
                <w:bCs/>
                <w:lang w:val="fr-FR"/>
              </w:rPr>
              <w:t>Companiei</w:t>
            </w:r>
            <w:proofErr w:type="spellEnd"/>
            <w:r w:rsidR="0079468D">
              <w:rPr>
                <w:bCs/>
                <w:lang w:val="fr-FR"/>
              </w:rPr>
              <w:t xml:space="preserve">, </w:t>
            </w:r>
            <w:proofErr w:type="spellStart"/>
            <w:r w:rsidR="0079468D">
              <w:rPr>
                <w:bCs/>
                <w:lang w:val="fr-FR"/>
              </w:rPr>
              <w:t>conducerea</w:t>
            </w:r>
            <w:proofErr w:type="spellEnd"/>
            <w:r w:rsidR="0079468D">
              <w:rPr>
                <w:bCs/>
                <w:lang w:val="fr-FR"/>
              </w:rPr>
              <w:t xml:space="preserve"> </w:t>
            </w:r>
            <w:proofErr w:type="spellStart"/>
            <w:r w:rsidR="0079468D">
              <w:rPr>
                <w:bCs/>
                <w:lang w:val="fr-FR"/>
              </w:rPr>
              <w:t>executivă</w:t>
            </w:r>
            <w:proofErr w:type="spellEnd"/>
            <w:r w:rsidR="0079468D">
              <w:rPr>
                <w:bCs/>
                <w:lang w:val="fr-FR"/>
              </w:rPr>
              <w:t xml:space="preserve"> a C.N.A.I.R. – S.A. </w:t>
            </w:r>
            <w:proofErr w:type="spellStart"/>
            <w:r w:rsidR="0079468D">
              <w:rPr>
                <w:bCs/>
                <w:lang w:val="fr-FR"/>
              </w:rPr>
              <w:t>a</w:t>
            </w:r>
            <w:proofErr w:type="spellEnd"/>
            <w:r w:rsidR="0079468D">
              <w:rPr>
                <w:bCs/>
                <w:lang w:val="fr-FR"/>
              </w:rPr>
              <w:t xml:space="preserve"> </w:t>
            </w:r>
            <w:proofErr w:type="spellStart"/>
            <w:r w:rsidR="0079468D">
              <w:rPr>
                <w:bCs/>
                <w:lang w:val="fr-FR"/>
              </w:rPr>
              <w:t>informat</w:t>
            </w:r>
            <w:proofErr w:type="spellEnd"/>
            <w:r w:rsidR="0079468D">
              <w:rPr>
                <w:bCs/>
                <w:lang w:val="fr-FR"/>
              </w:rPr>
              <w:t xml:space="preserve"> </w:t>
            </w:r>
            <w:proofErr w:type="spellStart"/>
            <w:r w:rsidR="0079468D">
              <w:rPr>
                <w:bCs/>
                <w:lang w:val="fr-FR"/>
              </w:rPr>
              <w:t>Consiliul</w:t>
            </w:r>
            <w:proofErr w:type="spellEnd"/>
            <w:r w:rsidR="0079468D">
              <w:rPr>
                <w:bCs/>
                <w:lang w:val="fr-FR"/>
              </w:rPr>
              <w:t xml:space="preserve"> de </w:t>
            </w:r>
            <w:proofErr w:type="spellStart"/>
            <w:r w:rsidR="0079468D">
              <w:rPr>
                <w:bCs/>
                <w:lang w:val="fr-FR"/>
              </w:rPr>
              <w:t>Administrație</w:t>
            </w:r>
            <w:proofErr w:type="spellEnd"/>
            <w:r w:rsidR="0079468D">
              <w:rPr>
                <w:bCs/>
                <w:lang w:val="fr-FR"/>
              </w:rPr>
              <w:t xml:space="preserve"> </w:t>
            </w:r>
            <w:proofErr w:type="spellStart"/>
            <w:r w:rsidR="0079468D">
              <w:rPr>
                <w:bCs/>
                <w:lang w:val="fr-FR"/>
              </w:rPr>
              <w:t>în</w:t>
            </w:r>
            <w:proofErr w:type="spellEnd"/>
            <w:r w:rsidR="0079468D">
              <w:rPr>
                <w:bCs/>
                <w:lang w:val="fr-FR"/>
              </w:rPr>
              <w:t xml:space="preserve"> </w:t>
            </w:r>
            <w:proofErr w:type="spellStart"/>
            <w:r w:rsidR="0079468D">
              <w:rPr>
                <w:bCs/>
                <w:lang w:val="fr-FR"/>
              </w:rPr>
              <w:t>sensul</w:t>
            </w:r>
            <w:proofErr w:type="spellEnd"/>
            <w:r w:rsidR="0079468D">
              <w:rPr>
                <w:bCs/>
                <w:lang w:val="fr-FR"/>
              </w:rPr>
              <w:t xml:space="preserve"> </w:t>
            </w:r>
            <w:proofErr w:type="spellStart"/>
            <w:r w:rsidR="0079468D">
              <w:rPr>
                <w:bCs/>
                <w:lang w:val="fr-FR"/>
              </w:rPr>
              <w:t>amendării</w:t>
            </w:r>
            <w:proofErr w:type="spellEnd"/>
            <w:r w:rsidR="0079468D">
              <w:rPr>
                <w:bCs/>
                <w:lang w:val="fr-FR"/>
              </w:rPr>
              <w:t xml:space="preserve"> </w:t>
            </w:r>
            <w:proofErr w:type="spellStart"/>
            <w:r w:rsidR="0079468D">
              <w:rPr>
                <w:bCs/>
                <w:lang w:val="fr-FR"/>
              </w:rPr>
              <w:t>legislative</w:t>
            </w:r>
            <w:proofErr w:type="spellEnd"/>
            <w:r w:rsidR="0079468D">
              <w:rPr>
                <w:bCs/>
                <w:lang w:val="fr-FR"/>
              </w:rPr>
              <w:t xml:space="preserve"> a </w:t>
            </w:r>
            <w:proofErr w:type="spellStart"/>
            <w:r w:rsidR="0079468D">
              <w:rPr>
                <w:bCs/>
                <w:lang w:val="fr-FR"/>
              </w:rPr>
              <w:t>anexei</w:t>
            </w:r>
            <w:proofErr w:type="spellEnd"/>
            <w:r w:rsidR="0079468D">
              <w:rPr>
                <w:bCs/>
                <w:lang w:val="fr-FR"/>
              </w:rPr>
              <w:t xml:space="preserve"> nr. 1 la </w:t>
            </w:r>
            <w:proofErr w:type="spellStart"/>
            <w:r w:rsidR="0079468D">
              <w:rPr>
                <w:bCs/>
                <w:lang w:val="fr-FR"/>
              </w:rPr>
              <w:t>Ordonanța</w:t>
            </w:r>
            <w:proofErr w:type="spellEnd"/>
            <w:r w:rsidR="0079468D">
              <w:rPr>
                <w:bCs/>
                <w:lang w:val="fr-FR"/>
              </w:rPr>
              <w:t xml:space="preserve"> de </w:t>
            </w:r>
            <w:proofErr w:type="spellStart"/>
            <w:r w:rsidR="0079468D">
              <w:rPr>
                <w:bCs/>
                <w:lang w:val="fr-FR"/>
              </w:rPr>
              <w:t>urgență</w:t>
            </w:r>
            <w:proofErr w:type="spellEnd"/>
            <w:r w:rsidR="0079468D">
              <w:rPr>
                <w:bCs/>
                <w:lang w:val="fr-FR"/>
              </w:rPr>
              <w:t xml:space="preserve"> a </w:t>
            </w:r>
            <w:proofErr w:type="spellStart"/>
            <w:r w:rsidR="0079468D">
              <w:rPr>
                <w:bCs/>
                <w:lang w:val="fr-FR"/>
              </w:rPr>
              <w:t>Guvernului</w:t>
            </w:r>
            <w:proofErr w:type="spellEnd"/>
            <w:r w:rsidR="0079468D">
              <w:rPr>
                <w:bCs/>
                <w:lang w:val="fr-FR"/>
              </w:rPr>
              <w:t xml:space="preserve"> nr. 84/2003, </w:t>
            </w:r>
            <w:proofErr w:type="spellStart"/>
            <w:r w:rsidR="0079468D">
              <w:rPr>
                <w:bCs/>
                <w:lang w:val="fr-FR"/>
              </w:rPr>
              <w:t>aprobată</w:t>
            </w:r>
            <w:proofErr w:type="spellEnd"/>
            <w:r w:rsidR="0079468D">
              <w:rPr>
                <w:bCs/>
                <w:lang w:val="fr-FR"/>
              </w:rPr>
              <w:t xml:space="preserve"> </w:t>
            </w:r>
            <w:proofErr w:type="spellStart"/>
            <w:r w:rsidR="0079468D">
              <w:rPr>
                <w:bCs/>
                <w:lang w:val="fr-FR"/>
              </w:rPr>
              <w:t>cu</w:t>
            </w:r>
            <w:proofErr w:type="spellEnd"/>
            <w:r w:rsidR="0079468D">
              <w:rPr>
                <w:bCs/>
                <w:lang w:val="fr-FR"/>
              </w:rPr>
              <w:t xml:space="preserve"> </w:t>
            </w:r>
            <w:proofErr w:type="spellStart"/>
            <w:r w:rsidR="0079468D">
              <w:rPr>
                <w:bCs/>
                <w:lang w:val="fr-FR"/>
              </w:rPr>
              <w:t>modificări</w:t>
            </w:r>
            <w:proofErr w:type="spellEnd"/>
            <w:r w:rsidR="0079468D">
              <w:rPr>
                <w:bCs/>
                <w:lang w:val="fr-FR"/>
              </w:rPr>
              <w:t xml:space="preserve"> </w:t>
            </w:r>
            <w:proofErr w:type="spellStart"/>
            <w:r w:rsidR="0079468D">
              <w:rPr>
                <w:bCs/>
                <w:lang w:val="fr-FR"/>
              </w:rPr>
              <w:t>și</w:t>
            </w:r>
            <w:proofErr w:type="spellEnd"/>
            <w:r w:rsidR="0079468D">
              <w:rPr>
                <w:bCs/>
                <w:lang w:val="fr-FR"/>
              </w:rPr>
              <w:t xml:space="preserve"> </w:t>
            </w:r>
            <w:proofErr w:type="spellStart"/>
            <w:r w:rsidR="0079468D">
              <w:rPr>
                <w:bCs/>
                <w:lang w:val="fr-FR"/>
              </w:rPr>
              <w:t>completări</w:t>
            </w:r>
            <w:proofErr w:type="spellEnd"/>
            <w:r w:rsidR="0079468D">
              <w:rPr>
                <w:bCs/>
                <w:lang w:val="fr-FR"/>
              </w:rPr>
              <w:t xml:space="preserve"> </w:t>
            </w:r>
            <w:proofErr w:type="spellStart"/>
            <w:r w:rsidR="0079468D">
              <w:rPr>
                <w:bCs/>
                <w:lang w:val="fr-FR"/>
              </w:rPr>
              <w:t>prin</w:t>
            </w:r>
            <w:proofErr w:type="spellEnd"/>
            <w:r w:rsidR="0079468D">
              <w:rPr>
                <w:bCs/>
                <w:lang w:val="fr-FR"/>
              </w:rPr>
              <w:t xml:space="preserve"> </w:t>
            </w:r>
            <w:proofErr w:type="spellStart"/>
            <w:r w:rsidR="0079468D">
              <w:rPr>
                <w:bCs/>
                <w:lang w:val="fr-FR"/>
              </w:rPr>
              <w:t>Legea</w:t>
            </w:r>
            <w:proofErr w:type="spellEnd"/>
            <w:r w:rsidR="0079468D">
              <w:rPr>
                <w:bCs/>
                <w:lang w:val="fr-FR"/>
              </w:rPr>
              <w:t xml:space="preserve"> nr. 47/2004, </w:t>
            </w:r>
            <w:proofErr w:type="spellStart"/>
            <w:r w:rsidR="0079468D">
              <w:rPr>
                <w:bCs/>
                <w:lang w:val="fr-FR"/>
              </w:rPr>
              <w:t>cu</w:t>
            </w:r>
            <w:proofErr w:type="spellEnd"/>
            <w:r w:rsidR="0079468D">
              <w:rPr>
                <w:bCs/>
                <w:lang w:val="fr-FR"/>
              </w:rPr>
              <w:t xml:space="preserve"> </w:t>
            </w:r>
            <w:proofErr w:type="spellStart"/>
            <w:r w:rsidR="0079468D">
              <w:rPr>
                <w:bCs/>
                <w:lang w:val="fr-FR"/>
              </w:rPr>
              <w:t>modificările</w:t>
            </w:r>
            <w:proofErr w:type="spellEnd"/>
            <w:r w:rsidR="0079468D">
              <w:rPr>
                <w:bCs/>
                <w:lang w:val="fr-FR"/>
              </w:rPr>
              <w:t xml:space="preserve"> </w:t>
            </w:r>
            <w:proofErr w:type="spellStart"/>
            <w:r w:rsidR="0079468D">
              <w:rPr>
                <w:bCs/>
                <w:lang w:val="fr-FR"/>
              </w:rPr>
              <w:t>și</w:t>
            </w:r>
            <w:proofErr w:type="spellEnd"/>
            <w:r w:rsidR="0079468D">
              <w:rPr>
                <w:bCs/>
                <w:lang w:val="fr-FR"/>
              </w:rPr>
              <w:t xml:space="preserve"> </w:t>
            </w:r>
            <w:proofErr w:type="spellStart"/>
            <w:r w:rsidR="0079468D">
              <w:rPr>
                <w:bCs/>
                <w:lang w:val="fr-FR"/>
              </w:rPr>
              <w:t>completările</w:t>
            </w:r>
            <w:proofErr w:type="spellEnd"/>
            <w:r w:rsidR="0079468D">
              <w:rPr>
                <w:bCs/>
                <w:lang w:val="fr-FR"/>
              </w:rPr>
              <w:t xml:space="preserve"> </w:t>
            </w:r>
            <w:proofErr w:type="spellStart"/>
            <w:r w:rsidR="0079468D">
              <w:rPr>
                <w:bCs/>
                <w:lang w:val="fr-FR"/>
              </w:rPr>
              <w:t>ulterioare</w:t>
            </w:r>
            <w:proofErr w:type="spellEnd"/>
            <w:r w:rsidR="00C66726">
              <w:rPr>
                <w:bCs/>
                <w:lang w:val="fr-FR"/>
              </w:rPr>
              <w:t xml:space="preserve">, </w:t>
            </w:r>
            <w:proofErr w:type="spellStart"/>
            <w:r w:rsidR="00C66726">
              <w:rPr>
                <w:bCs/>
                <w:lang w:val="fr-FR"/>
              </w:rPr>
              <w:t>iar</w:t>
            </w:r>
            <w:proofErr w:type="spellEnd"/>
            <w:r w:rsidR="00C66726">
              <w:rPr>
                <w:bCs/>
                <w:lang w:val="fr-FR"/>
              </w:rPr>
              <w:t xml:space="preserve"> </w:t>
            </w:r>
            <w:proofErr w:type="spellStart"/>
            <w:r w:rsidR="00C66726">
              <w:rPr>
                <w:bCs/>
                <w:lang w:val="fr-FR"/>
              </w:rPr>
              <w:t>Consiliul</w:t>
            </w:r>
            <w:proofErr w:type="spellEnd"/>
            <w:r w:rsidR="00C66726">
              <w:rPr>
                <w:bCs/>
                <w:lang w:val="fr-FR"/>
              </w:rPr>
              <w:t xml:space="preserve"> de </w:t>
            </w:r>
            <w:proofErr w:type="spellStart"/>
            <w:r w:rsidR="00C66726">
              <w:rPr>
                <w:bCs/>
                <w:lang w:val="fr-FR"/>
              </w:rPr>
              <w:t>Administrație</w:t>
            </w:r>
            <w:proofErr w:type="spellEnd"/>
            <w:r w:rsidR="00C66726">
              <w:rPr>
                <w:bCs/>
                <w:lang w:val="fr-FR"/>
              </w:rPr>
              <w:t xml:space="preserve"> a </w:t>
            </w:r>
            <w:proofErr w:type="spellStart"/>
            <w:r w:rsidR="00C66726">
              <w:rPr>
                <w:bCs/>
                <w:lang w:val="fr-FR"/>
              </w:rPr>
              <w:t>luat</w:t>
            </w:r>
            <w:proofErr w:type="spellEnd"/>
            <w:r w:rsidR="00C66726">
              <w:rPr>
                <w:bCs/>
                <w:lang w:val="fr-FR"/>
              </w:rPr>
              <w:t xml:space="preserve"> </w:t>
            </w:r>
            <w:proofErr w:type="spellStart"/>
            <w:r w:rsidR="00C66726">
              <w:rPr>
                <w:bCs/>
                <w:lang w:val="fr-FR"/>
              </w:rPr>
              <w:t>act</w:t>
            </w:r>
            <w:proofErr w:type="spellEnd"/>
            <w:r w:rsidR="00C66726">
              <w:rPr>
                <w:bCs/>
                <w:lang w:val="fr-FR"/>
              </w:rPr>
              <w:t xml:space="preserve"> de </w:t>
            </w:r>
            <w:proofErr w:type="spellStart"/>
            <w:r w:rsidR="00C66726">
              <w:rPr>
                <w:bCs/>
                <w:lang w:val="fr-FR"/>
              </w:rPr>
              <w:t>aceste</w:t>
            </w:r>
            <w:proofErr w:type="spellEnd"/>
            <w:r w:rsidR="00C66726">
              <w:rPr>
                <w:bCs/>
                <w:lang w:val="fr-FR"/>
              </w:rPr>
              <w:t xml:space="preserve"> </w:t>
            </w:r>
            <w:proofErr w:type="spellStart"/>
            <w:r w:rsidR="00C66726">
              <w:rPr>
                <w:bCs/>
                <w:lang w:val="fr-FR"/>
              </w:rPr>
              <w:t>demersuri</w:t>
            </w:r>
            <w:proofErr w:type="spellEnd"/>
            <w:r w:rsidR="00C66726">
              <w:rPr>
                <w:bCs/>
                <w:lang w:val="fr-FR"/>
              </w:rPr>
              <w:t xml:space="preserve"> </w:t>
            </w:r>
            <w:proofErr w:type="spellStart"/>
            <w:r w:rsidR="00C66726">
              <w:rPr>
                <w:bCs/>
                <w:lang w:val="fr-FR"/>
              </w:rPr>
              <w:t>prin</w:t>
            </w:r>
            <w:proofErr w:type="spellEnd"/>
            <w:r w:rsidR="00C66726">
              <w:rPr>
                <w:bCs/>
                <w:lang w:val="fr-FR"/>
              </w:rPr>
              <w:t xml:space="preserve"> </w:t>
            </w:r>
            <w:proofErr w:type="spellStart"/>
            <w:r w:rsidR="00C66726">
              <w:rPr>
                <w:bCs/>
                <w:lang w:val="fr-FR"/>
              </w:rPr>
              <w:t>Hotărârea</w:t>
            </w:r>
            <w:proofErr w:type="spellEnd"/>
            <w:r w:rsidR="00C66726">
              <w:rPr>
                <w:bCs/>
                <w:lang w:val="fr-FR"/>
              </w:rPr>
              <w:t xml:space="preserve"> nr.</w:t>
            </w:r>
            <w:r w:rsidR="00B00BEF">
              <w:rPr>
                <w:bCs/>
                <w:lang w:val="fr-FR"/>
              </w:rPr>
              <w:t xml:space="preserve"> 5</w:t>
            </w:r>
            <w:r w:rsidR="00614B80">
              <w:rPr>
                <w:bCs/>
                <w:lang w:val="fr-FR"/>
              </w:rPr>
              <w:t>/21.05.2024,</w:t>
            </w:r>
            <w:r w:rsidR="004554FD">
              <w:rPr>
                <w:bCs/>
                <w:lang w:val="fr-FR"/>
              </w:rPr>
              <w:t xml:space="preserve"> </w:t>
            </w:r>
            <w:proofErr w:type="spellStart"/>
            <w:r w:rsidR="00614B80">
              <w:rPr>
                <w:bCs/>
                <w:lang w:val="fr-FR"/>
              </w:rPr>
              <w:t>punctul</w:t>
            </w:r>
            <w:proofErr w:type="spellEnd"/>
            <w:r w:rsidR="004554FD">
              <w:rPr>
                <w:bCs/>
                <w:lang w:val="fr-FR"/>
              </w:rPr>
              <w:t xml:space="preserve"> 3</w:t>
            </w:r>
            <w:r w:rsidR="00614B80">
              <w:rPr>
                <w:bCs/>
                <w:lang w:val="fr-FR"/>
              </w:rPr>
              <w:t>.</w:t>
            </w:r>
          </w:p>
          <w:p w14:paraId="37CB77B8" w14:textId="77777777" w:rsidR="00F84D39" w:rsidRDefault="00F84D39" w:rsidP="00F84D39">
            <w:pPr>
              <w:jc w:val="both"/>
              <w:rPr>
                <w:bCs/>
                <w:lang w:val="fr-FR"/>
              </w:rPr>
            </w:pPr>
          </w:p>
          <w:p w14:paraId="13BC9A33" w14:textId="77777777" w:rsidR="00F84D39" w:rsidRDefault="00F84D39" w:rsidP="006D2A85">
            <w:pPr>
              <w:jc w:val="both"/>
              <w:rPr>
                <w:bCs/>
              </w:rPr>
            </w:pPr>
            <w:r w:rsidRPr="00050121">
              <w:rPr>
                <w:bCs/>
                <w:lang w:val="fr-FR"/>
              </w:rPr>
              <w:lastRenderedPageBreak/>
              <w:tab/>
            </w:r>
            <w:proofErr w:type="spellStart"/>
            <w:r w:rsidR="006D2A85">
              <w:rPr>
                <w:lang w:val="fr-FR"/>
              </w:rPr>
              <w:t>N</w:t>
            </w:r>
            <w:r w:rsidR="006D2A85" w:rsidRPr="008634D0">
              <w:rPr>
                <w:lang w:val="fr-FR"/>
              </w:rPr>
              <w:t>ecesitatea</w:t>
            </w:r>
            <w:proofErr w:type="spellEnd"/>
            <w:r w:rsidR="006D2A85" w:rsidRPr="008634D0">
              <w:rPr>
                <w:lang w:val="fr-FR"/>
              </w:rPr>
              <w:t xml:space="preserve"> </w:t>
            </w:r>
            <w:proofErr w:type="spellStart"/>
            <w:r w:rsidR="006D2A85" w:rsidRPr="008634D0">
              <w:rPr>
                <w:lang w:val="fr-FR"/>
              </w:rPr>
              <w:t>modificării</w:t>
            </w:r>
            <w:proofErr w:type="spellEnd"/>
            <w:r w:rsidR="006D2A85" w:rsidRPr="008634D0">
              <w:rPr>
                <w:lang w:val="fr-FR"/>
              </w:rPr>
              <w:t xml:space="preserve"> </w:t>
            </w:r>
            <w:proofErr w:type="spellStart"/>
            <w:r w:rsidR="006D2A85">
              <w:rPr>
                <w:lang w:val="fr-FR"/>
              </w:rPr>
              <w:t>și</w:t>
            </w:r>
            <w:proofErr w:type="spellEnd"/>
            <w:r w:rsidR="006D2A85">
              <w:rPr>
                <w:lang w:val="fr-FR"/>
              </w:rPr>
              <w:t xml:space="preserve"> </w:t>
            </w:r>
            <w:proofErr w:type="spellStart"/>
            <w:r w:rsidR="006D2A85">
              <w:rPr>
                <w:lang w:val="fr-FR"/>
              </w:rPr>
              <w:t>completării</w:t>
            </w:r>
            <w:proofErr w:type="spellEnd"/>
            <w:r w:rsidR="006D2A85">
              <w:rPr>
                <w:lang w:val="fr-FR"/>
              </w:rPr>
              <w:t xml:space="preserve"> </w:t>
            </w:r>
            <w:proofErr w:type="spellStart"/>
            <w:r w:rsidR="006D2A85" w:rsidRPr="008634D0">
              <w:rPr>
                <w:lang w:val="fr-FR"/>
              </w:rPr>
              <w:t>Statutului</w:t>
            </w:r>
            <w:proofErr w:type="spellEnd"/>
            <w:r w:rsidR="006D2A85" w:rsidRPr="008634D0">
              <w:rPr>
                <w:lang w:val="fr-FR"/>
              </w:rPr>
              <w:t xml:space="preserve"> C.N.A.I.R. – S.A., </w:t>
            </w:r>
            <w:proofErr w:type="spellStart"/>
            <w:r w:rsidR="006D2A85">
              <w:rPr>
                <w:lang w:val="fr-FR"/>
              </w:rPr>
              <w:t>anexa</w:t>
            </w:r>
            <w:proofErr w:type="spellEnd"/>
            <w:r w:rsidR="006D2A85">
              <w:rPr>
                <w:lang w:val="fr-FR"/>
              </w:rPr>
              <w:t xml:space="preserve"> nr. 1 la</w:t>
            </w:r>
            <w:r w:rsidR="006D2A85" w:rsidRPr="008634D0">
              <w:rPr>
                <w:lang w:val="fr-FR"/>
              </w:rPr>
              <w:t xml:space="preserve"> </w:t>
            </w:r>
            <w:proofErr w:type="spellStart"/>
            <w:r w:rsidR="006D2A85" w:rsidRPr="008634D0">
              <w:rPr>
                <w:lang w:val="fr-FR"/>
              </w:rPr>
              <w:t>Ordonanț</w:t>
            </w:r>
            <w:r w:rsidR="006D2A85">
              <w:rPr>
                <w:lang w:val="fr-FR"/>
              </w:rPr>
              <w:t>a</w:t>
            </w:r>
            <w:proofErr w:type="spellEnd"/>
            <w:r w:rsidR="006D2A85" w:rsidRPr="008634D0">
              <w:rPr>
                <w:lang w:val="fr-FR"/>
              </w:rPr>
              <w:t xml:space="preserve"> de </w:t>
            </w:r>
            <w:proofErr w:type="spellStart"/>
            <w:r w:rsidR="006D2A85" w:rsidRPr="008634D0">
              <w:rPr>
                <w:lang w:val="fr-FR"/>
              </w:rPr>
              <w:t>urgență</w:t>
            </w:r>
            <w:proofErr w:type="spellEnd"/>
            <w:r w:rsidR="006D2A85" w:rsidRPr="008634D0">
              <w:rPr>
                <w:lang w:val="fr-FR"/>
              </w:rPr>
              <w:t xml:space="preserve"> a </w:t>
            </w:r>
            <w:proofErr w:type="spellStart"/>
            <w:r w:rsidR="006D2A85" w:rsidRPr="008634D0">
              <w:rPr>
                <w:lang w:val="fr-FR"/>
              </w:rPr>
              <w:t>Guvernului</w:t>
            </w:r>
            <w:proofErr w:type="spellEnd"/>
            <w:r w:rsidR="006D2A85" w:rsidRPr="008634D0">
              <w:rPr>
                <w:lang w:val="fr-FR"/>
              </w:rPr>
              <w:t xml:space="preserve"> nr. 84/2003 </w:t>
            </w:r>
            <w:r w:rsidR="006D2A85" w:rsidRPr="008634D0">
              <w:t xml:space="preserve">pentru </w:t>
            </w:r>
            <w:proofErr w:type="spellStart"/>
            <w:r w:rsidR="006D2A85" w:rsidRPr="008634D0">
              <w:t>înfiinţarea</w:t>
            </w:r>
            <w:proofErr w:type="spellEnd"/>
            <w:r w:rsidR="006D2A85" w:rsidRPr="008634D0">
              <w:t xml:space="preserve"> Companiei </w:t>
            </w:r>
            <w:proofErr w:type="spellStart"/>
            <w:r w:rsidR="006D2A85" w:rsidRPr="008634D0">
              <w:t>Naţionale</w:t>
            </w:r>
            <w:proofErr w:type="spellEnd"/>
            <w:r w:rsidR="006D2A85" w:rsidRPr="008634D0">
              <w:t xml:space="preserve"> de Autostrăzi </w:t>
            </w:r>
            <w:proofErr w:type="spellStart"/>
            <w:r w:rsidR="006D2A85" w:rsidRPr="008634D0">
              <w:t>şi</w:t>
            </w:r>
            <w:proofErr w:type="spellEnd"/>
            <w:r w:rsidR="006D2A85" w:rsidRPr="008634D0">
              <w:t xml:space="preserve"> Drumuri </w:t>
            </w:r>
            <w:proofErr w:type="spellStart"/>
            <w:r w:rsidR="006D2A85" w:rsidRPr="008634D0">
              <w:t>Naţionale</w:t>
            </w:r>
            <w:proofErr w:type="spellEnd"/>
            <w:r w:rsidR="006D2A85" w:rsidRPr="008634D0">
              <w:t xml:space="preserve"> din România - S.A. prin reorganizarea Regiei Autonome</w:t>
            </w:r>
            <w:r w:rsidR="006D2A85" w:rsidRPr="008634D0">
              <w:rPr>
                <w:bCs/>
              </w:rPr>
              <w:t xml:space="preserve"> "</w:t>
            </w:r>
            <w:proofErr w:type="spellStart"/>
            <w:r w:rsidR="006D2A85" w:rsidRPr="008634D0">
              <w:rPr>
                <w:bCs/>
              </w:rPr>
              <w:t>Administraţia</w:t>
            </w:r>
            <w:proofErr w:type="spellEnd"/>
            <w:r w:rsidR="006D2A85" w:rsidRPr="008634D0">
              <w:rPr>
                <w:bCs/>
              </w:rPr>
              <w:t xml:space="preserve"> </w:t>
            </w:r>
            <w:proofErr w:type="spellStart"/>
            <w:r w:rsidR="006D2A85" w:rsidRPr="008634D0">
              <w:rPr>
                <w:bCs/>
              </w:rPr>
              <w:t>Naţională</w:t>
            </w:r>
            <w:proofErr w:type="spellEnd"/>
            <w:r w:rsidR="006D2A85" w:rsidRPr="008634D0">
              <w:rPr>
                <w:bCs/>
              </w:rPr>
              <w:t xml:space="preserve"> a Drumurilor din România"</w:t>
            </w:r>
            <w:r w:rsidR="006D2A85">
              <w:rPr>
                <w:bCs/>
              </w:rPr>
              <w:t xml:space="preserve">, </w:t>
            </w:r>
            <w:r w:rsidR="006D2A85" w:rsidRPr="00DE40D1">
              <w:rPr>
                <w:bCs/>
              </w:rPr>
              <w:t>aprobată cu modificări și completări prin Legea nr. 47/2004, cu modificările și completările ulterioare</w:t>
            </w:r>
            <w:r w:rsidR="006D2A85">
              <w:rPr>
                <w:bCs/>
              </w:rPr>
              <w:t xml:space="preserve"> </w:t>
            </w:r>
            <w:r w:rsidR="004F010E">
              <w:rPr>
                <w:bCs/>
              </w:rPr>
              <w:t>privește</w:t>
            </w:r>
            <w:r w:rsidR="006D2A85">
              <w:rPr>
                <w:bCs/>
              </w:rPr>
              <w:t xml:space="preserve"> competența atribuită Consiliului de Administrație prevăzută la articolul 19, litera e) din anexa nr. 1 la Ordonanța de urgență a Guvernului </w:t>
            </w:r>
            <w:proofErr w:type="spellStart"/>
            <w:r w:rsidR="006D2A85">
              <w:rPr>
                <w:bCs/>
              </w:rPr>
              <w:t>antemenționată</w:t>
            </w:r>
            <w:proofErr w:type="spellEnd"/>
            <w:r w:rsidR="004F010E">
              <w:rPr>
                <w:bCs/>
              </w:rPr>
              <w:t>.</w:t>
            </w:r>
          </w:p>
          <w:p w14:paraId="45744D86" w14:textId="77777777" w:rsidR="004F010E" w:rsidRDefault="004F010E" w:rsidP="006D2A85">
            <w:pPr>
              <w:jc w:val="both"/>
              <w:rPr>
                <w:bCs/>
                <w:lang w:val="fr-FR"/>
              </w:rPr>
            </w:pPr>
          </w:p>
          <w:p w14:paraId="19CEF3F6" w14:textId="77777777" w:rsidR="004F010E" w:rsidRDefault="004F010E" w:rsidP="004F010E">
            <w:pPr>
              <w:ind w:firstLine="700"/>
              <w:jc w:val="both"/>
              <w:rPr>
                <w:bCs/>
                <w:lang w:val="fr-FR"/>
              </w:rPr>
            </w:pPr>
            <w:proofErr w:type="spellStart"/>
            <w:r>
              <w:rPr>
                <w:bCs/>
                <w:lang w:val="fr-FR"/>
              </w:rPr>
              <w:t>Conform</w:t>
            </w:r>
            <w:proofErr w:type="spellEnd"/>
            <w:r>
              <w:rPr>
                <w:bCs/>
                <w:lang w:val="fr-FR"/>
              </w:rPr>
              <w:t xml:space="preserve"> art. 19 lit. e) </w:t>
            </w:r>
            <w:proofErr w:type="spellStart"/>
            <w:r>
              <w:rPr>
                <w:bCs/>
                <w:lang w:val="fr-FR"/>
              </w:rPr>
              <w:t>din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Statutul</w:t>
            </w:r>
            <w:proofErr w:type="spellEnd"/>
            <w:r>
              <w:rPr>
                <w:bCs/>
                <w:lang w:val="fr-FR"/>
              </w:rPr>
              <w:t xml:space="preserve"> C.N.A.I.R. – S.A., </w:t>
            </w:r>
            <w:proofErr w:type="spellStart"/>
            <w:r>
              <w:rPr>
                <w:bCs/>
                <w:lang w:val="fr-FR"/>
              </w:rPr>
              <w:t>Consiliul</w:t>
            </w:r>
            <w:proofErr w:type="spellEnd"/>
            <w:r>
              <w:rPr>
                <w:bCs/>
                <w:lang w:val="fr-FR"/>
              </w:rPr>
              <w:t xml:space="preserve"> de </w:t>
            </w:r>
            <w:proofErr w:type="spellStart"/>
            <w:r>
              <w:rPr>
                <w:bCs/>
                <w:lang w:val="fr-FR"/>
              </w:rPr>
              <w:t>Administrație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 w:rsidR="00D74AF8" w:rsidRPr="00D74AF8">
              <w:rPr>
                <w:bCs/>
                <w:lang w:val="fr-FR"/>
              </w:rPr>
              <w:t>propune</w:t>
            </w:r>
            <w:proofErr w:type="spellEnd"/>
            <w:r w:rsidR="00D74AF8" w:rsidRPr="00D74AF8">
              <w:rPr>
                <w:bCs/>
                <w:lang w:val="fr-FR"/>
              </w:rPr>
              <w:t xml:space="preserve"> </w:t>
            </w:r>
            <w:proofErr w:type="spellStart"/>
            <w:r w:rsidR="00D74AF8" w:rsidRPr="00D74AF8">
              <w:rPr>
                <w:bCs/>
                <w:lang w:val="fr-FR"/>
              </w:rPr>
              <w:t>încheierea</w:t>
            </w:r>
            <w:proofErr w:type="spellEnd"/>
            <w:r w:rsidR="00D74AF8" w:rsidRPr="00D74AF8">
              <w:rPr>
                <w:bCs/>
                <w:lang w:val="fr-FR"/>
              </w:rPr>
              <w:t xml:space="preserve"> </w:t>
            </w:r>
            <w:proofErr w:type="spellStart"/>
            <w:r w:rsidR="00D74AF8" w:rsidRPr="00D74AF8">
              <w:rPr>
                <w:bCs/>
                <w:lang w:val="fr-FR"/>
              </w:rPr>
              <w:t>unor</w:t>
            </w:r>
            <w:proofErr w:type="spellEnd"/>
            <w:r w:rsidR="00D74AF8" w:rsidRPr="00D74AF8">
              <w:rPr>
                <w:bCs/>
                <w:lang w:val="fr-FR"/>
              </w:rPr>
              <w:t xml:space="preserve"> contracte </w:t>
            </w:r>
            <w:proofErr w:type="spellStart"/>
            <w:r w:rsidR="00D74AF8" w:rsidRPr="00D74AF8">
              <w:rPr>
                <w:bCs/>
                <w:lang w:val="fr-FR"/>
              </w:rPr>
              <w:t>cu</w:t>
            </w:r>
            <w:proofErr w:type="spellEnd"/>
            <w:r w:rsidR="00D74AF8" w:rsidRPr="00D74AF8">
              <w:rPr>
                <w:bCs/>
                <w:lang w:val="fr-FR"/>
              </w:rPr>
              <w:t xml:space="preserve"> </w:t>
            </w:r>
            <w:proofErr w:type="spellStart"/>
            <w:r w:rsidR="00D74AF8" w:rsidRPr="00D74AF8">
              <w:rPr>
                <w:bCs/>
                <w:lang w:val="fr-FR"/>
              </w:rPr>
              <w:t>terţii</w:t>
            </w:r>
            <w:proofErr w:type="spellEnd"/>
            <w:r w:rsidR="00D74AF8" w:rsidRPr="00D74AF8">
              <w:rPr>
                <w:bCs/>
                <w:lang w:val="fr-FR"/>
              </w:rPr>
              <w:t xml:space="preserve">, </w:t>
            </w:r>
            <w:proofErr w:type="spellStart"/>
            <w:r w:rsidR="00D74AF8" w:rsidRPr="00D74AF8">
              <w:rPr>
                <w:bCs/>
                <w:lang w:val="fr-FR"/>
              </w:rPr>
              <w:t>pentru</w:t>
            </w:r>
            <w:proofErr w:type="spellEnd"/>
            <w:r w:rsidR="00D74AF8" w:rsidRPr="00D74AF8">
              <w:rPr>
                <w:bCs/>
                <w:lang w:val="fr-FR"/>
              </w:rPr>
              <w:t xml:space="preserve"> </w:t>
            </w:r>
            <w:proofErr w:type="spellStart"/>
            <w:r w:rsidR="00D74AF8" w:rsidRPr="00D74AF8">
              <w:rPr>
                <w:bCs/>
                <w:lang w:val="fr-FR"/>
              </w:rPr>
              <w:t>asigurarea</w:t>
            </w:r>
            <w:proofErr w:type="spellEnd"/>
            <w:r w:rsidR="00D74AF8" w:rsidRPr="00D74AF8">
              <w:rPr>
                <w:bCs/>
                <w:lang w:val="fr-FR"/>
              </w:rPr>
              <w:t xml:space="preserve"> </w:t>
            </w:r>
            <w:proofErr w:type="spellStart"/>
            <w:r w:rsidR="00D74AF8" w:rsidRPr="00D74AF8">
              <w:rPr>
                <w:bCs/>
                <w:lang w:val="fr-FR"/>
              </w:rPr>
              <w:t>şi</w:t>
            </w:r>
            <w:proofErr w:type="spellEnd"/>
            <w:r w:rsidR="00D74AF8" w:rsidRPr="00D74AF8">
              <w:rPr>
                <w:bCs/>
                <w:lang w:val="fr-FR"/>
              </w:rPr>
              <w:t xml:space="preserve"> </w:t>
            </w:r>
            <w:proofErr w:type="spellStart"/>
            <w:r w:rsidR="00D74AF8" w:rsidRPr="00D74AF8">
              <w:rPr>
                <w:bCs/>
                <w:lang w:val="fr-FR"/>
              </w:rPr>
              <w:t>valorificarea</w:t>
            </w:r>
            <w:proofErr w:type="spellEnd"/>
            <w:r w:rsidR="00D74AF8" w:rsidRPr="00D74AF8">
              <w:rPr>
                <w:bCs/>
                <w:lang w:val="fr-FR"/>
              </w:rPr>
              <w:t xml:space="preserve"> </w:t>
            </w:r>
            <w:proofErr w:type="spellStart"/>
            <w:r w:rsidR="00D74AF8" w:rsidRPr="00D74AF8">
              <w:rPr>
                <w:bCs/>
                <w:lang w:val="fr-FR"/>
              </w:rPr>
              <w:t>exploatării</w:t>
            </w:r>
            <w:proofErr w:type="spellEnd"/>
            <w:r w:rsidR="00D74AF8" w:rsidRPr="00D74AF8">
              <w:rPr>
                <w:bCs/>
                <w:lang w:val="fr-FR"/>
              </w:rPr>
              <w:t xml:space="preserve"> </w:t>
            </w:r>
            <w:proofErr w:type="spellStart"/>
            <w:r w:rsidR="00D74AF8" w:rsidRPr="00D74AF8">
              <w:rPr>
                <w:bCs/>
                <w:lang w:val="fr-FR"/>
              </w:rPr>
              <w:t>elementelor</w:t>
            </w:r>
            <w:proofErr w:type="spellEnd"/>
            <w:r w:rsidR="00D74AF8" w:rsidRPr="00D74AF8">
              <w:rPr>
                <w:bCs/>
                <w:lang w:val="fr-FR"/>
              </w:rPr>
              <w:t xml:space="preserve"> </w:t>
            </w:r>
            <w:proofErr w:type="spellStart"/>
            <w:r w:rsidR="00D74AF8" w:rsidRPr="00D74AF8">
              <w:rPr>
                <w:bCs/>
                <w:lang w:val="fr-FR"/>
              </w:rPr>
              <w:t>infrastructurii</w:t>
            </w:r>
            <w:proofErr w:type="spellEnd"/>
            <w:r w:rsidR="00D74AF8" w:rsidRPr="00D74AF8">
              <w:rPr>
                <w:bCs/>
                <w:lang w:val="fr-FR"/>
              </w:rPr>
              <w:t xml:space="preserve"> </w:t>
            </w:r>
            <w:proofErr w:type="spellStart"/>
            <w:r w:rsidR="00D74AF8" w:rsidRPr="00D74AF8">
              <w:rPr>
                <w:bCs/>
                <w:lang w:val="fr-FR"/>
              </w:rPr>
              <w:t>rutiere</w:t>
            </w:r>
            <w:proofErr w:type="spellEnd"/>
            <w:r w:rsidR="00D74AF8" w:rsidRPr="00D74AF8">
              <w:rPr>
                <w:bCs/>
                <w:lang w:val="fr-FR"/>
              </w:rPr>
              <w:t xml:space="preserve"> care fac </w:t>
            </w:r>
            <w:proofErr w:type="spellStart"/>
            <w:r w:rsidR="00D74AF8" w:rsidRPr="00D74AF8">
              <w:rPr>
                <w:bCs/>
                <w:lang w:val="fr-FR"/>
              </w:rPr>
              <w:t>obiectul</w:t>
            </w:r>
            <w:proofErr w:type="spellEnd"/>
            <w:r w:rsidR="00D74AF8" w:rsidRPr="00D74AF8">
              <w:rPr>
                <w:bCs/>
                <w:lang w:val="fr-FR"/>
              </w:rPr>
              <w:t xml:space="preserve"> </w:t>
            </w:r>
            <w:proofErr w:type="spellStart"/>
            <w:r w:rsidR="00D74AF8" w:rsidRPr="00D74AF8">
              <w:rPr>
                <w:bCs/>
                <w:lang w:val="fr-FR"/>
              </w:rPr>
              <w:t>concesiunii</w:t>
            </w:r>
            <w:proofErr w:type="spellEnd"/>
            <w:r w:rsidR="00D74AF8" w:rsidRPr="00D74AF8">
              <w:rPr>
                <w:bCs/>
                <w:lang w:val="fr-FR"/>
              </w:rPr>
              <w:t xml:space="preserve">, </w:t>
            </w:r>
            <w:proofErr w:type="spellStart"/>
            <w:r w:rsidR="00D74AF8" w:rsidRPr="00D74AF8">
              <w:rPr>
                <w:bCs/>
                <w:lang w:val="fr-FR"/>
              </w:rPr>
              <w:t>fără</w:t>
            </w:r>
            <w:proofErr w:type="spellEnd"/>
            <w:r w:rsidR="00D74AF8" w:rsidRPr="00D74AF8">
              <w:rPr>
                <w:bCs/>
                <w:lang w:val="fr-FR"/>
              </w:rPr>
              <w:t xml:space="preserve"> a </w:t>
            </w:r>
            <w:proofErr w:type="spellStart"/>
            <w:r w:rsidR="00D74AF8" w:rsidRPr="00D74AF8">
              <w:rPr>
                <w:bCs/>
                <w:lang w:val="fr-FR"/>
              </w:rPr>
              <w:t>putea</w:t>
            </w:r>
            <w:proofErr w:type="spellEnd"/>
            <w:r w:rsidR="00D74AF8" w:rsidRPr="00D74AF8">
              <w:rPr>
                <w:bCs/>
                <w:lang w:val="fr-FR"/>
              </w:rPr>
              <w:t xml:space="preserve"> </w:t>
            </w:r>
            <w:proofErr w:type="spellStart"/>
            <w:r w:rsidR="00D74AF8" w:rsidRPr="00D74AF8">
              <w:rPr>
                <w:bCs/>
                <w:lang w:val="fr-FR"/>
              </w:rPr>
              <w:t>transfera</w:t>
            </w:r>
            <w:proofErr w:type="spellEnd"/>
            <w:r w:rsidR="00D74AF8" w:rsidRPr="00D74AF8">
              <w:rPr>
                <w:bCs/>
                <w:lang w:val="fr-FR"/>
              </w:rPr>
              <w:t xml:space="preserve"> </w:t>
            </w:r>
            <w:proofErr w:type="spellStart"/>
            <w:r w:rsidR="00D74AF8" w:rsidRPr="00D74AF8">
              <w:rPr>
                <w:bCs/>
                <w:lang w:val="fr-FR"/>
              </w:rPr>
              <w:t>acestora</w:t>
            </w:r>
            <w:proofErr w:type="spellEnd"/>
            <w:r w:rsidR="00D74AF8" w:rsidRPr="00D74AF8">
              <w:rPr>
                <w:bCs/>
                <w:lang w:val="fr-FR"/>
              </w:rPr>
              <w:t xml:space="preserve"> </w:t>
            </w:r>
            <w:proofErr w:type="spellStart"/>
            <w:r w:rsidR="00D74AF8" w:rsidRPr="00D74AF8">
              <w:rPr>
                <w:bCs/>
                <w:lang w:val="fr-FR"/>
              </w:rPr>
              <w:t>drepturile</w:t>
            </w:r>
            <w:proofErr w:type="spellEnd"/>
            <w:r w:rsidR="00D74AF8" w:rsidRPr="00D74AF8">
              <w:rPr>
                <w:bCs/>
                <w:lang w:val="fr-FR"/>
              </w:rPr>
              <w:t xml:space="preserve"> </w:t>
            </w:r>
            <w:proofErr w:type="spellStart"/>
            <w:r w:rsidR="00D74AF8" w:rsidRPr="00D74AF8">
              <w:rPr>
                <w:bCs/>
                <w:lang w:val="fr-FR"/>
              </w:rPr>
              <w:t>dobândite</w:t>
            </w:r>
            <w:proofErr w:type="spellEnd"/>
            <w:r w:rsidR="00D74AF8" w:rsidRPr="00D74AF8">
              <w:rPr>
                <w:bCs/>
                <w:lang w:val="fr-FR"/>
              </w:rPr>
              <w:t xml:space="preserve"> </w:t>
            </w:r>
            <w:proofErr w:type="spellStart"/>
            <w:r w:rsidR="00D74AF8" w:rsidRPr="00D74AF8">
              <w:rPr>
                <w:bCs/>
                <w:lang w:val="fr-FR"/>
              </w:rPr>
              <w:t>prin</w:t>
            </w:r>
            <w:proofErr w:type="spellEnd"/>
            <w:r w:rsidR="00D74AF8" w:rsidRPr="00D74AF8">
              <w:rPr>
                <w:bCs/>
                <w:lang w:val="fr-FR"/>
              </w:rPr>
              <w:t xml:space="preserve"> </w:t>
            </w:r>
            <w:proofErr w:type="spellStart"/>
            <w:r w:rsidR="00D74AF8" w:rsidRPr="00D74AF8">
              <w:rPr>
                <w:bCs/>
                <w:lang w:val="fr-FR"/>
              </w:rPr>
              <w:t>concesiune</w:t>
            </w:r>
            <w:proofErr w:type="spellEnd"/>
            <w:r w:rsidR="00D74AF8">
              <w:rPr>
                <w:bCs/>
                <w:lang w:val="fr-FR"/>
              </w:rPr>
              <w:t>.</w:t>
            </w:r>
          </w:p>
          <w:p w14:paraId="3371D585" w14:textId="77777777" w:rsidR="00D74AF8" w:rsidRDefault="00D74AF8" w:rsidP="004F010E">
            <w:pPr>
              <w:ind w:firstLine="700"/>
              <w:jc w:val="both"/>
              <w:rPr>
                <w:bCs/>
                <w:lang w:val="fr-FR"/>
              </w:rPr>
            </w:pPr>
          </w:p>
          <w:p w14:paraId="31192F27" w14:textId="77777777" w:rsidR="00D74AF8" w:rsidRPr="003D6D59" w:rsidRDefault="00D74AF8" w:rsidP="00D74AF8">
            <w:pPr>
              <w:pStyle w:val="al"/>
              <w:shd w:val="clear" w:color="auto" w:fill="FFFFFF"/>
              <w:spacing w:before="0" w:beforeAutospacing="0" w:after="150" w:afterAutospacing="0"/>
              <w:jc w:val="both"/>
              <w:rPr>
                <w:bCs/>
              </w:rPr>
            </w:pPr>
            <w:r>
              <w:rPr>
                <w:bCs/>
              </w:rPr>
              <w:t>În conformitate cu prevederile art. 6 alin. (1</w:t>
            </w:r>
            <w:r>
              <w:rPr>
                <w:bCs/>
                <w:vertAlign w:val="superscript"/>
              </w:rPr>
              <w:t>1</w:t>
            </w:r>
            <w:r>
              <w:rPr>
                <w:bCs/>
              </w:rPr>
              <w:t xml:space="preserve">) din Ordonanța de urgență a Guvernului nr. 84/2003, cu modificările și completările ulterioare, C.N.A.I.R. – S.A. </w:t>
            </w:r>
            <w:r w:rsidRPr="003D6D59">
              <w:rPr>
                <w:bCs/>
              </w:rPr>
              <w:t xml:space="preserve">poate încheia, în </w:t>
            </w:r>
            <w:proofErr w:type="spellStart"/>
            <w:r w:rsidRPr="003D6D59">
              <w:rPr>
                <w:bCs/>
              </w:rPr>
              <w:t>condiţiile</w:t>
            </w:r>
            <w:proofErr w:type="spellEnd"/>
            <w:r w:rsidRPr="003D6D59">
              <w:rPr>
                <w:bCs/>
              </w:rPr>
              <w:t xml:space="preserve"> legii, contracte de concesiune de lucrări </w:t>
            </w:r>
            <w:proofErr w:type="spellStart"/>
            <w:r w:rsidRPr="003D6D59">
              <w:rPr>
                <w:bCs/>
              </w:rPr>
              <w:t>şi</w:t>
            </w:r>
            <w:proofErr w:type="spellEnd"/>
            <w:r w:rsidRPr="003D6D59">
              <w:rPr>
                <w:bCs/>
              </w:rPr>
              <w:t xml:space="preserve"> de concesiune de servicii pe terenurile proprietate publică a statului, pe care le administrează, terenuri destinate </w:t>
            </w:r>
            <w:proofErr w:type="spellStart"/>
            <w:r w:rsidRPr="003D6D59">
              <w:rPr>
                <w:bCs/>
              </w:rPr>
              <w:t>spaţiilor</w:t>
            </w:r>
            <w:proofErr w:type="spellEnd"/>
            <w:r w:rsidRPr="003D6D59">
              <w:rPr>
                <w:bCs/>
              </w:rPr>
              <w:t xml:space="preserve"> de servicii situate de-a lungul autostrăzilor </w:t>
            </w:r>
            <w:proofErr w:type="spellStart"/>
            <w:r w:rsidRPr="003D6D59">
              <w:rPr>
                <w:bCs/>
              </w:rPr>
              <w:t>şi</w:t>
            </w:r>
            <w:proofErr w:type="spellEnd"/>
            <w:r w:rsidRPr="003D6D59">
              <w:rPr>
                <w:bCs/>
              </w:rPr>
              <w:t xml:space="preserve"> drumurilor expres pentru asigurarea de servicii necesare </w:t>
            </w:r>
            <w:proofErr w:type="spellStart"/>
            <w:r w:rsidRPr="003D6D59">
              <w:rPr>
                <w:bCs/>
              </w:rPr>
              <w:t>desfăşurării</w:t>
            </w:r>
            <w:proofErr w:type="spellEnd"/>
            <w:r w:rsidRPr="003D6D59">
              <w:rPr>
                <w:bCs/>
              </w:rPr>
              <w:t xml:space="preserve"> traficului rutier, precum </w:t>
            </w:r>
            <w:proofErr w:type="spellStart"/>
            <w:r w:rsidRPr="003D6D59">
              <w:rPr>
                <w:bCs/>
              </w:rPr>
              <w:t>şi</w:t>
            </w:r>
            <w:proofErr w:type="spellEnd"/>
            <w:r w:rsidRPr="003D6D59">
              <w:rPr>
                <w:bCs/>
              </w:rPr>
              <w:t xml:space="preserve"> a altor </w:t>
            </w:r>
            <w:proofErr w:type="spellStart"/>
            <w:r w:rsidRPr="003D6D59">
              <w:rPr>
                <w:bCs/>
              </w:rPr>
              <w:t>activităţi</w:t>
            </w:r>
            <w:proofErr w:type="spellEnd"/>
            <w:r w:rsidRPr="003D6D59">
              <w:rPr>
                <w:bCs/>
              </w:rPr>
              <w:t xml:space="preserve"> economice.</w:t>
            </w:r>
          </w:p>
          <w:p w14:paraId="2E32AADC" w14:textId="77777777" w:rsidR="00D74AF8" w:rsidRPr="00C608A7" w:rsidRDefault="00D74AF8" w:rsidP="00D74AF8">
            <w:pPr>
              <w:jc w:val="both"/>
              <w:rPr>
                <w:bCs/>
              </w:rPr>
            </w:pPr>
            <w:r>
              <w:rPr>
                <w:bCs/>
              </w:rPr>
              <w:tab/>
              <w:t xml:space="preserve">Încheierea contractelor de concesiune lucrări și servicii </w:t>
            </w:r>
            <w:r w:rsidRPr="003D6D59">
              <w:rPr>
                <w:bCs/>
              </w:rPr>
              <w:t>terenurile proprietate publică a statului, administr</w:t>
            </w:r>
            <w:r>
              <w:rPr>
                <w:bCs/>
              </w:rPr>
              <w:t>ate de C.N.A.I.R. – S.A.,</w:t>
            </w:r>
            <w:r w:rsidRPr="003D6D59">
              <w:rPr>
                <w:bCs/>
              </w:rPr>
              <w:t xml:space="preserve"> destinate </w:t>
            </w:r>
            <w:proofErr w:type="spellStart"/>
            <w:r w:rsidRPr="003D6D59">
              <w:rPr>
                <w:bCs/>
              </w:rPr>
              <w:t>spaţiilor</w:t>
            </w:r>
            <w:proofErr w:type="spellEnd"/>
            <w:r w:rsidRPr="003D6D59">
              <w:rPr>
                <w:bCs/>
              </w:rPr>
              <w:t xml:space="preserve"> de servicii situate de-a lungul autostrăzilor </w:t>
            </w:r>
            <w:proofErr w:type="spellStart"/>
            <w:r w:rsidRPr="003D6D59">
              <w:rPr>
                <w:bCs/>
              </w:rPr>
              <w:t>şi</w:t>
            </w:r>
            <w:proofErr w:type="spellEnd"/>
            <w:r w:rsidRPr="003D6D59">
              <w:rPr>
                <w:bCs/>
              </w:rPr>
              <w:t xml:space="preserve"> drumurilor expres</w:t>
            </w:r>
            <w:r>
              <w:rPr>
                <w:bCs/>
              </w:rPr>
              <w:t xml:space="preserve">, se realizează cu respectarea prevederilor Legii nr. 100/2016 </w:t>
            </w:r>
            <w:r w:rsidRPr="00C608A7">
              <w:rPr>
                <w:bCs/>
              </w:rPr>
              <w:t xml:space="preserve">privind concesiunile de lucrări </w:t>
            </w:r>
            <w:proofErr w:type="spellStart"/>
            <w:r w:rsidRPr="00C608A7">
              <w:rPr>
                <w:bCs/>
              </w:rPr>
              <w:t>şi</w:t>
            </w:r>
            <w:proofErr w:type="spellEnd"/>
            <w:r w:rsidRPr="00C608A7">
              <w:rPr>
                <w:bCs/>
              </w:rPr>
              <w:t xml:space="preserve"> concesiunile de servicii</w:t>
            </w:r>
            <w:r>
              <w:rPr>
                <w:bCs/>
              </w:rPr>
              <w:t>, cu modificările și completările ulterioare.</w:t>
            </w:r>
          </w:p>
          <w:p w14:paraId="68D17C88" w14:textId="77777777" w:rsidR="00D74AF8" w:rsidRDefault="00D74AF8" w:rsidP="00D74AF8">
            <w:pPr>
              <w:jc w:val="both"/>
              <w:rPr>
                <w:bCs/>
              </w:rPr>
            </w:pPr>
          </w:p>
          <w:p w14:paraId="47A3599A" w14:textId="77777777" w:rsidR="00D74AF8" w:rsidRDefault="00D74AF8" w:rsidP="00D74AF8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  <w:lang w:val="fr-FR"/>
              </w:rPr>
              <w:tab/>
            </w:r>
            <w:proofErr w:type="spellStart"/>
            <w:r>
              <w:rPr>
                <w:bCs/>
                <w:lang w:val="fr-FR"/>
              </w:rPr>
              <w:t>În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lumina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celor</w:t>
            </w:r>
            <w:proofErr w:type="spellEnd"/>
            <w:r>
              <w:rPr>
                <w:bCs/>
                <w:lang w:val="fr-FR"/>
              </w:rPr>
              <w:t xml:space="preserve"> mai sus </w:t>
            </w:r>
            <w:proofErr w:type="spellStart"/>
            <w:r>
              <w:rPr>
                <w:bCs/>
                <w:lang w:val="fr-FR"/>
              </w:rPr>
              <w:t>precizate</w:t>
            </w:r>
            <w:proofErr w:type="spellEnd"/>
            <w:r>
              <w:rPr>
                <w:bCs/>
                <w:lang w:val="fr-FR"/>
              </w:rPr>
              <w:t xml:space="preserve">, </w:t>
            </w:r>
            <w:proofErr w:type="spellStart"/>
            <w:r>
              <w:rPr>
                <w:bCs/>
                <w:lang w:val="fr-FR"/>
              </w:rPr>
              <w:t>încheierea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contractelor</w:t>
            </w:r>
            <w:proofErr w:type="spellEnd"/>
            <w:r>
              <w:rPr>
                <w:bCs/>
                <w:lang w:val="fr-FR"/>
              </w:rPr>
              <w:t xml:space="preserve"> de </w:t>
            </w:r>
            <w:proofErr w:type="spellStart"/>
            <w:r>
              <w:rPr>
                <w:bCs/>
                <w:lang w:val="fr-FR"/>
              </w:rPr>
              <w:t>concesiune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lucrări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și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servicii</w:t>
            </w:r>
            <w:proofErr w:type="spellEnd"/>
            <w:r>
              <w:rPr>
                <w:bCs/>
                <w:lang w:val="fr-FR"/>
              </w:rPr>
              <w:t xml:space="preserve">, de </w:t>
            </w:r>
            <w:proofErr w:type="spellStart"/>
            <w:r>
              <w:rPr>
                <w:bCs/>
                <w:lang w:val="fr-FR"/>
              </w:rPr>
              <w:t>către</w:t>
            </w:r>
            <w:proofErr w:type="spellEnd"/>
            <w:r>
              <w:rPr>
                <w:bCs/>
                <w:lang w:val="fr-FR"/>
              </w:rPr>
              <w:t xml:space="preserve"> C.N.A.I.R. – S.A. se </w:t>
            </w:r>
            <w:proofErr w:type="spellStart"/>
            <w:r>
              <w:rPr>
                <w:bCs/>
                <w:lang w:val="fr-FR"/>
              </w:rPr>
              <w:t>supune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dispozițiilor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legislației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specifice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statuate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prin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Legea</w:t>
            </w:r>
            <w:proofErr w:type="spellEnd"/>
            <w:r>
              <w:rPr>
                <w:bCs/>
                <w:lang w:val="fr-FR"/>
              </w:rPr>
              <w:t xml:space="preserve"> 100/2016, </w:t>
            </w:r>
            <w:proofErr w:type="spellStart"/>
            <w:r>
              <w:rPr>
                <w:bCs/>
                <w:lang w:val="fr-FR"/>
              </w:rPr>
              <w:t>cu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modificările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și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completările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ulterioare</w:t>
            </w:r>
            <w:proofErr w:type="spellEnd"/>
            <w:r>
              <w:rPr>
                <w:bCs/>
                <w:lang w:val="fr-FR"/>
              </w:rPr>
              <w:t xml:space="preserve">, </w:t>
            </w:r>
            <w:proofErr w:type="spellStart"/>
            <w:r>
              <w:rPr>
                <w:bCs/>
                <w:lang w:val="fr-FR"/>
              </w:rPr>
              <w:t>în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acest</w:t>
            </w:r>
            <w:proofErr w:type="spellEnd"/>
            <w:r>
              <w:rPr>
                <w:bCs/>
                <w:lang w:val="fr-FR"/>
              </w:rPr>
              <w:t xml:space="preserve"> sens, </w:t>
            </w:r>
            <w:proofErr w:type="spellStart"/>
            <w:r>
              <w:rPr>
                <w:bCs/>
                <w:lang w:val="fr-FR"/>
              </w:rPr>
              <w:t>încheierea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acestora</w:t>
            </w:r>
            <w:proofErr w:type="spellEnd"/>
            <w:r>
              <w:rPr>
                <w:bCs/>
                <w:lang w:val="fr-FR"/>
              </w:rPr>
              <w:t xml:space="preserve"> se </w:t>
            </w:r>
            <w:proofErr w:type="spellStart"/>
            <w:r>
              <w:rPr>
                <w:bCs/>
                <w:lang w:val="fr-FR"/>
              </w:rPr>
              <w:t>poate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realiza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numai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după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parcugerea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etapelor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prevăzute</w:t>
            </w:r>
            <w:proofErr w:type="spellEnd"/>
            <w:r>
              <w:rPr>
                <w:bCs/>
                <w:lang w:val="fr-FR"/>
              </w:rPr>
              <w:t xml:space="preserve"> de </w:t>
            </w:r>
            <w:proofErr w:type="spellStart"/>
            <w:r>
              <w:rPr>
                <w:bCs/>
                <w:lang w:val="fr-FR"/>
              </w:rPr>
              <w:t>această</w:t>
            </w:r>
            <w:proofErr w:type="spellEnd"/>
            <w:r>
              <w:rPr>
                <w:bCs/>
                <w:lang w:val="fr-FR"/>
              </w:rPr>
              <w:t xml:space="preserve"> lege </w:t>
            </w:r>
            <w:proofErr w:type="spellStart"/>
            <w:r>
              <w:rPr>
                <w:bCs/>
                <w:lang w:val="fr-FR"/>
              </w:rPr>
              <w:t>și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în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conformitate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cu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aceasta</w:t>
            </w:r>
            <w:proofErr w:type="spellEnd"/>
            <w:r>
              <w:rPr>
                <w:bCs/>
                <w:lang w:val="fr-FR"/>
              </w:rPr>
              <w:t xml:space="preserve">. </w:t>
            </w:r>
            <w:proofErr w:type="spellStart"/>
            <w:r>
              <w:rPr>
                <w:bCs/>
                <w:lang w:val="fr-FR"/>
              </w:rPr>
              <w:t>Pentru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acest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motiv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în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sarcina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Consiliului</w:t>
            </w:r>
            <w:proofErr w:type="spellEnd"/>
            <w:r>
              <w:rPr>
                <w:bCs/>
                <w:lang w:val="fr-FR"/>
              </w:rPr>
              <w:t xml:space="preserve"> de </w:t>
            </w:r>
            <w:proofErr w:type="spellStart"/>
            <w:r>
              <w:rPr>
                <w:bCs/>
                <w:lang w:val="fr-FR"/>
              </w:rPr>
              <w:t>Administrație</w:t>
            </w:r>
            <w:proofErr w:type="spellEnd"/>
            <w:r>
              <w:rPr>
                <w:bCs/>
                <w:lang w:val="fr-FR"/>
              </w:rPr>
              <w:t xml:space="preserve"> nu </w:t>
            </w:r>
            <w:proofErr w:type="spellStart"/>
            <w:r>
              <w:rPr>
                <w:bCs/>
                <w:lang w:val="fr-FR"/>
              </w:rPr>
              <w:t>ar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putea</w:t>
            </w:r>
            <w:proofErr w:type="spellEnd"/>
            <w:r>
              <w:rPr>
                <w:bCs/>
                <w:lang w:val="fr-FR"/>
              </w:rPr>
              <w:t xml:space="preserve"> intra </w:t>
            </w:r>
            <w:proofErr w:type="spellStart"/>
            <w:r>
              <w:rPr>
                <w:bCs/>
                <w:lang w:val="fr-FR"/>
              </w:rPr>
              <w:t>propunerea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asupra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încheierii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unor</w:t>
            </w:r>
            <w:proofErr w:type="spellEnd"/>
            <w:r>
              <w:rPr>
                <w:bCs/>
                <w:lang w:val="fr-FR"/>
              </w:rPr>
              <w:t xml:space="preserve"> contracte de </w:t>
            </w:r>
            <w:proofErr w:type="spellStart"/>
            <w:r>
              <w:rPr>
                <w:bCs/>
                <w:lang w:val="fr-FR"/>
              </w:rPr>
              <w:t>concesiune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lucrări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și</w:t>
            </w:r>
            <w:proofErr w:type="spellEnd"/>
            <w:r>
              <w:rPr>
                <w:bCs/>
                <w:lang w:val="fr-FR"/>
              </w:rPr>
              <w:t>/</w:t>
            </w:r>
            <w:proofErr w:type="spellStart"/>
            <w:r>
              <w:rPr>
                <w:bCs/>
                <w:lang w:val="fr-FR"/>
              </w:rPr>
              <w:t>sau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servicii</w:t>
            </w:r>
            <w:proofErr w:type="spellEnd"/>
            <w:r>
              <w:rPr>
                <w:bCs/>
                <w:lang w:val="fr-FR"/>
              </w:rPr>
              <w:t xml:space="preserve">, </w:t>
            </w:r>
            <w:proofErr w:type="spellStart"/>
            <w:r>
              <w:rPr>
                <w:bCs/>
                <w:lang w:val="fr-FR"/>
              </w:rPr>
              <w:t>deoarece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rezoluția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asupra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încheierii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unor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astfel</w:t>
            </w:r>
            <w:proofErr w:type="spellEnd"/>
            <w:r>
              <w:rPr>
                <w:bCs/>
                <w:lang w:val="fr-FR"/>
              </w:rPr>
              <w:t xml:space="preserve"> de contracte se </w:t>
            </w:r>
            <w:proofErr w:type="spellStart"/>
            <w:r>
              <w:rPr>
                <w:bCs/>
                <w:lang w:val="fr-FR"/>
              </w:rPr>
              <w:t>ia</w:t>
            </w:r>
            <w:proofErr w:type="spellEnd"/>
            <w:r>
              <w:rPr>
                <w:bCs/>
                <w:lang w:val="fr-FR"/>
              </w:rPr>
              <w:t xml:space="preserve"> de </w:t>
            </w:r>
            <w:proofErr w:type="spellStart"/>
            <w:r>
              <w:rPr>
                <w:bCs/>
                <w:lang w:val="fr-FR"/>
              </w:rPr>
              <w:t>către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conducerea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executivă</w:t>
            </w:r>
            <w:proofErr w:type="spellEnd"/>
            <w:r>
              <w:rPr>
                <w:bCs/>
                <w:lang w:val="fr-FR"/>
              </w:rPr>
              <w:t xml:space="preserve">, </w:t>
            </w:r>
            <w:proofErr w:type="spellStart"/>
            <w:r>
              <w:rPr>
                <w:bCs/>
                <w:lang w:val="fr-FR"/>
              </w:rPr>
              <w:t>după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finalizarea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procedurilor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specifice</w:t>
            </w:r>
            <w:proofErr w:type="spellEnd"/>
            <w:r>
              <w:rPr>
                <w:bCs/>
                <w:lang w:val="fr-FR"/>
              </w:rPr>
              <w:t xml:space="preserve">, </w:t>
            </w:r>
            <w:proofErr w:type="spellStart"/>
            <w:r>
              <w:rPr>
                <w:bCs/>
                <w:lang w:val="fr-FR"/>
              </w:rPr>
              <w:t>conform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dispozițiilor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legale</w:t>
            </w:r>
            <w:proofErr w:type="spellEnd"/>
            <w:r>
              <w:rPr>
                <w:bCs/>
                <w:lang w:val="fr-FR"/>
              </w:rPr>
              <w:t xml:space="preserve">. </w:t>
            </w:r>
            <w:proofErr w:type="spellStart"/>
            <w:r>
              <w:rPr>
                <w:bCs/>
                <w:lang w:val="fr-FR"/>
              </w:rPr>
              <w:t>În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acest</w:t>
            </w:r>
            <w:proofErr w:type="spellEnd"/>
            <w:r>
              <w:rPr>
                <w:bCs/>
                <w:lang w:val="fr-FR"/>
              </w:rPr>
              <w:t xml:space="preserve"> sens, </w:t>
            </w:r>
            <w:proofErr w:type="spellStart"/>
            <w:r>
              <w:rPr>
                <w:bCs/>
                <w:lang w:val="fr-FR"/>
              </w:rPr>
              <w:t>considerăm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faptul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că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în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sarcina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Consiliului</w:t>
            </w:r>
            <w:proofErr w:type="spellEnd"/>
            <w:r>
              <w:rPr>
                <w:bCs/>
                <w:lang w:val="fr-FR"/>
              </w:rPr>
              <w:t xml:space="preserve"> de </w:t>
            </w:r>
            <w:proofErr w:type="spellStart"/>
            <w:r>
              <w:rPr>
                <w:bCs/>
                <w:lang w:val="fr-FR"/>
              </w:rPr>
              <w:t>Administrație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ar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trebui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să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intre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exclusiv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aprobarea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necesității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r>
              <w:rPr>
                <w:bCs/>
              </w:rPr>
              <w:t>demarării procedurilor privind încheierea unor contracte de concesiune lucrări și/sau servicii, în concordanță cu dispozițiile art. art. 6 alin. (1</w:t>
            </w:r>
            <w:r>
              <w:rPr>
                <w:bCs/>
                <w:vertAlign w:val="superscript"/>
              </w:rPr>
              <w:t>1</w:t>
            </w:r>
            <w:r>
              <w:rPr>
                <w:bCs/>
              </w:rPr>
              <w:t>) din Ordonanța de urgență a Guvernului nr. 84/2003, cu modificările și completările ulterioare. Coroborat cu această propunere de modificare a competențelor Consiliului de Administrație, în sarcina Directorului General ar trebui să intre încheierea unor astfel de contracte.</w:t>
            </w:r>
          </w:p>
          <w:p w14:paraId="60B14DDF" w14:textId="77777777" w:rsidR="00D74AF8" w:rsidRDefault="00D74AF8" w:rsidP="00D74AF8">
            <w:pPr>
              <w:jc w:val="both"/>
              <w:rPr>
                <w:bCs/>
              </w:rPr>
            </w:pPr>
            <w:r>
              <w:rPr>
                <w:bCs/>
              </w:rPr>
              <w:tab/>
              <w:t xml:space="preserve">Menționăm faptul că o situație similară acesteia a fost demersul anterior propus de Companie privind modificarea competenței Consiliului de Administrație prevăzută la art. 19 lit. l), concretizată prin Hotărârea Guvernului nr. 451/2023, prin care </w:t>
            </w:r>
            <w:proofErr w:type="spellStart"/>
            <w:r>
              <w:rPr>
                <w:bCs/>
                <w:lang w:val="fr-FR"/>
              </w:rPr>
              <w:t>în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sarcina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Consiliului</w:t>
            </w:r>
            <w:proofErr w:type="spellEnd"/>
            <w:r>
              <w:rPr>
                <w:bCs/>
                <w:lang w:val="fr-FR"/>
              </w:rPr>
              <w:t xml:space="preserve"> de </w:t>
            </w:r>
            <w:proofErr w:type="spellStart"/>
            <w:r>
              <w:rPr>
                <w:bCs/>
                <w:lang w:val="fr-FR"/>
              </w:rPr>
              <w:lastRenderedPageBreak/>
              <w:t>Administrație</w:t>
            </w:r>
            <w:proofErr w:type="spellEnd"/>
            <w:r>
              <w:rPr>
                <w:bCs/>
                <w:lang w:val="fr-FR"/>
              </w:rPr>
              <w:t xml:space="preserve"> a </w:t>
            </w:r>
            <w:proofErr w:type="spellStart"/>
            <w:r>
              <w:rPr>
                <w:bCs/>
                <w:lang w:val="fr-FR"/>
              </w:rPr>
              <w:t>intrat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exclusiv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aprobarea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necesității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r>
              <w:rPr>
                <w:bCs/>
              </w:rPr>
              <w:t xml:space="preserve">demarării procedurilor de achiziție publică și nu încheierea contractului de achiziție publică, astfel cum era anterior statuat, motivat de faptul că în competența Consiliului nu </w:t>
            </w:r>
            <w:proofErr w:type="spellStart"/>
            <w:r>
              <w:rPr>
                <w:bCs/>
                <w:lang w:val="fr-FR"/>
              </w:rPr>
              <w:t>ar</w:t>
            </w:r>
            <w:proofErr w:type="spellEnd"/>
            <w:r>
              <w:rPr>
                <w:bCs/>
                <w:lang w:val="fr-FR"/>
              </w:rPr>
              <w:t xml:space="preserve"> fi </w:t>
            </w:r>
            <w:proofErr w:type="spellStart"/>
            <w:r>
              <w:rPr>
                <w:bCs/>
                <w:lang w:val="fr-FR"/>
              </w:rPr>
              <w:t>putut</w:t>
            </w:r>
            <w:proofErr w:type="spellEnd"/>
            <w:r>
              <w:rPr>
                <w:bCs/>
                <w:lang w:val="fr-FR"/>
              </w:rPr>
              <w:t xml:space="preserve"> intra </w:t>
            </w:r>
            <w:proofErr w:type="spellStart"/>
            <w:r>
              <w:rPr>
                <w:bCs/>
                <w:lang w:val="fr-FR"/>
              </w:rPr>
              <w:t>decizia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asupra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încheierii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unui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contract</w:t>
            </w:r>
            <w:proofErr w:type="spellEnd"/>
            <w:r>
              <w:rPr>
                <w:bCs/>
                <w:lang w:val="fr-FR"/>
              </w:rPr>
              <w:t xml:space="preserve"> de </w:t>
            </w:r>
            <w:proofErr w:type="spellStart"/>
            <w:r>
              <w:rPr>
                <w:bCs/>
                <w:lang w:val="fr-FR"/>
              </w:rPr>
              <w:t>achiziție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publică</w:t>
            </w:r>
            <w:proofErr w:type="spellEnd"/>
            <w:r>
              <w:rPr>
                <w:bCs/>
                <w:lang w:val="fr-FR"/>
              </w:rPr>
              <w:t xml:space="preserve">, </w:t>
            </w:r>
            <w:proofErr w:type="spellStart"/>
            <w:r>
              <w:rPr>
                <w:bCs/>
                <w:lang w:val="fr-FR"/>
              </w:rPr>
              <w:t>deoarece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rezoluția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asupra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încheierii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unui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astfel</w:t>
            </w:r>
            <w:proofErr w:type="spellEnd"/>
            <w:r>
              <w:rPr>
                <w:bCs/>
                <w:lang w:val="fr-FR"/>
              </w:rPr>
              <w:t xml:space="preserve"> de </w:t>
            </w:r>
            <w:proofErr w:type="spellStart"/>
            <w:r>
              <w:rPr>
                <w:bCs/>
                <w:lang w:val="fr-FR"/>
              </w:rPr>
              <w:t>contract</w:t>
            </w:r>
            <w:proofErr w:type="spellEnd"/>
            <w:r>
              <w:rPr>
                <w:bCs/>
                <w:lang w:val="fr-FR"/>
              </w:rPr>
              <w:t xml:space="preserve"> se </w:t>
            </w:r>
            <w:proofErr w:type="spellStart"/>
            <w:r>
              <w:rPr>
                <w:bCs/>
                <w:lang w:val="fr-FR"/>
              </w:rPr>
              <w:t>ia</w:t>
            </w:r>
            <w:proofErr w:type="spellEnd"/>
            <w:r>
              <w:rPr>
                <w:bCs/>
                <w:lang w:val="fr-FR"/>
              </w:rPr>
              <w:t xml:space="preserve"> de </w:t>
            </w:r>
            <w:proofErr w:type="spellStart"/>
            <w:r>
              <w:rPr>
                <w:bCs/>
                <w:lang w:val="fr-FR"/>
              </w:rPr>
              <w:t>către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conducerea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executivă</w:t>
            </w:r>
            <w:proofErr w:type="spellEnd"/>
            <w:r>
              <w:rPr>
                <w:bCs/>
                <w:lang w:val="fr-FR"/>
              </w:rPr>
              <w:t xml:space="preserve">, </w:t>
            </w:r>
            <w:proofErr w:type="spellStart"/>
            <w:r>
              <w:rPr>
                <w:bCs/>
                <w:lang w:val="fr-FR"/>
              </w:rPr>
              <w:t>după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finalizarea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procedurii</w:t>
            </w:r>
            <w:proofErr w:type="spellEnd"/>
            <w:r>
              <w:rPr>
                <w:bCs/>
                <w:lang w:val="fr-FR"/>
              </w:rPr>
              <w:t xml:space="preserve"> de </w:t>
            </w:r>
            <w:proofErr w:type="spellStart"/>
            <w:r>
              <w:rPr>
                <w:bCs/>
                <w:lang w:val="fr-FR"/>
              </w:rPr>
              <w:t>achiziție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publică</w:t>
            </w:r>
            <w:proofErr w:type="spellEnd"/>
            <w:r>
              <w:rPr>
                <w:bCs/>
                <w:lang w:val="fr-FR"/>
              </w:rPr>
              <w:t xml:space="preserve">, </w:t>
            </w:r>
            <w:proofErr w:type="spellStart"/>
            <w:r>
              <w:rPr>
                <w:bCs/>
                <w:lang w:val="fr-FR"/>
              </w:rPr>
              <w:t>conform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dispozițiilor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legale</w:t>
            </w:r>
            <w:proofErr w:type="spellEnd"/>
            <w:r>
              <w:rPr>
                <w:bCs/>
                <w:lang w:val="fr-FR"/>
              </w:rPr>
              <w:t>.</w:t>
            </w:r>
          </w:p>
          <w:p w14:paraId="0D05578E" w14:textId="77777777" w:rsidR="00D74AF8" w:rsidRDefault="00D74AF8" w:rsidP="00D74AF8">
            <w:pPr>
              <w:pStyle w:val="ListParagraph"/>
              <w:ind w:left="0"/>
              <w:jc w:val="both"/>
              <w:rPr>
                <w:bCs/>
              </w:rPr>
            </w:pPr>
          </w:p>
          <w:p w14:paraId="20FC9983" w14:textId="77777777" w:rsidR="00D74AF8" w:rsidRDefault="00D74AF8" w:rsidP="00D74AF8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tab/>
              <w:t>Astfel, se propune modificarea literei e) a articolului 19 din anexa nr. 1 la Ordonanța de urgență a Guvernului nr. 84/2003, după cum urmează:</w:t>
            </w:r>
          </w:p>
          <w:p w14:paraId="1599EF8A" w14:textId="77777777" w:rsidR="00D74AF8" w:rsidRDefault="00D74AF8" w:rsidP="00D74AF8">
            <w:pPr>
              <w:pStyle w:val="ListParagraph"/>
              <w:ind w:left="0"/>
              <w:jc w:val="both"/>
              <w:rPr>
                <w:bCs/>
              </w:rPr>
            </w:pPr>
          </w:p>
          <w:p w14:paraId="4D873668" w14:textId="77777777" w:rsidR="00D74AF8" w:rsidRDefault="00D74AF8" w:rsidP="00D74AF8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”e) aprobă demararea procedurilor prevăzute de Legea nr. 100/2016 </w:t>
            </w:r>
            <w:r w:rsidRPr="000274C4">
              <w:rPr>
                <w:rFonts w:cstheme="minorBidi"/>
                <w:bCs/>
              </w:rPr>
              <w:t xml:space="preserve">privind concesiunile de lucrări </w:t>
            </w:r>
            <w:proofErr w:type="spellStart"/>
            <w:r w:rsidRPr="000274C4">
              <w:rPr>
                <w:rFonts w:cstheme="minorBidi"/>
                <w:bCs/>
              </w:rPr>
              <w:t>şi</w:t>
            </w:r>
            <w:proofErr w:type="spellEnd"/>
            <w:r w:rsidRPr="000274C4">
              <w:rPr>
                <w:rFonts w:cstheme="minorBidi"/>
                <w:bCs/>
              </w:rPr>
              <w:t xml:space="preserve"> concesiunile de servicii, cu modificările și completările ulterioare, în vederea încheierii de contracte de concesiune de lucrări </w:t>
            </w:r>
            <w:proofErr w:type="spellStart"/>
            <w:r w:rsidRPr="000274C4">
              <w:rPr>
                <w:rFonts w:cstheme="minorBidi"/>
                <w:bCs/>
              </w:rPr>
              <w:t>şi</w:t>
            </w:r>
            <w:proofErr w:type="spellEnd"/>
            <w:r w:rsidRPr="000274C4">
              <w:rPr>
                <w:rFonts w:cstheme="minorBidi"/>
                <w:bCs/>
              </w:rPr>
              <w:t xml:space="preserve"> de concesiune de servicii, </w:t>
            </w:r>
            <w:r>
              <w:rPr>
                <w:bCs/>
              </w:rPr>
              <w:t>în conformitate cu art. 6 alin. (1</w:t>
            </w:r>
            <w:r>
              <w:rPr>
                <w:bCs/>
                <w:vertAlign w:val="superscript"/>
              </w:rPr>
              <w:t>1</w:t>
            </w:r>
            <w:r>
              <w:rPr>
                <w:bCs/>
              </w:rPr>
              <w:t>) din ordonanța de urgență</w:t>
            </w:r>
            <w:r w:rsidR="00892907">
              <w:rPr>
                <w:bCs/>
              </w:rPr>
              <w:t xml:space="preserve"> a Guvernului</w:t>
            </w:r>
            <w:r>
              <w:rPr>
                <w:bCs/>
              </w:rPr>
              <w:t>,</w:t>
            </w:r>
            <w:r w:rsidRPr="000274C4">
              <w:rPr>
                <w:rFonts w:cstheme="minorBidi"/>
                <w:bCs/>
              </w:rPr>
              <w:t xml:space="preserve"> </w:t>
            </w:r>
            <w:r w:rsidRPr="00D74F25">
              <w:rPr>
                <w:rFonts w:cstheme="minorBidi"/>
                <w:bCs/>
              </w:rPr>
              <w:t xml:space="preserve">pentru asigurarea </w:t>
            </w:r>
            <w:proofErr w:type="spellStart"/>
            <w:r w:rsidRPr="00D74F25">
              <w:rPr>
                <w:rFonts w:cstheme="minorBidi"/>
                <w:bCs/>
              </w:rPr>
              <w:t>şi</w:t>
            </w:r>
            <w:proofErr w:type="spellEnd"/>
            <w:r w:rsidRPr="00D74F25">
              <w:rPr>
                <w:rFonts w:cstheme="minorBidi"/>
                <w:bCs/>
              </w:rPr>
              <w:t xml:space="preserve"> valorificarea exploatării elementelor infrastructurii rutiere care fac obiectul concesiunii, fără a putea transfera acestora drepturile dobândite prin concesiune</w:t>
            </w:r>
            <w:r w:rsidRPr="000274C4">
              <w:rPr>
                <w:rFonts w:cstheme="minorBidi"/>
                <w:bCs/>
              </w:rPr>
              <w:t>;</w:t>
            </w:r>
            <w:r>
              <w:rPr>
                <w:bCs/>
              </w:rPr>
              <w:t>”</w:t>
            </w:r>
          </w:p>
          <w:p w14:paraId="573F133D" w14:textId="77777777" w:rsidR="00D74AF8" w:rsidRDefault="00D74AF8" w:rsidP="00D74AF8">
            <w:pPr>
              <w:pStyle w:val="ListParagraph"/>
              <w:ind w:left="0"/>
              <w:jc w:val="both"/>
              <w:rPr>
                <w:bCs/>
              </w:rPr>
            </w:pPr>
          </w:p>
          <w:p w14:paraId="29D1F4BC" w14:textId="77777777" w:rsidR="00D74AF8" w:rsidRDefault="00D74AF8" w:rsidP="00D74AF8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tab/>
              <w:t xml:space="preserve">De </w:t>
            </w:r>
            <w:r w:rsidRPr="00616185">
              <w:rPr>
                <w:bCs/>
              </w:rPr>
              <w:t xml:space="preserve">asemenea, se </w:t>
            </w:r>
            <w:r w:rsidR="009318F5" w:rsidRPr="00616185">
              <w:rPr>
                <w:bCs/>
              </w:rPr>
              <w:t>propune</w:t>
            </w:r>
            <w:r w:rsidRPr="00616185">
              <w:rPr>
                <w:bCs/>
              </w:rPr>
              <w:t xml:space="preserve"> completarea</w:t>
            </w:r>
            <w:r>
              <w:rPr>
                <w:bCs/>
              </w:rPr>
              <w:t xml:space="preserve"> art. 20 din anexa nr. 1 la Ordonanța de urgență a Guvernului nr. 84/2003, cu o nouă literă, respectiv litera g</w:t>
            </w:r>
            <w:r>
              <w:rPr>
                <w:bCs/>
                <w:vertAlign w:val="superscript"/>
              </w:rPr>
              <w:t>2</w:t>
            </w:r>
            <w:r>
              <w:rPr>
                <w:bCs/>
              </w:rPr>
              <w:t>, după cum urmează:</w:t>
            </w:r>
          </w:p>
          <w:p w14:paraId="76A6A783" w14:textId="77777777" w:rsidR="00D74AF8" w:rsidRDefault="00D74AF8" w:rsidP="00D74AF8">
            <w:pPr>
              <w:pStyle w:val="ListParagraph"/>
              <w:ind w:left="0"/>
              <w:jc w:val="both"/>
              <w:rPr>
                <w:bCs/>
              </w:rPr>
            </w:pPr>
          </w:p>
          <w:p w14:paraId="727536E9" w14:textId="77777777" w:rsidR="00D74AF8" w:rsidRPr="000274C4" w:rsidRDefault="00D74AF8" w:rsidP="00D74AF8">
            <w:pPr>
              <w:pStyle w:val="ListParagraph"/>
              <w:ind w:left="0"/>
              <w:jc w:val="both"/>
              <w:rPr>
                <w:rFonts w:cstheme="minorBidi"/>
                <w:bCs/>
              </w:rPr>
            </w:pPr>
            <w:r>
              <w:rPr>
                <w:bCs/>
              </w:rPr>
              <w:t>”g</w:t>
            </w:r>
            <w:r>
              <w:rPr>
                <w:bCs/>
                <w:vertAlign w:val="superscript"/>
              </w:rPr>
              <w:t>2</w:t>
            </w:r>
            <w:r>
              <w:rPr>
                <w:bCs/>
              </w:rPr>
              <w:t>) aprobă încheierea</w:t>
            </w:r>
            <w:r w:rsidR="007B3DB6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605FC6">
              <w:rPr>
                <w:rFonts w:cstheme="minorBidi"/>
                <w:bCs/>
              </w:rPr>
              <w:t xml:space="preserve">rezilierea sau </w:t>
            </w:r>
            <w:proofErr w:type="spellStart"/>
            <w:r w:rsidRPr="00605FC6">
              <w:rPr>
                <w:rFonts w:cstheme="minorBidi"/>
                <w:bCs/>
              </w:rPr>
              <w:t>denunţarea</w:t>
            </w:r>
            <w:proofErr w:type="spellEnd"/>
            <w:r w:rsidRPr="00605FC6">
              <w:rPr>
                <w:rFonts w:cstheme="minorBidi"/>
                <w:bCs/>
              </w:rPr>
              <w:t xml:space="preserve"> contractelor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0274C4">
              <w:rPr>
                <w:rFonts w:cstheme="minorBidi"/>
                <w:bCs/>
              </w:rPr>
              <w:t xml:space="preserve">de concesiune de lucrări </w:t>
            </w:r>
            <w:proofErr w:type="spellStart"/>
            <w:r w:rsidRPr="000274C4">
              <w:rPr>
                <w:rFonts w:cstheme="minorBidi"/>
                <w:bCs/>
              </w:rPr>
              <w:t>şi</w:t>
            </w:r>
            <w:proofErr w:type="spellEnd"/>
            <w:r w:rsidRPr="000274C4">
              <w:rPr>
                <w:rFonts w:cstheme="minorBidi"/>
                <w:bCs/>
              </w:rPr>
              <w:t xml:space="preserve"> de concesiune de servicii</w:t>
            </w:r>
            <w:r>
              <w:rPr>
                <w:bCs/>
              </w:rPr>
              <w:t xml:space="preserve"> prevăzute la art. 6 alin. (1</w:t>
            </w:r>
            <w:r>
              <w:rPr>
                <w:bCs/>
                <w:vertAlign w:val="superscript"/>
              </w:rPr>
              <w:t>1</w:t>
            </w:r>
            <w:r>
              <w:rPr>
                <w:bCs/>
              </w:rPr>
              <w:t>) din ordonanța de urgență a Guvernului;”</w:t>
            </w:r>
          </w:p>
          <w:p w14:paraId="15C87F42" w14:textId="77777777" w:rsidR="00C36F2F" w:rsidRPr="005B1BCF" w:rsidRDefault="00C36F2F" w:rsidP="006D2A85">
            <w:pPr>
              <w:jc w:val="both"/>
              <w:rPr>
                <w:bCs/>
              </w:rPr>
            </w:pPr>
          </w:p>
        </w:tc>
      </w:tr>
      <w:tr w:rsidR="00C36F2F" w:rsidRPr="005B1BCF" w14:paraId="265CA835" w14:textId="77777777" w:rsidTr="00C36F2F">
        <w:trPr>
          <w:trHeight w:val="3251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5221F" w14:textId="77777777" w:rsidR="00C36F2F" w:rsidRPr="005B1BCF" w:rsidRDefault="00C36F2F" w:rsidP="00C36F2F">
            <w:pPr>
              <w:pStyle w:val="ListParagraph"/>
              <w:ind w:left="0"/>
              <w:jc w:val="both"/>
            </w:pPr>
            <w:r w:rsidRPr="005B1BCF">
              <w:lastRenderedPageBreak/>
              <w:t>2.3. Schimbări preconizate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ABFC7" w14:textId="77777777" w:rsidR="00C36F2F" w:rsidRPr="005B1BCF" w:rsidRDefault="00C36F2F" w:rsidP="00C36F2F">
            <w:pPr>
              <w:ind w:firstLine="790"/>
              <w:jc w:val="both"/>
              <w:rPr>
                <w:b/>
              </w:rPr>
            </w:pPr>
            <w:r w:rsidRPr="005B1BCF">
              <w:rPr>
                <w:b/>
              </w:rPr>
              <w:t>Prin prezentul proiect de act normativ se propun următoarele:</w:t>
            </w:r>
          </w:p>
          <w:p w14:paraId="2A9BF7D5" w14:textId="77777777" w:rsidR="000C1D3E" w:rsidRPr="00A718EF" w:rsidRDefault="000C1D3E" w:rsidP="00A718EF">
            <w:pPr>
              <w:pStyle w:val="ListParagraph"/>
              <w:numPr>
                <w:ilvl w:val="0"/>
                <w:numId w:val="12"/>
              </w:numPr>
              <w:suppressAutoHyphens w:val="0"/>
              <w:ind w:left="0" w:firstLine="720"/>
              <w:contextualSpacing/>
              <w:jc w:val="both"/>
              <w:rPr>
                <w:b/>
                <w:bCs/>
              </w:rPr>
            </w:pPr>
            <w:r w:rsidRPr="00A718EF">
              <w:rPr>
                <w:bCs/>
              </w:rPr>
              <w:t xml:space="preserve">Modificarea </w:t>
            </w:r>
            <w:r w:rsidR="00D74AF8">
              <w:rPr>
                <w:bCs/>
              </w:rPr>
              <w:t>lit</w:t>
            </w:r>
            <w:r w:rsidRPr="00A718EF">
              <w:rPr>
                <w:bCs/>
              </w:rPr>
              <w:t>. (</w:t>
            </w:r>
            <w:r w:rsidR="00D74AF8">
              <w:rPr>
                <w:bCs/>
              </w:rPr>
              <w:t>e</w:t>
            </w:r>
            <w:r w:rsidRPr="00A718EF">
              <w:rPr>
                <w:bCs/>
              </w:rPr>
              <w:t>) al articolului 1</w:t>
            </w:r>
            <w:r w:rsidR="00D74AF8">
              <w:rPr>
                <w:bCs/>
              </w:rPr>
              <w:t>9</w:t>
            </w:r>
            <w:r w:rsidRPr="00A718EF">
              <w:rPr>
                <w:bCs/>
              </w:rPr>
              <w:t xml:space="preserve"> din anexa nr. 1</w:t>
            </w:r>
            <w:r w:rsidR="00164CF2">
              <w:rPr>
                <w:bCs/>
              </w:rPr>
              <w:t xml:space="preserve"> la Ordonanța de urgență a Guvernului nr. 84/2003</w:t>
            </w:r>
            <w:r w:rsidRPr="00A718EF">
              <w:rPr>
                <w:bCs/>
              </w:rPr>
              <w:t xml:space="preserve">, </w:t>
            </w:r>
            <w:r w:rsidR="00A718EF" w:rsidRPr="00A718EF">
              <w:rPr>
                <w:bCs/>
              </w:rPr>
              <w:t xml:space="preserve">în sensul </w:t>
            </w:r>
            <w:r w:rsidR="00D74AF8">
              <w:rPr>
                <w:bCs/>
              </w:rPr>
              <w:t xml:space="preserve">în care în sarcina Consiliului de Administrație va intra </w:t>
            </w:r>
            <w:r w:rsidR="0081654C">
              <w:rPr>
                <w:bCs/>
              </w:rPr>
              <w:t xml:space="preserve">competența aprobării demarării procedurilor prevăzute de Legea nr. 100/2016 </w:t>
            </w:r>
            <w:r w:rsidR="0081654C" w:rsidRPr="000274C4">
              <w:rPr>
                <w:rFonts w:cstheme="minorBidi"/>
                <w:bCs/>
              </w:rPr>
              <w:t xml:space="preserve">privind concesiunile de lucrări </w:t>
            </w:r>
            <w:proofErr w:type="spellStart"/>
            <w:r w:rsidR="0081654C" w:rsidRPr="000274C4">
              <w:rPr>
                <w:rFonts w:cstheme="minorBidi"/>
                <w:bCs/>
              </w:rPr>
              <w:t>şi</w:t>
            </w:r>
            <w:proofErr w:type="spellEnd"/>
            <w:r w:rsidR="0081654C" w:rsidRPr="000274C4">
              <w:rPr>
                <w:rFonts w:cstheme="minorBidi"/>
                <w:bCs/>
              </w:rPr>
              <w:t xml:space="preserve"> concesiunile de servicii, cu modificările și completările ulterioare, în vederea încheierii de contracte de concesiune de lucrări </w:t>
            </w:r>
            <w:proofErr w:type="spellStart"/>
            <w:r w:rsidR="0081654C" w:rsidRPr="000274C4">
              <w:rPr>
                <w:rFonts w:cstheme="minorBidi"/>
                <w:bCs/>
              </w:rPr>
              <w:t>şi</w:t>
            </w:r>
            <w:proofErr w:type="spellEnd"/>
            <w:r w:rsidR="0081654C" w:rsidRPr="000274C4">
              <w:rPr>
                <w:rFonts w:cstheme="minorBidi"/>
                <w:bCs/>
              </w:rPr>
              <w:t xml:space="preserve"> de concesiune de servicii, </w:t>
            </w:r>
            <w:r w:rsidR="0081654C">
              <w:rPr>
                <w:bCs/>
              </w:rPr>
              <w:t>în conformitate cu art. 6 alin. (1</w:t>
            </w:r>
            <w:r w:rsidR="0081654C">
              <w:rPr>
                <w:bCs/>
                <w:vertAlign w:val="superscript"/>
              </w:rPr>
              <w:t>1</w:t>
            </w:r>
            <w:r w:rsidR="0081654C">
              <w:rPr>
                <w:bCs/>
              </w:rPr>
              <w:t>) din ordonanța de urgență</w:t>
            </w:r>
            <w:r w:rsidR="00892907">
              <w:rPr>
                <w:bCs/>
              </w:rPr>
              <w:t xml:space="preserve"> a Guvernului nr. 84/2003</w:t>
            </w:r>
            <w:r w:rsidR="0081654C">
              <w:rPr>
                <w:bCs/>
              </w:rPr>
              <w:t>,</w:t>
            </w:r>
            <w:r w:rsidR="0081654C" w:rsidRPr="000274C4">
              <w:rPr>
                <w:rFonts w:cstheme="minorBidi"/>
                <w:bCs/>
              </w:rPr>
              <w:t xml:space="preserve"> </w:t>
            </w:r>
            <w:r w:rsidR="0081654C" w:rsidRPr="00D74F25">
              <w:rPr>
                <w:rFonts w:cstheme="minorBidi"/>
                <w:bCs/>
              </w:rPr>
              <w:t xml:space="preserve">pentru asigurarea </w:t>
            </w:r>
            <w:proofErr w:type="spellStart"/>
            <w:r w:rsidR="0081654C" w:rsidRPr="00D74F25">
              <w:rPr>
                <w:rFonts w:cstheme="minorBidi"/>
                <w:bCs/>
              </w:rPr>
              <w:t>şi</w:t>
            </w:r>
            <w:proofErr w:type="spellEnd"/>
            <w:r w:rsidR="0081654C" w:rsidRPr="00D74F25">
              <w:rPr>
                <w:rFonts w:cstheme="minorBidi"/>
                <w:bCs/>
              </w:rPr>
              <w:t xml:space="preserve"> valorificarea exploatării elementelor infrastructurii rutiere care fac obiectul concesiunii, fără a putea transfera acestora drepturile dobândite prin concesiune</w:t>
            </w:r>
            <w:r>
              <w:t>.</w:t>
            </w:r>
          </w:p>
          <w:p w14:paraId="3C7F653F" w14:textId="77777777" w:rsidR="000C1D3E" w:rsidRPr="00E0399B" w:rsidRDefault="003A60B7" w:rsidP="0086123C">
            <w:pPr>
              <w:pStyle w:val="ListParagraph"/>
              <w:numPr>
                <w:ilvl w:val="0"/>
                <w:numId w:val="12"/>
              </w:numPr>
              <w:suppressAutoHyphens w:val="0"/>
              <w:ind w:left="-20" w:firstLine="740"/>
              <w:contextualSpacing/>
              <w:jc w:val="both"/>
            </w:pPr>
            <w:r>
              <w:rPr>
                <w:bCs/>
              </w:rPr>
              <w:t>Completarea</w:t>
            </w:r>
            <w:r w:rsidR="0049544F" w:rsidRPr="0049544F">
              <w:rPr>
                <w:bCs/>
              </w:rPr>
              <w:t xml:space="preserve"> a</w:t>
            </w:r>
            <w:r>
              <w:rPr>
                <w:bCs/>
              </w:rPr>
              <w:t>rt</w:t>
            </w:r>
            <w:r w:rsidR="0049544F" w:rsidRPr="0049544F">
              <w:rPr>
                <w:bCs/>
              </w:rPr>
              <w:t>.</w:t>
            </w:r>
            <w:r w:rsidR="000C1D3E" w:rsidRPr="0049544F">
              <w:rPr>
                <w:bCs/>
              </w:rPr>
              <w:t xml:space="preserve"> </w:t>
            </w:r>
            <w:r>
              <w:rPr>
                <w:bCs/>
              </w:rPr>
              <w:t>20</w:t>
            </w:r>
            <w:r w:rsidR="00164CF2">
              <w:rPr>
                <w:bCs/>
              </w:rPr>
              <w:t xml:space="preserve"> din anexa nr. 1 la Ordonanța de urgență a Guvernului nr. 84/2003</w:t>
            </w:r>
            <w:r w:rsidR="0049544F" w:rsidRPr="0049544F">
              <w:rPr>
                <w:bCs/>
              </w:rPr>
              <w:t>, în sensul în care</w:t>
            </w:r>
            <w:r w:rsidR="0049544F">
              <w:rPr>
                <w:b/>
                <w:bCs/>
              </w:rPr>
              <w:t xml:space="preserve"> </w:t>
            </w:r>
            <w:r w:rsidR="0086123C" w:rsidRPr="0086123C">
              <w:rPr>
                <w:bCs/>
              </w:rPr>
              <w:t xml:space="preserve">directorului general îi va reveni competența </w:t>
            </w:r>
            <w:r w:rsidR="0086123C">
              <w:rPr>
                <w:bCs/>
              </w:rPr>
              <w:t xml:space="preserve">aprobării încheierii, </w:t>
            </w:r>
            <w:r w:rsidR="0086123C" w:rsidRPr="00605FC6">
              <w:rPr>
                <w:rFonts w:cstheme="minorBidi"/>
                <w:bCs/>
              </w:rPr>
              <w:t>rezilier</w:t>
            </w:r>
            <w:r w:rsidR="0086123C">
              <w:rPr>
                <w:rFonts w:cstheme="minorBidi"/>
                <w:bCs/>
              </w:rPr>
              <w:t>ii</w:t>
            </w:r>
            <w:r w:rsidR="0086123C" w:rsidRPr="00605FC6">
              <w:rPr>
                <w:rFonts w:cstheme="minorBidi"/>
                <w:bCs/>
              </w:rPr>
              <w:t xml:space="preserve">, </w:t>
            </w:r>
            <w:proofErr w:type="spellStart"/>
            <w:r w:rsidR="0086123C" w:rsidRPr="00605FC6">
              <w:rPr>
                <w:rFonts w:cstheme="minorBidi"/>
                <w:bCs/>
              </w:rPr>
              <w:t>rezoluţiu</w:t>
            </w:r>
            <w:r w:rsidR="0086123C">
              <w:rPr>
                <w:rFonts w:cstheme="minorBidi"/>
                <w:bCs/>
              </w:rPr>
              <w:t>nii</w:t>
            </w:r>
            <w:proofErr w:type="spellEnd"/>
            <w:r w:rsidR="0086123C" w:rsidRPr="00605FC6">
              <w:rPr>
                <w:rFonts w:cstheme="minorBidi"/>
                <w:bCs/>
              </w:rPr>
              <w:t xml:space="preserve"> sau </w:t>
            </w:r>
            <w:proofErr w:type="spellStart"/>
            <w:r w:rsidR="0086123C" w:rsidRPr="00605FC6">
              <w:rPr>
                <w:rFonts w:cstheme="minorBidi"/>
                <w:bCs/>
              </w:rPr>
              <w:t>denunţ</w:t>
            </w:r>
            <w:r w:rsidR="0086123C">
              <w:rPr>
                <w:rFonts w:cstheme="minorBidi"/>
                <w:bCs/>
              </w:rPr>
              <w:t>ă</w:t>
            </w:r>
            <w:r w:rsidR="0086123C" w:rsidRPr="00605FC6">
              <w:rPr>
                <w:rFonts w:cstheme="minorBidi"/>
                <w:bCs/>
              </w:rPr>
              <w:t>r</w:t>
            </w:r>
            <w:r w:rsidR="0086123C">
              <w:rPr>
                <w:rFonts w:cstheme="minorBidi"/>
                <w:bCs/>
              </w:rPr>
              <w:t>ii</w:t>
            </w:r>
            <w:proofErr w:type="spellEnd"/>
            <w:r w:rsidR="0086123C" w:rsidRPr="00605FC6">
              <w:rPr>
                <w:rFonts w:cstheme="minorBidi"/>
                <w:bCs/>
              </w:rPr>
              <w:t xml:space="preserve"> contractelor</w:t>
            </w:r>
            <w:r w:rsidR="0086123C">
              <w:rPr>
                <w:color w:val="333333"/>
                <w:shd w:val="clear" w:color="auto" w:fill="FFFFFF"/>
              </w:rPr>
              <w:t xml:space="preserve"> </w:t>
            </w:r>
            <w:r w:rsidR="0086123C" w:rsidRPr="000274C4">
              <w:rPr>
                <w:rFonts w:cstheme="minorBidi"/>
                <w:bCs/>
              </w:rPr>
              <w:t xml:space="preserve">de concesiune de lucrări </w:t>
            </w:r>
            <w:proofErr w:type="spellStart"/>
            <w:r w:rsidR="0086123C" w:rsidRPr="000274C4">
              <w:rPr>
                <w:rFonts w:cstheme="minorBidi"/>
                <w:bCs/>
              </w:rPr>
              <w:t>şi</w:t>
            </w:r>
            <w:proofErr w:type="spellEnd"/>
            <w:r w:rsidR="0086123C" w:rsidRPr="000274C4">
              <w:rPr>
                <w:rFonts w:cstheme="minorBidi"/>
                <w:bCs/>
              </w:rPr>
              <w:t xml:space="preserve"> de concesiune de servicii</w:t>
            </w:r>
            <w:r w:rsidR="0086123C">
              <w:rPr>
                <w:bCs/>
              </w:rPr>
              <w:t xml:space="preserve"> prevăzute la art. 6 alin. (1</w:t>
            </w:r>
            <w:r w:rsidR="0086123C">
              <w:rPr>
                <w:bCs/>
                <w:vertAlign w:val="superscript"/>
              </w:rPr>
              <w:t>1</w:t>
            </w:r>
            <w:r w:rsidR="0086123C">
              <w:rPr>
                <w:bCs/>
              </w:rPr>
              <w:t>) din ordonanța de urgență a Guvernului</w:t>
            </w:r>
            <w:r w:rsidR="00892907">
              <w:t xml:space="preserve"> nr. 84/2003.</w:t>
            </w:r>
          </w:p>
          <w:p w14:paraId="7E5BE492" w14:textId="77777777" w:rsidR="00C36F2F" w:rsidRPr="005B1BCF" w:rsidRDefault="00C36F2F" w:rsidP="00C36F2F">
            <w:pPr>
              <w:ind w:firstLine="516"/>
              <w:jc w:val="both"/>
            </w:pPr>
          </w:p>
        </w:tc>
      </w:tr>
      <w:tr w:rsidR="00C36F2F" w:rsidRPr="005B1BCF" w14:paraId="7E171C6B" w14:textId="77777777" w:rsidTr="00C36F2F">
        <w:trPr>
          <w:trHeight w:val="526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DB3C6" w14:textId="77777777" w:rsidR="00C36F2F" w:rsidRPr="005B1BCF" w:rsidRDefault="00C36F2F" w:rsidP="00C36F2F">
            <w:pPr>
              <w:pStyle w:val="ListParagraph"/>
              <w:numPr>
                <w:ilvl w:val="1"/>
                <w:numId w:val="3"/>
              </w:numPr>
              <w:ind w:left="0" w:firstLine="0"/>
              <w:jc w:val="both"/>
            </w:pPr>
            <w:r w:rsidRPr="005B1BCF">
              <w:t>Alte informații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68772" w14:textId="77777777" w:rsidR="00C36F2F" w:rsidRPr="005B1BCF" w:rsidRDefault="00226B7E" w:rsidP="00C36F2F">
            <w:pPr>
              <w:ind w:firstLine="601"/>
              <w:jc w:val="both"/>
            </w:pPr>
            <w:r>
              <w:t>Nu au fost identificate.</w:t>
            </w:r>
          </w:p>
        </w:tc>
      </w:tr>
    </w:tbl>
    <w:p w14:paraId="57AA2650" w14:textId="77777777" w:rsidR="00E27EF7" w:rsidRDefault="00E27EF7">
      <w:pPr>
        <w:jc w:val="both"/>
        <w:rPr>
          <w:b/>
          <w:bCs/>
        </w:rPr>
      </w:pPr>
    </w:p>
    <w:p w14:paraId="358CA534" w14:textId="77777777" w:rsidR="00226B7E" w:rsidRDefault="00226B7E">
      <w:pPr>
        <w:jc w:val="both"/>
        <w:rPr>
          <w:b/>
          <w:bCs/>
        </w:rPr>
      </w:pPr>
    </w:p>
    <w:p w14:paraId="6FAA8312" w14:textId="77777777" w:rsidR="00226B7E" w:rsidRDefault="00226B7E">
      <w:pPr>
        <w:jc w:val="both"/>
        <w:rPr>
          <w:b/>
          <w:bCs/>
        </w:rPr>
      </w:pPr>
    </w:p>
    <w:p w14:paraId="7B7338CE" w14:textId="77777777" w:rsidR="00226B7E" w:rsidRDefault="00226B7E">
      <w:pPr>
        <w:jc w:val="both"/>
        <w:rPr>
          <w:b/>
          <w:bCs/>
        </w:rPr>
      </w:pPr>
    </w:p>
    <w:p w14:paraId="0E572D00" w14:textId="77777777" w:rsidR="00226B7E" w:rsidRPr="005B1BCF" w:rsidRDefault="00226B7E">
      <w:pPr>
        <w:jc w:val="both"/>
        <w:rPr>
          <w:b/>
          <w:bCs/>
        </w:rPr>
      </w:pPr>
    </w:p>
    <w:p w14:paraId="41661DB6" w14:textId="77777777" w:rsidR="00E27EF7" w:rsidRPr="005B1BCF" w:rsidRDefault="00C12B25">
      <w:pPr>
        <w:pStyle w:val="ListParagraph"/>
        <w:ind w:left="0"/>
        <w:jc w:val="center"/>
        <w:rPr>
          <w:b/>
          <w:bCs/>
        </w:rPr>
      </w:pPr>
      <w:r w:rsidRPr="005B1BCF">
        <w:rPr>
          <w:b/>
        </w:rPr>
        <w:t>Secțiunea</w:t>
      </w:r>
      <w:r w:rsidR="00E27EF7" w:rsidRPr="005B1BCF">
        <w:rPr>
          <w:b/>
        </w:rPr>
        <w:t xml:space="preserve"> 3.</w:t>
      </w:r>
    </w:p>
    <w:p w14:paraId="058E9840" w14:textId="77777777" w:rsidR="00E27EF7" w:rsidRPr="005B1BCF" w:rsidRDefault="00E27EF7">
      <w:pPr>
        <w:jc w:val="center"/>
        <w:rPr>
          <w:b/>
          <w:bCs/>
        </w:rPr>
      </w:pPr>
      <w:r w:rsidRPr="005B1BCF">
        <w:rPr>
          <w:b/>
          <w:bCs/>
        </w:rPr>
        <w:t xml:space="preserve">Impactul </w:t>
      </w:r>
      <w:proofErr w:type="spellStart"/>
      <w:r w:rsidRPr="005B1BCF">
        <w:rPr>
          <w:b/>
          <w:bCs/>
        </w:rPr>
        <w:t>socio</w:t>
      </w:r>
      <w:proofErr w:type="spellEnd"/>
      <w:r w:rsidRPr="005B1BCF">
        <w:rPr>
          <w:b/>
          <w:bCs/>
        </w:rPr>
        <w:t>-economic al proiectului de act normativ</w:t>
      </w:r>
    </w:p>
    <w:p w14:paraId="4A738D84" w14:textId="77777777" w:rsidR="00E27EF7" w:rsidRPr="005B1BCF" w:rsidRDefault="00E27EF7">
      <w:pPr>
        <w:jc w:val="both"/>
        <w:rPr>
          <w:b/>
          <w:bCs/>
        </w:rPr>
      </w:pPr>
    </w:p>
    <w:tbl>
      <w:tblPr>
        <w:tblW w:w="9900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3060"/>
        <w:gridCol w:w="6840"/>
      </w:tblGrid>
      <w:tr w:rsidR="00E27EF7" w:rsidRPr="005B1BCF" w14:paraId="5ACB366E" w14:textId="77777777" w:rsidTr="00E375B5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8D89E" w14:textId="77777777" w:rsidR="00E27EF7" w:rsidRPr="005B1BCF" w:rsidRDefault="00F1509E" w:rsidP="00757165">
            <w:pPr>
              <w:pStyle w:val="ListParagraph"/>
              <w:numPr>
                <w:ilvl w:val="1"/>
                <w:numId w:val="4"/>
              </w:numPr>
              <w:ind w:left="0" w:hanging="20"/>
              <w:jc w:val="both"/>
            </w:pPr>
            <w:r w:rsidRPr="005B1BCF">
              <w:t xml:space="preserve">Descrierea generală a beneficiilor </w:t>
            </w:r>
            <w:proofErr w:type="spellStart"/>
            <w:r w:rsidRPr="005B1BCF">
              <w:t>şi</w:t>
            </w:r>
            <w:proofErr w:type="spellEnd"/>
            <w:r w:rsidRPr="005B1BCF">
              <w:t xml:space="preserve"> costurilor estimate ca urmare a intrării în vigoare a actului normativ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B132B" w14:textId="77777777" w:rsidR="00E27EF7" w:rsidRPr="005B1BCF" w:rsidRDefault="00FD267E">
            <w:pPr>
              <w:jc w:val="both"/>
            </w:pPr>
            <w:r w:rsidRPr="005B1BCF">
              <w:t>Proiectul de hotărâre a Guvernului nu se referă la acest domeniu.</w:t>
            </w:r>
          </w:p>
        </w:tc>
      </w:tr>
      <w:tr w:rsidR="00D7095E" w:rsidRPr="005B1BCF" w14:paraId="7A9291AA" w14:textId="77777777" w:rsidTr="00E375B5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403AF" w14:textId="77777777" w:rsidR="00D7095E" w:rsidRPr="005B1BCF" w:rsidRDefault="00D7095E" w:rsidP="00757165">
            <w:pPr>
              <w:pStyle w:val="ListParagraph"/>
              <w:numPr>
                <w:ilvl w:val="1"/>
                <w:numId w:val="4"/>
              </w:numPr>
              <w:ind w:left="0" w:firstLine="0"/>
            </w:pPr>
            <w:r w:rsidRPr="005B1BCF">
              <w:t>Impactul social</w:t>
            </w:r>
          </w:p>
          <w:p w14:paraId="6C3E35BA" w14:textId="77777777" w:rsidR="00D7095E" w:rsidRPr="005B1BCF" w:rsidRDefault="00D7095E" w:rsidP="00D7095E">
            <w:pPr>
              <w:pStyle w:val="ListParagraph"/>
              <w:ind w:left="-20"/>
              <w:jc w:val="both"/>
            </w:pPr>
            <w:bookmarkStart w:id="2" w:name="do|ax1|pt3|sp3.2.|lia"/>
            <w:bookmarkEnd w:id="2"/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002A7" w14:textId="77777777" w:rsidR="00D7095E" w:rsidRPr="005B1BCF" w:rsidRDefault="00226B7E" w:rsidP="00D7095E">
            <w:pPr>
              <w:jc w:val="both"/>
            </w:pPr>
            <w:r w:rsidRPr="005B1BCF">
              <w:t>Proiectul de hotărâre a Guvernului nu se referă la acest domeniu.</w:t>
            </w:r>
          </w:p>
        </w:tc>
      </w:tr>
      <w:tr w:rsidR="00D7095E" w:rsidRPr="005B1BCF" w14:paraId="614B7B4A" w14:textId="77777777" w:rsidTr="00E375B5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B0E28" w14:textId="77777777" w:rsidR="00D7095E" w:rsidRPr="005B1BCF" w:rsidRDefault="00D7095E" w:rsidP="00757165">
            <w:pPr>
              <w:pStyle w:val="ListParagraph"/>
              <w:numPr>
                <w:ilvl w:val="1"/>
                <w:numId w:val="4"/>
              </w:numPr>
              <w:ind w:left="-20" w:firstLine="0"/>
              <w:jc w:val="both"/>
            </w:pPr>
            <w:r w:rsidRPr="005B1BCF">
              <w:t xml:space="preserve">Impactul asupra drepturilor </w:t>
            </w:r>
            <w:proofErr w:type="spellStart"/>
            <w:r w:rsidRPr="005B1BCF">
              <w:t>şi</w:t>
            </w:r>
            <w:proofErr w:type="spellEnd"/>
            <w:r w:rsidRPr="005B1BCF">
              <w:t xml:space="preserve"> </w:t>
            </w:r>
            <w:proofErr w:type="spellStart"/>
            <w:r w:rsidRPr="005B1BCF">
              <w:t>libertăţilor</w:t>
            </w:r>
            <w:proofErr w:type="spellEnd"/>
            <w:r w:rsidRPr="005B1BCF">
              <w:t xml:space="preserve"> fundamentale ale omului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B07D8" w14:textId="77777777" w:rsidR="00D7095E" w:rsidRPr="005B1BCF" w:rsidRDefault="00226B7E" w:rsidP="00D7095E">
            <w:pPr>
              <w:pStyle w:val="ListParagraph"/>
              <w:ind w:left="-20"/>
              <w:jc w:val="both"/>
            </w:pPr>
            <w:bookmarkStart w:id="3" w:name="do|ax1|pt3|sp3.3.|lia"/>
            <w:bookmarkEnd w:id="3"/>
            <w:r w:rsidRPr="005B1BCF">
              <w:t>Proiectul de hotărâre a Guvernului nu se referă la acest domeniu.</w:t>
            </w:r>
          </w:p>
          <w:p w14:paraId="2FB8D837" w14:textId="77777777" w:rsidR="00D7095E" w:rsidRPr="005B1BCF" w:rsidRDefault="00D7095E" w:rsidP="00D7095E">
            <w:pPr>
              <w:jc w:val="both"/>
            </w:pPr>
          </w:p>
        </w:tc>
      </w:tr>
      <w:tr w:rsidR="00D7095E" w:rsidRPr="005B1BCF" w14:paraId="0336B60F" w14:textId="77777777" w:rsidTr="00E375B5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5A066" w14:textId="77777777" w:rsidR="00D7095E" w:rsidRPr="005B1BCF" w:rsidRDefault="00D7095E" w:rsidP="00757165">
            <w:pPr>
              <w:pStyle w:val="ListParagraph"/>
              <w:numPr>
                <w:ilvl w:val="1"/>
                <w:numId w:val="4"/>
              </w:numPr>
              <w:ind w:left="0" w:firstLine="0"/>
              <w:jc w:val="both"/>
            </w:pPr>
            <w:r w:rsidRPr="005B1BCF">
              <w:t>Impactul macroeconomic</w:t>
            </w:r>
          </w:p>
          <w:p w14:paraId="63A72CB7" w14:textId="77777777" w:rsidR="00D7095E" w:rsidRPr="005B1BCF" w:rsidRDefault="00D7095E" w:rsidP="00757165">
            <w:pPr>
              <w:pStyle w:val="ListParagraph"/>
              <w:numPr>
                <w:ilvl w:val="2"/>
                <w:numId w:val="5"/>
              </w:numPr>
              <w:ind w:left="0" w:firstLine="0"/>
              <w:jc w:val="both"/>
            </w:pPr>
            <w:r w:rsidRPr="005B1BCF">
              <w:t xml:space="preserve">Impactul asupra economiei </w:t>
            </w:r>
            <w:proofErr w:type="spellStart"/>
            <w:r w:rsidRPr="005B1BCF">
              <w:t>şi</w:t>
            </w:r>
            <w:proofErr w:type="spellEnd"/>
            <w:r w:rsidRPr="005B1BCF">
              <w:t xml:space="preserve"> asupra principalilor indicatori macroeconomici</w:t>
            </w:r>
          </w:p>
          <w:p w14:paraId="1F6B4325" w14:textId="77777777" w:rsidR="00D7095E" w:rsidRPr="005B1BCF" w:rsidRDefault="00D7095E" w:rsidP="00D7095E">
            <w:pPr>
              <w:pStyle w:val="ListParagraph"/>
              <w:ind w:left="0"/>
              <w:jc w:val="both"/>
            </w:pPr>
            <w:r w:rsidRPr="005B1BCF">
              <w:t xml:space="preserve">3.4.2. Impactul asupra mediului </w:t>
            </w:r>
            <w:proofErr w:type="spellStart"/>
            <w:r w:rsidRPr="005B1BCF">
              <w:t>concurenţial</w:t>
            </w:r>
            <w:proofErr w:type="spellEnd"/>
            <w:r w:rsidRPr="005B1BCF">
              <w:t xml:space="preserve"> </w:t>
            </w:r>
            <w:proofErr w:type="spellStart"/>
            <w:r w:rsidRPr="005B1BCF">
              <w:t>şi</w:t>
            </w:r>
            <w:proofErr w:type="spellEnd"/>
            <w:r w:rsidRPr="005B1BCF">
              <w:t xml:space="preserve"> domeniului ajutoarelor de stat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BB409" w14:textId="77777777" w:rsidR="00D7095E" w:rsidRPr="005B1BCF" w:rsidRDefault="00D7095E" w:rsidP="00D7095E">
            <w:pPr>
              <w:jc w:val="both"/>
            </w:pPr>
            <w:bookmarkStart w:id="4" w:name="do|ax1|pt3|sp3.4.|al1|lia"/>
            <w:bookmarkEnd w:id="4"/>
            <w:r w:rsidRPr="005B1BCF">
              <w:t>Proiectul de hotărâre a Guvernului nu se referă la acest domeniu.</w:t>
            </w:r>
          </w:p>
        </w:tc>
      </w:tr>
      <w:tr w:rsidR="00D7095E" w:rsidRPr="005B1BCF" w14:paraId="3A7D89E5" w14:textId="77777777" w:rsidTr="00E375B5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3096E" w14:textId="77777777" w:rsidR="00D7095E" w:rsidRPr="005B1BCF" w:rsidRDefault="00D7095E" w:rsidP="00757165">
            <w:pPr>
              <w:pStyle w:val="ListParagraph"/>
              <w:numPr>
                <w:ilvl w:val="1"/>
                <w:numId w:val="4"/>
              </w:numPr>
              <w:ind w:left="0" w:firstLine="0"/>
              <w:jc w:val="both"/>
            </w:pPr>
            <w:r w:rsidRPr="005B1BCF">
              <w:t>Impactul asupra mediului de afaceri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DB2B4" w14:textId="77777777" w:rsidR="00D7095E" w:rsidRPr="005B1BCF" w:rsidRDefault="00D7095E" w:rsidP="00D7095E">
            <w:pPr>
              <w:shd w:val="clear" w:color="auto" w:fill="FFFFFF"/>
              <w:jc w:val="both"/>
              <w:rPr>
                <w:b/>
                <w:bCs/>
                <w:lang w:eastAsia="ro-RO"/>
              </w:rPr>
            </w:pPr>
            <w:bookmarkStart w:id="5" w:name="do|ax1|pt3|sp3.5.|lia"/>
            <w:bookmarkEnd w:id="5"/>
            <w:r w:rsidRPr="005B1BCF">
              <w:t>Proiectul de act normativ nu se referă la acest domeniu.</w:t>
            </w:r>
            <w:bookmarkStart w:id="6" w:name="do|ax1|pt3|sp3.6.|lia"/>
            <w:bookmarkEnd w:id="6"/>
          </w:p>
        </w:tc>
      </w:tr>
      <w:tr w:rsidR="00D7095E" w:rsidRPr="005B1BCF" w14:paraId="2D78B82C" w14:textId="77777777" w:rsidTr="00E375B5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FDC3F" w14:textId="77777777" w:rsidR="00D7095E" w:rsidRPr="005B1BCF" w:rsidRDefault="00D7095E" w:rsidP="00757165">
            <w:pPr>
              <w:pStyle w:val="ListParagraph"/>
              <w:numPr>
                <w:ilvl w:val="1"/>
                <w:numId w:val="4"/>
              </w:numPr>
              <w:ind w:left="0" w:firstLine="0"/>
              <w:jc w:val="both"/>
            </w:pPr>
            <w:r w:rsidRPr="005B1BCF">
              <w:t>Impactul asupra mediului înconjurător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156B8" w14:textId="77777777" w:rsidR="00D7095E" w:rsidRPr="005B1BCF" w:rsidRDefault="00FD267E" w:rsidP="00D7095E">
            <w:pPr>
              <w:pStyle w:val="ListParagraph"/>
              <w:ind w:left="-20"/>
              <w:jc w:val="both"/>
              <w:rPr>
                <w:b/>
                <w:bCs/>
              </w:rPr>
            </w:pPr>
            <w:r w:rsidRPr="005B1BCF">
              <w:t>Proiectul de hotărâre a Guvernului nu se referă la acest domeniu.</w:t>
            </w:r>
          </w:p>
        </w:tc>
      </w:tr>
      <w:tr w:rsidR="00D7095E" w:rsidRPr="005B1BCF" w14:paraId="0AFB7EFE" w14:textId="77777777" w:rsidTr="00E375B5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E35F9" w14:textId="77777777" w:rsidR="00D7095E" w:rsidRPr="005B1BCF" w:rsidRDefault="00D7095E" w:rsidP="00D7095E">
            <w:pPr>
              <w:pStyle w:val="ListParagraph"/>
              <w:ind w:left="-20"/>
              <w:jc w:val="both"/>
            </w:pPr>
            <w:r w:rsidRPr="005B1BCF">
              <w:t xml:space="preserve">3.7. Evaluarea costurilor </w:t>
            </w:r>
            <w:proofErr w:type="spellStart"/>
            <w:r w:rsidRPr="005B1BCF">
              <w:t>şi</w:t>
            </w:r>
            <w:proofErr w:type="spellEnd"/>
            <w:r w:rsidRPr="005B1BCF">
              <w:t xml:space="preserve"> beneficiilor din perspectiva inovării </w:t>
            </w:r>
            <w:proofErr w:type="spellStart"/>
            <w:r w:rsidRPr="005B1BCF">
              <w:t>şi</w:t>
            </w:r>
            <w:proofErr w:type="spellEnd"/>
            <w:r w:rsidRPr="005B1BCF">
              <w:t xml:space="preserve"> digitalizării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93798" w14:textId="77777777" w:rsidR="00D7095E" w:rsidRPr="005B1BCF" w:rsidRDefault="00FD267E" w:rsidP="00D7095E">
            <w:pPr>
              <w:shd w:val="clear" w:color="auto" w:fill="FFFFFF"/>
              <w:suppressAutoHyphens w:val="0"/>
              <w:ind w:left="-20"/>
              <w:jc w:val="both"/>
            </w:pPr>
            <w:bookmarkStart w:id="7" w:name="do|ax1|pt3|sp3.7.|lia"/>
            <w:bookmarkEnd w:id="7"/>
            <w:r w:rsidRPr="005B1BCF">
              <w:t>Proiectul de hotărâre a Guvernului nu se referă la acest domeniu.</w:t>
            </w:r>
          </w:p>
          <w:p w14:paraId="32C6AD84" w14:textId="77777777" w:rsidR="00D7095E" w:rsidRPr="005B1BCF" w:rsidRDefault="00D7095E" w:rsidP="00D7095E">
            <w:pPr>
              <w:pStyle w:val="ListParagraph"/>
              <w:ind w:left="-20"/>
              <w:jc w:val="both"/>
            </w:pPr>
          </w:p>
        </w:tc>
      </w:tr>
      <w:tr w:rsidR="00D7095E" w:rsidRPr="005B1BCF" w14:paraId="001D37F8" w14:textId="77777777" w:rsidTr="00E375B5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3882C" w14:textId="77777777" w:rsidR="00D7095E" w:rsidRPr="005B1BCF" w:rsidRDefault="00D7095E" w:rsidP="00D7095E">
            <w:pPr>
              <w:shd w:val="clear" w:color="auto" w:fill="FFFFFF"/>
              <w:suppressAutoHyphens w:val="0"/>
              <w:ind w:left="-20"/>
              <w:jc w:val="both"/>
            </w:pPr>
            <w:r w:rsidRPr="005B1BCF">
              <w:t xml:space="preserve">3.8. Evaluarea costurilor </w:t>
            </w:r>
            <w:proofErr w:type="spellStart"/>
            <w:r w:rsidRPr="005B1BCF">
              <w:t>şi</w:t>
            </w:r>
            <w:proofErr w:type="spellEnd"/>
            <w:r w:rsidRPr="005B1BCF">
              <w:t xml:space="preserve"> beneficiilor din perspectiva dezvoltării durabile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BFF23" w14:textId="77777777" w:rsidR="00D7095E" w:rsidRPr="005B1BCF" w:rsidRDefault="00FD267E" w:rsidP="00D7095E">
            <w:pPr>
              <w:shd w:val="clear" w:color="auto" w:fill="FFFFFF"/>
              <w:suppressAutoHyphens w:val="0"/>
              <w:ind w:left="-20"/>
              <w:jc w:val="both"/>
            </w:pPr>
            <w:bookmarkStart w:id="8" w:name="do|ax1|pt3|sp3.8.|lia"/>
            <w:bookmarkEnd w:id="8"/>
            <w:r w:rsidRPr="005B1BCF">
              <w:t>Proiectul de hotărâre a Guvernului nu se referă la acest domeniu.</w:t>
            </w:r>
          </w:p>
          <w:p w14:paraId="7707C4FE" w14:textId="77777777" w:rsidR="00D7095E" w:rsidRPr="005B1BCF" w:rsidRDefault="00D7095E" w:rsidP="00D7095E">
            <w:pPr>
              <w:shd w:val="clear" w:color="auto" w:fill="FFFFFF"/>
              <w:suppressAutoHyphens w:val="0"/>
              <w:ind w:left="-20"/>
              <w:jc w:val="both"/>
            </w:pPr>
          </w:p>
        </w:tc>
      </w:tr>
      <w:tr w:rsidR="00D7095E" w:rsidRPr="005B1BCF" w14:paraId="36049E82" w14:textId="77777777" w:rsidTr="00E375B5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8C396" w14:textId="77777777" w:rsidR="00D7095E" w:rsidRPr="005B1BCF" w:rsidRDefault="00D7095E" w:rsidP="00D7095E">
            <w:pPr>
              <w:shd w:val="clear" w:color="auto" w:fill="FFFFFF"/>
              <w:suppressAutoHyphens w:val="0"/>
              <w:ind w:left="-20"/>
              <w:jc w:val="both"/>
            </w:pPr>
            <w:r w:rsidRPr="005B1BCF">
              <w:t>3.9.      Alte informații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44EED" w14:textId="77777777" w:rsidR="00D7095E" w:rsidRPr="005B1BCF" w:rsidRDefault="00D7095E" w:rsidP="00D7095E">
            <w:pPr>
              <w:shd w:val="clear" w:color="auto" w:fill="FFFFFF"/>
              <w:suppressAutoHyphens w:val="0"/>
              <w:jc w:val="both"/>
              <w:rPr>
                <w:b/>
              </w:rPr>
            </w:pPr>
            <w:r w:rsidRPr="005B1BCF">
              <w:t>Nu au fost identificate</w:t>
            </w:r>
            <w:r w:rsidR="00FD267E" w:rsidRPr="005B1BCF">
              <w:t>.</w:t>
            </w:r>
          </w:p>
        </w:tc>
      </w:tr>
    </w:tbl>
    <w:p w14:paraId="6A41B4D8" w14:textId="77777777" w:rsidR="00E27EF7" w:rsidRPr="005B1BCF" w:rsidRDefault="00E27EF7">
      <w:pPr>
        <w:jc w:val="both"/>
        <w:rPr>
          <w:b/>
          <w:bCs/>
        </w:rPr>
      </w:pPr>
    </w:p>
    <w:p w14:paraId="75C3B794" w14:textId="77777777" w:rsidR="00E27EF7" w:rsidRPr="005B1BCF" w:rsidRDefault="00E27EF7">
      <w:pPr>
        <w:jc w:val="center"/>
        <w:rPr>
          <w:b/>
        </w:rPr>
      </w:pPr>
      <w:r w:rsidRPr="005B1BCF">
        <w:rPr>
          <w:b/>
          <w:bCs/>
        </w:rPr>
        <w:t xml:space="preserve">  </w:t>
      </w:r>
      <w:r w:rsidR="00D62AE8" w:rsidRPr="005B1BCF">
        <w:rPr>
          <w:b/>
        </w:rPr>
        <w:t>Secțiunea</w:t>
      </w:r>
      <w:r w:rsidRPr="005B1BCF">
        <w:rPr>
          <w:b/>
        </w:rPr>
        <w:t xml:space="preserve"> 4.</w:t>
      </w:r>
    </w:p>
    <w:p w14:paraId="7066A54B" w14:textId="77777777" w:rsidR="00E27EF7" w:rsidRPr="005B1BCF" w:rsidRDefault="00D8410E" w:rsidP="00D8410E">
      <w:pPr>
        <w:jc w:val="center"/>
        <w:rPr>
          <w:b/>
        </w:rPr>
      </w:pPr>
      <w:r w:rsidRPr="005B1BCF">
        <w:rPr>
          <w:b/>
        </w:rPr>
        <w:t xml:space="preserve">Impactul financiar asupra bugetului general consolidat atât pe termen scurt, pentru anul curent, cât </w:t>
      </w:r>
      <w:proofErr w:type="spellStart"/>
      <w:r w:rsidRPr="005B1BCF">
        <w:rPr>
          <w:b/>
        </w:rPr>
        <w:t>şi</w:t>
      </w:r>
      <w:proofErr w:type="spellEnd"/>
      <w:r w:rsidRPr="005B1BCF">
        <w:rPr>
          <w:b/>
        </w:rPr>
        <w:t xml:space="preserve"> pe termen lung, (pe 5 ani), inclusiv </w:t>
      </w:r>
      <w:proofErr w:type="spellStart"/>
      <w:r w:rsidRPr="005B1BCF">
        <w:rPr>
          <w:b/>
        </w:rPr>
        <w:t>informaţii</w:t>
      </w:r>
      <w:proofErr w:type="spellEnd"/>
      <w:r w:rsidRPr="005B1BCF">
        <w:rPr>
          <w:b/>
        </w:rPr>
        <w:t xml:space="preserve"> cu privire la cheltuieli </w:t>
      </w:r>
      <w:proofErr w:type="spellStart"/>
      <w:r w:rsidRPr="005B1BCF">
        <w:rPr>
          <w:b/>
        </w:rPr>
        <w:t>şi</w:t>
      </w:r>
      <w:proofErr w:type="spellEnd"/>
      <w:r w:rsidRPr="005B1BCF">
        <w:rPr>
          <w:b/>
        </w:rPr>
        <w:t xml:space="preserve"> venituri" </w:t>
      </w:r>
    </w:p>
    <w:p w14:paraId="2CE02A41" w14:textId="77777777" w:rsidR="00D8410E" w:rsidRPr="005B1BCF" w:rsidRDefault="00D8410E" w:rsidP="00D8410E">
      <w:pPr>
        <w:jc w:val="center"/>
        <w:rPr>
          <w:b/>
        </w:rPr>
      </w:pPr>
    </w:p>
    <w:tbl>
      <w:tblPr>
        <w:tblW w:w="9900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3690"/>
        <w:gridCol w:w="1244"/>
        <w:gridCol w:w="798"/>
        <w:gridCol w:w="969"/>
        <w:gridCol w:w="969"/>
        <w:gridCol w:w="912"/>
        <w:gridCol w:w="1318"/>
      </w:tblGrid>
      <w:tr w:rsidR="00E27EF7" w:rsidRPr="005B1BCF" w14:paraId="006F9E15" w14:textId="77777777" w:rsidTr="00E375B5">
        <w:trPr>
          <w:cantSplit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1CAC5" w14:textId="77777777" w:rsidR="00E27EF7" w:rsidRPr="005B1BCF" w:rsidRDefault="00E27EF7">
            <w:pPr>
              <w:jc w:val="center"/>
            </w:pPr>
            <w:r w:rsidRPr="005B1BCF">
              <w:t>Indicatori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CA229" w14:textId="77777777" w:rsidR="00E27EF7" w:rsidRPr="005B1BCF" w:rsidRDefault="00E27EF7">
            <w:pPr>
              <w:jc w:val="center"/>
            </w:pPr>
            <w:r w:rsidRPr="005B1BCF">
              <w:t>Anul curent</w:t>
            </w:r>
          </w:p>
        </w:tc>
        <w:tc>
          <w:tcPr>
            <w:tcW w:w="3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5DA62" w14:textId="77777777" w:rsidR="00E27EF7" w:rsidRPr="005B1BCF" w:rsidRDefault="00E27EF7">
            <w:pPr>
              <w:jc w:val="center"/>
            </w:pPr>
            <w:r w:rsidRPr="005B1BCF">
              <w:t xml:space="preserve">Următorii 4 ani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7B31F" w14:textId="77777777" w:rsidR="00E27EF7" w:rsidRPr="005B1BCF" w:rsidRDefault="00E27EF7">
            <w:pPr>
              <w:jc w:val="center"/>
            </w:pPr>
            <w:r w:rsidRPr="005B1BCF">
              <w:t>Media pe cinci ani</w:t>
            </w:r>
          </w:p>
        </w:tc>
      </w:tr>
      <w:tr w:rsidR="00E27EF7" w:rsidRPr="005B1BCF" w14:paraId="6AD0664D" w14:textId="77777777" w:rsidTr="00E375B5">
        <w:trPr>
          <w:cantSplit/>
        </w:trPr>
        <w:tc>
          <w:tcPr>
            <w:tcW w:w="9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03BBB" w14:textId="77777777" w:rsidR="00E27EF7" w:rsidRPr="005B1BCF" w:rsidRDefault="00E27EF7">
            <w:pPr>
              <w:jc w:val="center"/>
            </w:pPr>
            <w:r w:rsidRPr="005B1BCF">
              <w:t>- mii lei -</w:t>
            </w:r>
          </w:p>
        </w:tc>
      </w:tr>
      <w:tr w:rsidR="00E27EF7" w:rsidRPr="005B1BCF" w14:paraId="504B28A3" w14:textId="77777777" w:rsidTr="00E375B5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17675" w14:textId="77777777" w:rsidR="00E27EF7" w:rsidRPr="005B1BCF" w:rsidRDefault="00E27EF7">
            <w:pPr>
              <w:jc w:val="center"/>
            </w:pPr>
            <w:r w:rsidRPr="005B1BCF"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A424A" w14:textId="77777777" w:rsidR="00E27EF7" w:rsidRPr="005B1BCF" w:rsidRDefault="00E27EF7">
            <w:pPr>
              <w:jc w:val="center"/>
            </w:pPr>
            <w:r w:rsidRPr="005B1BCF"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DFE47" w14:textId="77777777" w:rsidR="00E27EF7" w:rsidRPr="005B1BCF" w:rsidRDefault="00E27EF7">
            <w:pPr>
              <w:jc w:val="center"/>
            </w:pPr>
            <w:r w:rsidRPr="005B1BCF"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0CB1F" w14:textId="77777777" w:rsidR="00E27EF7" w:rsidRPr="005B1BCF" w:rsidRDefault="00E27EF7">
            <w:pPr>
              <w:jc w:val="center"/>
            </w:pPr>
            <w:r w:rsidRPr="005B1BCF"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D6297" w14:textId="77777777" w:rsidR="00E27EF7" w:rsidRPr="005B1BCF" w:rsidRDefault="00E27EF7">
            <w:pPr>
              <w:jc w:val="center"/>
            </w:pPr>
            <w:r w:rsidRPr="005B1BCF"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C1E49" w14:textId="77777777" w:rsidR="00E27EF7" w:rsidRPr="005B1BCF" w:rsidRDefault="00E27EF7">
            <w:pPr>
              <w:jc w:val="center"/>
            </w:pPr>
            <w:r w:rsidRPr="005B1BCF">
              <w:t>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2B1C8" w14:textId="77777777" w:rsidR="00E27EF7" w:rsidRPr="005B1BCF" w:rsidRDefault="00E27EF7">
            <w:pPr>
              <w:jc w:val="center"/>
            </w:pPr>
            <w:r w:rsidRPr="005B1BCF">
              <w:t>7</w:t>
            </w:r>
          </w:p>
        </w:tc>
      </w:tr>
      <w:tr w:rsidR="00E27EF7" w:rsidRPr="005B1BCF" w14:paraId="08AF818A" w14:textId="77777777" w:rsidTr="00E375B5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2CD07" w14:textId="77777777" w:rsidR="00E27EF7" w:rsidRPr="005B1BCF" w:rsidRDefault="00754798">
            <w:pPr>
              <w:jc w:val="both"/>
            </w:pPr>
            <w:r w:rsidRPr="005B1BCF">
              <w:t>4.</w:t>
            </w:r>
            <w:r w:rsidR="00E27EF7" w:rsidRPr="005B1BCF">
              <w:t>1. Modificări ale veniturilor bugetare, plus/minus, din care: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0813F" w14:textId="77777777" w:rsidR="00E27EF7" w:rsidRPr="005B1BCF" w:rsidRDefault="00E27EF7">
            <w:pPr>
              <w:snapToGrid w:val="0"/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B49E5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EA145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DAE0D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B2EB2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B33D1" w14:textId="77777777" w:rsidR="00E27EF7" w:rsidRPr="005B1BCF" w:rsidRDefault="00E27EF7">
            <w:pPr>
              <w:snapToGrid w:val="0"/>
              <w:jc w:val="center"/>
            </w:pPr>
          </w:p>
        </w:tc>
      </w:tr>
      <w:tr w:rsidR="00E27EF7" w:rsidRPr="005B1BCF" w14:paraId="27D7E6C6" w14:textId="77777777" w:rsidTr="00E375B5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94FD8" w14:textId="77777777" w:rsidR="00E27EF7" w:rsidRPr="005B1BCF" w:rsidRDefault="00E27EF7">
            <w:pPr>
              <w:jc w:val="both"/>
            </w:pPr>
            <w:r w:rsidRPr="005B1BCF">
              <w:t>a) buget de stat, din acesta: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8E61A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04052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07191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1911A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892F3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A3B75" w14:textId="77777777" w:rsidR="00E27EF7" w:rsidRPr="005B1BCF" w:rsidRDefault="00E27EF7">
            <w:pPr>
              <w:snapToGrid w:val="0"/>
              <w:jc w:val="both"/>
            </w:pPr>
          </w:p>
        </w:tc>
      </w:tr>
      <w:tr w:rsidR="00E27EF7" w:rsidRPr="005B1BCF" w14:paraId="3CC866F3" w14:textId="77777777" w:rsidTr="00E375B5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D09A8" w14:textId="77777777" w:rsidR="00E27EF7" w:rsidRPr="005B1BCF" w:rsidRDefault="00E27EF7">
            <w:pPr>
              <w:jc w:val="both"/>
            </w:pPr>
            <w:r w:rsidRPr="005B1BCF">
              <w:t xml:space="preserve">(i) impozit pe profit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82FB3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AAC50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13B12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422B7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4A603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1B1A2" w14:textId="77777777" w:rsidR="00E27EF7" w:rsidRPr="005B1BCF" w:rsidRDefault="00E27EF7">
            <w:pPr>
              <w:snapToGrid w:val="0"/>
              <w:jc w:val="both"/>
            </w:pPr>
          </w:p>
        </w:tc>
      </w:tr>
      <w:tr w:rsidR="00E27EF7" w:rsidRPr="005B1BCF" w14:paraId="0DEB91D9" w14:textId="77777777" w:rsidTr="00E375B5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23C9C" w14:textId="77777777" w:rsidR="00E27EF7" w:rsidRPr="005B1BCF" w:rsidRDefault="00E27EF7">
            <w:pPr>
              <w:jc w:val="both"/>
            </w:pPr>
            <w:r w:rsidRPr="005B1BCF">
              <w:t xml:space="preserve">(ii) impozit pe venit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C1FB1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875E3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F3BDD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8622E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B50D5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8D838" w14:textId="77777777" w:rsidR="00E27EF7" w:rsidRPr="005B1BCF" w:rsidRDefault="00E27EF7">
            <w:pPr>
              <w:snapToGrid w:val="0"/>
              <w:jc w:val="both"/>
            </w:pPr>
          </w:p>
        </w:tc>
      </w:tr>
      <w:tr w:rsidR="00E27EF7" w:rsidRPr="005B1BCF" w14:paraId="7057A41C" w14:textId="77777777" w:rsidTr="00E375B5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6D979" w14:textId="77777777" w:rsidR="00E27EF7" w:rsidRPr="005B1BCF" w:rsidRDefault="00E27EF7">
            <w:pPr>
              <w:jc w:val="both"/>
            </w:pPr>
            <w:r w:rsidRPr="005B1BCF">
              <w:t>b) bugete locale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1ADCE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5902D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8EE1C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360E4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8F7EC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C048F" w14:textId="77777777" w:rsidR="00E27EF7" w:rsidRPr="005B1BCF" w:rsidRDefault="00E27EF7">
            <w:pPr>
              <w:snapToGrid w:val="0"/>
              <w:jc w:val="both"/>
            </w:pPr>
          </w:p>
        </w:tc>
      </w:tr>
      <w:tr w:rsidR="00E27EF7" w:rsidRPr="005B1BCF" w14:paraId="06C86992" w14:textId="77777777" w:rsidTr="00E375B5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FAEEB" w14:textId="77777777" w:rsidR="00E27EF7" w:rsidRPr="005B1BCF" w:rsidRDefault="00E27EF7">
            <w:pPr>
              <w:jc w:val="both"/>
            </w:pPr>
            <w:r w:rsidRPr="005B1BCF">
              <w:t>(i) impozit pe profit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66B2D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A764A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8BFAA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D9ADF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B4D1B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9D475" w14:textId="77777777" w:rsidR="00E27EF7" w:rsidRPr="005B1BCF" w:rsidRDefault="00E27EF7">
            <w:pPr>
              <w:snapToGrid w:val="0"/>
              <w:jc w:val="both"/>
            </w:pPr>
          </w:p>
        </w:tc>
      </w:tr>
      <w:tr w:rsidR="00E27EF7" w:rsidRPr="005B1BCF" w14:paraId="1C9FFB14" w14:textId="77777777" w:rsidTr="00E375B5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6AA14" w14:textId="77777777" w:rsidR="00E27EF7" w:rsidRPr="005B1BCF" w:rsidRDefault="00E27EF7">
            <w:pPr>
              <w:jc w:val="both"/>
            </w:pPr>
            <w:r w:rsidRPr="005B1BCF">
              <w:t xml:space="preserve">c) bugetul asigurărilor de stat: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7A944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5740B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17169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89173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0CD7C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7C652" w14:textId="77777777" w:rsidR="00E27EF7" w:rsidRPr="005B1BCF" w:rsidRDefault="00E27EF7">
            <w:pPr>
              <w:snapToGrid w:val="0"/>
              <w:jc w:val="both"/>
            </w:pPr>
          </w:p>
        </w:tc>
      </w:tr>
      <w:tr w:rsidR="00E27EF7" w:rsidRPr="005B1BCF" w14:paraId="78548187" w14:textId="77777777" w:rsidTr="00E375B5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FE616" w14:textId="77777777" w:rsidR="00E27EF7" w:rsidRPr="005B1BCF" w:rsidRDefault="00E27EF7">
            <w:pPr>
              <w:jc w:val="both"/>
            </w:pPr>
            <w:r w:rsidRPr="005B1BCF">
              <w:t xml:space="preserve">(i) </w:t>
            </w:r>
            <w:proofErr w:type="spellStart"/>
            <w:r w:rsidRPr="005B1BCF">
              <w:t>contribuţii</w:t>
            </w:r>
            <w:proofErr w:type="spellEnd"/>
            <w:r w:rsidRPr="005B1BCF">
              <w:t xml:space="preserve"> de asigurări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AC032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C0EB7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D4013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FD838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6A27A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3FCC2" w14:textId="77777777" w:rsidR="00E27EF7" w:rsidRPr="005B1BCF" w:rsidRDefault="00E27EF7">
            <w:pPr>
              <w:snapToGrid w:val="0"/>
              <w:jc w:val="both"/>
            </w:pPr>
          </w:p>
        </w:tc>
      </w:tr>
      <w:tr w:rsidR="004A77A8" w:rsidRPr="005B1BCF" w14:paraId="3E38387E" w14:textId="77777777" w:rsidTr="00E375B5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A1D57" w14:textId="77777777" w:rsidR="004A77A8" w:rsidRPr="005B1BCF" w:rsidRDefault="004A77A8">
            <w:pPr>
              <w:jc w:val="both"/>
            </w:pPr>
            <w:r w:rsidRPr="005B1BCF">
              <w:lastRenderedPageBreak/>
              <w:t xml:space="preserve">d) </w:t>
            </w:r>
            <w:r w:rsidR="00A52611" w:rsidRPr="005B1BCF">
              <w:t xml:space="preserve">alte tipuri de venituri </w:t>
            </w:r>
            <w:r w:rsidRPr="005B1BCF"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471D8" w14:textId="77777777" w:rsidR="004A77A8" w:rsidRPr="005B1BCF" w:rsidRDefault="004A77A8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019C7" w14:textId="77777777" w:rsidR="004A77A8" w:rsidRPr="005B1BCF" w:rsidRDefault="004A77A8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9A483" w14:textId="77777777" w:rsidR="004A77A8" w:rsidRPr="005B1BCF" w:rsidRDefault="004A77A8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90F6D" w14:textId="77777777" w:rsidR="004A77A8" w:rsidRPr="005B1BCF" w:rsidRDefault="004A77A8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1C0A2" w14:textId="77777777" w:rsidR="004A77A8" w:rsidRPr="005B1BCF" w:rsidRDefault="004A77A8">
            <w:pPr>
              <w:snapToGrid w:val="0"/>
              <w:jc w:val="both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7E063" w14:textId="77777777" w:rsidR="004A77A8" w:rsidRPr="005B1BCF" w:rsidRDefault="004A77A8">
            <w:pPr>
              <w:snapToGrid w:val="0"/>
              <w:jc w:val="both"/>
            </w:pPr>
          </w:p>
        </w:tc>
      </w:tr>
      <w:tr w:rsidR="00E27EF7" w:rsidRPr="005B1BCF" w14:paraId="106B4B0D" w14:textId="77777777" w:rsidTr="00E375B5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BFD70" w14:textId="77777777" w:rsidR="00E27EF7" w:rsidRPr="005B1BCF" w:rsidRDefault="00754798">
            <w:pPr>
              <w:jc w:val="both"/>
            </w:pPr>
            <w:r w:rsidRPr="005B1BCF">
              <w:t>4.</w:t>
            </w:r>
            <w:r w:rsidR="00E27EF7" w:rsidRPr="005B1BCF">
              <w:t>2. Modificări ale cheltuielilor bugetare, plus/minus, din care: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665FD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36C81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689A6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B77A7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A0D0C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354DC" w14:textId="77777777" w:rsidR="00E27EF7" w:rsidRPr="005B1BCF" w:rsidRDefault="00E27EF7">
            <w:pPr>
              <w:snapToGrid w:val="0"/>
              <w:jc w:val="both"/>
            </w:pPr>
          </w:p>
        </w:tc>
      </w:tr>
      <w:tr w:rsidR="00E27EF7" w:rsidRPr="005B1BCF" w14:paraId="3B340531" w14:textId="77777777" w:rsidTr="00E375B5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ADE00" w14:textId="77777777" w:rsidR="00E27EF7" w:rsidRPr="005B1BCF" w:rsidRDefault="00E27EF7">
            <w:pPr>
              <w:jc w:val="both"/>
            </w:pPr>
            <w:r w:rsidRPr="005B1BCF">
              <w:t>a) buget de stat, din acesta: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B39E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E738F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439DF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D02D8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2E259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24DEA" w14:textId="77777777" w:rsidR="00E27EF7" w:rsidRPr="005B1BCF" w:rsidRDefault="00E27EF7">
            <w:pPr>
              <w:snapToGrid w:val="0"/>
              <w:jc w:val="both"/>
            </w:pPr>
          </w:p>
        </w:tc>
      </w:tr>
      <w:tr w:rsidR="00E27EF7" w:rsidRPr="005B1BCF" w14:paraId="48D89BEE" w14:textId="77777777" w:rsidTr="00E375B5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7F3F4" w14:textId="77777777" w:rsidR="00E27EF7" w:rsidRPr="005B1BCF" w:rsidRDefault="00E27EF7">
            <w:pPr>
              <w:jc w:val="both"/>
            </w:pPr>
            <w:r w:rsidRPr="005B1BCF">
              <w:t>(i) cheltuieli de personal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6B89A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4A112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40110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98E45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39D2B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16BFC" w14:textId="77777777" w:rsidR="00E27EF7" w:rsidRPr="005B1BCF" w:rsidRDefault="00E27EF7">
            <w:pPr>
              <w:snapToGrid w:val="0"/>
              <w:jc w:val="both"/>
            </w:pPr>
          </w:p>
        </w:tc>
      </w:tr>
      <w:tr w:rsidR="00E27EF7" w:rsidRPr="005B1BCF" w14:paraId="3D429725" w14:textId="77777777" w:rsidTr="00E375B5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2DD31" w14:textId="77777777" w:rsidR="00E27EF7" w:rsidRPr="005B1BCF" w:rsidRDefault="00E27EF7">
            <w:pPr>
              <w:jc w:val="both"/>
            </w:pPr>
            <w:r w:rsidRPr="005B1BCF">
              <w:t xml:space="preserve">(ii) bunuri </w:t>
            </w:r>
            <w:proofErr w:type="spellStart"/>
            <w:r w:rsidRPr="005B1BCF">
              <w:t>şi</w:t>
            </w:r>
            <w:proofErr w:type="spellEnd"/>
            <w:r w:rsidRPr="005B1BCF">
              <w:t xml:space="preserve"> servicii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C7192" w14:textId="77777777" w:rsidR="00E27EF7" w:rsidRPr="005B1BCF" w:rsidRDefault="00E27EF7">
            <w:pPr>
              <w:snapToGrid w:val="0"/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DE6E5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FDEF2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8B838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FE8B4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F0940" w14:textId="77777777" w:rsidR="00E27EF7" w:rsidRPr="005B1BCF" w:rsidRDefault="00E27EF7">
            <w:pPr>
              <w:snapToGrid w:val="0"/>
              <w:jc w:val="center"/>
            </w:pPr>
          </w:p>
        </w:tc>
      </w:tr>
      <w:tr w:rsidR="00E27EF7" w:rsidRPr="005B1BCF" w14:paraId="0E5B96CB" w14:textId="77777777" w:rsidTr="00E375B5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D3770" w14:textId="77777777" w:rsidR="00E27EF7" w:rsidRPr="005B1BCF" w:rsidRDefault="00E27EF7">
            <w:pPr>
              <w:jc w:val="both"/>
            </w:pPr>
            <w:r w:rsidRPr="005B1BCF">
              <w:t>b) bugete locale: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4AB17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45E4E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2C515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7C16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84071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D10D4" w14:textId="77777777" w:rsidR="00E27EF7" w:rsidRPr="005B1BCF" w:rsidRDefault="00E27EF7">
            <w:pPr>
              <w:snapToGrid w:val="0"/>
              <w:jc w:val="both"/>
            </w:pPr>
          </w:p>
        </w:tc>
      </w:tr>
      <w:tr w:rsidR="00E27EF7" w:rsidRPr="005B1BCF" w14:paraId="63A77623" w14:textId="77777777" w:rsidTr="00E375B5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4B44C" w14:textId="77777777" w:rsidR="00E27EF7" w:rsidRPr="005B1BCF" w:rsidRDefault="00E27EF7">
            <w:pPr>
              <w:jc w:val="both"/>
            </w:pPr>
            <w:r w:rsidRPr="005B1BCF">
              <w:t>(i) cheltuieli de personal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5BD8C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579F5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4542A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DB6E1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DDDF5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8E28A" w14:textId="77777777" w:rsidR="00E27EF7" w:rsidRPr="005B1BCF" w:rsidRDefault="00E27EF7">
            <w:pPr>
              <w:snapToGrid w:val="0"/>
              <w:jc w:val="both"/>
            </w:pPr>
          </w:p>
        </w:tc>
      </w:tr>
      <w:tr w:rsidR="00E27EF7" w:rsidRPr="005B1BCF" w14:paraId="55699A4B" w14:textId="77777777" w:rsidTr="00E375B5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C0AC9" w14:textId="77777777" w:rsidR="00E27EF7" w:rsidRPr="005B1BCF" w:rsidRDefault="00E27EF7">
            <w:pPr>
              <w:jc w:val="both"/>
            </w:pPr>
            <w:r w:rsidRPr="005B1BCF">
              <w:t xml:space="preserve">(ii) bunuri </w:t>
            </w:r>
            <w:proofErr w:type="spellStart"/>
            <w:r w:rsidRPr="005B1BCF">
              <w:t>şi</w:t>
            </w:r>
            <w:proofErr w:type="spellEnd"/>
            <w:r w:rsidRPr="005B1BCF">
              <w:t xml:space="preserve"> servicii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69458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5A6D8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E931E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EE042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E0F34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A25D2" w14:textId="77777777" w:rsidR="00E27EF7" w:rsidRPr="005B1BCF" w:rsidRDefault="00E27EF7">
            <w:pPr>
              <w:snapToGrid w:val="0"/>
              <w:jc w:val="both"/>
            </w:pPr>
          </w:p>
        </w:tc>
      </w:tr>
      <w:tr w:rsidR="00E27EF7" w:rsidRPr="005B1BCF" w14:paraId="63D903AC" w14:textId="77777777" w:rsidTr="00E375B5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10124" w14:textId="77777777" w:rsidR="00E27EF7" w:rsidRPr="005B1BCF" w:rsidRDefault="00E27EF7">
            <w:pPr>
              <w:jc w:val="both"/>
            </w:pPr>
            <w:r w:rsidRPr="005B1BCF">
              <w:t xml:space="preserve">c) bugetul asigurărilor sociale de stat: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5B05F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C14BC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4639C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E467D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31C0E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7F543" w14:textId="77777777" w:rsidR="00E27EF7" w:rsidRPr="005B1BCF" w:rsidRDefault="00E27EF7">
            <w:pPr>
              <w:snapToGrid w:val="0"/>
              <w:jc w:val="both"/>
            </w:pPr>
          </w:p>
        </w:tc>
      </w:tr>
      <w:tr w:rsidR="00E27EF7" w:rsidRPr="005B1BCF" w14:paraId="4BA067EB" w14:textId="77777777" w:rsidTr="00E375B5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ED2E6" w14:textId="77777777" w:rsidR="00E27EF7" w:rsidRPr="005B1BCF" w:rsidRDefault="00E27EF7">
            <w:pPr>
              <w:jc w:val="both"/>
            </w:pPr>
            <w:r w:rsidRPr="005B1BCF">
              <w:t>(i) cheltuieli de personal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D8D3C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FFBCE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BF2D8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FF640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6CE6B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99831" w14:textId="77777777" w:rsidR="00E27EF7" w:rsidRPr="005B1BCF" w:rsidRDefault="00E27EF7">
            <w:pPr>
              <w:snapToGrid w:val="0"/>
              <w:jc w:val="both"/>
            </w:pPr>
          </w:p>
        </w:tc>
      </w:tr>
      <w:tr w:rsidR="00E27EF7" w:rsidRPr="005B1BCF" w14:paraId="3CBAEF37" w14:textId="77777777" w:rsidTr="00E375B5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F6D39" w14:textId="77777777" w:rsidR="00E27EF7" w:rsidRPr="005B1BCF" w:rsidRDefault="00E27EF7">
            <w:pPr>
              <w:jc w:val="both"/>
            </w:pPr>
            <w:r w:rsidRPr="005B1BCF">
              <w:t xml:space="preserve">(ii) bunuri </w:t>
            </w:r>
            <w:proofErr w:type="spellStart"/>
            <w:r w:rsidRPr="005B1BCF">
              <w:t>şi</w:t>
            </w:r>
            <w:proofErr w:type="spellEnd"/>
            <w:r w:rsidRPr="005B1BCF">
              <w:t xml:space="preserve"> servicii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E0F28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83724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8301A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A2EFD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955B5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9EAA0" w14:textId="77777777" w:rsidR="00E27EF7" w:rsidRPr="005B1BCF" w:rsidRDefault="00E27EF7">
            <w:pPr>
              <w:snapToGrid w:val="0"/>
              <w:jc w:val="both"/>
            </w:pPr>
          </w:p>
        </w:tc>
      </w:tr>
      <w:tr w:rsidR="00E27EF7" w:rsidRPr="005B1BCF" w14:paraId="1083A8AD" w14:textId="77777777" w:rsidTr="00E375B5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7EAD1" w14:textId="77777777" w:rsidR="00E27EF7" w:rsidRPr="005B1BCF" w:rsidRDefault="00754798">
            <w:pPr>
              <w:jc w:val="both"/>
            </w:pPr>
            <w:r w:rsidRPr="005B1BCF">
              <w:t>4.</w:t>
            </w:r>
            <w:r w:rsidR="00E27EF7" w:rsidRPr="005B1BCF">
              <w:t xml:space="preserve">3. Impact financiar, plus/minus, din care: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84BF7" w14:textId="77777777" w:rsidR="00E27EF7" w:rsidRPr="005B1BCF" w:rsidRDefault="00E27EF7">
            <w:pPr>
              <w:snapToGrid w:val="0"/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6F5C2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EE1B3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58225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E917E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0769F" w14:textId="77777777" w:rsidR="00E27EF7" w:rsidRPr="005B1BCF" w:rsidRDefault="00E27EF7">
            <w:pPr>
              <w:snapToGrid w:val="0"/>
              <w:jc w:val="center"/>
            </w:pPr>
          </w:p>
        </w:tc>
      </w:tr>
      <w:tr w:rsidR="00E27EF7" w:rsidRPr="005B1BCF" w14:paraId="69E8A9C7" w14:textId="77777777" w:rsidTr="00E375B5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AB271" w14:textId="77777777" w:rsidR="00E27EF7" w:rsidRPr="005B1BCF" w:rsidRDefault="00E27EF7">
            <w:pPr>
              <w:jc w:val="both"/>
            </w:pPr>
            <w:r w:rsidRPr="005B1BCF">
              <w:t xml:space="preserve">a) buget de stat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C585E" w14:textId="77777777" w:rsidR="00E27EF7" w:rsidRPr="005B1BCF" w:rsidRDefault="00E27EF7">
            <w:pPr>
              <w:snapToGrid w:val="0"/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6D448" w14:textId="77777777" w:rsidR="00E27EF7" w:rsidRPr="005B1BCF" w:rsidRDefault="00E27EF7">
            <w:pPr>
              <w:snapToGrid w:val="0"/>
              <w:jc w:val="center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AA898" w14:textId="77777777" w:rsidR="00E27EF7" w:rsidRPr="005B1BCF" w:rsidRDefault="00E27EF7">
            <w:pPr>
              <w:snapToGrid w:val="0"/>
              <w:jc w:val="center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2B245" w14:textId="77777777" w:rsidR="00E27EF7" w:rsidRPr="005B1BCF" w:rsidRDefault="00E27EF7">
            <w:pPr>
              <w:snapToGrid w:val="0"/>
              <w:jc w:val="center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E0636" w14:textId="77777777" w:rsidR="00E27EF7" w:rsidRPr="005B1BCF" w:rsidRDefault="00E27EF7">
            <w:pPr>
              <w:snapToGrid w:val="0"/>
              <w:jc w:val="center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13D48" w14:textId="77777777" w:rsidR="00E27EF7" w:rsidRPr="005B1BCF" w:rsidRDefault="00E27EF7">
            <w:pPr>
              <w:snapToGrid w:val="0"/>
              <w:jc w:val="center"/>
            </w:pPr>
          </w:p>
        </w:tc>
      </w:tr>
      <w:tr w:rsidR="00E27EF7" w:rsidRPr="005B1BCF" w14:paraId="6183F3D0" w14:textId="77777777" w:rsidTr="00E375B5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62118" w14:textId="77777777" w:rsidR="00E27EF7" w:rsidRPr="005B1BCF" w:rsidRDefault="00E27EF7">
            <w:pPr>
              <w:jc w:val="both"/>
            </w:pPr>
            <w:r w:rsidRPr="005B1BCF">
              <w:t xml:space="preserve">b) bugete locale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05B7A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23548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2DC75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02B0E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0748D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43577" w14:textId="77777777" w:rsidR="00E27EF7" w:rsidRPr="005B1BCF" w:rsidRDefault="00E27EF7">
            <w:pPr>
              <w:snapToGrid w:val="0"/>
              <w:jc w:val="both"/>
            </w:pPr>
          </w:p>
        </w:tc>
      </w:tr>
      <w:tr w:rsidR="00E27EF7" w:rsidRPr="005B1BCF" w14:paraId="7AFDB181" w14:textId="77777777" w:rsidTr="00E375B5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D6DBF" w14:textId="77777777" w:rsidR="00E27EF7" w:rsidRPr="005B1BCF" w:rsidRDefault="00754798">
            <w:pPr>
              <w:jc w:val="both"/>
            </w:pPr>
            <w:r w:rsidRPr="005B1BCF">
              <w:t>4.</w:t>
            </w:r>
            <w:r w:rsidR="00E27EF7" w:rsidRPr="005B1BCF">
              <w:t xml:space="preserve">4. Propuneri pentru acoperirea </w:t>
            </w:r>
            <w:proofErr w:type="spellStart"/>
            <w:r w:rsidR="00E27EF7" w:rsidRPr="005B1BCF">
              <w:t>creşterii</w:t>
            </w:r>
            <w:proofErr w:type="spellEnd"/>
            <w:r w:rsidR="00E27EF7" w:rsidRPr="005B1BCF">
              <w:t xml:space="preserve"> cheltuielilor bugetare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8038A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CA617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C9BD7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37EFD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BA1BB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8331D" w14:textId="77777777" w:rsidR="00E27EF7" w:rsidRPr="005B1BCF" w:rsidRDefault="00E27EF7">
            <w:pPr>
              <w:snapToGrid w:val="0"/>
              <w:jc w:val="both"/>
            </w:pPr>
          </w:p>
        </w:tc>
      </w:tr>
      <w:tr w:rsidR="00E27EF7" w:rsidRPr="005B1BCF" w14:paraId="7F87CD65" w14:textId="77777777" w:rsidTr="00E375B5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FA582" w14:textId="77777777" w:rsidR="00E27EF7" w:rsidRPr="005B1BCF" w:rsidRDefault="00754798">
            <w:pPr>
              <w:jc w:val="both"/>
            </w:pPr>
            <w:r w:rsidRPr="005B1BCF">
              <w:t>4.</w:t>
            </w:r>
            <w:r w:rsidR="00E27EF7" w:rsidRPr="005B1BCF">
              <w:t>5. Propuneri pentru a compensa reducerea veniturilor bugetare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D71FA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A4024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B6106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5E2A5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4A802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E4D4A" w14:textId="77777777" w:rsidR="00E27EF7" w:rsidRPr="005B1BCF" w:rsidRDefault="00E27EF7">
            <w:pPr>
              <w:snapToGrid w:val="0"/>
              <w:jc w:val="both"/>
            </w:pPr>
          </w:p>
        </w:tc>
      </w:tr>
      <w:tr w:rsidR="00E27EF7" w:rsidRPr="005B1BCF" w14:paraId="0F6C8923" w14:textId="77777777" w:rsidTr="00E375B5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FA0C4" w14:textId="77777777" w:rsidR="00E27EF7" w:rsidRPr="005B1BCF" w:rsidRDefault="00754798">
            <w:pPr>
              <w:jc w:val="both"/>
            </w:pPr>
            <w:r w:rsidRPr="005B1BCF">
              <w:t>4.</w:t>
            </w:r>
            <w:r w:rsidR="00E27EF7" w:rsidRPr="005B1BCF">
              <w:t xml:space="preserve">6. Calcule detaliate privind fundamentarea modificărilor veniturilor </w:t>
            </w:r>
            <w:proofErr w:type="spellStart"/>
            <w:r w:rsidR="00E27EF7" w:rsidRPr="005B1BCF">
              <w:t>şi</w:t>
            </w:r>
            <w:proofErr w:type="spellEnd"/>
            <w:r w:rsidR="00E27EF7" w:rsidRPr="005B1BCF">
              <w:t xml:space="preserve">/sau cheltuielilor bugetare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74974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9E791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58C68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82675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82495" w14:textId="77777777" w:rsidR="00E27EF7" w:rsidRPr="005B1BCF" w:rsidRDefault="00E27EF7">
            <w:pPr>
              <w:snapToGrid w:val="0"/>
              <w:jc w:val="both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025F1" w14:textId="77777777" w:rsidR="00E27EF7" w:rsidRPr="005B1BCF" w:rsidRDefault="00E27EF7">
            <w:pPr>
              <w:snapToGrid w:val="0"/>
              <w:jc w:val="both"/>
            </w:pPr>
          </w:p>
        </w:tc>
      </w:tr>
      <w:tr w:rsidR="00CD1A80" w:rsidRPr="005B1BCF" w14:paraId="69CDC901" w14:textId="77777777" w:rsidTr="00E375B5">
        <w:trPr>
          <w:cantSplit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D5BD7C" w14:textId="77777777" w:rsidR="00CD1A80" w:rsidRPr="005B1BCF" w:rsidRDefault="00CD1A80" w:rsidP="006F7F75">
            <w:pPr>
              <w:jc w:val="both"/>
            </w:pPr>
            <w:r w:rsidRPr="005B1BCF">
              <w:t>4.7. Prezentarea, în cazul proiectelor de acte normative a căror adoptare atrage majorarea cheltuielilor bugetare, a următoarelor documente:</w:t>
            </w:r>
          </w:p>
          <w:p w14:paraId="0FD3199D" w14:textId="77777777" w:rsidR="00CD1A80" w:rsidRPr="005B1BCF" w:rsidRDefault="00CD1A80" w:rsidP="006F7F75">
            <w:pPr>
              <w:jc w:val="both"/>
            </w:pPr>
            <w:r w:rsidRPr="005B1BCF">
              <w:t xml:space="preserve">a) </w:t>
            </w:r>
            <w:proofErr w:type="spellStart"/>
            <w:r w:rsidRPr="005B1BCF">
              <w:t>fişa</w:t>
            </w:r>
            <w:proofErr w:type="spellEnd"/>
            <w:r w:rsidRPr="005B1BCF">
              <w:t xml:space="preserve"> financiară prevăzută la art. 15 din Legea nr. </w:t>
            </w:r>
            <w:hyperlink r:id="rId7" w:history="1">
              <w:r w:rsidRPr="005B1BCF">
                <w:t>500/2002</w:t>
              </w:r>
            </w:hyperlink>
            <w:r w:rsidRPr="005B1BCF">
              <w:t xml:space="preserve"> privind </w:t>
            </w:r>
            <w:proofErr w:type="spellStart"/>
            <w:r w:rsidRPr="005B1BCF">
              <w:t>finanţele</w:t>
            </w:r>
            <w:proofErr w:type="spellEnd"/>
            <w:r w:rsidRPr="005B1BCF">
              <w:t xml:space="preserve"> publice, cu modificările </w:t>
            </w:r>
            <w:proofErr w:type="spellStart"/>
            <w:r w:rsidRPr="005B1BCF">
              <w:t>şi</w:t>
            </w:r>
            <w:proofErr w:type="spellEnd"/>
            <w:r w:rsidRPr="005B1BCF">
              <w:t xml:space="preserve"> completările ulterioare, </w:t>
            </w:r>
            <w:proofErr w:type="spellStart"/>
            <w:r w:rsidRPr="005B1BCF">
              <w:t>însoţită</w:t>
            </w:r>
            <w:proofErr w:type="spellEnd"/>
            <w:r w:rsidRPr="005B1BCF">
              <w:t xml:space="preserve"> de ipotezele </w:t>
            </w:r>
            <w:proofErr w:type="spellStart"/>
            <w:r w:rsidRPr="005B1BCF">
              <w:t>şi</w:t>
            </w:r>
            <w:proofErr w:type="spellEnd"/>
            <w:r w:rsidRPr="005B1BCF">
              <w:t xml:space="preserve"> metodologia de calcul utilizată;</w:t>
            </w:r>
          </w:p>
          <w:p w14:paraId="308A4E2A" w14:textId="77777777" w:rsidR="00CD1A80" w:rsidRPr="005B1BCF" w:rsidRDefault="00CD1A80" w:rsidP="006F7F75">
            <w:pPr>
              <w:jc w:val="both"/>
            </w:pPr>
            <w:r w:rsidRPr="005B1BCF">
              <w:t xml:space="preserve">b) </w:t>
            </w:r>
            <w:proofErr w:type="spellStart"/>
            <w:r w:rsidRPr="005B1BCF">
              <w:t>declaraţie</w:t>
            </w:r>
            <w:proofErr w:type="spellEnd"/>
            <w:r w:rsidRPr="005B1BCF">
              <w:t xml:space="preserve"> conform căreia majorarea de cheltuială respectivă este compatibilă cu obiectivele </w:t>
            </w:r>
            <w:proofErr w:type="spellStart"/>
            <w:r w:rsidRPr="005B1BCF">
              <w:t>şi</w:t>
            </w:r>
            <w:proofErr w:type="spellEnd"/>
            <w:r w:rsidRPr="005B1BCF">
              <w:t xml:space="preserve"> </w:t>
            </w:r>
            <w:proofErr w:type="spellStart"/>
            <w:r w:rsidRPr="005B1BCF">
              <w:t>priorităţile</w:t>
            </w:r>
            <w:proofErr w:type="spellEnd"/>
            <w:r w:rsidRPr="005B1BCF">
              <w:t xml:space="preserve"> strategice specificate în strategia fiscal-bugetară, cu legea bugetară anuală </w:t>
            </w:r>
            <w:proofErr w:type="spellStart"/>
            <w:r w:rsidRPr="005B1BCF">
              <w:t>şi</w:t>
            </w:r>
            <w:proofErr w:type="spellEnd"/>
            <w:r w:rsidRPr="005B1BCF">
              <w:t xml:space="preserve"> cu plafoanele de cheltuieli prezentate în strategia fiscal-bugetară.</w:t>
            </w:r>
          </w:p>
        </w:tc>
        <w:tc>
          <w:tcPr>
            <w:tcW w:w="62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56897" w14:textId="77777777" w:rsidR="00CD1A80" w:rsidRPr="005B1BCF" w:rsidRDefault="00CD1A80">
            <w:pPr>
              <w:suppressAutoHyphens w:val="0"/>
            </w:pPr>
          </w:p>
          <w:p w14:paraId="2FEA3FB3" w14:textId="77777777" w:rsidR="00CD1A80" w:rsidRPr="00226B7E" w:rsidRDefault="00226B7E">
            <w:pPr>
              <w:suppressAutoHyphens w:val="0"/>
              <w:rPr>
                <w:b/>
              </w:rPr>
            </w:pPr>
            <w:r w:rsidRPr="005B1BCF">
              <w:t>Proiectul de hotărâre a Guvernului nu se referă la acest domeniu.</w:t>
            </w:r>
          </w:p>
          <w:p w14:paraId="489A7D82" w14:textId="77777777" w:rsidR="00CD1A80" w:rsidRPr="005B1BCF" w:rsidRDefault="00CD1A80" w:rsidP="00CD1A80"/>
        </w:tc>
      </w:tr>
      <w:tr w:rsidR="00002D5F" w:rsidRPr="005B1BCF" w14:paraId="7937F788" w14:textId="77777777" w:rsidTr="00E375B5">
        <w:trPr>
          <w:cantSplit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A510F8" w14:textId="77777777" w:rsidR="00002D5F" w:rsidRPr="005B1BCF" w:rsidRDefault="00002D5F" w:rsidP="00002D5F">
            <w:pPr>
              <w:jc w:val="both"/>
            </w:pPr>
            <w:r w:rsidRPr="005B1BCF">
              <w:t xml:space="preserve">4.8. Alte </w:t>
            </w:r>
            <w:proofErr w:type="spellStart"/>
            <w:r w:rsidRPr="005B1BCF">
              <w:t>informaţii</w:t>
            </w:r>
            <w:proofErr w:type="spellEnd"/>
          </w:p>
        </w:tc>
        <w:tc>
          <w:tcPr>
            <w:tcW w:w="62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8B942" w14:textId="77777777" w:rsidR="00002D5F" w:rsidRPr="005B1BCF" w:rsidRDefault="00226B7E" w:rsidP="00CE5483">
            <w:pPr>
              <w:ind w:hanging="20"/>
              <w:jc w:val="both"/>
            </w:pPr>
            <w:r>
              <w:rPr>
                <w:rStyle w:val="tpa1"/>
                <w:bCs/>
              </w:rPr>
              <w:t>Nu au fost identificate.</w:t>
            </w:r>
          </w:p>
        </w:tc>
      </w:tr>
    </w:tbl>
    <w:p w14:paraId="73202573" w14:textId="77777777" w:rsidR="001F2E74" w:rsidRDefault="001F2E74">
      <w:pPr>
        <w:jc w:val="center"/>
        <w:rPr>
          <w:b/>
        </w:rPr>
      </w:pPr>
    </w:p>
    <w:p w14:paraId="33498F29" w14:textId="77777777" w:rsidR="00AE46C9" w:rsidRPr="005B1BCF" w:rsidRDefault="00AE46C9">
      <w:pPr>
        <w:jc w:val="center"/>
        <w:rPr>
          <w:b/>
        </w:rPr>
      </w:pPr>
    </w:p>
    <w:p w14:paraId="2805DE67" w14:textId="77777777" w:rsidR="00E27EF7" w:rsidRPr="005B1BCF" w:rsidRDefault="00E27EF7">
      <w:pPr>
        <w:jc w:val="center"/>
        <w:rPr>
          <w:b/>
        </w:rPr>
      </w:pPr>
      <w:proofErr w:type="spellStart"/>
      <w:r w:rsidRPr="005B1BCF">
        <w:rPr>
          <w:b/>
        </w:rPr>
        <w:t>Secţiunea</w:t>
      </w:r>
      <w:proofErr w:type="spellEnd"/>
      <w:r w:rsidRPr="005B1BCF">
        <w:rPr>
          <w:b/>
        </w:rPr>
        <w:t xml:space="preserve"> 5.</w:t>
      </w:r>
    </w:p>
    <w:p w14:paraId="0431EC57" w14:textId="77777777" w:rsidR="00E27EF7" w:rsidRDefault="00E27EF7" w:rsidP="00AE46C9">
      <w:pPr>
        <w:jc w:val="center"/>
        <w:rPr>
          <w:b/>
          <w:bCs/>
        </w:rPr>
      </w:pPr>
      <w:r w:rsidRPr="005B1BCF">
        <w:rPr>
          <w:b/>
        </w:rPr>
        <w:t xml:space="preserve">Efectele proiectului de act normativ asupra </w:t>
      </w:r>
      <w:proofErr w:type="spellStart"/>
      <w:r w:rsidRPr="005B1BCF">
        <w:rPr>
          <w:b/>
        </w:rPr>
        <w:t>legislaţiei</w:t>
      </w:r>
      <w:proofErr w:type="spellEnd"/>
      <w:r w:rsidRPr="005B1BCF">
        <w:rPr>
          <w:b/>
        </w:rPr>
        <w:t xml:space="preserve"> în vigoare</w:t>
      </w:r>
    </w:p>
    <w:p w14:paraId="0A446DB2" w14:textId="77777777" w:rsidR="00AE46C9" w:rsidRPr="005B1BCF" w:rsidRDefault="00AE46C9" w:rsidP="00AE46C9">
      <w:pPr>
        <w:jc w:val="center"/>
        <w:rPr>
          <w:b/>
          <w:bCs/>
        </w:rPr>
      </w:pPr>
    </w:p>
    <w:tbl>
      <w:tblPr>
        <w:tblW w:w="9900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3780"/>
        <w:gridCol w:w="6120"/>
      </w:tblGrid>
      <w:tr w:rsidR="00E27EF7" w:rsidRPr="005B1BCF" w14:paraId="44959BA0" w14:textId="77777777" w:rsidTr="00E375B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0FFF4" w14:textId="77777777" w:rsidR="00E27EF7" w:rsidRPr="005B1BCF" w:rsidRDefault="00FB2694">
            <w:pPr>
              <w:jc w:val="both"/>
            </w:pPr>
            <w:r w:rsidRPr="005B1BCF">
              <w:t>5.</w:t>
            </w:r>
            <w:r w:rsidR="00E27EF7" w:rsidRPr="005B1BCF">
              <w:t xml:space="preserve">1.Măsuri normative necesare pentru aplicarea prevederilor proiectului de act normativ. </w:t>
            </w:r>
          </w:p>
          <w:p w14:paraId="38D83FFB" w14:textId="77777777" w:rsidR="00E27EF7" w:rsidRPr="005B1BCF" w:rsidRDefault="00581BBC" w:rsidP="00581BBC">
            <w:pPr>
              <w:jc w:val="both"/>
              <w:rPr>
                <w:bCs/>
              </w:rPr>
            </w:pPr>
            <w:r w:rsidRPr="005B1BCF">
              <w:rPr>
                <w:b/>
                <w:bCs/>
              </w:rPr>
              <w:lastRenderedPageBreak/>
              <w:t>a)</w:t>
            </w:r>
            <w:r w:rsidRPr="005B1BCF">
              <w:rPr>
                <w:bCs/>
              </w:rPr>
              <w:t>acte normative ce vor fi modificate sau abrogate ca urmare a intrării în vigoare a proiectului de act normativ.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B6243" w14:textId="77777777" w:rsidR="00E27EF7" w:rsidRPr="005B1BCF" w:rsidRDefault="00226B7E" w:rsidP="00581BBC">
            <w:pPr>
              <w:jc w:val="both"/>
            </w:pPr>
            <w:bookmarkStart w:id="9" w:name="do|ax1|pt5|sp5.1.|lia"/>
            <w:bookmarkEnd w:id="9"/>
            <w:r w:rsidRPr="005B1BCF">
              <w:lastRenderedPageBreak/>
              <w:t>Proiectul de hotărâre a Guvernului nu se referă la acest domeniu.</w:t>
            </w:r>
          </w:p>
        </w:tc>
      </w:tr>
      <w:tr w:rsidR="00907E45" w:rsidRPr="005B1BCF" w14:paraId="46F207D8" w14:textId="77777777" w:rsidTr="00E375B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0298F" w14:textId="77777777" w:rsidR="00581BBC" w:rsidRPr="005B1BCF" w:rsidRDefault="00997C43" w:rsidP="00581BBC">
            <w:pPr>
              <w:jc w:val="both"/>
              <w:rPr>
                <w:b/>
              </w:rPr>
            </w:pPr>
            <w:r w:rsidRPr="005B1BCF">
              <w:t xml:space="preserve">5.2. </w:t>
            </w:r>
            <w:r w:rsidR="00DA263C" w:rsidRPr="005B1BCF">
              <w:t xml:space="preserve">Impactul asupra </w:t>
            </w:r>
            <w:proofErr w:type="spellStart"/>
            <w:r w:rsidR="00DA263C" w:rsidRPr="005B1BCF">
              <w:t>legislaţiei</w:t>
            </w:r>
            <w:proofErr w:type="spellEnd"/>
            <w:r w:rsidR="00DA263C" w:rsidRPr="005B1BCF">
              <w:t xml:space="preserve"> în domeniul </w:t>
            </w:r>
            <w:proofErr w:type="spellStart"/>
            <w:r w:rsidR="00DA263C" w:rsidRPr="005B1BCF">
              <w:t>achiziţiilor</w:t>
            </w:r>
            <w:proofErr w:type="spellEnd"/>
            <w:r w:rsidR="00DA263C" w:rsidRPr="005B1BCF">
              <w:t xml:space="preserve"> publice</w:t>
            </w:r>
            <w:r w:rsidR="00581BBC" w:rsidRPr="005B1BCF">
              <w:rPr>
                <w:b/>
              </w:rPr>
              <w:t xml:space="preserve"> </w:t>
            </w:r>
          </w:p>
          <w:p w14:paraId="61C72405" w14:textId="77777777" w:rsidR="00B56D83" w:rsidRPr="005B1BCF" w:rsidRDefault="00581BBC" w:rsidP="00581BBC">
            <w:pPr>
              <w:jc w:val="both"/>
              <w:rPr>
                <w:bCs/>
              </w:rPr>
            </w:pPr>
            <w:r w:rsidRPr="005B1BCF">
              <w:rPr>
                <w:b/>
              </w:rPr>
              <w:t>a)</w:t>
            </w:r>
            <w:r w:rsidRPr="005B1BCF">
              <w:rPr>
                <w:bCs/>
              </w:rPr>
              <w:t xml:space="preserve">descrierea impactului legislativ </w:t>
            </w:r>
          </w:p>
          <w:p w14:paraId="2FBDC230" w14:textId="77777777" w:rsidR="00581BBC" w:rsidRPr="005B1BCF" w:rsidRDefault="00581BBC" w:rsidP="00581BBC">
            <w:pPr>
              <w:jc w:val="both"/>
              <w:rPr>
                <w:bCs/>
              </w:rPr>
            </w:pPr>
            <w:bookmarkStart w:id="10" w:name="do|ax1|pt5|sp5.2.|lib"/>
            <w:bookmarkEnd w:id="10"/>
            <w:r w:rsidRPr="005B1BCF">
              <w:rPr>
                <w:b/>
              </w:rPr>
              <w:t>b)</w:t>
            </w:r>
            <w:r w:rsidRPr="005B1BCF">
              <w:rPr>
                <w:bCs/>
              </w:rPr>
              <w:t xml:space="preserve">prezentarea normelor cu impact la nivel </w:t>
            </w:r>
            <w:proofErr w:type="spellStart"/>
            <w:r w:rsidRPr="005B1BCF">
              <w:rPr>
                <w:bCs/>
              </w:rPr>
              <w:t>operaţional</w:t>
            </w:r>
            <w:proofErr w:type="spellEnd"/>
            <w:r w:rsidRPr="005B1BCF">
              <w:rPr>
                <w:bCs/>
              </w:rPr>
              <w:t xml:space="preserve">/tehnic </w:t>
            </w:r>
          </w:p>
          <w:p w14:paraId="1DCF7445" w14:textId="77777777" w:rsidR="00907E45" w:rsidRPr="005B1BCF" w:rsidRDefault="00907E45" w:rsidP="00DA263C">
            <w:pPr>
              <w:jc w:val="both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C43D3" w14:textId="77777777" w:rsidR="00F67FB0" w:rsidRPr="005B1BCF" w:rsidRDefault="00F67FB0" w:rsidP="00F67FB0">
            <w:pPr>
              <w:pStyle w:val="Heading1"/>
              <w:rPr>
                <w:b w:val="0"/>
                <w:sz w:val="24"/>
              </w:rPr>
            </w:pPr>
            <w:bookmarkStart w:id="11" w:name="do|ax1|pt5|sp5.2.|lia"/>
            <w:bookmarkEnd w:id="11"/>
          </w:p>
          <w:p w14:paraId="7DB2B770" w14:textId="77777777" w:rsidR="00F67FB0" w:rsidRPr="005B1BCF" w:rsidRDefault="00F67FB0" w:rsidP="00F67FB0">
            <w:pPr>
              <w:pStyle w:val="Heading1"/>
              <w:rPr>
                <w:b w:val="0"/>
                <w:sz w:val="24"/>
              </w:rPr>
            </w:pPr>
          </w:p>
          <w:p w14:paraId="4C342FF5" w14:textId="77777777" w:rsidR="00F67FB0" w:rsidRPr="005B1BCF" w:rsidRDefault="00F67FB0" w:rsidP="00F67FB0">
            <w:pPr>
              <w:pStyle w:val="Heading1"/>
              <w:rPr>
                <w:b w:val="0"/>
                <w:sz w:val="24"/>
              </w:rPr>
            </w:pPr>
            <w:r w:rsidRPr="005B1BCF">
              <w:rPr>
                <w:b w:val="0"/>
                <w:sz w:val="24"/>
              </w:rPr>
              <w:t>Proiectul de hotărâre a Guvernului nu se referă la acest domeniu.</w:t>
            </w:r>
          </w:p>
          <w:p w14:paraId="0920B5FB" w14:textId="77777777" w:rsidR="00907E45" w:rsidRPr="005B1BCF" w:rsidRDefault="00907E45" w:rsidP="00B56D83">
            <w:pPr>
              <w:pStyle w:val="Heading1"/>
              <w:tabs>
                <w:tab w:val="clear" w:pos="0"/>
              </w:tabs>
              <w:ind w:left="0" w:firstLine="0"/>
              <w:rPr>
                <w:b w:val="0"/>
                <w:bCs w:val="0"/>
                <w:sz w:val="24"/>
              </w:rPr>
            </w:pPr>
          </w:p>
        </w:tc>
      </w:tr>
      <w:tr w:rsidR="00E27EF7" w:rsidRPr="005B1BCF" w14:paraId="492B1D47" w14:textId="77777777" w:rsidTr="00E375B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3C302" w14:textId="77777777" w:rsidR="00581BBC" w:rsidRPr="005B1BCF" w:rsidRDefault="00581BBC" w:rsidP="00581BBC">
            <w:pPr>
              <w:jc w:val="both"/>
              <w:rPr>
                <w:bCs/>
              </w:rPr>
            </w:pPr>
            <w:r w:rsidRPr="005B1BCF">
              <w:rPr>
                <w:bCs/>
              </w:rPr>
              <w:t xml:space="preserve">5.3. Conformitatea proiectului de act normativ cu </w:t>
            </w:r>
            <w:proofErr w:type="spellStart"/>
            <w:r w:rsidRPr="005B1BCF">
              <w:rPr>
                <w:bCs/>
              </w:rPr>
              <w:t>legislaţia</w:t>
            </w:r>
            <w:proofErr w:type="spellEnd"/>
            <w:r w:rsidRPr="005B1BCF">
              <w:rPr>
                <w:bCs/>
              </w:rPr>
              <w:t xml:space="preserve"> UE (în cazul proiectelor ce transpun sau asigură aplicarea unor prevederi de drept UE).</w:t>
            </w:r>
          </w:p>
          <w:p w14:paraId="4CFCFFE3" w14:textId="77777777" w:rsidR="00581BBC" w:rsidRPr="005B1BCF" w:rsidRDefault="00581BBC" w:rsidP="00B56D83">
            <w:pPr>
              <w:jc w:val="both"/>
              <w:rPr>
                <w:bCs/>
              </w:rPr>
            </w:pPr>
            <w:r w:rsidRPr="005B1BCF">
              <w:rPr>
                <w:bCs/>
              </w:rPr>
              <w:t>5.3.1. Măsuri normative necesare transpunerii directivelor UE</w:t>
            </w:r>
          </w:p>
          <w:p w14:paraId="20F19157" w14:textId="77777777" w:rsidR="00581BBC" w:rsidRPr="005B1BCF" w:rsidRDefault="00581BBC" w:rsidP="00B56D83">
            <w:pPr>
              <w:jc w:val="both"/>
              <w:rPr>
                <w:bCs/>
              </w:rPr>
            </w:pPr>
            <w:bookmarkStart w:id="12" w:name="do|ax1|pt5|sp5.3.|al1|lia"/>
            <w:bookmarkEnd w:id="12"/>
            <w:r w:rsidRPr="005B1BCF">
              <w:rPr>
                <w:bCs/>
              </w:rPr>
              <w:t xml:space="preserve">a)tipul, titlul, numărul </w:t>
            </w:r>
            <w:proofErr w:type="spellStart"/>
            <w:r w:rsidRPr="005B1BCF">
              <w:rPr>
                <w:bCs/>
              </w:rPr>
              <w:t>şi</w:t>
            </w:r>
            <w:proofErr w:type="spellEnd"/>
            <w:r w:rsidRPr="005B1BCF">
              <w:rPr>
                <w:bCs/>
              </w:rPr>
              <w:t xml:space="preserve"> data directivei UE ale cărei </w:t>
            </w:r>
            <w:proofErr w:type="spellStart"/>
            <w:r w:rsidRPr="005B1BCF">
              <w:rPr>
                <w:bCs/>
              </w:rPr>
              <w:t>cerinţe</w:t>
            </w:r>
            <w:proofErr w:type="spellEnd"/>
            <w:r w:rsidRPr="005B1BCF">
              <w:rPr>
                <w:bCs/>
              </w:rPr>
              <w:t xml:space="preserve"> sunt transpuse de proiectul de act normativ;</w:t>
            </w:r>
          </w:p>
          <w:p w14:paraId="6E618354" w14:textId="77777777" w:rsidR="00581BBC" w:rsidRPr="005B1BCF" w:rsidRDefault="00581BBC" w:rsidP="00B56D83">
            <w:pPr>
              <w:jc w:val="both"/>
              <w:rPr>
                <w:bCs/>
              </w:rPr>
            </w:pPr>
            <w:bookmarkStart w:id="13" w:name="do|ax1|pt5|sp5.3.|al1|lib"/>
            <w:bookmarkEnd w:id="13"/>
            <w:r w:rsidRPr="005B1BCF">
              <w:rPr>
                <w:bCs/>
              </w:rPr>
              <w:t>b)obiectivele directivei UE;</w:t>
            </w:r>
          </w:p>
          <w:p w14:paraId="2DF82DB8" w14:textId="77777777" w:rsidR="00EF478A" w:rsidRPr="005B1BCF" w:rsidRDefault="00581BBC" w:rsidP="00B56D83">
            <w:pPr>
              <w:jc w:val="both"/>
              <w:rPr>
                <w:bCs/>
              </w:rPr>
            </w:pPr>
            <w:bookmarkStart w:id="14" w:name="do|ax1|pt5|sp5.3.|al1|lic"/>
            <w:bookmarkEnd w:id="14"/>
            <w:r w:rsidRPr="005B1BCF">
              <w:rPr>
                <w:bCs/>
              </w:rPr>
              <w:t>c)tipul de transpunere a directivei UE în cauză</w:t>
            </w:r>
          </w:p>
          <w:p w14:paraId="24FEBD98" w14:textId="77777777" w:rsidR="00680CD7" w:rsidRPr="005B1BCF" w:rsidRDefault="00581BBC" w:rsidP="00581BBC">
            <w:pPr>
              <w:jc w:val="both"/>
              <w:rPr>
                <w:bCs/>
              </w:rPr>
            </w:pPr>
            <w:bookmarkStart w:id="15" w:name="do|ax1|pt5|sp5.3.|al1|lid"/>
            <w:bookmarkEnd w:id="15"/>
            <w:r w:rsidRPr="005B1BCF">
              <w:rPr>
                <w:bCs/>
              </w:rPr>
              <w:t xml:space="preserve">d)termenele-limită pentru transpunerea directivelor UE vizate </w:t>
            </w:r>
          </w:p>
          <w:p w14:paraId="5BBC2A36" w14:textId="77777777" w:rsidR="00581BBC" w:rsidRPr="005B1BCF" w:rsidRDefault="00581BBC" w:rsidP="00680CD7">
            <w:pPr>
              <w:jc w:val="both"/>
              <w:rPr>
                <w:bCs/>
              </w:rPr>
            </w:pPr>
            <w:r w:rsidRPr="005B1BCF">
              <w:rPr>
                <w:bCs/>
              </w:rPr>
              <w:t>5.3.2. Măsuri normative necesare aplicării actelor legislative ale UE.</w:t>
            </w:r>
          </w:p>
          <w:p w14:paraId="5CAC4A15" w14:textId="77777777" w:rsidR="00680CD7" w:rsidRPr="005B1BCF" w:rsidRDefault="00581BBC" w:rsidP="00680CD7">
            <w:pPr>
              <w:jc w:val="both"/>
              <w:rPr>
                <w:bCs/>
              </w:rPr>
            </w:pPr>
            <w:bookmarkStart w:id="16" w:name="do|ax1|pt5|sp5.3.|al2|lia"/>
            <w:bookmarkEnd w:id="16"/>
            <w:r w:rsidRPr="005B1BCF">
              <w:rPr>
                <w:bCs/>
              </w:rPr>
              <w:t xml:space="preserve">a)justificarea </w:t>
            </w:r>
            <w:proofErr w:type="spellStart"/>
            <w:r w:rsidRPr="005B1BCF">
              <w:rPr>
                <w:bCs/>
              </w:rPr>
              <w:t>necesităţii</w:t>
            </w:r>
            <w:proofErr w:type="spellEnd"/>
            <w:r w:rsidRPr="005B1BCF">
              <w:rPr>
                <w:bCs/>
              </w:rPr>
              <w:t xml:space="preserve"> adoptării măsurilor incluse în proiect în vederea aplicării actului legislativ al UE;</w:t>
            </w:r>
          </w:p>
          <w:p w14:paraId="58A2FA1E" w14:textId="77777777" w:rsidR="00581BBC" w:rsidRPr="005B1BCF" w:rsidRDefault="00581BBC" w:rsidP="00581BBC">
            <w:pPr>
              <w:jc w:val="both"/>
              <w:rPr>
                <w:bCs/>
              </w:rPr>
            </w:pPr>
            <w:bookmarkStart w:id="17" w:name="do|ax1|pt5|sp5.3.|al2|lib"/>
            <w:bookmarkEnd w:id="17"/>
            <w:r w:rsidRPr="005B1BCF">
              <w:rPr>
                <w:bCs/>
              </w:rPr>
              <w:t xml:space="preserve">b)tipul, titlul, numărul </w:t>
            </w:r>
            <w:proofErr w:type="spellStart"/>
            <w:r w:rsidRPr="005B1BCF">
              <w:rPr>
                <w:bCs/>
              </w:rPr>
              <w:t>şi</w:t>
            </w:r>
            <w:proofErr w:type="spellEnd"/>
            <w:r w:rsidRPr="005B1BCF">
              <w:rPr>
                <w:bCs/>
              </w:rPr>
              <w:t xml:space="preserve"> data actului legislativ al UE pentru care se creează cadrul de aplicare.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23FB7" w14:textId="77777777" w:rsidR="00E27EF7" w:rsidRPr="005B1BCF" w:rsidRDefault="00E27EF7" w:rsidP="00907E45">
            <w:pPr>
              <w:jc w:val="both"/>
            </w:pPr>
          </w:p>
          <w:p w14:paraId="7733421E" w14:textId="77777777" w:rsidR="00EF478A" w:rsidRPr="005B1BCF" w:rsidRDefault="00EF478A" w:rsidP="00907E45">
            <w:pPr>
              <w:jc w:val="both"/>
            </w:pPr>
          </w:p>
          <w:p w14:paraId="047C75CF" w14:textId="77777777" w:rsidR="00EF478A" w:rsidRPr="005B1BCF" w:rsidRDefault="00F67FB0" w:rsidP="00907E45">
            <w:pPr>
              <w:jc w:val="both"/>
            </w:pPr>
            <w:r w:rsidRPr="005B1BCF">
              <w:t>Proiectul de hotărâre a Guvernului nu se referă la acest domeniu.</w:t>
            </w:r>
          </w:p>
          <w:p w14:paraId="35C031E2" w14:textId="77777777" w:rsidR="00EF478A" w:rsidRPr="005B1BCF" w:rsidRDefault="00EF478A" w:rsidP="00907E45">
            <w:pPr>
              <w:jc w:val="both"/>
            </w:pPr>
          </w:p>
          <w:p w14:paraId="294680F9" w14:textId="77777777" w:rsidR="00EF478A" w:rsidRPr="005B1BCF" w:rsidRDefault="00EF478A" w:rsidP="00907E45">
            <w:pPr>
              <w:jc w:val="both"/>
            </w:pPr>
          </w:p>
          <w:p w14:paraId="10CE8A15" w14:textId="77777777" w:rsidR="00EF478A" w:rsidRPr="005B1BCF" w:rsidRDefault="00EF478A" w:rsidP="00907E45">
            <w:pPr>
              <w:jc w:val="both"/>
            </w:pPr>
          </w:p>
          <w:p w14:paraId="5E93EEE4" w14:textId="77777777" w:rsidR="00EF478A" w:rsidRPr="005B1BCF" w:rsidRDefault="00EF478A" w:rsidP="00907E45">
            <w:pPr>
              <w:jc w:val="both"/>
            </w:pPr>
          </w:p>
          <w:p w14:paraId="6C40818F" w14:textId="77777777" w:rsidR="00EF478A" w:rsidRPr="005B1BCF" w:rsidRDefault="00EF478A" w:rsidP="00907E45">
            <w:pPr>
              <w:jc w:val="both"/>
            </w:pPr>
          </w:p>
          <w:p w14:paraId="01B737E6" w14:textId="77777777" w:rsidR="00EF478A" w:rsidRPr="005B1BCF" w:rsidRDefault="00EF478A" w:rsidP="00907E45">
            <w:pPr>
              <w:jc w:val="both"/>
            </w:pPr>
          </w:p>
          <w:p w14:paraId="6CE82A39" w14:textId="77777777" w:rsidR="00EF478A" w:rsidRPr="005B1BCF" w:rsidRDefault="00EF478A" w:rsidP="00907E45">
            <w:pPr>
              <w:jc w:val="both"/>
            </w:pPr>
          </w:p>
          <w:p w14:paraId="21A8CB57" w14:textId="77777777" w:rsidR="00EF478A" w:rsidRPr="005B1BCF" w:rsidRDefault="00EF478A" w:rsidP="00907E45">
            <w:pPr>
              <w:jc w:val="both"/>
            </w:pPr>
          </w:p>
          <w:p w14:paraId="638D921C" w14:textId="77777777" w:rsidR="00680CD7" w:rsidRPr="005B1BCF" w:rsidRDefault="00680CD7" w:rsidP="00907E45">
            <w:pPr>
              <w:jc w:val="both"/>
            </w:pPr>
          </w:p>
        </w:tc>
      </w:tr>
      <w:tr w:rsidR="00E27EF7" w:rsidRPr="005B1BCF" w14:paraId="759A6553" w14:textId="77777777" w:rsidTr="00E375B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F1638" w14:textId="77777777" w:rsidR="00E27EF7" w:rsidRPr="005B1BCF" w:rsidRDefault="00680CD7" w:rsidP="00680CD7">
            <w:pPr>
              <w:jc w:val="both"/>
            </w:pPr>
            <w:r w:rsidRPr="005B1BCF">
              <w:t xml:space="preserve">5.4. </w:t>
            </w:r>
            <w:r w:rsidRPr="005B1BCF">
              <w:rPr>
                <w:bCs/>
              </w:rPr>
              <w:t xml:space="preserve">Hotărâri ale </w:t>
            </w:r>
            <w:proofErr w:type="spellStart"/>
            <w:r w:rsidRPr="005B1BCF">
              <w:rPr>
                <w:bCs/>
              </w:rPr>
              <w:t>Curţii</w:t>
            </w:r>
            <w:proofErr w:type="spellEnd"/>
            <w:r w:rsidRPr="005B1BCF">
              <w:rPr>
                <w:bCs/>
              </w:rPr>
              <w:t xml:space="preserve"> de </w:t>
            </w:r>
            <w:proofErr w:type="spellStart"/>
            <w:r w:rsidRPr="005B1BCF">
              <w:rPr>
                <w:bCs/>
              </w:rPr>
              <w:t>Justiţie</w:t>
            </w:r>
            <w:proofErr w:type="spellEnd"/>
            <w:r w:rsidRPr="005B1BCF">
              <w:rPr>
                <w:bCs/>
              </w:rPr>
              <w:t xml:space="preserve"> a Uniunii Europene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42B9F" w14:textId="77777777" w:rsidR="00E27EF7" w:rsidRPr="005B1BCF" w:rsidRDefault="00F67FB0">
            <w:pPr>
              <w:jc w:val="both"/>
            </w:pPr>
            <w:r w:rsidRPr="005B1BCF">
              <w:t>Proiectul de hotărâre a Guvernului nu se referă la acest domeniu.</w:t>
            </w:r>
          </w:p>
        </w:tc>
      </w:tr>
      <w:tr w:rsidR="00E27EF7" w:rsidRPr="005B1BCF" w14:paraId="49566D85" w14:textId="77777777" w:rsidTr="00E375B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E16F1" w14:textId="77777777" w:rsidR="00E27EF7" w:rsidRPr="005B1BCF" w:rsidRDefault="00974BDE" w:rsidP="00AB6C01">
            <w:pPr>
              <w:jc w:val="both"/>
            </w:pPr>
            <w:r w:rsidRPr="005B1BCF">
              <w:t>5.5</w:t>
            </w:r>
            <w:r w:rsidR="00E27EF7" w:rsidRPr="005B1BCF">
              <w:t>.</w:t>
            </w:r>
            <w:r w:rsidR="00822B17" w:rsidRPr="005B1BCF">
              <w:t xml:space="preserve"> </w:t>
            </w:r>
            <w:r w:rsidR="00AB6C01" w:rsidRPr="005B1BCF">
              <w:rPr>
                <w:bCs/>
              </w:rPr>
              <w:t xml:space="preserve">Alte acte normative </w:t>
            </w:r>
            <w:proofErr w:type="spellStart"/>
            <w:r w:rsidR="00AB6C01" w:rsidRPr="005B1BCF">
              <w:rPr>
                <w:bCs/>
              </w:rPr>
              <w:t>şi</w:t>
            </w:r>
            <w:proofErr w:type="spellEnd"/>
            <w:r w:rsidR="00AB6C01" w:rsidRPr="005B1BCF">
              <w:rPr>
                <w:bCs/>
              </w:rPr>
              <w:t xml:space="preserve">/sau documente </w:t>
            </w:r>
            <w:proofErr w:type="spellStart"/>
            <w:r w:rsidR="00AB6C01" w:rsidRPr="005B1BCF">
              <w:rPr>
                <w:bCs/>
              </w:rPr>
              <w:t>internaţionale</w:t>
            </w:r>
            <w:proofErr w:type="spellEnd"/>
            <w:r w:rsidR="00AB6C01" w:rsidRPr="005B1BCF">
              <w:rPr>
                <w:bCs/>
              </w:rPr>
              <w:t xml:space="preserve"> din care decurg angajamente asumate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2E3B4" w14:textId="77777777" w:rsidR="00E27EF7" w:rsidRPr="005B1BCF" w:rsidRDefault="00F67FB0">
            <w:pPr>
              <w:jc w:val="both"/>
            </w:pPr>
            <w:r w:rsidRPr="005B1BCF">
              <w:t>Proiectul de hotărâre a Guvernului nu se referă la acest domeniu.</w:t>
            </w:r>
          </w:p>
        </w:tc>
      </w:tr>
      <w:tr w:rsidR="00E27EF7" w:rsidRPr="005B1BCF" w14:paraId="32E35642" w14:textId="77777777" w:rsidTr="00E375B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46E32" w14:textId="77777777" w:rsidR="00E27EF7" w:rsidRPr="005B1BCF" w:rsidRDefault="00E27EF7">
            <w:r w:rsidRPr="005B1BCF">
              <w:t xml:space="preserve">6. Alte </w:t>
            </w:r>
            <w:proofErr w:type="spellStart"/>
            <w:r w:rsidRPr="005B1BCF">
              <w:t>informaţii</w:t>
            </w:r>
            <w:proofErr w:type="spellEnd"/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436B4" w14:textId="77777777" w:rsidR="00E27EF7" w:rsidRPr="005B1BCF" w:rsidRDefault="00E27EF7">
            <w:pPr>
              <w:jc w:val="both"/>
            </w:pPr>
            <w:r w:rsidRPr="005B1BCF">
              <w:t>Nu au fost identificate</w:t>
            </w:r>
          </w:p>
        </w:tc>
      </w:tr>
    </w:tbl>
    <w:p w14:paraId="5670E4A9" w14:textId="77777777" w:rsidR="00AB6C01" w:rsidRPr="005B1BCF" w:rsidRDefault="00AB6C01">
      <w:pPr>
        <w:rPr>
          <w:b/>
          <w:bCs/>
        </w:rPr>
      </w:pPr>
    </w:p>
    <w:p w14:paraId="44011A8F" w14:textId="77777777" w:rsidR="00E27EF7" w:rsidRPr="005B1BCF" w:rsidRDefault="00E27EF7">
      <w:pPr>
        <w:jc w:val="center"/>
        <w:rPr>
          <w:b/>
        </w:rPr>
      </w:pPr>
      <w:r w:rsidRPr="005B1BCF">
        <w:rPr>
          <w:b/>
          <w:bCs/>
        </w:rPr>
        <w:t xml:space="preserve">  </w:t>
      </w:r>
      <w:proofErr w:type="spellStart"/>
      <w:r w:rsidRPr="005B1BCF">
        <w:rPr>
          <w:b/>
        </w:rPr>
        <w:t>Secţiunea</w:t>
      </w:r>
      <w:proofErr w:type="spellEnd"/>
      <w:r w:rsidRPr="005B1BCF">
        <w:rPr>
          <w:b/>
        </w:rPr>
        <w:t xml:space="preserve"> 6.</w:t>
      </w:r>
    </w:p>
    <w:p w14:paraId="7964C0C1" w14:textId="77777777" w:rsidR="00E27EF7" w:rsidRPr="005B1BCF" w:rsidRDefault="00E27EF7">
      <w:pPr>
        <w:jc w:val="center"/>
        <w:rPr>
          <w:b/>
          <w:bCs/>
        </w:rPr>
      </w:pPr>
      <w:r w:rsidRPr="005B1BCF">
        <w:rPr>
          <w:b/>
        </w:rPr>
        <w:t>Consultările efectuate în vederea elaborării proiectului de act normativ</w:t>
      </w:r>
    </w:p>
    <w:p w14:paraId="2943A007" w14:textId="77777777" w:rsidR="00E27EF7" w:rsidRPr="005B1BCF" w:rsidRDefault="00E27EF7">
      <w:pPr>
        <w:ind w:left="1416" w:hanging="1516"/>
        <w:rPr>
          <w:b/>
          <w:bCs/>
        </w:rPr>
      </w:pPr>
    </w:p>
    <w:tbl>
      <w:tblPr>
        <w:tblW w:w="9900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4233"/>
        <w:gridCol w:w="5667"/>
      </w:tblGrid>
      <w:tr w:rsidR="00F67FB0" w:rsidRPr="005B1BCF" w14:paraId="2744E9D2" w14:textId="77777777" w:rsidTr="00E375B5">
        <w:trPr>
          <w:trHeight w:val="870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F0662" w14:textId="77777777" w:rsidR="00F67FB0" w:rsidRPr="005B1BCF" w:rsidRDefault="00F67FB0" w:rsidP="00F67FB0">
            <w:pPr>
              <w:jc w:val="both"/>
            </w:pPr>
            <w:r w:rsidRPr="005B1BCF">
              <w:t xml:space="preserve">6.1.Informaţii privind procesul de consultare cu </w:t>
            </w:r>
            <w:proofErr w:type="spellStart"/>
            <w:r w:rsidRPr="005B1BCF">
              <w:t>organizaţii</w:t>
            </w:r>
            <w:proofErr w:type="spellEnd"/>
            <w:r w:rsidRPr="005B1BCF">
              <w:t xml:space="preserve"> neguvernamentale, institute de cercetare </w:t>
            </w:r>
            <w:proofErr w:type="spellStart"/>
            <w:r w:rsidRPr="005B1BCF">
              <w:t>şi</w:t>
            </w:r>
            <w:proofErr w:type="spellEnd"/>
            <w:r w:rsidRPr="005B1BCF">
              <w:t xml:space="preserve"> alte organisme implicate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4AF46" w14:textId="77777777" w:rsidR="00F67FB0" w:rsidRPr="005B1BCF" w:rsidRDefault="00F67FB0" w:rsidP="00F67FB0">
            <w:pPr>
              <w:jc w:val="both"/>
            </w:pPr>
            <w:bookmarkStart w:id="18" w:name="do|ax1|pt6|sp6.1.|lia"/>
            <w:bookmarkEnd w:id="18"/>
            <w:r w:rsidRPr="005B1BCF">
              <w:t>Proiectul de act normativ nu se referă la acest domeniu.</w:t>
            </w:r>
          </w:p>
        </w:tc>
      </w:tr>
      <w:tr w:rsidR="00F67FB0" w:rsidRPr="005B1BCF" w14:paraId="30A0D5BC" w14:textId="77777777" w:rsidTr="00E375B5">
        <w:trPr>
          <w:trHeight w:val="1463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AEB84" w14:textId="77777777" w:rsidR="00F67FB0" w:rsidRPr="005B1BCF" w:rsidRDefault="00F67FB0" w:rsidP="00F67FB0">
            <w:r w:rsidRPr="005B1BCF">
              <w:t>6.2.</w:t>
            </w:r>
            <w:r w:rsidRPr="005B1BCF">
              <w:rPr>
                <w:rStyle w:val="WW8Num1z0"/>
                <w:rFonts w:ascii="Times New Roman" w:hAnsi="Times New Roman" w:cs="Times New Roman"/>
              </w:rPr>
              <w:t xml:space="preserve"> </w:t>
            </w:r>
            <w:proofErr w:type="spellStart"/>
            <w:r w:rsidRPr="005B1BCF">
              <w:t>Informaţii</w:t>
            </w:r>
            <w:proofErr w:type="spellEnd"/>
            <w:r w:rsidRPr="005B1BCF">
              <w:t xml:space="preserve"> privind procesul de consultare cu </w:t>
            </w:r>
            <w:proofErr w:type="spellStart"/>
            <w:r w:rsidRPr="005B1BCF">
              <w:t>organizaţii</w:t>
            </w:r>
            <w:proofErr w:type="spellEnd"/>
            <w:r w:rsidRPr="005B1BCF">
              <w:t xml:space="preserve"> neguvernamentale, institute de cercetare </w:t>
            </w:r>
            <w:proofErr w:type="spellStart"/>
            <w:r w:rsidRPr="005B1BCF">
              <w:t>şi</w:t>
            </w:r>
            <w:proofErr w:type="spellEnd"/>
            <w:r w:rsidRPr="005B1BCF">
              <w:t xml:space="preserve"> alte organisme implicate: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9F2B5" w14:textId="77777777" w:rsidR="00F67FB0" w:rsidRPr="005B1BCF" w:rsidRDefault="00F67FB0" w:rsidP="00F67FB0">
            <w:pPr>
              <w:jc w:val="both"/>
            </w:pPr>
            <w:bookmarkStart w:id="19" w:name="do|ax1|pt6|sp6.2.|lia"/>
            <w:bookmarkEnd w:id="19"/>
            <w:r w:rsidRPr="005B1BCF">
              <w:t xml:space="preserve">Proiectul de act normativ </w:t>
            </w:r>
            <w:r w:rsidR="005708EA" w:rsidRPr="005B1BCF">
              <w:t>a fost publicat pe site-ul Ministerului Transporturilor și Infrastructurii.</w:t>
            </w:r>
          </w:p>
        </w:tc>
      </w:tr>
      <w:tr w:rsidR="00F67FB0" w:rsidRPr="005B1BCF" w14:paraId="4F42780E" w14:textId="77777777" w:rsidTr="00E375B5"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447D1" w14:textId="77777777" w:rsidR="00F67FB0" w:rsidRPr="005B1BCF" w:rsidRDefault="00F67FB0" w:rsidP="00F67FB0">
            <w:pPr>
              <w:jc w:val="both"/>
            </w:pPr>
            <w:r w:rsidRPr="005B1BCF">
              <w:lastRenderedPageBreak/>
              <w:t xml:space="preserve">6.3. </w:t>
            </w:r>
            <w:proofErr w:type="spellStart"/>
            <w:r w:rsidRPr="005B1BCF">
              <w:t>Informaţii</w:t>
            </w:r>
            <w:proofErr w:type="spellEnd"/>
            <w:r w:rsidRPr="005B1BCF">
              <w:t xml:space="preserve"> despre consultările organizate cu </w:t>
            </w:r>
            <w:proofErr w:type="spellStart"/>
            <w:r w:rsidRPr="005B1BCF">
              <w:t>autorităţile</w:t>
            </w:r>
            <w:proofErr w:type="spellEnd"/>
            <w:r w:rsidRPr="005B1BCF">
              <w:t xml:space="preserve"> </w:t>
            </w:r>
            <w:proofErr w:type="spellStart"/>
            <w:r w:rsidRPr="005B1BCF">
              <w:t>administraţiei</w:t>
            </w:r>
            <w:proofErr w:type="spellEnd"/>
            <w:r w:rsidRPr="005B1BCF">
              <w:t xml:space="preserve"> publice locale, în </w:t>
            </w:r>
            <w:proofErr w:type="spellStart"/>
            <w:r w:rsidRPr="005B1BCF">
              <w:t>situaţia</w:t>
            </w:r>
            <w:proofErr w:type="spellEnd"/>
            <w:r w:rsidRPr="005B1BCF">
              <w:t xml:space="preserve"> în care proiectul de act normativ are ca obiect </w:t>
            </w:r>
            <w:proofErr w:type="spellStart"/>
            <w:r w:rsidRPr="005B1BCF">
              <w:t>activităţi</w:t>
            </w:r>
            <w:proofErr w:type="spellEnd"/>
            <w:r w:rsidRPr="005B1BCF">
              <w:t xml:space="preserve"> ale acestor </w:t>
            </w:r>
            <w:proofErr w:type="spellStart"/>
            <w:r w:rsidRPr="005B1BCF">
              <w:t>autorităţi</w:t>
            </w:r>
            <w:proofErr w:type="spellEnd"/>
            <w:r w:rsidRPr="005B1BCF">
              <w:t xml:space="preserve">, în </w:t>
            </w:r>
            <w:proofErr w:type="spellStart"/>
            <w:r w:rsidRPr="005B1BCF">
              <w:t>condiţiile</w:t>
            </w:r>
            <w:proofErr w:type="spellEnd"/>
            <w:r w:rsidRPr="005B1BCF">
              <w:t xml:space="preserve"> Hotărârii Guvernului nr. </w:t>
            </w:r>
            <w:hyperlink r:id="rId8" w:tooltip="privind procedura de consultare a structurilor asociative ale autorităţilor administraţiei publice locale la elaborarea proiectelor de acte normative (act publicat in M.Of. 529 din 22-iun-2005)" w:history="1">
              <w:r w:rsidRPr="005B1BCF">
                <w:t>521/2005</w:t>
              </w:r>
            </w:hyperlink>
            <w:r w:rsidRPr="005B1BCF">
              <w:t xml:space="preserve"> privind procedura de consultare a structurilor asociative ale </w:t>
            </w:r>
            <w:proofErr w:type="spellStart"/>
            <w:r w:rsidRPr="005B1BCF">
              <w:t>autorităţilor</w:t>
            </w:r>
            <w:proofErr w:type="spellEnd"/>
            <w:r w:rsidRPr="005B1BCF">
              <w:t xml:space="preserve"> </w:t>
            </w:r>
            <w:proofErr w:type="spellStart"/>
            <w:r w:rsidRPr="005B1BCF">
              <w:t>administraţiei</w:t>
            </w:r>
            <w:proofErr w:type="spellEnd"/>
            <w:r w:rsidRPr="005B1BCF">
              <w:t xml:space="preserve"> publice locale la elaborarea proiectelor de acte normativ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3F171" w14:textId="77777777" w:rsidR="00F67FB0" w:rsidRPr="005B1BCF" w:rsidRDefault="00226B7E" w:rsidP="00F67FB0">
            <w:pPr>
              <w:jc w:val="both"/>
            </w:pPr>
            <w:bookmarkStart w:id="20" w:name="do|ax1|pt6|sp6.3.|lia"/>
            <w:bookmarkEnd w:id="20"/>
            <w:r w:rsidRPr="005B1BCF">
              <w:t>Proiectul de hotărâre a Guvernului nu se referă la acest domeniu.</w:t>
            </w:r>
          </w:p>
        </w:tc>
      </w:tr>
      <w:tr w:rsidR="00F67FB0" w:rsidRPr="005B1BCF" w14:paraId="106DE585" w14:textId="77777777" w:rsidTr="00E375B5"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4A287" w14:textId="77777777" w:rsidR="00F67FB0" w:rsidRPr="005B1BCF" w:rsidRDefault="00F67FB0" w:rsidP="00F67FB0">
            <w:pPr>
              <w:jc w:val="both"/>
            </w:pPr>
            <w:r w:rsidRPr="005B1BCF">
              <w:t>6.4.</w:t>
            </w:r>
            <w:r w:rsidRPr="005B1BCF">
              <w:rPr>
                <w:rStyle w:val="WW8Num1z0"/>
                <w:rFonts w:ascii="Times New Roman" w:hAnsi="Times New Roman" w:cs="Times New Roman"/>
              </w:rPr>
              <w:t xml:space="preserve"> </w:t>
            </w:r>
            <w:proofErr w:type="spellStart"/>
            <w:r w:rsidRPr="005B1BCF">
              <w:t>Informaţii</w:t>
            </w:r>
            <w:proofErr w:type="spellEnd"/>
            <w:r w:rsidRPr="005B1BCF">
              <w:t xml:space="preserve"> privind puncte de vedere/opinii emise de organisme consultative constituite prin acte normative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BEF09" w14:textId="77777777" w:rsidR="00F67FB0" w:rsidRPr="005B1BCF" w:rsidRDefault="00226B7E" w:rsidP="00F67FB0">
            <w:pPr>
              <w:jc w:val="both"/>
            </w:pPr>
            <w:r w:rsidRPr="005B1BCF">
              <w:t>Proiectul de hotărâre a Guvernului nu se referă la acest domeniu.</w:t>
            </w:r>
          </w:p>
        </w:tc>
      </w:tr>
      <w:tr w:rsidR="00F67FB0" w:rsidRPr="005B1BCF" w14:paraId="481C1627" w14:textId="77777777" w:rsidTr="00E375B5"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ACA1A" w14:textId="77777777" w:rsidR="00F67FB0" w:rsidRPr="005B1BCF" w:rsidRDefault="00F67FB0" w:rsidP="00F67FB0">
            <w:r w:rsidRPr="005B1BCF">
              <w:t>6.5.Informaţii privind avizarea de către</w:t>
            </w:r>
          </w:p>
          <w:p w14:paraId="2FF821EC" w14:textId="77777777" w:rsidR="00F67FB0" w:rsidRPr="005B1BCF" w:rsidRDefault="00F67FB0" w:rsidP="00F67FB0">
            <w:r w:rsidRPr="005B1BCF">
              <w:t xml:space="preserve">a) Consiliul Legislativ </w:t>
            </w:r>
          </w:p>
          <w:p w14:paraId="5D3A2E0E" w14:textId="77777777" w:rsidR="00F67FB0" w:rsidRPr="005B1BCF" w:rsidRDefault="00F67FB0" w:rsidP="00F67FB0">
            <w:r w:rsidRPr="005B1BCF">
              <w:t xml:space="preserve">b) Consiliul Suprem de Apărare a </w:t>
            </w:r>
            <w:proofErr w:type="spellStart"/>
            <w:r w:rsidRPr="005B1BCF">
              <w:t>Ţării</w:t>
            </w:r>
            <w:proofErr w:type="spellEnd"/>
          </w:p>
          <w:p w14:paraId="1C05A854" w14:textId="77777777" w:rsidR="00F67FB0" w:rsidRPr="005B1BCF" w:rsidRDefault="00F67FB0" w:rsidP="00F67FB0">
            <w:r w:rsidRPr="005B1BCF">
              <w:t xml:space="preserve">c) Consiliul Economic </w:t>
            </w:r>
            <w:proofErr w:type="spellStart"/>
            <w:r w:rsidRPr="005B1BCF">
              <w:t>şi</w:t>
            </w:r>
            <w:proofErr w:type="spellEnd"/>
            <w:r w:rsidRPr="005B1BCF">
              <w:t xml:space="preserve"> Social</w:t>
            </w:r>
          </w:p>
          <w:p w14:paraId="20175ECE" w14:textId="77777777" w:rsidR="00F67FB0" w:rsidRPr="005B1BCF" w:rsidRDefault="00F67FB0" w:rsidP="00F67FB0">
            <w:r w:rsidRPr="005B1BCF">
              <w:t xml:space="preserve">d) Consiliul </w:t>
            </w:r>
            <w:proofErr w:type="spellStart"/>
            <w:r w:rsidRPr="005B1BCF">
              <w:t>Concurenţei</w:t>
            </w:r>
            <w:proofErr w:type="spellEnd"/>
          </w:p>
          <w:p w14:paraId="3B9CD8D5" w14:textId="77777777" w:rsidR="00F67FB0" w:rsidRPr="005B1BCF" w:rsidRDefault="00F67FB0" w:rsidP="00F67FB0">
            <w:r w:rsidRPr="005B1BCF">
              <w:t>e) Curtea de Conturi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72E9C" w14:textId="77777777" w:rsidR="00F67FB0" w:rsidRPr="005B1BCF" w:rsidRDefault="00F67FB0" w:rsidP="00F67FB0"/>
          <w:p w14:paraId="5F03D83C" w14:textId="77777777" w:rsidR="00F67FB0" w:rsidRPr="005B1BCF" w:rsidRDefault="00F67FB0" w:rsidP="00F67FB0"/>
          <w:p w14:paraId="318B4D2A" w14:textId="77777777" w:rsidR="00F67FB0" w:rsidRPr="005B1BCF" w:rsidRDefault="00F67FB0" w:rsidP="005C76A4">
            <w:pPr>
              <w:tabs>
                <w:tab w:val="left" w:pos="1800"/>
              </w:tabs>
              <w:jc w:val="both"/>
            </w:pPr>
            <w:r w:rsidRPr="00616185">
              <w:t>Pr</w:t>
            </w:r>
            <w:r w:rsidR="005C76A4" w:rsidRPr="00616185">
              <w:t>oiectul de act normativ necesită avizul Consiliului Legislativ</w:t>
            </w:r>
            <w:r w:rsidRPr="00616185">
              <w:t>.</w:t>
            </w:r>
          </w:p>
        </w:tc>
      </w:tr>
      <w:tr w:rsidR="00F67FB0" w:rsidRPr="005B1BCF" w14:paraId="533F24AB" w14:textId="77777777" w:rsidTr="00E375B5">
        <w:trPr>
          <w:trHeight w:val="275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AC476" w14:textId="77777777" w:rsidR="00F67FB0" w:rsidRPr="005B1BCF" w:rsidRDefault="00F67FB0" w:rsidP="00F67FB0">
            <w:r w:rsidRPr="005B1BCF">
              <w:t xml:space="preserve">6. Alte </w:t>
            </w:r>
            <w:proofErr w:type="spellStart"/>
            <w:r w:rsidRPr="005B1BCF">
              <w:t>informaţii</w:t>
            </w:r>
            <w:proofErr w:type="spell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FCB17" w14:textId="77777777" w:rsidR="00F67FB0" w:rsidRPr="005B1BCF" w:rsidRDefault="005708EA" w:rsidP="00F67FB0">
            <w:r w:rsidRPr="005B1BCF">
              <w:t>Nu au fost identificate.</w:t>
            </w:r>
          </w:p>
        </w:tc>
      </w:tr>
    </w:tbl>
    <w:p w14:paraId="386EA2F1" w14:textId="77777777" w:rsidR="00A74942" w:rsidRPr="005B1BCF" w:rsidRDefault="00A74942">
      <w:pPr>
        <w:jc w:val="center"/>
        <w:rPr>
          <w:b/>
        </w:rPr>
      </w:pPr>
    </w:p>
    <w:p w14:paraId="076DC3D5" w14:textId="77777777" w:rsidR="00E27EF7" w:rsidRPr="005B1BCF" w:rsidRDefault="00E27EF7">
      <w:pPr>
        <w:jc w:val="center"/>
        <w:rPr>
          <w:b/>
        </w:rPr>
      </w:pPr>
      <w:proofErr w:type="spellStart"/>
      <w:r w:rsidRPr="005B1BCF">
        <w:rPr>
          <w:b/>
        </w:rPr>
        <w:t>Secţiunea</w:t>
      </w:r>
      <w:proofErr w:type="spellEnd"/>
      <w:r w:rsidRPr="005B1BCF">
        <w:rPr>
          <w:b/>
        </w:rPr>
        <w:t xml:space="preserve"> 7.</w:t>
      </w:r>
    </w:p>
    <w:p w14:paraId="18FE7269" w14:textId="77777777" w:rsidR="00E27EF7" w:rsidRPr="005B1BCF" w:rsidRDefault="00E27EF7" w:rsidP="000B22BD">
      <w:pPr>
        <w:jc w:val="center"/>
        <w:rPr>
          <w:b/>
        </w:rPr>
      </w:pPr>
      <w:proofErr w:type="spellStart"/>
      <w:r w:rsidRPr="005B1BCF">
        <w:rPr>
          <w:b/>
        </w:rPr>
        <w:t>Activităţi</w:t>
      </w:r>
      <w:proofErr w:type="spellEnd"/>
      <w:r w:rsidRPr="005B1BCF">
        <w:rPr>
          <w:b/>
        </w:rPr>
        <w:t xml:space="preserve"> de informare publică privind elaborarea </w:t>
      </w:r>
      <w:proofErr w:type="spellStart"/>
      <w:r w:rsidRPr="005B1BCF">
        <w:rPr>
          <w:b/>
        </w:rPr>
        <w:t>şi</w:t>
      </w:r>
      <w:proofErr w:type="spellEnd"/>
      <w:r w:rsidRPr="005B1BCF">
        <w:rPr>
          <w:b/>
        </w:rPr>
        <w:t xml:space="preserve"> implementarea proiectului de act normativ</w:t>
      </w:r>
    </w:p>
    <w:p w14:paraId="7477EA2D" w14:textId="77777777" w:rsidR="005708EA" w:rsidRPr="005B1BCF" w:rsidRDefault="005708EA" w:rsidP="000B22BD">
      <w:pPr>
        <w:jc w:val="center"/>
        <w:rPr>
          <w:b/>
          <w:bCs/>
        </w:rPr>
      </w:pPr>
    </w:p>
    <w:tbl>
      <w:tblPr>
        <w:tblW w:w="9900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4218"/>
        <w:gridCol w:w="5682"/>
      </w:tblGrid>
      <w:tr w:rsidR="00F67FB0" w:rsidRPr="005B1BCF" w14:paraId="6979D063" w14:textId="77777777" w:rsidTr="00E375B5">
        <w:trPr>
          <w:trHeight w:val="984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FBDDA" w14:textId="77777777" w:rsidR="00F67FB0" w:rsidRPr="005B1BCF" w:rsidRDefault="00F67FB0" w:rsidP="00F67FB0">
            <w:r w:rsidRPr="005B1BCF">
              <w:t xml:space="preserve">7.1.Informarea </w:t>
            </w:r>
            <w:proofErr w:type="spellStart"/>
            <w:r w:rsidRPr="005B1BCF">
              <w:t>societăţii</w:t>
            </w:r>
            <w:proofErr w:type="spellEnd"/>
            <w:r w:rsidRPr="005B1BCF">
              <w:t xml:space="preserve"> civile cu privire la elaborării proiectului de act normativ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3379F" w14:textId="77777777" w:rsidR="00F67FB0" w:rsidRPr="005B1BCF" w:rsidRDefault="00F67FB0" w:rsidP="00F67FB0">
            <w:pPr>
              <w:jc w:val="both"/>
            </w:pPr>
            <w:bookmarkStart w:id="21" w:name="do|ax1|pt7|sp7.1.|lia"/>
            <w:bookmarkEnd w:id="21"/>
            <w:r w:rsidRPr="005B1BCF">
              <w:t xml:space="preserve">Proiectul prezentului de act normativ a îndeplinit procedura prevăzută de </w:t>
            </w:r>
            <w:proofErr w:type="spellStart"/>
            <w:r w:rsidRPr="005B1BCF">
              <w:t>dispoziţiile</w:t>
            </w:r>
            <w:proofErr w:type="spellEnd"/>
            <w:r w:rsidRPr="005B1BCF">
              <w:t xml:space="preserve"> </w:t>
            </w:r>
            <w:r w:rsidRPr="005B1BCF">
              <w:rPr>
                <w:rStyle w:val="do1"/>
                <w:b w:val="0"/>
                <w:sz w:val="24"/>
                <w:szCs w:val="24"/>
              </w:rPr>
              <w:t xml:space="preserve">Legii nr. 52/2003 privind </w:t>
            </w:r>
            <w:proofErr w:type="spellStart"/>
            <w:r w:rsidRPr="005B1BCF">
              <w:rPr>
                <w:rStyle w:val="do1"/>
                <w:b w:val="0"/>
                <w:sz w:val="24"/>
                <w:szCs w:val="24"/>
              </w:rPr>
              <w:t>transparenţa</w:t>
            </w:r>
            <w:proofErr w:type="spellEnd"/>
            <w:r w:rsidRPr="005B1BCF">
              <w:rPr>
                <w:rStyle w:val="do1"/>
                <w:b w:val="0"/>
                <w:sz w:val="24"/>
                <w:szCs w:val="24"/>
              </w:rPr>
              <w:t xml:space="preserve"> decizională în </w:t>
            </w:r>
            <w:proofErr w:type="spellStart"/>
            <w:r w:rsidRPr="005B1BCF">
              <w:rPr>
                <w:rStyle w:val="do1"/>
                <w:b w:val="0"/>
                <w:sz w:val="24"/>
                <w:szCs w:val="24"/>
              </w:rPr>
              <w:t>administraţia</w:t>
            </w:r>
            <w:proofErr w:type="spellEnd"/>
            <w:r w:rsidRPr="005B1BCF">
              <w:rPr>
                <w:rStyle w:val="do1"/>
                <w:b w:val="0"/>
                <w:sz w:val="24"/>
                <w:szCs w:val="24"/>
              </w:rPr>
              <w:t xml:space="preserve"> publică, republicată.</w:t>
            </w:r>
          </w:p>
        </w:tc>
      </w:tr>
      <w:tr w:rsidR="00F67FB0" w:rsidRPr="005B1BCF" w14:paraId="540B060F" w14:textId="77777777" w:rsidTr="00E375B5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C4919" w14:textId="77777777" w:rsidR="00F67FB0" w:rsidRPr="005B1BCF" w:rsidRDefault="00F67FB0" w:rsidP="00F67FB0">
            <w:pPr>
              <w:jc w:val="both"/>
            </w:pPr>
            <w:r w:rsidRPr="005B1BCF">
              <w:t xml:space="preserve">7.2.Informarea </w:t>
            </w:r>
            <w:proofErr w:type="spellStart"/>
            <w:r w:rsidRPr="005B1BCF">
              <w:t>societăţii</w:t>
            </w:r>
            <w:proofErr w:type="spellEnd"/>
            <w:r w:rsidRPr="005B1BCF">
              <w:t xml:space="preserve"> civile cu privire la eventualul impact asupra mediului în urma implementării proiectului de act normativ, precum </w:t>
            </w:r>
            <w:proofErr w:type="spellStart"/>
            <w:r w:rsidRPr="005B1BCF">
              <w:t>şi</w:t>
            </w:r>
            <w:proofErr w:type="spellEnd"/>
            <w:r w:rsidRPr="005B1BCF">
              <w:t xml:space="preserve"> efectele asupra </w:t>
            </w:r>
            <w:proofErr w:type="spellStart"/>
            <w:r w:rsidRPr="005B1BCF">
              <w:t>sănătăţii</w:t>
            </w:r>
            <w:proofErr w:type="spellEnd"/>
            <w:r w:rsidRPr="005B1BCF">
              <w:t xml:space="preserve"> </w:t>
            </w:r>
            <w:proofErr w:type="spellStart"/>
            <w:r w:rsidRPr="005B1BCF">
              <w:t>şi</w:t>
            </w:r>
            <w:proofErr w:type="spellEnd"/>
            <w:r w:rsidRPr="005B1BCF">
              <w:t xml:space="preserve"> </w:t>
            </w:r>
            <w:proofErr w:type="spellStart"/>
            <w:r w:rsidRPr="005B1BCF">
              <w:t>securităţii</w:t>
            </w:r>
            <w:proofErr w:type="spellEnd"/>
            <w:r w:rsidRPr="005B1BCF">
              <w:t xml:space="preserve"> </w:t>
            </w:r>
            <w:proofErr w:type="spellStart"/>
            <w:r w:rsidRPr="005B1BCF">
              <w:t>cetăţenilor</w:t>
            </w:r>
            <w:proofErr w:type="spellEnd"/>
            <w:r w:rsidRPr="005B1BCF">
              <w:t xml:space="preserve"> sau </w:t>
            </w:r>
            <w:proofErr w:type="spellStart"/>
            <w:r w:rsidRPr="005B1BCF">
              <w:t>diversităţii</w:t>
            </w:r>
            <w:proofErr w:type="spellEnd"/>
            <w:r w:rsidRPr="005B1BCF">
              <w:t xml:space="preserve"> biologice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D037A" w14:textId="77777777" w:rsidR="00F67FB0" w:rsidRPr="005B1BCF" w:rsidRDefault="00F67FB0" w:rsidP="00F67FB0">
            <w:pPr>
              <w:jc w:val="both"/>
            </w:pPr>
            <w:r w:rsidRPr="005B1BCF">
              <w:t>Proiectul de act normativ nu produce nici un impact asupra acestui domeniu.</w:t>
            </w:r>
          </w:p>
        </w:tc>
      </w:tr>
      <w:tr w:rsidR="00F67FB0" w:rsidRPr="005B1BCF" w14:paraId="1A522CF9" w14:textId="77777777" w:rsidTr="00E375B5">
        <w:trPr>
          <w:trHeight w:val="204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44F44" w14:textId="77777777" w:rsidR="00F67FB0" w:rsidRPr="005B1BCF" w:rsidRDefault="00F67FB0" w:rsidP="00F67FB0">
            <w:r w:rsidRPr="005B1BCF">
              <w:t xml:space="preserve">7.3. Alte </w:t>
            </w:r>
            <w:proofErr w:type="spellStart"/>
            <w:r w:rsidRPr="005B1BCF">
              <w:t>informaţii</w:t>
            </w:r>
            <w:proofErr w:type="spellEnd"/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1BED1" w14:textId="77777777" w:rsidR="00F67FB0" w:rsidRPr="005B1BCF" w:rsidRDefault="00F67FB0" w:rsidP="00F67FB0">
            <w:pPr>
              <w:tabs>
                <w:tab w:val="left" w:pos="1380"/>
              </w:tabs>
              <w:jc w:val="both"/>
            </w:pPr>
            <w:r w:rsidRPr="005B1BCF">
              <w:t>Nu au fost identificate.</w:t>
            </w:r>
          </w:p>
        </w:tc>
      </w:tr>
    </w:tbl>
    <w:p w14:paraId="5D940626" w14:textId="77777777" w:rsidR="00484F40" w:rsidRPr="005B1BCF" w:rsidRDefault="00484F40">
      <w:pPr>
        <w:jc w:val="center"/>
        <w:rPr>
          <w:b/>
        </w:rPr>
      </w:pPr>
    </w:p>
    <w:p w14:paraId="12BCDAC4" w14:textId="77777777" w:rsidR="00E27EF7" w:rsidRPr="005B1BCF" w:rsidRDefault="00E27EF7">
      <w:pPr>
        <w:jc w:val="center"/>
        <w:rPr>
          <w:b/>
        </w:rPr>
      </w:pPr>
      <w:proofErr w:type="spellStart"/>
      <w:r w:rsidRPr="005B1BCF">
        <w:rPr>
          <w:b/>
        </w:rPr>
        <w:t>Secţiunea</w:t>
      </w:r>
      <w:proofErr w:type="spellEnd"/>
      <w:r w:rsidRPr="005B1BCF">
        <w:rPr>
          <w:b/>
        </w:rPr>
        <w:t xml:space="preserve"> 8.</w:t>
      </w:r>
    </w:p>
    <w:p w14:paraId="72214773" w14:textId="77777777" w:rsidR="00E27EF7" w:rsidRPr="005B1BCF" w:rsidRDefault="00E27EF7">
      <w:pPr>
        <w:jc w:val="center"/>
        <w:rPr>
          <w:b/>
          <w:bCs/>
        </w:rPr>
      </w:pPr>
      <w:r w:rsidRPr="005B1BCF">
        <w:rPr>
          <w:b/>
        </w:rPr>
        <w:t xml:space="preserve">Măsuri </w:t>
      </w:r>
      <w:r w:rsidR="00DC5C6C" w:rsidRPr="005B1BCF">
        <w:rPr>
          <w:b/>
        </w:rPr>
        <w:t xml:space="preserve">privind implementarea, monitorizarea </w:t>
      </w:r>
      <w:proofErr w:type="spellStart"/>
      <w:r w:rsidR="00DC5C6C" w:rsidRPr="005B1BCF">
        <w:rPr>
          <w:b/>
        </w:rPr>
        <w:t>şi</w:t>
      </w:r>
      <w:proofErr w:type="spellEnd"/>
      <w:r w:rsidR="00DC5C6C" w:rsidRPr="005B1BCF">
        <w:rPr>
          <w:b/>
        </w:rPr>
        <w:t xml:space="preserve"> evaluarea proiectului de act normativ</w:t>
      </w:r>
    </w:p>
    <w:p w14:paraId="01BEF41A" w14:textId="77777777" w:rsidR="00E27EF7" w:rsidRPr="005B1BCF" w:rsidRDefault="00E27EF7">
      <w:pPr>
        <w:rPr>
          <w:b/>
          <w:bCs/>
        </w:rPr>
      </w:pPr>
    </w:p>
    <w:tbl>
      <w:tblPr>
        <w:tblW w:w="9810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4219"/>
        <w:gridCol w:w="5591"/>
      </w:tblGrid>
      <w:tr w:rsidR="00E27EF7" w:rsidRPr="005B1BCF" w14:paraId="4E62C621" w14:textId="77777777" w:rsidTr="00E375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73D86" w14:textId="77777777" w:rsidR="00E27EF7" w:rsidRPr="005B1BCF" w:rsidRDefault="00E93DCE" w:rsidP="00E93DCE">
            <w:pPr>
              <w:jc w:val="both"/>
            </w:pPr>
            <w:r w:rsidRPr="005B1BCF">
              <w:t>8.1</w:t>
            </w:r>
            <w:r w:rsidR="00E27EF7" w:rsidRPr="005B1BCF">
              <w:t xml:space="preserve">. Măsurile de punere în aplicare a proiectului de act normativ 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FFA60" w14:textId="77777777" w:rsidR="008004CC" w:rsidRPr="005B1BCF" w:rsidRDefault="008004CC" w:rsidP="008004CC">
            <w:pPr>
              <w:keepNext/>
              <w:suppressAutoHyphens w:val="0"/>
              <w:jc w:val="both"/>
              <w:outlineLvl w:val="0"/>
              <w:rPr>
                <w:bCs/>
                <w:lang w:eastAsia="ro-RO"/>
              </w:rPr>
            </w:pPr>
            <w:bookmarkStart w:id="22" w:name="do|ax1|pt8|sp8.1.|lia"/>
            <w:bookmarkEnd w:id="22"/>
            <w:r w:rsidRPr="005B1BCF">
              <w:rPr>
                <w:bCs/>
                <w:lang w:eastAsia="ro-RO"/>
              </w:rPr>
              <w:t>Proiectul de hotărâre nu se referă la acest domeniu.</w:t>
            </w:r>
          </w:p>
          <w:p w14:paraId="5065044C" w14:textId="77777777" w:rsidR="00E27EF7" w:rsidRPr="005B1BCF" w:rsidRDefault="00E27EF7">
            <w:pPr>
              <w:jc w:val="both"/>
            </w:pPr>
          </w:p>
        </w:tc>
      </w:tr>
      <w:tr w:rsidR="00E27EF7" w:rsidRPr="005B1BCF" w14:paraId="2CCC02D0" w14:textId="77777777" w:rsidTr="00E375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7B6C1" w14:textId="77777777" w:rsidR="00E27EF7" w:rsidRPr="005B1BCF" w:rsidRDefault="00143D74">
            <w:r w:rsidRPr="005B1BCF">
              <w:t>8.</w:t>
            </w:r>
            <w:r w:rsidR="00E27EF7" w:rsidRPr="005B1BCF">
              <w:t xml:space="preserve">2. Alte </w:t>
            </w:r>
            <w:proofErr w:type="spellStart"/>
            <w:r w:rsidR="00E27EF7" w:rsidRPr="005B1BCF">
              <w:t>informaţii</w:t>
            </w:r>
            <w:proofErr w:type="spellEnd"/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AF0FD" w14:textId="77777777" w:rsidR="00E27EF7" w:rsidRPr="005B1BCF" w:rsidRDefault="00E27EF7">
            <w:r w:rsidRPr="005B1BCF">
              <w:t>Nu au fost identificate</w:t>
            </w:r>
            <w:r w:rsidR="00226B7E">
              <w:t>.</w:t>
            </w:r>
          </w:p>
        </w:tc>
      </w:tr>
    </w:tbl>
    <w:p w14:paraId="2994A46E" w14:textId="77777777" w:rsidR="00E27EF7" w:rsidRPr="005B1BCF" w:rsidRDefault="00E27EF7">
      <w:pPr>
        <w:jc w:val="both"/>
      </w:pPr>
    </w:p>
    <w:p w14:paraId="4674D2A6" w14:textId="77777777" w:rsidR="005708EA" w:rsidRPr="005B1BCF" w:rsidRDefault="005708EA">
      <w:pPr>
        <w:jc w:val="both"/>
      </w:pPr>
    </w:p>
    <w:p w14:paraId="0AC1F71C" w14:textId="77777777" w:rsidR="005708EA" w:rsidRPr="005B1BCF" w:rsidRDefault="005708EA">
      <w:pPr>
        <w:jc w:val="both"/>
      </w:pPr>
    </w:p>
    <w:p w14:paraId="4E31A79E" w14:textId="77777777" w:rsidR="005708EA" w:rsidRPr="005B1BCF" w:rsidRDefault="005708EA">
      <w:pPr>
        <w:jc w:val="both"/>
      </w:pPr>
    </w:p>
    <w:p w14:paraId="61F825F3" w14:textId="77777777" w:rsidR="005708EA" w:rsidRPr="005B1BCF" w:rsidRDefault="005708EA">
      <w:pPr>
        <w:jc w:val="both"/>
      </w:pPr>
    </w:p>
    <w:p w14:paraId="07D4B50C" w14:textId="77777777" w:rsidR="005708EA" w:rsidRPr="005B1BCF" w:rsidRDefault="005708EA">
      <w:pPr>
        <w:jc w:val="both"/>
      </w:pPr>
    </w:p>
    <w:p w14:paraId="063231B4" w14:textId="77777777" w:rsidR="005708EA" w:rsidRPr="005B1BCF" w:rsidRDefault="005708EA">
      <w:pPr>
        <w:jc w:val="both"/>
      </w:pPr>
    </w:p>
    <w:p w14:paraId="4EA97D8A" w14:textId="77777777" w:rsidR="005708EA" w:rsidRPr="005B1BCF" w:rsidRDefault="005708EA">
      <w:pPr>
        <w:jc w:val="both"/>
      </w:pPr>
    </w:p>
    <w:p w14:paraId="5741E4FB" w14:textId="77777777" w:rsidR="005708EA" w:rsidRPr="005B1BCF" w:rsidRDefault="005708EA">
      <w:pPr>
        <w:jc w:val="both"/>
      </w:pPr>
    </w:p>
    <w:p w14:paraId="15FA66D3" w14:textId="77777777" w:rsidR="005708EA" w:rsidRPr="005B1BCF" w:rsidRDefault="005708EA">
      <w:pPr>
        <w:jc w:val="both"/>
      </w:pPr>
    </w:p>
    <w:p w14:paraId="424766DF" w14:textId="77777777" w:rsidR="005708EA" w:rsidRPr="005B1BCF" w:rsidRDefault="005708EA">
      <w:pPr>
        <w:jc w:val="both"/>
      </w:pPr>
    </w:p>
    <w:p w14:paraId="48425805" w14:textId="77777777" w:rsidR="00395766" w:rsidRPr="005B1BCF" w:rsidRDefault="00395766" w:rsidP="00395766">
      <w:pPr>
        <w:autoSpaceDE w:val="0"/>
        <w:autoSpaceDN w:val="0"/>
        <w:adjustRightInd w:val="0"/>
        <w:jc w:val="both"/>
      </w:pPr>
      <w:r w:rsidRPr="005B1BCF">
        <w:t>Pentru considerentele de mai sus, am elaborat alăturat proiectul de</w:t>
      </w:r>
      <w:r w:rsidR="008036FE" w:rsidRPr="008036FE">
        <w:rPr>
          <w:b/>
          <w:bCs/>
        </w:rPr>
        <w:t xml:space="preserve"> </w:t>
      </w:r>
      <w:r w:rsidR="008036FE" w:rsidRPr="008036FE">
        <w:rPr>
          <w:bCs/>
        </w:rPr>
        <w:t xml:space="preserve">Hotărâre a Guvernului pentru modificarea și completarea anexei nr. 1 la Ordonanța de urgență a Guvernului nr. 84/2003 pentru </w:t>
      </w:r>
      <w:proofErr w:type="spellStart"/>
      <w:r w:rsidR="008036FE" w:rsidRPr="008036FE">
        <w:t>înfiinţarea</w:t>
      </w:r>
      <w:proofErr w:type="spellEnd"/>
      <w:r w:rsidR="008036FE" w:rsidRPr="008036FE">
        <w:t xml:space="preserve"> Companiei </w:t>
      </w:r>
      <w:proofErr w:type="spellStart"/>
      <w:r w:rsidR="008036FE" w:rsidRPr="008036FE">
        <w:t>Naţionale</w:t>
      </w:r>
      <w:proofErr w:type="spellEnd"/>
      <w:r w:rsidR="008036FE" w:rsidRPr="008036FE">
        <w:t xml:space="preserve"> de Autostrăzi </w:t>
      </w:r>
      <w:proofErr w:type="spellStart"/>
      <w:r w:rsidR="008036FE" w:rsidRPr="008036FE">
        <w:t>şi</w:t>
      </w:r>
      <w:proofErr w:type="spellEnd"/>
      <w:r w:rsidR="008036FE" w:rsidRPr="008036FE">
        <w:t xml:space="preserve"> Drumuri </w:t>
      </w:r>
      <w:proofErr w:type="spellStart"/>
      <w:r w:rsidR="008036FE" w:rsidRPr="008036FE">
        <w:t>Naţionale</w:t>
      </w:r>
      <w:proofErr w:type="spellEnd"/>
      <w:r w:rsidR="008036FE" w:rsidRPr="008036FE">
        <w:t xml:space="preserve"> din România - S.A. prin reorganizarea Regiei Autonome</w:t>
      </w:r>
      <w:r w:rsidR="008036FE" w:rsidRPr="008036FE">
        <w:rPr>
          <w:bCs/>
        </w:rPr>
        <w:t xml:space="preserve"> "</w:t>
      </w:r>
      <w:proofErr w:type="spellStart"/>
      <w:r w:rsidR="008036FE" w:rsidRPr="008036FE">
        <w:rPr>
          <w:bCs/>
        </w:rPr>
        <w:t>Administraţia</w:t>
      </w:r>
      <w:proofErr w:type="spellEnd"/>
      <w:r w:rsidR="008036FE" w:rsidRPr="008036FE">
        <w:rPr>
          <w:bCs/>
        </w:rPr>
        <w:t xml:space="preserve"> </w:t>
      </w:r>
      <w:proofErr w:type="spellStart"/>
      <w:r w:rsidR="008036FE" w:rsidRPr="008036FE">
        <w:rPr>
          <w:bCs/>
        </w:rPr>
        <w:t>Naţională</w:t>
      </w:r>
      <w:proofErr w:type="spellEnd"/>
      <w:r w:rsidR="008036FE" w:rsidRPr="008036FE">
        <w:rPr>
          <w:bCs/>
        </w:rPr>
        <w:t xml:space="preserve"> a Drumurilor din România"</w:t>
      </w:r>
      <w:r w:rsidR="00DA6F6E" w:rsidRPr="005B1BCF">
        <w:rPr>
          <w:bCs/>
        </w:rPr>
        <w:t>,</w:t>
      </w:r>
      <w:r w:rsidR="00DA6F6E" w:rsidRPr="005B1BCF">
        <w:rPr>
          <w:b/>
          <w:bCs/>
        </w:rPr>
        <w:t xml:space="preserve"> </w:t>
      </w:r>
      <w:r w:rsidRPr="005B1BCF">
        <w:t xml:space="preserve">care, în forma prezentată, a fost avizat de ministerele interesate </w:t>
      </w:r>
      <w:proofErr w:type="spellStart"/>
      <w:r w:rsidRPr="005B1BCF">
        <w:t>şi</w:t>
      </w:r>
      <w:proofErr w:type="spellEnd"/>
      <w:r w:rsidRPr="005B1BCF">
        <w:t xml:space="preserve"> pe care îl supunem spre aprobare.</w:t>
      </w:r>
    </w:p>
    <w:p w14:paraId="34379DF2" w14:textId="77777777" w:rsidR="00AC0CA5" w:rsidRPr="005B1BCF" w:rsidRDefault="00AC0CA5" w:rsidP="00FF6B05">
      <w:pPr>
        <w:shd w:val="clear" w:color="auto" w:fill="FFFFFF"/>
        <w:jc w:val="both"/>
      </w:pPr>
    </w:p>
    <w:p w14:paraId="54B3167E" w14:textId="77777777" w:rsidR="00FF6B05" w:rsidRPr="005B1BCF" w:rsidRDefault="00FF6B05" w:rsidP="00FF6B05">
      <w:pPr>
        <w:shd w:val="clear" w:color="auto" w:fill="FFFFFF"/>
        <w:jc w:val="both"/>
      </w:pPr>
    </w:p>
    <w:p w14:paraId="7572C7D9" w14:textId="77777777" w:rsidR="00814A7D" w:rsidRPr="005B1BCF" w:rsidRDefault="00814A7D" w:rsidP="00814A7D">
      <w:pPr>
        <w:jc w:val="center"/>
        <w:rPr>
          <w:b/>
        </w:rPr>
      </w:pPr>
      <w:r w:rsidRPr="005B1BCF">
        <w:rPr>
          <w:b/>
        </w:rPr>
        <w:t>MINISTRUL TRANSPORTURILOR ȘI INFRASTRUCTURII</w:t>
      </w:r>
    </w:p>
    <w:p w14:paraId="4F69B522" w14:textId="77777777" w:rsidR="00814A7D" w:rsidRPr="005B1BCF" w:rsidRDefault="00814A7D" w:rsidP="00814A7D">
      <w:pPr>
        <w:jc w:val="center"/>
        <w:rPr>
          <w:b/>
        </w:rPr>
      </w:pPr>
    </w:p>
    <w:p w14:paraId="2556C95F" w14:textId="77777777" w:rsidR="00814A7D" w:rsidRPr="005B1BCF" w:rsidRDefault="00814A7D" w:rsidP="00814A7D">
      <w:pPr>
        <w:jc w:val="center"/>
        <w:rPr>
          <w:b/>
        </w:rPr>
      </w:pPr>
      <w:r w:rsidRPr="005B1BCF">
        <w:rPr>
          <w:b/>
        </w:rPr>
        <w:t>SORIN MIHAI GRINDEANU</w:t>
      </w:r>
    </w:p>
    <w:p w14:paraId="0D780A32" w14:textId="77777777" w:rsidR="00814A7D" w:rsidRPr="005B1BCF" w:rsidRDefault="00814A7D" w:rsidP="00814A7D">
      <w:pPr>
        <w:jc w:val="center"/>
        <w:rPr>
          <w:b/>
        </w:rPr>
      </w:pPr>
    </w:p>
    <w:p w14:paraId="512BDAFB" w14:textId="77777777" w:rsidR="00814A7D" w:rsidRPr="005B1BCF" w:rsidRDefault="00814A7D" w:rsidP="00814A7D">
      <w:pPr>
        <w:ind w:right="-1"/>
        <w:jc w:val="center"/>
        <w:rPr>
          <w:b/>
        </w:rPr>
      </w:pPr>
    </w:p>
    <w:p w14:paraId="1A7CBF94" w14:textId="77777777" w:rsidR="00814A7D" w:rsidRPr="005B1BCF" w:rsidRDefault="00814A7D" w:rsidP="00814A7D">
      <w:pPr>
        <w:ind w:right="-1"/>
        <w:jc w:val="center"/>
        <w:rPr>
          <w:b/>
        </w:rPr>
      </w:pPr>
    </w:p>
    <w:p w14:paraId="3ECE55ED" w14:textId="77777777" w:rsidR="00814A7D" w:rsidRPr="005B1BCF" w:rsidRDefault="00814A7D" w:rsidP="00814A7D">
      <w:pPr>
        <w:ind w:right="-1"/>
        <w:jc w:val="center"/>
        <w:rPr>
          <w:b/>
        </w:rPr>
      </w:pPr>
    </w:p>
    <w:p w14:paraId="0CC331AE" w14:textId="77777777" w:rsidR="00814A7D" w:rsidRPr="005B1BCF" w:rsidRDefault="00814A7D" w:rsidP="00814A7D">
      <w:pPr>
        <w:ind w:right="-1"/>
        <w:jc w:val="center"/>
        <w:rPr>
          <w:b/>
        </w:rPr>
      </w:pPr>
    </w:p>
    <w:p w14:paraId="375585C0" w14:textId="77777777" w:rsidR="00814A7D" w:rsidRPr="005B1BCF" w:rsidRDefault="00814A7D" w:rsidP="00814A7D">
      <w:pPr>
        <w:ind w:right="-1"/>
        <w:jc w:val="center"/>
        <w:rPr>
          <w:b/>
        </w:rPr>
      </w:pPr>
    </w:p>
    <w:p w14:paraId="66F8F0A9" w14:textId="77777777" w:rsidR="00814A7D" w:rsidRPr="005B1BCF" w:rsidRDefault="00814A7D" w:rsidP="00814A7D">
      <w:pPr>
        <w:ind w:right="-1"/>
        <w:jc w:val="center"/>
        <w:rPr>
          <w:b/>
        </w:rPr>
      </w:pPr>
    </w:p>
    <w:p w14:paraId="77358265" w14:textId="77777777" w:rsidR="00814A7D" w:rsidRPr="005B1BCF" w:rsidRDefault="00814A7D" w:rsidP="00814A7D">
      <w:pPr>
        <w:ind w:right="-1"/>
        <w:rPr>
          <w:b/>
        </w:rPr>
      </w:pPr>
    </w:p>
    <w:p w14:paraId="5AD85852" w14:textId="77777777" w:rsidR="00814A7D" w:rsidRPr="005B1BCF" w:rsidRDefault="00814A7D" w:rsidP="00814A7D">
      <w:pPr>
        <w:ind w:right="-1"/>
        <w:rPr>
          <w:b/>
        </w:rPr>
      </w:pPr>
    </w:p>
    <w:p w14:paraId="38C136E7" w14:textId="77777777" w:rsidR="00814A7D" w:rsidRPr="005B1BCF" w:rsidRDefault="00814A7D" w:rsidP="00814A7D">
      <w:pPr>
        <w:jc w:val="center"/>
        <w:rPr>
          <w:b/>
          <w:u w:val="single"/>
        </w:rPr>
      </w:pPr>
      <w:r w:rsidRPr="005B1BCF">
        <w:rPr>
          <w:b/>
          <w:u w:val="single"/>
        </w:rPr>
        <w:t>AVIZĂM:</w:t>
      </w:r>
    </w:p>
    <w:p w14:paraId="67641215" w14:textId="77777777" w:rsidR="00814A7D" w:rsidRDefault="00814A7D" w:rsidP="00814A7D">
      <w:pPr>
        <w:rPr>
          <w:b/>
        </w:rPr>
      </w:pPr>
    </w:p>
    <w:p w14:paraId="0516AB7D" w14:textId="77777777" w:rsidR="00D73601" w:rsidRDefault="00D73601" w:rsidP="00814A7D">
      <w:pPr>
        <w:rPr>
          <w:b/>
        </w:rPr>
      </w:pPr>
    </w:p>
    <w:p w14:paraId="51BD978D" w14:textId="77777777" w:rsidR="00D73601" w:rsidRDefault="00D73601" w:rsidP="00814A7D">
      <w:pPr>
        <w:rPr>
          <w:b/>
        </w:rPr>
      </w:pPr>
    </w:p>
    <w:p w14:paraId="716BDE73" w14:textId="77777777" w:rsidR="00D73601" w:rsidRDefault="00D73601" w:rsidP="00D73601">
      <w:pPr>
        <w:jc w:val="center"/>
        <w:rPr>
          <w:b/>
        </w:rPr>
      </w:pPr>
      <w:r>
        <w:rPr>
          <w:b/>
        </w:rPr>
        <w:t>VICE-PRIM MINISTRU</w:t>
      </w:r>
    </w:p>
    <w:p w14:paraId="5241E700" w14:textId="77777777" w:rsidR="00D73601" w:rsidRDefault="00D73601" w:rsidP="00D73601">
      <w:pPr>
        <w:jc w:val="center"/>
        <w:rPr>
          <w:b/>
        </w:rPr>
      </w:pPr>
      <w:r>
        <w:rPr>
          <w:b/>
        </w:rPr>
        <w:t>MARIAN NEACȘU</w:t>
      </w:r>
    </w:p>
    <w:p w14:paraId="4547C357" w14:textId="77777777" w:rsidR="00D73601" w:rsidRDefault="00D73601" w:rsidP="00D73601">
      <w:pPr>
        <w:jc w:val="center"/>
        <w:rPr>
          <w:b/>
        </w:rPr>
      </w:pPr>
    </w:p>
    <w:p w14:paraId="6D1DC05D" w14:textId="77777777" w:rsidR="00D73601" w:rsidRDefault="00D73601" w:rsidP="00D73601">
      <w:pPr>
        <w:jc w:val="center"/>
        <w:rPr>
          <w:b/>
        </w:rPr>
      </w:pPr>
    </w:p>
    <w:p w14:paraId="29698EDF" w14:textId="77777777" w:rsidR="00D73601" w:rsidRDefault="00D73601" w:rsidP="00D73601">
      <w:pPr>
        <w:jc w:val="center"/>
        <w:rPr>
          <w:b/>
        </w:rPr>
      </w:pPr>
    </w:p>
    <w:p w14:paraId="519AC7D1" w14:textId="77777777" w:rsidR="00D73601" w:rsidRPr="005B1BCF" w:rsidRDefault="00D73601" w:rsidP="00D73601">
      <w:pPr>
        <w:jc w:val="center"/>
        <w:rPr>
          <w:b/>
        </w:rPr>
      </w:pPr>
    </w:p>
    <w:p w14:paraId="39F08FB7" w14:textId="77777777" w:rsidR="00814A7D" w:rsidRPr="005B1BCF" w:rsidRDefault="00814A7D" w:rsidP="00814A7D">
      <w:pPr>
        <w:rPr>
          <w:b/>
        </w:rPr>
      </w:pPr>
    </w:p>
    <w:p w14:paraId="5CC643CF" w14:textId="77777777" w:rsidR="00814A7D" w:rsidRPr="005B1BCF" w:rsidRDefault="00814A7D" w:rsidP="00814A7D">
      <w:pPr>
        <w:jc w:val="center"/>
        <w:rPr>
          <w:b/>
          <w:lang w:val="en-US"/>
        </w:rPr>
      </w:pPr>
      <w:r w:rsidRPr="005B1BCF">
        <w:rPr>
          <w:b/>
          <w:lang w:val="en-US"/>
        </w:rPr>
        <w:t>MINISTRUL FINANȚELOR</w:t>
      </w:r>
    </w:p>
    <w:p w14:paraId="3D243E5B" w14:textId="77777777" w:rsidR="00814A7D" w:rsidRPr="005B1BCF" w:rsidRDefault="00D73601" w:rsidP="00814A7D">
      <w:pPr>
        <w:jc w:val="center"/>
        <w:rPr>
          <w:b/>
        </w:rPr>
      </w:pPr>
      <w:r>
        <w:rPr>
          <w:b/>
        </w:rPr>
        <w:t>MARCEL – IOAN BOLOȘ</w:t>
      </w:r>
    </w:p>
    <w:p w14:paraId="327900F3" w14:textId="77777777" w:rsidR="00814A7D" w:rsidRPr="005B1BCF" w:rsidRDefault="00814A7D" w:rsidP="00814A7D">
      <w:pPr>
        <w:jc w:val="center"/>
        <w:rPr>
          <w:b/>
        </w:rPr>
      </w:pPr>
    </w:p>
    <w:p w14:paraId="67264696" w14:textId="77777777" w:rsidR="00814A7D" w:rsidRPr="005B1BCF" w:rsidRDefault="00814A7D" w:rsidP="00814A7D">
      <w:pPr>
        <w:ind w:right="-1"/>
        <w:jc w:val="center"/>
        <w:rPr>
          <w:b/>
        </w:rPr>
      </w:pPr>
    </w:p>
    <w:p w14:paraId="426EE04D" w14:textId="77777777" w:rsidR="00814A7D" w:rsidRPr="005B1BCF" w:rsidRDefault="00814A7D" w:rsidP="00814A7D">
      <w:pPr>
        <w:ind w:right="-1"/>
        <w:jc w:val="center"/>
        <w:rPr>
          <w:b/>
        </w:rPr>
      </w:pPr>
    </w:p>
    <w:p w14:paraId="329FD4D2" w14:textId="77777777" w:rsidR="00814A7D" w:rsidRPr="005B1BCF" w:rsidRDefault="00814A7D" w:rsidP="00814A7D">
      <w:pPr>
        <w:ind w:right="-1"/>
        <w:jc w:val="center"/>
        <w:rPr>
          <w:b/>
        </w:rPr>
      </w:pPr>
    </w:p>
    <w:p w14:paraId="38B456E1" w14:textId="77777777" w:rsidR="00814A7D" w:rsidRPr="005B1BCF" w:rsidRDefault="00814A7D" w:rsidP="00814A7D">
      <w:pPr>
        <w:ind w:right="-1"/>
        <w:jc w:val="center"/>
        <w:rPr>
          <w:b/>
        </w:rPr>
      </w:pPr>
    </w:p>
    <w:p w14:paraId="7975C05D" w14:textId="77777777" w:rsidR="00814A7D" w:rsidRPr="005B1BCF" w:rsidRDefault="00814A7D" w:rsidP="00814A7D">
      <w:pPr>
        <w:jc w:val="center"/>
        <w:rPr>
          <w:b/>
          <w:u w:val="single"/>
        </w:rPr>
      </w:pPr>
    </w:p>
    <w:p w14:paraId="3561ACB1" w14:textId="77777777" w:rsidR="00814A7D" w:rsidRPr="005B1BCF" w:rsidRDefault="00814A7D" w:rsidP="00814A7D">
      <w:pPr>
        <w:jc w:val="center"/>
        <w:rPr>
          <w:b/>
          <w:bCs/>
        </w:rPr>
      </w:pPr>
      <w:r w:rsidRPr="005B1BCF">
        <w:rPr>
          <w:b/>
          <w:bCs/>
        </w:rPr>
        <w:t>MINISTRUL JUSTIŢIEI</w:t>
      </w:r>
    </w:p>
    <w:p w14:paraId="7F2AD458" w14:textId="77777777" w:rsidR="00814A7D" w:rsidRPr="005B1BCF" w:rsidRDefault="00D73601" w:rsidP="00814A7D">
      <w:pPr>
        <w:jc w:val="center"/>
        <w:rPr>
          <w:b/>
        </w:rPr>
      </w:pPr>
      <w:r>
        <w:rPr>
          <w:b/>
        </w:rPr>
        <w:t>ALINA – ȘTEFANIA GORGHIU</w:t>
      </w:r>
    </w:p>
    <w:p w14:paraId="29213034" w14:textId="77777777" w:rsidR="00814A7D" w:rsidRPr="005B1BCF" w:rsidRDefault="00814A7D" w:rsidP="00814A7D">
      <w:pPr>
        <w:ind w:right="-1"/>
        <w:jc w:val="center"/>
        <w:rPr>
          <w:b/>
        </w:rPr>
      </w:pPr>
    </w:p>
    <w:p w14:paraId="7942F4A8" w14:textId="77777777" w:rsidR="00814A7D" w:rsidRPr="005B1BCF" w:rsidRDefault="00814A7D" w:rsidP="00814A7D">
      <w:pPr>
        <w:ind w:right="-1"/>
        <w:jc w:val="center"/>
        <w:rPr>
          <w:b/>
        </w:rPr>
      </w:pPr>
    </w:p>
    <w:p w14:paraId="18B0D2F6" w14:textId="77777777" w:rsidR="00814A7D" w:rsidRPr="005B1BCF" w:rsidRDefault="00814A7D" w:rsidP="00814A7D">
      <w:pPr>
        <w:ind w:right="-1"/>
        <w:jc w:val="center"/>
        <w:rPr>
          <w:b/>
        </w:rPr>
      </w:pPr>
    </w:p>
    <w:p w14:paraId="5299D9A5" w14:textId="77777777" w:rsidR="00814A7D" w:rsidRPr="005B1BCF" w:rsidRDefault="00814A7D" w:rsidP="00814A7D">
      <w:pPr>
        <w:ind w:right="-1"/>
        <w:jc w:val="center"/>
        <w:rPr>
          <w:b/>
        </w:rPr>
      </w:pPr>
    </w:p>
    <w:p w14:paraId="733F6435" w14:textId="77777777" w:rsidR="00814A7D" w:rsidRPr="005B1BCF" w:rsidRDefault="00814A7D" w:rsidP="00814A7D">
      <w:pPr>
        <w:ind w:right="-1"/>
        <w:jc w:val="center"/>
        <w:rPr>
          <w:b/>
        </w:rPr>
      </w:pPr>
    </w:p>
    <w:p w14:paraId="61F43A37" w14:textId="77777777" w:rsidR="00814A7D" w:rsidRPr="005B1BCF" w:rsidRDefault="00814A7D" w:rsidP="00814A7D">
      <w:pPr>
        <w:ind w:right="-1"/>
        <w:jc w:val="center"/>
        <w:rPr>
          <w:b/>
        </w:rPr>
      </w:pPr>
    </w:p>
    <w:p w14:paraId="716A3EA6" w14:textId="77777777" w:rsidR="00814A7D" w:rsidRPr="005B1BCF" w:rsidRDefault="00814A7D" w:rsidP="00814A7D">
      <w:pPr>
        <w:ind w:right="-1"/>
        <w:jc w:val="center"/>
        <w:rPr>
          <w:b/>
        </w:rPr>
      </w:pPr>
    </w:p>
    <w:p w14:paraId="13F24B03" w14:textId="77777777" w:rsidR="00814A7D" w:rsidRPr="005B1BCF" w:rsidRDefault="00814A7D" w:rsidP="00814A7D">
      <w:pPr>
        <w:ind w:right="-1"/>
        <w:jc w:val="center"/>
        <w:rPr>
          <w:b/>
        </w:rPr>
      </w:pPr>
    </w:p>
    <w:p w14:paraId="51346A5C" w14:textId="77777777" w:rsidR="00814A7D" w:rsidRPr="005B1BCF" w:rsidRDefault="00814A7D" w:rsidP="00814A7D">
      <w:pPr>
        <w:ind w:right="-1"/>
        <w:jc w:val="center"/>
        <w:rPr>
          <w:b/>
        </w:rPr>
      </w:pPr>
    </w:p>
    <w:p w14:paraId="62E13512" w14:textId="77777777" w:rsidR="00814A7D" w:rsidRPr="005B1BCF" w:rsidRDefault="00814A7D" w:rsidP="00814A7D">
      <w:pPr>
        <w:ind w:right="-1"/>
        <w:jc w:val="center"/>
        <w:rPr>
          <w:b/>
        </w:rPr>
      </w:pPr>
    </w:p>
    <w:p w14:paraId="74BDD1B9" w14:textId="77777777" w:rsidR="00814A7D" w:rsidRPr="005B1BCF" w:rsidRDefault="00814A7D" w:rsidP="00814A7D">
      <w:pPr>
        <w:ind w:right="-1"/>
        <w:jc w:val="center"/>
        <w:rPr>
          <w:b/>
        </w:rPr>
      </w:pPr>
    </w:p>
    <w:p w14:paraId="31238C69" w14:textId="77777777" w:rsidR="00814A7D" w:rsidRPr="005B1BCF" w:rsidRDefault="00814A7D" w:rsidP="00814A7D">
      <w:pPr>
        <w:ind w:right="-1"/>
        <w:jc w:val="center"/>
        <w:rPr>
          <w:b/>
        </w:rPr>
      </w:pPr>
    </w:p>
    <w:p w14:paraId="3BCE68B1" w14:textId="77777777" w:rsidR="006B2D55" w:rsidRDefault="006B2D55" w:rsidP="00814A7D">
      <w:pPr>
        <w:jc w:val="center"/>
        <w:rPr>
          <w:b/>
          <w:lang w:val="en-US"/>
        </w:rPr>
      </w:pPr>
    </w:p>
    <w:p w14:paraId="78933241" w14:textId="77777777" w:rsidR="00814A7D" w:rsidRPr="005B1BCF" w:rsidRDefault="00814A7D" w:rsidP="00814A7D">
      <w:pPr>
        <w:jc w:val="center"/>
        <w:rPr>
          <w:b/>
          <w:lang w:val="en-US"/>
        </w:rPr>
      </w:pPr>
      <w:r w:rsidRPr="005B1BCF">
        <w:rPr>
          <w:b/>
          <w:lang w:val="en-US"/>
        </w:rPr>
        <w:t>SECRETAR DE STAT</w:t>
      </w:r>
    </w:p>
    <w:p w14:paraId="41FBCD4B" w14:textId="77777777" w:rsidR="00814A7D" w:rsidRPr="005B1BCF" w:rsidRDefault="00814A7D" w:rsidP="00814A7D">
      <w:pPr>
        <w:jc w:val="center"/>
        <w:rPr>
          <w:b/>
          <w:lang w:val="en-US"/>
        </w:rPr>
      </w:pPr>
      <w:r w:rsidRPr="005B1BCF">
        <w:rPr>
          <w:b/>
          <w:lang w:val="en-US"/>
        </w:rPr>
        <w:t>IONEL SCRIOȘTEANU</w:t>
      </w:r>
    </w:p>
    <w:p w14:paraId="73FF7C73" w14:textId="77777777" w:rsidR="00814A7D" w:rsidRDefault="00814A7D" w:rsidP="00814A7D">
      <w:pPr>
        <w:jc w:val="center"/>
        <w:rPr>
          <w:b/>
          <w:lang w:val="en-US"/>
        </w:rPr>
      </w:pPr>
    </w:p>
    <w:p w14:paraId="2B564F8D" w14:textId="77777777" w:rsidR="006B2D55" w:rsidRPr="005B1BCF" w:rsidRDefault="006B2D55" w:rsidP="00814A7D">
      <w:pPr>
        <w:jc w:val="center"/>
        <w:rPr>
          <w:b/>
          <w:lang w:val="en-US"/>
        </w:rPr>
      </w:pPr>
    </w:p>
    <w:p w14:paraId="29368CCC" w14:textId="77777777" w:rsidR="00814A7D" w:rsidRPr="005B1BCF" w:rsidRDefault="00814A7D" w:rsidP="00814A7D">
      <w:pPr>
        <w:jc w:val="center"/>
        <w:rPr>
          <w:b/>
          <w:lang w:val="en-US"/>
        </w:rPr>
      </w:pPr>
    </w:p>
    <w:p w14:paraId="2CC426E8" w14:textId="77777777" w:rsidR="00814A7D" w:rsidRPr="005B1BCF" w:rsidRDefault="00814A7D" w:rsidP="00814A7D">
      <w:pPr>
        <w:jc w:val="center"/>
        <w:rPr>
          <w:b/>
          <w:lang w:val="en-US"/>
        </w:rPr>
      </w:pPr>
      <w:r w:rsidRPr="005B1BCF">
        <w:rPr>
          <w:b/>
          <w:lang w:val="en-US"/>
        </w:rPr>
        <w:t>SECRETAR GENERAL</w:t>
      </w:r>
    </w:p>
    <w:p w14:paraId="7C155FFB" w14:textId="77777777" w:rsidR="00814A7D" w:rsidRPr="005B1BCF" w:rsidRDefault="00814A7D" w:rsidP="00814A7D">
      <w:pPr>
        <w:jc w:val="center"/>
        <w:rPr>
          <w:b/>
          <w:lang w:val="en-US"/>
        </w:rPr>
      </w:pPr>
      <w:r w:rsidRPr="005B1BCF">
        <w:rPr>
          <w:b/>
          <w:lang w:val="en-US"/>
        </w:rPr>
        <w:t>MARIANA IONIȚĂ</w:t>
      </w:r>
    </w:p>
    <w:p w14:paraId="5B1007E2" w14:textId="77777777" w:rsidR="00814A7D" w:rsidRDefault="00814A7D" w:rsidP="00814A7D">
      <w:pPr>
        <w:jc w:val="center"/>
        <w:rPr>
          <w:b/>
          <w:lang w:val="en-US"/>
        </w:rPr>
      </w:pPr>
    </w:p>
    <w:p w14:paraId="110B51EE" w14:textId="77777777" w:rsidR="006B2D55" w:rsidRPr="005B1BCF" w:rsidRDefault="006B2D55" w:rsidP="00814A7D">
      <w:pPr>
        <w:jc w:val="center"/>
        <w:rPr>
          <w:b/>
          <w:lang w:val="en-US"/>
        </w:rPr>
      </w:pPr>
    </w:p>
    <w:p w14:paraId="7A52CF5B" w14:textId="77777777" w:rsidR="00814A7D" w:rsidRPr="005B1BCF" w:rsidRDefault="00814A7D" w:rsidP="00814A7D">
      <w:pPr>
        <w:jc w:val="center"/>
        <w:rPr>
          <w:b/>
          <w:lang w:val="en-US"/>
        </w:rPr>
      </w:pPr>
    </w:p>
    <w:p w14:paraId="55E9C33A" w14:textId="77777777" w:rsidR="00814A7D" w:rsidRPr="005B1BCF" w:rsidRDefault="00814A7D" w:rsidP="00814A7D">
      <w:pPr>
        <w:jc w:val="center"/>
        <w:rPr>
          <w:b/>
          <w:lang w:val="en-US"/>
        </w:rPr>
      </w:pPr>
      <w:r w:rsidRPr="005B1BCF">
        <w:rPr>
          <w:b/>
          <w:lang w:val="en-US"/>
        </w:rPr>
        <w:t>SECRETAR GENERAL ADJUNCT</w:t>
      </w:r>
    </w:p>
    <w:p w14:paraId="03F37AF0" w14:textId="77777777" w:rsidR="00814A7D" w:rsidRPr="005B1BCF" w:rsidRDefault="00814A7D" w:rsidP="00814A7D">
      <w:pPr>
        <w:jc w:val="center"/>
        <w:rPr>
          <w:b/>
          <w:lang w:val="en-US"/>
        </w:rPr>
      </w:pPr>
      <w:r w:rsidRPr="005B1BCF">
        <w:rPr>
          <w:b/>
          <w:lang w:val="en-US"/>
        </w:rPr>
        <w:t>ADRIAN DANIEL GĂVRUȚA</w:t>
      </w:r>
    </w:p>
    <w:p w14:paraId="2EC00E1F" w14:textId="77777777" w:rsidR="00814A7D" w:rsidRPr="005B1BCF" w:rsidRDefault="00814A7D" w:rsidP="00814A7D">
      <w:pPr>
        <w:jc w:val="center"/>
        <w:rPr>
          <w:b/>
          <w:lang w:val="en-US"/>
        </w:rPr>
      </w:pPr>
    </w:p>
    <w:p w14:paraId="18EA994D" w14:textId="77777777" w:rsidR="00814A7D" w:rsidRDefault="00814A7D" w:rsidP="00814A7D">
      <w:pPr>
        <w:jc w:val="center"/>
        <w:rPr>
          <w:b/>
          <w:lang w:val="en-US"/>
        </w:rPr>
      </w:pPr>
    </w:p>
    <w:p w14:paraId="7B07D0DF" w14:textId="77777777" w:rsidR="006B2D55" w:rsidRPr="005B1BCF" w:rsidRDefault="006B2D55" w:rsidP="00814A7D">
      <w:pPr>
        <w:jc w:val="center"/>
        <w:rPr>
          <w:b/>
          <w:lang w:val="en-US"/>
        </w:rPr>
      </w:pPr>
    </w:p>
    <w:p w14:paraId="75E4FA29" w14:textId="77777777" w:rsidR="00814A7D" w:rsidRPr="005B1BCF" w:rsidRDefault="00814A7D" w:rsidP="00814A7D">
      <w:pPr>
        <w:jc w:val="center"/>
        <w:rPr>
          <w:b/>
          <w:lang w:val="en-US"/>
        </w:rPr>
      </w:pPr>
      <w:r w:rsidRPr="005B1BCF">
        <w:rPr>
          <w:b/>
          <w:lang w:val="en-US"/>
        </w:rPr>
        <w:t xml:space="preserve">DIRECȚIA </w:t>
      </w:r>
      <w:r w:rsidR="003D629A">
        <w:rPr>
          <w:b/>
          <w:lang w:val="en-US"/>
        </w:rPr>
        <w:t>GENERALĂ JURIDICĂ</w:t>
      </w:r>
    </w:p>
    <w:p w14:paraId="6C5E0089" w14:textId="77777777" w:rsidR="00814A7D" w:rsidRPr="005B1BCF" w:rsidRDefault="00814A7D" w:rsidP="00814A7D">
      <w:pPr>
        <w:jc w:val="center"/>
        <w:rPr>
          <w:b/>
          <w:lang w:val="en-US"/>
        </w:rPr>
      </w:pPr>
      <w:r w:rsidRPr="005B1BCF">
        <w:rPr>
          <w:b/>
          <w:lang w:val="en-US"/>
        </w:rPr>
        <w:t>DIRECTOR</w:t>
      </w:r>
      <w:r w:rsidR="003D629A">
        <w:rPr>
          <w:b/>
          <w:lang w:val="en-US"/>
        </w:rPr>
        <w:t xml:space="preserve"> GENERAL</w:t>
      </w:r>
    </w:p>
    <w:p w14:paraId="6D477B88" w14:textId="77777777" w:rsidR="00814A7D" w:rsidRPr="005B1BCF" w:rsidRDefault="003D629A" w:rsidP="00814A7D">
      <w:pPr>
        <w:jc w:val="center"/>
        <w:rPr>
          <w:b/>
          <w:lang w:val="en-US"/>
        </w:rPr>
      </w:pPr>
      <w:r>
        <w:rPr>
          <w:b/>
          <w:lang w:val="en-US"/>
        </w:rPr>
        <w:t>MARIUS TOADER</w:t>
      </w:r>
    </w:p>
    <w:p w14:paraId="6A5B02AB" w14:textId="77777777" w:rsidR="00814A7D" w:rsidRPr="005B1BCF" w:rsidRDefault="00814A7D" w:rsidP="00814A7D">
      <w:pPr>
        <w:jc w:val="center"/>
        <w:rPr>
          <w:b/>
          <w:lang w:val="en-US"/>
        </w:rPr>
      </w:pPr>
    </w:p>
    <w:p w14:paraId="40825A79" w14:textId="77777777" w:rsidR="00814A7D" w:rsidRDefault="00814A7D" w:rsidP="00814A7D">
      <w:pPr>
        <w:jc w:val="center"/>
        <w:rPr>
          <w:b/>
          <w:lang w:val="en-US"/>
        </w:rPr>
      </w:pPr>
    </w:p>
    <w:p w14:paraId="63D5B390" w14:textId="77777777" w:rsidR="006B2D55" w:rsidRPr="005B1BCF" w:rsidRDefault="006B2D55" w:rsidP="00814A7D">
      <w:pPr>
        <w:jc w:val="center"/>
        <w:rPr>
          <w:b/>
          <w:lang w:val="en-US"/>
        </w:rPr>
      </w:pPr>
    </w:p>
    <w:p w14:paraId="185692D3" w14:textId="77777777" w:rsidR="00814A7D" w:rsidRPr="005B1BCF" w:rsidRDefault="00814A7D" w:rsidP="00814A7D">
      <w:pPr>
        <w:jc w:val="center"/>
        <w:rPr>
          <w:b/>
          <w:lang w:val="en-US"/>
        </w:rPr>
      </w:pPr>
      <w:r w:rsidRPr="005B1BCF">
        <w:rPr>
          <w:b/>
          <w:lang w:val="en-US"/>
        </w:rPr>
        <w:t>DIRECȚIA ECONOMICĂ</w:t>
      </w:r>
    </w:p>
    <w:p w14:paraId="4C4B77A0" w14:textId="77777777" w:rsidR="00814A7D" w:rsidRPr="005B1BCF" w:rsidRDefault="00814A7D" w:rsidP="00814A7D">
      <w:pPr>
        <w:jc w:val="center"/>
        <w:rPr>
          <w:b/>
          <w:lang w:val="en-US"/>
        </w:rPr>
      </w:pPr>
      <w:r w:rsidRPr="005B1BCF">
        <w:rPr>
          <w:b/>
          <w:lang w:val="en-US"/>
        </w:rPr>
        <w:t>DIRECTOR</w:t>
      </w:r>
    </w:p>
    <w:p w14:paraId="06392034" w14:textId="77777777" w:rsidR="00814A7D" w:rsidRPr="005B1BCF" w:rsidRDefault="00814A7D" w:rsidP="00814A7D">
      <w:pPr>
        <w:jc w:val="center"/>
        <w:rPr>
          <w:b/>
          <w:lang w:val="en-US"/>
        </w:rPr>
      </w:pPr>
      <w:r w:rsidRPr="005B1BCF">
        <w:rPr>
          <w:b/>
          <w:lang w:val="en-US"/>
        </w:rPr>
        <w:t>LAURA DIANA GÎRLĂ</w:t>
      </w:r>
    </w:p>
    <w:p w14:paraId="58950DA8" w14:textId="77777777" w:rsidR="00814A7D" w:rsidRDefault="00814A7D" w:rsidP="00814A7D">
      <w:pPr>
        <w:jc w:val="center"/>
        <w:rPr>
          <w:b/>
          <w:lang w:val="en-US"/>
        </w:rPr>
      </w:pPr>
    </w:p>
    <w:p w14:paraId="6939CAA8" w14:textId="77777777" w:rsidR="006B2D55" w:rsidRPr="005B1BCF" w:rsidRDefault="006B2D55" w:rsidP="00814A7D">
      <w:pPr>
        <w:jc w:val="center"/>
        <w:rPr>
          <w:b/>
          <w:lang w:val="en-US"/>
        </w:rPr>
      </w:pPr>
    </w:p>
    <w:p w14:paraId="69208D0F" w14:textId="77777777" w:rsidR="00814A7D" w:rsidRPr="005B1BCF" w:rsidRDefault="00814A7D" w:rsidP="00814A7D">
      <w:pPr>
        <w:jc w:val="center"/>
        <w:rPr>
          <w:b/>
          <w:lang w:val="en-US"/>
        </w:rPr>
      </w:pPr>
    </w:p>
    <w:p w14:paraId="20D06639" w14:textId="77777777" w:rsidR="00814A7D" w:rsidRPr="005B1BCF" w:rsidRDefault="00814A7D" w:rsidP="00814A7D">
      <w:pPr>
        <w:jc w:val="center"/>
        <w:rPr>
          <w:b/>
          <w:lang w:val="en-GB"/>
        </w:rPr>
      </w:pPr>
      <w:r w:rsidRPr="005B1BCF">
        <w:rPr>
          <w:b/>
          <w:lang w:val="en-US"/>
        </w:rPr>
        <w:t>DIRECȚIA INFRASTRUCTURĂ RUTIERĂ ȘI INVESTIȚII</w:t>
      </w:r>
    </w:p>
    <w:p w14:paraId="75EE5027" w14:textId="77777777" w:rsidR="00814A7D" w:rsidRPr="005B1BCF" w:rsidRDefault="00814A7D" w:rsidP="00814A7D">
      <w:pPr>
        <w:jc w:val="center"/>
        <w:rPr>
          <w:b/>
          <w:lang w:val="en-US"/>
        </w:rPr>
      </w:pPr>
      <w:r w:rsidRPr="005B1BCF">
        <w:rPr>
          <w:b/>
          <w:lang w:val="en-US"/>
        </w:rPr>
        <w:t>MIHAELA</w:t>
      </w:r>
      <w:r w:rsidRPr="005B1BCF">
        <w:rPr>
          <w:b/>
          <w:lang w:val="en-GB"/>
        </w:rPr>
        <w:t xml:space="preserve"> </w:t>
      </w:r>
      <w:r w:rsidRPr="005B1BCF">
        <w:rPr>
          <w:b/>
          <w:lang w:val="en-US"/>
        </w:rPr>
        <w:t>MOCANU</w:t>
      </w:r>
    </w:p>
    <w:p w14:paraId="5285D1E4" w14:textId="77777777" w:rsidR="00814A7D" w:rsidRDefault="00814A7D" w:rsidP="00814A7D">
      <w:pPr>
        <w:rPr>
          <w:b/>
          <w:lang w:val="en-US"/>
        </w:rPr>
      </w:pPr>
    </w:p>
    <w:p w14:paraId="72D1FD0E" w14:textId="77777777" w:rsidR="006B2D55" w:rsidRPr="005B1BCF" w:rsidRDefault="006B2D55" w:rsidP="00814A7D">
      <w:pPr>
        <w:rPr>
          <w:b/>
          <w:lang w:val="en-US"/>
        </w:rPr>
      </w:pPr>
    </w:p>
    <w:p w14:paraId="7CE5EB22" w14:textId="77777777" w:rsidR="00814A7D" w:rsidRPr="005B1BCF" w:rsidRDefault="00814A7D" w:rsidP="00814A7D">
      <w:pPr>
        <w:jc w:val="center"/>
        <w:rPr>
          <w:b/>
          <w:lang w:val="en-US"/>
        </w:rPr>
      </w:pPr>
    </w:p>
    <w:p w14:paraId="1B7A6AAB" w14:textId="77777777" w:rsidR="00814A7D" w:rsidRPr="005B1BCF" w:rsidRDefault="00814A7D" w:rsidP="00814A7D">
      <w:pPr>
        <w:jc w:val="center"/>
        <w:rPr>
          <w:b/>
          <w:lang w:val="en-US"/>
        </w:rPr>
      </w:pPr>
      <w:r w:rsidRPr="005B1BCF">
        <w:rPr>
          <w:b/>
          <w:lang w:val="en-US"/>
        </w:rPr>
        <w:t>COMPANIA NAȚIONALĂ DE ADMINISTRARE A INFRASTRUCTURII RUTIERE - S.A.</w:t>
      </w:r>
    </w:p>
    <w:p w14:paraId="425AEA94" w14:textId="77777777" w:rsidR="00814A7D" w:rsidRPr="005B1BCF" w:rsidRDefault="00814A7D" w:rsidP="00814A7D">
      <w:pPr>
        <w:jc w:val="center"/>
        <w:rPr>
          <w:b/>
          <w:lang w:val="en-US"/>
        </w:rPr>
      </w:pPr>
      <w:r w:rsidRPr="005B1BCF">
        <w:rPr>
          <w:b/>
          <w:lang w:val="en-US"/>
        </w:rPr>
        <w:t>DIRECTOR GENERAL</w:t>
      </w:r>
    </w:p>
    <w:p w14:paraId="34E5FC0B" w14:textId="77777777" w:rsidR="00814A7D" w:rsidRPr="005B1BCF" w:rsidRDefault="00814A7D" w:rsidP="00814A7D">
      <w:pPr>
        <w:jc w:val="center"/>
        <w:rPr>
          <w:b/>
          <w:lang w:val="en-US"/>
        </w:rPr>
      </w:pPr>
      <w:r w:rsidRPr="005B1BCF">
        <w:rPr>
          <w:b/>
          <w:lang w:val="en-US"/>
        </w:rPr>
        <w:t>ING. CRISTIAN PISTOL</w:t>
      </w:r>
    </w:p>
    <w:p w14:paraId="76030863" w14:textId="77777777" w:rsidR="00814A7D" w:rsidRDefault="00814A7D" w:rsidP="00814A7D">
      <w:pPr>
        <w:rPr>
          <w:b/>
          <w:lang w:val="en-US"/>
        </w:rPr>
      </w:pPr>
    </w:p>
    <w:p w14:paraId="6D65A85C" w14:textId="77777777" w:rsidR="008036FE" w:rsidRDefault="008036FE" w:rsidP="00814A7D">
      <w:pPr>
        <w:rPr>
          <w:b/>
          <w:lang w:val="en-US"/>
        </w:rPr>
      </w:pPr>
    </w:p>
    <w:p w14:paraId="6FF8CEED" w14:textId="77777777" w:rsidR="006B2D55" w:rsidRDefault="006B2D55" w:rsidP="00814A7D">
      <w:pPr>
        <w:rPr>
          <w:b/>
          <w:lang w:val="en-US"/>
        </w:rPr>
      </w:pPr>
    </w:p>
    <w:p w14:paraId="37273D87" w14:textId="77777777" w:rsidR="006B2D55" w:rsidRPr="005B1BCF" w:rsidRDefault="006B2D55" w:rsidP="00814A7D">
      <w:pPr>
        <w:rPr>
          <w:b/>
          <w:lang w:val="en-US"/>
        </w:rPr>
      </w:pPr>
    </w:p>
    <w:p w14:paraId="77703F61" w14:textId="77777777" w:rsidR="008036FE" w:rsidRPr="006B2D55" w:rsidRDefault="008036FE" w:rsidP="008036FE">
      <w:pPr>
        <w:rPr>
          <w:b/>
        </w:rPr>
      </w:pPr>
      <w:r w:rsidRPr="006B2D55">
        <w:rPr>
          <w:b/>
        </w:rPr>
        <w:t>DIRECȚIA JURIDICĂ</w:t>
      </w:r>
    </w:p>
    <w:p w14:paraId="283C5630" w14:textId="77777777" w:rsidR="008036FE" w:rsidRPr="006B2D55" w:rsidRDefault="008036FE" w:rsidP="008036FE">
      <w:pPr>
        <w:rPr>
          <w:b/>
        </w:rPr>
      </w:pPr>
      <w:r w:rsidRPr="006B2D55">
        <w:rPr>
          <w:b/>
        </w:rPr>
        <w:t>DIRECTOR</w:t>
      </w:r>
    </w:p>
    <w:p w14:paraId="2DC34349" w14:textId="77777777" w:rsidR="006B2D55" w:rsidRDefault="008036FE" w:rsidP="006B2D55">
      <w:pPr>
        <w:rPr>
          <w:b/>
        </w:rPr>
      </w:pPr>
      <w:r w:rsidRPr="006B2D55">
        <w:rPr>
          <w:b/>
        </w:rPr>
        <w:t>Andrei FILIPESCU</w:t>
      </w:r>
    </w:p>
    <w:p w14:paraId="36F904D0" w14:textId="77777777" w:rsidR="006B2D55" w:rsidRDefault="006B2D55" w:rsidP="006B2D55">
      <w:pPr>
        <w:rPr>
          <w:b/>
          <w:sz w:val="18"/>
          <w:szCs w:val="18"/>
        </w:rPr>
      </w:pPr>
    </w:p>
    <w:p w14:paraId="0A3A695F" w14:textId="77777777" w:rsidR="006B2D55" w:rsidRDefault="006B2D55" w:rsidP="006B2D55">
      <w:pPr>
        <w:rPr>
          <w:b/>
          <w:sz w:val="18"/>
          <w:szCs w:val="18"/>
        </w:rPr>
      </w:pPr>
    </w:p>
    <w:p w14:paraId="7DE911C3" w14:textId="77777777" w:rsidR="006B2D55" w:rsidRDefault="006B2D55" w:rsidP="006B2D55">
      <w:pPr>
        <w:rPr>
          <w:b/>
          <w:sz w:val="18"/>
          <w:szCs w:val="18"/>
        </w:rPr>
      </w:pPr>
    </w:p>
    <w:p w14:paraId="715B6524" w14:textId="77777777" w:rsidR="006B2D55" w:rsidRPr="006B2D55" w:rsidRDefault="006B2D55" w:rsidP="006B2D55">
      <w:pPr>
        <w:rPr>
          <w:b/>
          <w:sz w:val="20"/>
          <w:szCs w:val="20"/>
        </w:rPr>
      </w:pPr>
      <w:r w:rsidRPr="006B2D55">
        <w:rPr>
          <w:b/>
          <w:sz w:val="20"/>
          <w:szCs w:val="20"/>
        </w:rPr>
        <w:t>Întocmit:</w:t>
      </w:r>
    </w:p>
    <w:p w14:paraId="5A44074B" w14:textId="77777777" w:rsidR="006B2D55" w:rsidRPr="006B2D55" w:rsidRDefault="006B2D55" w:rsidP="006B2D55">
      <w:pPr>
        <w:rPr>
          <w:b/>
          <w:sz w:val="20"/>
          <w:szCs w:val="20"/>
        </w:rPr>
      </w:pPr>
      <w:r w:rsidRPr="006B2D55">
        <w:rPr>
          <w:b/>
          <w:sz w:val="20"/>
          <w:szCs w:val="20"/>
        </w:rPr>
        <w:t>SERVICIUL DATE PUBLICE</w:t>
      </w:r>
    </w:p>
    <w:p w14:paraId="7ED8B3C4" w14:textId="77777777" w:rsidR="006B2D55" w:rsidRPr="006B2D55" w:rsidRDefault="006B2D55" w:rsidP="006B2D55">
      <w:pPr>
        <w:rPr>
          <w:b/>
          <w:sz w:val="20"/>
          <w:szCs w:val="20"/>
        </w:rPr>
      </w:pPr>
      <w:r w:rsidRPr="006B2D55">
        <w:rPr>
          <w:b/>
          <w:sz w:val="20"/>
          <w:szCs w:val="20"/>
        </w:rPr>
        <w:t>ȘEF SERVICIU</w:t>
      </w:r>
    </w:p>
    <w:p w14:paraId="5A755924" w14:textId="77777777" w:rsidR="006B2D55" w:rsidRPr="006B2D55" w:rsidRDefault="006B2D55" w:rsidP="006B2D55">
      <w:pPr>
        <w:rPr>
          <w:b/>
          <w:sz w:val="20"/>
          <w:szCs w:val="20"/>
        </w:rPr>
      </w:pPr>
      <w:proofErr w:type="spellStart"/>
      <w:r w:rsidRPr="006B2D55">
        <w:rPr>
          <w:b/>
          <w:sz w:val="20"/>
          <w:szCs w:val="20"/>
        </w:rPr>
        <w:t>Cons</w:t>
      </w:r>
      <w:proofErr w:type="spellEnd"/>
      <w:r w:rsidRPr="006B2D55">
        <w:rPr>
          <w:b/>
          <w:sz w:val="20"/>
          <w:szCs w:val="20"/>
        </w:rPr>
        <w:t>. Jur. Raluca PALII</w:t>
      </w:r>
    </w:p>
    <w:p w14:paraId="62E9AC7E" w14:textId="77777777" w:rsidR="008036FE" w:rsidRPr="006B2D55" w:rsidRDefault="008036FE" w:rsidP="008036FE">
      <w:pPr>
        <w:rPr>
          <w:b/>
          <w:sz w:val="20"/>
          <w:szCs w:val="20"/>
        </w:rPr>
      </w:pPr>
    </w:p>
    <w:p w14:paraId="398B45A0" w14:textId="77777777" w:rsidR="00BB4480" w:rsidRPr="005B1BCF" w:rsidRDefault="00BB4480" w:rsidP="00BB4480">
      <w:pPr>
        <w:shd w:val="clear" w:color="auto" w:fill="FFFFFF"/>
        <w:jc w:val="both"/>
      </w:pPr>
    </w:p>
    <w:sectPr w:rsidR="00BB4480" w:rsidRPr="005B1BCF" w:rsidSect="008E3AB2">
      <w:footerReference w:type="default" r:id="rId9"/>
      <w:pgSz w:w="12240" w:h="15840"/>
      <w:pgMar w:top="284" w:right="1077" w:bottom="446" w:left="1134" w:header="720" w:footer="39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C4D419" w14:textId="77777777" w:rsidR="002E5A49" w:rsidRDefault="002E5A49" w:rsidP="00E27EF7">
      <w:r>
        <w:separator/>
      </w:r>
    </w:p>
  </w:endnote>
  <w:endnote w:type="continuationSeparator" w:id="0">
    <w:p w14:paraId="51164921" w14:textId="77777777" w:rsidR="002E5A49" w:rsidRDefault="002E5A49" w:rsidP="00E2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2E4CF4" w14:textId="77777777" w:rsidR="00CA408F" w:rsidRDefault="00CA408F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BD40078" wp14:editId="0F22E3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5430" cy="173355"/>
              <wp:effectExtent l="0" t="635" r="1270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87DC72" w14:textId="77777777" w:rsidR="00CA408F" w:rsidRDefault="00CA408F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C374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20.9pt;height:13.6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" stroked="f">
              <v:fill opacity="0"/>
              <v:textbox inset="0,0,0,0">
                <w:txbxContent>
                  <w:p w:rsidR="00CA408F" w:rsidRDefault="00CA408F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F42B9E" w14:textId="77777777" w:rsidR="002E5A49" w:rsidRDefault="002E5A49" w:rsidP="00E27EF7">
      <w:r>
        <w:separator/>
      </w:r>
    </w:p>
  </w:footnote>
  <w:footnote w:type="continuationSeparator" w:id="0">
    <w:p w14:paraId="1493C1F4" w14:textId="77777777" w:rsidR="002E5A49" w:rsidRDefault="002E5A49" w:rsidP="00E27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2B49B2"/>
    <w:multiLevelType w:val="hybridMultilevel"/>
    <w:tmpl w:val="757457F6"/>
    <w:lvl w:ilvl="0" w:tplc="C436C434">
      <w:start w:val="1"/>
      <w:numFmt w:val="upperRoman"/>
      <w:lvlText w:val="%1."/>
      <w:lvlJc w:val="left"/>
      <w:pPr>
        <w:ind w:left="1522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82" w:hanging="360"/>
      </w:pPr>
    </w:lvl>
    <w:lvl w:ilvl="2" w:tplc="0418001B" w:tentative="1">
      <w:start w:val="1"/>
      <w:numFmt w:val="lowerRoman"/>
      <w:lvlText w:val="%3."/>
      <w:lvlJc w:val="right"/>
      <w:pPr>
        <w:ind w:left="2602" w:hanging="180"/>
      </w:pPr>
    </w:lvl>
    <w:lvl w:ilvl="3" w:tplc="0418000F" w:tentative="1">
      <w:start w:val="1"/>
      <w:numFmt w:val="decimal"/>
      <w:lvlText w:val="%4."/>
      <w:lvlJc w:val="left"/>
      <w:pPr>
        <w:ind w:left="3322" w:hanging="360"/>
      </w:pPr>
    </w:lvl>
    <w:lvl w:ilvl="4" w:tplc="04180019" w:tentative="1">
      <w:start w:val="1"/>
      <w:numFmt w:val="lowerLetter"/>
      <w:lvlText w:val="%5."/>
      <w:lvlJc w:val="left"/>
      <w:pPr>
        <w:ind w:left="4042" w:hanging="360"/>
      </w:pPr>
    </w:lvl>
    <w:lvl w:ilvl="5" w:tplc="0418001B" w:tentative="1">
      <w:start w:val="1"/>
      <w:numFmt w:val="lowerRoman"/>
      <w:lvlText w:val="%6."/>
      <w:lvlJc w:val="right"/>
      <w:pPr>
        <w:ind w:left="4762" w:hanging="180"/>
      </w:pPr>
    </w:lvl>
    <w:lvl w:ilvl="6" w:tplc="0418000F" w:tentative="1">
      <w:start w:val="1"/>
      <w:numFmt w:val="decimal"/>
      <w:lvlText w:val="%7."/>
      <w:lvlJc w:val="left"/>
      <w:pPr>
        <w:ind w:left="5482" w:hanging="360"/>
      </w:pPr>
    </w:lvl>
    <w:lvl w:ilvl="7" w:tplc="04180019" w:tentative="1">
      <w:start w:val="1"/>
      <w:numFmt w:val="lowerLetter"/>
      <w:lvlText w:val="%8."/>
      <w:lvlJc w:val="left"/>
      <w:pPr>
        <w:ind w:left="6202" w:hanging="360"/>
      </w:pPr>
    </w:lvl>
    <w:lvl w:ilvl="8" w:tplc="0418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2" w15:restartNumberingAfterBreak="0">
    <w:nsid w:val="0BB8486E"/>
    <w:multiLevelType w:val="multilevel"/>
    <w:tmpl w:val="B2EC77E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354842"/>
    <w:multiLevelType w:val="multilevel"/>
    <w:tmpl w:val="9EC8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54772EA"/>
    <w:multiLevelType w:val="hybridMultilevel"/>
    <w:tmpl w:val="91A8781E"/>
    <w:lvl w:ilvl="0" w:tplc="A93A9368">
      <w:start w:val="1"/>
      <w:numFmt w:val="decimal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924C5"/>
    <w:multiLevelType w:val="hybridMultilevel"/>
    <w:tmpl w:val="E2B00976"/>
    <w:lvl w:ilvl="0" w:tplc="8990003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C507FF"/>
    <w:multiLevelType w:val="multilevel"/>
    <w:tmpl w:val="1C86B7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97F7F71"/>
    <w:multiLevelType w:val="hybridMultilevel"/>
    <w:tmpl w:val="87FC44A6"/>
    <w:lvl w:ilvl="0" w:tplc="214CE71A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1E507A"/>
    <w:multiLevelType w:val="hybridMultilevel"/>
    <w:tmpl w:val="A894AA52"/>
    <w:lvl w:ilvl="0" w:tplc="A6CA3B8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C53B3"/>
    <w:multiLevelType w:val="hybridMultilevel"/>
    <w:tmpl w:val="2368D0CE"/>
    <w:lvl w:ilvl="0" w:tplc="409AE6B4">
      <w:start w:val="3"/>
      <w:numFmt w:val="bullet"/>
      <w:lvlText w:val="-"/>
      <w:lvlJc w:val="left"/>
      <w:pPr>
        <w:ind w:left="1102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0" w15:restartNumberingAfterBreak="0">
    <w:nsid w:val="45783DBD"/>
    <w:multiLevelType w:val="hybridMultilevel"/>
    <w:tmpl w:val="E31A0CA8"/>
    <w:lvl w:ilvl="0" w:tplc="F20AF8CE">
      <w:start w:val="4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71F54"/>
    <w:multiLevelType w:val="multilevel"/>
    <w:tmpl w:val="0FB02B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2557F2B"/>
    <w:multiLevelType w:val="hybridMultilevel"/>
    <w:tmpl w:val="DD407538"/>
    <w:lvl w:ilvl="0" w:tplc="88AE1C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0827099">
    <w:abstractNumId w:val="0"/>
  </w:num>
  <w:num w:numId="2" w16cid:durableId="168179746">
    <w:abstractNumId w:val="6"/>
  </w:num>
  <w:num w:numId="3" w16cid:durableId="1961958218">
    <w:abstractNumId w:val="3"/>
  </w:num>
  <w:num w:numId="4" w16cid:durableId="1841388430">
    <w:abstractNumId w:val="11"/>
  </w:num>
  <w:num w:numId="5" w16cid:durableId="1453136310">
    <w:abstractNumId w:val="2"/>
  </w:num>
  <w:num w:numId="6" w16cid:durableId="911623265">
    <w:abstractNumId w:val="5"/>
  </w:num>
  <w:num w:numId="7" w16cid:durableId="2141413580">
    <w:abstractNumId w:val="8"/>
  </w:num>
  <w:num w:numId="8" w16cid:durableId="997348361">
    <w:abstractNumId w:val="9"/>
  </w:num>
  <w:num w:numId="9" w16cid:durableId="956329672">
    <w:abstractNumId w:val="10"/>
  </w:num>
  <w:num w:numId="10" w16cid:durableId="791871626">
    <w:abstractNumId w:val="1"/>
  </w:num>
  <w:num w:numId="11" w16cid:durableId="1515341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0150923">
    <w:abstractNumId w:val="12"/>
  </w:num>
  <w:num w:numId="13" w16cid:durableId="1405225575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BE8"/>
    <w:rsid w:val="00001C0D"/>
    <w:rsid w:val="00002D5F"/>
    <w:rsid w:val="00004E72"/>
    <w:rsid w:val="000059B8"/>
    <w:rsid w:val="00012E37"/>
    <w:rsid w:val="000177AA"/>
    <w:rsid w:val="0002158B"/>
    <w:rsid w:val="00021DA9"/>
    <w:rsid w:val="000236B2"/>
    <w:rsid w:val="00025A43"/>
    <w:rsid w:val="0003043C"/>
    <w:rsid w:val="000320BA"/>
    <w:rsid w:val="000328F3"/>
    <w:rsid w:val="00037D5E"/>
    <w:rsid w:val="00040D2D"/>
    <w:rsid w:val="000437A3"/>
    <w:rsid w:val="000449A2"/>
    <w:rsid w:val="00054430"/>
    <w:rsid w:val="000617EA"/>
    <w:rsid w:val="00062DE7"/>
    <w:rsid w:val="00066ADC"/>
    <w:rsid w:val="00067393"/>
    <w:rsid w:val="00067B51"/>
    <w:rsid w:val="00072738"/>
    <w:rsid w:val="0007589C"/>
    <w:rsid w:val="00082C8D"/>
    <w:rsid w:val="00084724"/>
    <w:rsid w:val="00084CA9"/>
    <w:rsid w:val="00087E26"/>
    <w:rsid w:val="000915A9"/>
    <w:rsid w:val="000922B7"/>
    <w:rsid w:val="0009444A"/>
    <w:rsid w:val="000961C2"/>
    <w:rsid w:val="00097F14"/>
    <w:rsid w:val="000A0708"/>
    <w:rsid w:val="000A190B"/>
    <w:rsid w:val="000A6B95"/>
    <w:rsid w:val="000B14CA"/>
    <w:rsid w:val="000B1D92"/>
    <w:rsid w:val="000B22BD"/>
    <w:rsid w:val="000B23FC"/>
    <w:rsid w:val="000B3B2A"/>
    <w:rsid w:val="000B48E7"/>
    <w:rsid w:val="000B4E4B"/>
    <w:rsid w:val="000B5686"/>
    <w:rsid w:val="000B586D"/>
    <w:rsid w:val="000B629D"/>
    <w:rsid w:val="000C1D3E"/>
    <w:rsid w:val="000C7290"/>
    <w:rsid w:val="000D73B8"/>
    <w:rsid w:val="000E2CA7"/>
    <w:rsid w:val="000E663B"/>
    <w:rsid w:val="000E6C6F"/>
    <w:rsid w:val="000E7B94"/>
    <w:rsid w:val="000F1F0A"/>
    <w:rsid w:val="000F53A8"/>
    <w:rsid w:val="000F710A"/>
    <w:rsid w:val="000F7507"/>
    <w:rsid w:val="00100549"/>
    <w:rsid w:val="00103F9A"/>
    <w:rsid w:val="00105273"/>
    <w:rsid w:val="001059BD"/>
    <w:rsid w:val="00107E23"/>
    <w:rsid w:val="00110282"/>
    <w:rsid w:val="0011572C"/>
    <w:rsid w:val="00117FEE"/>
    <w:rsid w:val="0012193B"/>
    <w:rsid w:val="00121AB2"/>
    <w:rsid w:val="0012761E"/>
    <w:rsid w:val="00131ED5"/>
    <w:rsid w:val="0013347A"/>
    <w:rsid w:val="001336DC"/>
    <w:rsid w:val="00135F9E"/>
    <w:rsid w:val="0013711F"/>
    <w:rsid w:val="001405D7"/>
    <w:rsid w:val="00141CF9"/>
    <w:rsid w:val="00143D74"/>
    <w:rsid w:val="00146D47"/>
    <w:rsid w:val="00147AB4"/>
    <w:rsid w:val="00152D00"/>
    <w:rsid w:val="001531F8"/>
    <w:rsid w:val="00154FBB"/>
    <w:rsid w:val="00155A89"/>
    <w:rsid w:val="00156C7D"/>
    <w:rsid w:val="001607B5"/>
    <w:rsid w:val="00164784"/>
    <w:rsid w:val="00164CF2"/>
    <w:rsid w:val="00166127"/>
    <w:rsid w:val="00170596"/>
    <w:rsid w:val="00176FF4"/>
    <w:rsid w:val="0017745A"/>
    <w:rsid w:val="0017762A"/>
    <w:rsid w:val="001826C2"/>
    <w:rsid w:val="001853E8"/>
    <w:rsid w:val="001914A0"/>
    <w:rsid w:val="00192D32"/>
    <w:rsid w:val="00196859"/>
    <w:rsid w:val="00197067"/>
    <w:rsid w:val="00197D70"/>
    <w:rsid w:val="00197F9B"/>
    <w:rsid w:val="001A2592"/>
    <w:rsid w:val="001A2B5D"/>
    <w:rsid w:val="001A5478"/>
    <w:rsid w:val="001A7E56"/>
    <w:rsid w:val="001B19B5"/>
    <w:rsid w:val="001B2A0B"/>
    <w:rsid w:val="001B2D02"/>
    <w:rsid w:val="001B3572"/>
    <w:rsid w:val="001B641B"/>
    <w:rsid w:val="001B7312"/>
    <w:rsid w:val="001C0D70"/>
    <w:rsid w:val="001C228D"/>
    <w:rsid w:val="001C3C71"/>
    <w:rsid w:val="001C6662"/>
    <w:rsid w:val="001C68C0"/>
    <w:rsid w:val="001C6CFE"/>
    <w:rsid w:val="001D3568"/>
    <w:rsid w:val="001D5781"/>
    <w:rsid w:val="001D6697"/>
    <w:rsid w:val="001D69BA"/>
    <w:rsid w:val="001E2971"/>
    <w:rsid w:val="001E63BC"/>
    <w:rsid w:val="001E786A"/>
    <w:rsid w:val="001F060B"/>
    <w:rsid w:val="001F1F11"/>
    <w:rsid w:val="001F2E74"/>
    <w:rsid w:val="001F336E"/>
    <w:rsid w:val="001F5777"/>
    <w:rsid w:val="001F6C95"/>
    <w:rsid w:val="001F7C49"/>
    <w:rsid w:val="0020012E"/>
    <w:rsid w:val="00200BEC"/>
    <w:rsid w:val="00201380"/>
    <w:rsid w:val="00201534"/>
    <w:rsid w:val="002043CF"/>
    <w:rsid w:val="002044D9"/>
    <w:rsid w:val="002051EE"/>
    <w:rsid w:val="00206927"/>
    <w:rsid w:val="00212087"/>
    <w:rsid w:val="00212BBC"/>
    <w:rsid w:val="00214129"/>
    <w:rsid w:val="00221A63"/>
    <w:rsid w:val="00221E50"/>
    <w:rsid w:val="002222F0"/>
    <w:rsid w:val="002254C5"/>
    <w:rsid w:val="00225940"/>
    <w:rsid w:val="00225D21"/>
    <w:rsid w:val="00226B7E"/>
    <w:rsid w:val="002317EF"/>
    <w:rsid w:val="00235B9B"/>
    <w:rsid w:val="00236FC2"/>
    <w:rsid w:val="00241F34"/>
    <w:rsid w:val="00245934"/>
    <w:rsid w:val="002464D1"/>
    <w:rsid w:val="002466AE"/>
    <w:rsid w:val="0024773C"/>
    <w:rsid w:val="002506EE"/>
    <w:rsid w:val="00251482"/>
    <w:rsid w:val="00251FAC"/>
    <w:rsid w:val="00253742"/>
    <w:rsid w:val="00261112"/>
    <w:rsid w:val="00261C88"/>
    <w:rsid w:val="00261FEC"/>
    <w:rsid w:val="00263255"/>
    <w:rsid w:val="0026518F"/>
    <w:rsid w:val="00266F29"/>
    <w:rsid w:val="0027190E"/>
    <w:rsid w:val="00272026"/>
    <w:rsid w:val="00274C5A"/>
    <w:rsid w:val="00275156"/>
    <w:rsid w:val="00275C9D"/>
    <w:rsid w:val="00276708"/>
    <w:rsid w:val="002805C0"/>
    <w:rsid w:val="002813BB"/>
    <w:rsid w:val="0028144A"/>
    <w:rsid w:val="00282B91"/>
    <w:rsid w:val="002842EA"/>
    <w:rsid w:val="00284878"/>
    <w:rsid w:val="002864DA"/>
    <w:rsid w:val="00292766"/>
    <w:rsid w:val="00293AFD"/>
    <w:rsid w:val="002A1D65"/>
    <w:rsid w:val="002A33B1"/>
    <w:rsid w:val="002A3EF1"/>
    <w:rsid w:val="002A50B1"/>
    <w:rsid w:val="002B0919"/>
    <w:rsid w:val="002B4F74"/>
    <w:rsid w:val="002B5C8D"/>
    <w:rsid w:val="002B6E86"/>
    <w:rsid w:val="002C04B5"/>
    <w:rsid w:val="002C1B00"/>
    <w:rsid w:val="002C2F87"/>
    <w:rsid w:val="002C764F"/>
    <w:rsid w:val="002C7E79"/>
    <w:rsid w:val="002D0C5C"/>
    <w:rsid w:val="002D135C"/>
    <w:rsid w:val="002E077A"/>
    <w:rsid w:val="002E2455"/>
    <w:rsid w:val="002E4DDF"/>
    <w:rsid w:val="002E5A49"/>
    <w:rsid w:val="002E5BE8"/>
    <w:rsid w:val="002E70A4"/>
    <w:rsid w:val="002E73C2"/>
    <w:rsid w:val="002F3B11"/>
    <w:rsid w:val="002F41A4"/>
    <w:rsid w:val="002F4B76"/>
    <w:rsid w:val="002F4DB2"/>
    <w:rsid w:val="002F53E4"/>
    <w:rsid w:val="002F67E1"/>
    <w:rsid w:val="00303139"/>
    <w:rsid w:val="00303A83"/>
    <w:rsid w:val="003053DA"/>
    <w:rsid w:val="0031219B"/>
    <w:rsid w:val="0031260C"/>
    <w:rsid w:val="00314ECA"/>
    <w:rsid w:val="003208CF"/>
    <w:rsid w:val="00320AB0"/>
    <w:rsid w:val="003229F2"/>
    <w:rsid w:val="00325A9F"/>
    <w:rsid w:val="00326D94"/>
    <w:rsid w:val="003277EE"/>
    <w:rsid w:val="0033016C"/>
    <w:rsid w:val="00335215"/>
    <w:rsid w:val="003454E3"/>
    <w:rsid w:val="00350080"/>
    <w:rsid w:val="00350B14"/>
    <w:rsid w:val="00351A6C"/>
    <w:rsid w:val="00353D7B"/>
    <w:rsid w:val="003542FF"/>
    <w:rsid w:val="0035602F"/>
    <w:rsid w:val="0035603A"/>
    <w:rsid w:val="00356D6E"/>
    <w:rsid w:val="00362827"/>
    <w:rsid w:val="00362E4D"/>
    <w:rsid w:val="003718F2"/>
    <w:rsid w:val="00371EC8"/>
    <w:rsid w:val="00374ED1"/>
    <w:rsid w:val="00377096"/>
    <w:rsid w:val="003800B4"/>
    <w:rsid w:val="00380410"/>
    <w:rsid w:val="00381EC5"/>
    <w:rsid w:val="00382CD1"/>
    <w:rsid w:val="00384879"/>
    <w:rsid w:val="003851F8"/>
    <w:rsid w:val="00385837"/>
    <w:rsid w:val="003875A3"/>
    <w:rsid w:val="00387D02"/>
    <w:rsid w:val="00390D64"/>
    <w:rsid w:val="00392834"/>
    <w:rsid w:val="003940E1"/>
    <w:rsid w:val="00394CFF"/>
    <w:rsid w:val="00394E5B"/>
    <w:rsid w:val="00395766"/>
    <w:rsid w:val="003966CB"/>
    <w:rsid w:val="003A1367"/>
    <w:rsid w:val="003A21F4"/>
    <w:rsid w:val="003A2491"/>
    <w:rsid w:val="003A4ADD"/>
    <w:rsid w:val="003A60B7"/>
    <w:rsid w:val="003A6DB6"/>
    <w:rsid w:val="003B37B4"/>
    <w:rsid w:val="003B4DA0"/>
    <w:rsid w:val="003B5FC1"/>
    <w:rsid w:val="003C02AB"/>
    <w:rsid w:val="003C2BE7"/>
    <w:rsid w:val="003C46DD"/>
    <w:rsid w:val="003C56B9"/>
    <w:rsid w:val="003D1722"/>
    <w:rsid w:val="003D629A"/>
    <w:rsid w:val="003D63DB"/>
    <w:rsid w:val="003D7CB1"/>
    <w:rsid w:val="003E05D0"/>
    <w:rsid w:val="003E0D62"/>
    <w:rsid w:val="003E21A4"/>
    <w:rsid w:val="003E240E"/>
    <w:rsid w:val="003E61A6"/>
    <w:rsid w:val="003E713B"/>
    <w:rsid w:val="003F008C"/>
    <w:rsid w:val="003F04E3"/>
    <w:rsid w:val="003F0944"/>
    <w:rsid w:val="003F1BC4"/>
    <w:rsid w:val="003F2004"/>
    <w:rsid w:val="003F2836"/>
    <w:rsid w:val="003F2C36"/>
    <w:rsid w:val="003F5019"/>
    <w:rsid w:val="003F6A20"/>
    <w:rsid w:val="00401616"/>
    <w:rsid w:val="0040220D"/>
    <w:rsid w:val="00402686"/>
    <w:rsid w:val="00403A9E"/>
    <w:rsid w:val="004051FA"/>
    <w:rsid w:val="004059E9"/>
    <w:rsid w:val="00410CA1"/>
    <w:rsid w:val="00412093"/>
    <w:rsid w:val="00413F05"/>
    <w:rsid w:val="00423F69"/>
    <w:rsid w:val="0042569E"/>
    <w:rsid w:val="004261BA"/>
    <w:rsid w:val="004307F6"/>
    <w:rsid w:val="004321D3"/>
    <w:rsid w:val="00436E5F"/>
    <w:rsid w:val="00437783"/>
    <w:rsid w:val="00442A3E"/>
    <w:rsid w:val="00443D73"/>
    <w:rsid w:val="00444B19"/>
    <w:rsid w:val="0044588A"/>
    <w:rsid w:val="00445C9C"/>
    <w:rsid w:val="004462D9"/>
    <w:rsid w:val="00446F8C"/>
    <w:rsid w:val="00450E16"/>
    <w:rsid w:val="00452120"/>
    <w:rsid w:val="00452BD4"/>
    <w:rsid w:val="004545A1"/>
    <w:rsid w:val="00454E6A"/>
    <w:rsid w:val="004554FD"/>
    <w:rsid w:val="0045789B"/>
    <w:rsid w:val="00460A84"/>
    <w:rsid w:val="00462218"/>
    <w:rsid w:val="00464681"/>
    <w:rsid w:val="00466B20"/>
    <w:rsid w:val="00467B59"/>
    <w:rsid w:val="004704F7"/>
    <w:rsid w:val="00473B4D"/>
    <w:rsid w:val="004749B9"/>
    <w:rsid w:val="004807CA"/>
    <w:rsid w:val="00480D2C"/>
    <w:rsid w:val="00480E9A"/>
    <w:rsid w:val="004840E9"/>
    <w:rsid w:val="004845F9"/>
    <w:rsid w:val="00484F40"/>
    <w:rsid w:val="00486ED7"/>
    <w:rsid w:val="004874EC"/>
    <w:rsid w:val="00491190"/>
    <w:rsid w:val="004913C1"/>
    <w:rsid w:val="00492579"/>
    <w:rsid w:val="004935C3"/>
    <w:rsid w:val="004952BA"/>
    <w:rsid w:val="0049544F"/>
    <w:rsid w:val="00496CE8"/>
    <w:rsid w:val="004A29DC"/>
    <w:rsid w:val="004A2D0F"/>
    <w:rsid w:val="004A2FCD"/>
    <w:rsid w:val="004A347A"/>
    <w:rsid w:val="004A57AC"/>
    <w:rsid w:val="004A77A8"/>
    <w:rsid w:val="004B0672"/>
    <w:rsid w:val="004B0D97"/>
    <w:rsid w:val="004B3169"/>
    <w:rsid w:val="004B327B"/>
    <w:rsid w:val="004B4735"/>
    <w:rsid w:val="004B7FD4"/>
    <w:rsid w:val="004C5033"/>
    <w:rsid w:val="004C50C8"/>
    <w:rsid w:val="004D1015"/>
    <w:rsid w:val="004D7BDC"/>
    <w:rsid w:val="004E5954"/>
    <w:rsid w:val="004E6437"/>
    <w:rsid w:val="004E6C7A"/>
    <w:rsid w:val="004F010E"/>
    <w:rsid w:val="004F01F1"/>
    <w:rsid w:val="004F2B8B"/>
    <w:rsid w:val="004F476D"/>
    <w:rsid w:val="004F4E85"/>
    <w:rsid w:val="005143BF"/>
    <w:rsid w:val="00522E6F"/>
    <w:rsid w:val="005277F1"/>
    <w:rsid w:val="005327F0"/>
    <w:rsid w:val="0053747E"/>
    <w:rsid w:val="005468A6"/>
    <w:rsid w:val="00547D0D"/>
    <w:rsid w:val="00547D28"/>
    <w:rsid w:val="00550400"/>
    <w:rsid w:val="00553765"/>
    <w:rsid w:val="00553ABE"/>
    <w:rsid w:val="0055509E"/>
    <w:rsid w:val="0055630D"/>
    <w:rsid w:val="0056068B"/>
    <w:rsid w:val="00562B86"/>
    <w:rsid w:val="00562E51"/>
    <w:rsid w:val="0056322C"/>
    <w:rsid w:val="00563EA2"/>
    <w:rsid w:val="005641D2"/>
    <w:rsid w:val="00564A4D"/>
    <w:rsid w:val="00564B1B"/>
    <w:rsid w:val="00564F4F"/>
    <w:rsid w:val="0056504E"/>
    <w:rsid w:val="00565D76"/>
    <w:rsid w:val="00570091"/>
    <w:rsid w:val="00570117"/>
    <w:rsid w:val="005705F8"/>
    <w:rsid w:val="005708EA"/>
    <w:rsid w:val="00570B3C"/>
    <w:rsid w:val="00572670"/>
    <w:rsid w:val="00573B8D"/>
    <w:rsid w:val="00574FF1"/>
    <w:rsid w:val="00576E3D"/>
    <w:rsid w:val="00577E5F"/>
    <w:rsid w:val="0058015F"/>
    <w:rsid w:val="005817CB"/>
    <w:rsid w:val="00581BBC"/>
    <w:rsid w:val="00583949"/>
    <w:rsid w:val="00583F31"/>
    <w:rsid w:val="00583FCD"/>
    <w:rsid w:val="0058443D"/>
    <w:rsid w:val="0059230E"/>
    <w:rsid w:val="00596336"/>
    <w:rsid w:val="005A167F"/>
    <w:rsid w:val="005A37BB"/>
    <w:rsid w:val="005A7E44"/>
    <w:rsid w:val="005B081B"/>
    <w:rsid w:val="005B1BCF"/>
    <w:rsid w:val="005B2D7A"/>
    <w:rsid w:val="005B371A"/>
    <w:rsid w:val="005B3C17"/>
    <w:rsid w:val="005B50F4"/>
    <w:rsid w:val="005B6A1B"/>
    <w:rsid w:val="005B6EAB"/>
    <w:rsid w:val="005C246C"/>
    <w:rsid w:val="005C76A4"/>
    <w:rsid w:val="005D4D92"/>
    <w:rsid w:val="005D60C5"/>
    <w:rsid w:val="005D6460"/>
    <w:rsid w:val="005D79AB"/>
    <w:rsid w:val="005E0CE8"/>
    <w:rsid w:val="005E2820"/>
    <w:rsid w:val="005E4683"/>
    <w:rsid w:val="005E6DC3"/>
    <w:rsid w:val="005F0C2D"/>
    <w:rsid w:val="005F1EFD"/>
    <w:rsid w:val="005F28AC"/>
    <w:rsid w:val="005F2ACC"/>
    <w:rsid w:val="00605579"/>
    <w:rsid w:val="00606217"/>
    <w:rsid w:val="00606F37"/>
    <w:rsid w:val="0060708E"/>
    <w:rsid w:val="00613F89"/>
    <w:rsid w:val="006140D9"/>
    <w:rsid w:val="00614B80"/>
    <w:rsid w:val="00615BE3"/>
    <w:rsid w:val="00616185"/>
    <w:rsid w:val="0061702C"/>
    <w:rsid w:val="00623089"/>
    <w:rsid w:val="00625C52"/>
    <w:rsid w:val="006344A9"/>
    <w:rsid w:val="00635140"/>
    <w:rsid w:val="00636744"/>
    <w:rsid w:val="00637E33"/>
    <w:rsid w:val="00640D4F"/>
    <w:rsid w:val="00642151"/>
    <w:rsid w:val="00644A56"/>
    <w:rsid w:val="00645EE9"/>
    <w:rsid w:val="00651CC3"/>
    <w:rsid w:val="006531D1"/>
    <w:rsid w:val="00654986"/>
    <w:rsid w:val="00660D75"/>
    <w:rsid w:val="00666E8C"/>
    <w:rsid w:val="0066706E"/>
    <w:rsid w:val="006670C1"/>
    <w:rsid w:val="00671FAE"/>
    <w:rsid w:val="0067666D"/>
    <w:rsid w:val="00676B71"/>
    <w:rsid w:val="006805F3"/>
    <w:rsid w:val="00680CD7"/>
    <w:rsid w:val="00682606"/>
    <w:rsid w:val="00683C1B"/>
    <w:rsid w:val="00684E52"/>
    <w:rsid w:val="00685A85"/>
    <w:rsid w:val="00687BB1"/>
    <w:rsid w:val="00687F85"/>
    <w:rsid w:val="006946F9"/>
    <w:rsid w:val="006A1B6C"/>
    <w:rsid w:val="006A41F6"/>
    <w:rsid w:val="006A561C"/>
    <w:rsid w:val="006A6225"/>
    <w:rsid w:val="006B1957"/>
    <w:rsid w:val="006B1D18"/>
    <w:rsid w:val="006B2D55"/>
    <w:rsid w:val="006B3687"/>
    <w:rsid w:val="006B5B8A"/>
    <w:rsid w:val="006C35B7"/>
    <w:rsid w:val="006C42A1"/>
    <w:rsid w:val="006C5702"/>
    <w:rsid w:val="006C65B3"/>
    <w:rsid w:val="006D062C"/>
    <w:rsid w:val="006D06AC"/>
    <w:rsid w:val="006D1BF6"/>
    <w:rsid w:val="006D2100"/>
    <w:rsid w:val="006D2A85"/>
    <w:rsid w:val="006D33BC"/>
    <w:rsid w:val="006D6784"/>
    <w:rsid w:val="006D77BC"/>
    <w:rsid w:val="006E10CB"/>
    <w:rsid w:val="006E2404"/>
    <w:rsid w:val="006E3175"/>
    <w:rsid w:val="006F433B"/>
    <w:rsid w:val="006F5E0D"/>
    <w:rsid w:val="006F7B84"/>
    <w:rsid w:val="006F7F75"/>
    <w:rsid w:val="00700181"/>
    <w:rsid w:val="00703930"/>
    <w:rsid w:val="00703F24"/>
    <w:rsid w:val="00704DE2"/>
    <w:rsid w:val="00711DE4"/>
    <w:rsid w:val="00714E2E"/>
    <w:rsid w:val="007172A6"/>
    <w:rsid w:val="007213BC"/>
    <w:rsid w:val="00721C71"/>
    <w:rsid w:val="00723830"/>
    <w:rsid w:val="0072527C"/>
    <w:rsid w:val="00726AB9"/>
    <w:rsid w:val="00727BFD"/>
    <w:rsid w:val="00733949"/>
    <w:rsid w:val="00735611"/>
    <w:rsid w:val="00735B96"/>
    <w:rsid w:val="00741E22"/>
    <w:rsid w:val="00746CF2"/>
    <w:rsid w:val="007476D4"/>
    <w:rsid w:val="007479BC"/>
    <w:rsid w:val="007505B5"/>
    <w:rsid w:val="00752B99"/>
    <w:rsid w:val="00752FA8"/>
    <w:rsid w:val="00754287"/>
    <w:rsid w:val="00754798"/>
    <w:rsid w:val="00754D99"/>
    <w:rsid w:val="00757165"/>
    <w:rsid w:val="007608EF"/>
    <w:rsid w:val="00763C28"/>
    <w:rsid w:val="00763D4F"/>
    <w:rsid w:val="007644F6"/>
    <w:rsid w:val="007651C5"/>
    <w:rsid w:val="00765C0F"/>
    <w:rsid w:val="00767004"/>
    <w:rsid w:val="007673B7"/>
    <w:rsid w:val="00771437"/>
    <w:rsid w:val="00772173"/>
    <w:rsid w:val="00772A3A"/>
    <w:rsid w:val="00784022"/>
    <w:rsid w:val="00785DA2"/>
    <w:rsid w:val="00790F93"/>
    <w:rsid w:val="00792CA3"/>
    <w:rsid w:val="00793052"/>
    <w:rsid w:val="0079468D"/>
    <w:rsid w:val="00796ECD"/>
    <w:rsid w:val="00797011"/>
    <w:rsid w:val="00797A9B"/>
    <w:rsid w:val="007A0BD3"/>
    <w:rsid w:val="007A2929"/>
    <w:rsid w:val="007A2DB5"/>
    <w:rsid w:val="007B18CC"/>
    <w:rsid w:val="007B2B22"/>
    <w:rsid w:val="007B3DB6"/>
    <w:rsid w:val="007B4194"/>
    <w:rsid w:val="007B4926"/>
    <w:rsid w:val="007B4BCD"/>
    <w:rsid w:val="007B70D9"/>
    <w:rsid w:val="007B73C1"/>
    <w:rsid w:val="007C0AAC"/>
    <w:rsid w:val="007C467B"/>
    <w:rsid w:val="007C5A09"/>
    <w:rsid w:val="007C7908"/>
    <w:rsid w:val="007D336D"/>
    <w:rsid w:val="007D5448"/>
    <w:rsid w:val="007D5736"/>
    <w:rsid w:val="007E20C7"/>
    <w:rsid w:val="007E4569"/>
    <w:rsid w:val="007E49BE"/>
    <w:rsid w:val="007E4BF8"/>
    <w:rsid w:val="007F3399"/>
    <w:rsid w:val="007F68B4"/>
    <w:rsid w:val="008004CC"/>
    <w:rsid w:val="008036FE"/>
    <w:rsid w:val="00805241"/>
    <w:rsid w:val="008076C8"/>
    <w:rsid w:val="0081390D"/>
    <w:rsid w:val="00814A7D"/>
    <w:rsid w:val="0081654C"/>
    <w:rsid w:val="00816F20"/>
    <w:rsid w:val="00817233"/>
    <w:rsid w:val="008205D2"/>
    <w:rsid w:val="00822B17"/>
    <w:rsid w:val="00822C27"/>
    <w:rsid w:val="00831D00"/>
    <w:rsid w:val="0083685D"/>
    <w:rsid w:val="00842B22"/>
    <w:rsid w:val="00843534"/>
    <w:rsid w:val="008459F4"/>
    <w:rsid w:val="00850128"/>
    <w:rsid w:val="00850E42"/>
    <w:rsid w:val="00856CB0"/>
    <w:rsid w:val="0086123C"/>
    <w:rsid w:val="00861BF3"/>
    <w:rsid w:val="00861F4E"/>
    <w:rsid w:val="0086524F"/>
    <w:rsid w:val="00866997"/>
    <w:rsid w:val="00866A3B"/>
    <w:rsid w:val="00867E1A"/>
    <w:rsid w:val="00871FDC"/>
    <w:rsid w:val="00872828"/>
    <w:rsid w:val="008742EA"/>
    <w:rsid w:val="008743F2"/>
    <w:rsid w:val="00881D99"/>
    <w:rsid w:val="00883C04"/>
    <w:rsid w:val="008865E6"/>
    <w:rsid w:val="00891999"/>
    <w:rsid w:val="00891CEE"/>
    <w:rsid w:val="0089260D"/>
    <w:rsid w:val="00892907"/>
    <w:rsid w:val="008936CC"/>
    <w:rsid w:val="00894E9D"/>
    <w:rsid w:val="00895692"/>
    <w:rsid w:val="00895B26"/>
    <w:rsid w:val="008A238F"/>
    <w:rsid w:val="008B0150"/>
    <w:rsid w:val="008B1629"/>
    <w:rsid w:val="008B30A4"/>
    <w:rsid w:val="008B798A"/>
    <w:rsid w:val="008B7D68"/>
    <w:rsid w:val="008C0BAB"/>
    <w:rsid w:val="008C43D1"/>
    <w:rsid w:val="008D13EB"/>
    <w:rsid w:val="008D2BEE"/>
    <w:rsid w:val="008E1805"/>
    <w:rsid w:val="008E2ED7"/>
    <w:rsid w:val="008E3AB2"/>
    <w:rsid w:val="008E3FD7"/>
    <w:rsid w:val="008E4EAC"/>
    <w:rsid w:val="008E5C20"/>
    <w:rsid w:val="008F3D5D"/>
    <w:rsid w:val="008F4DE9"/>
    <w:rsid w:val="00900E93"/>
    <w:rsid w:val="00901007"/>
    <w:rsid w:val="00907E45"/>
    <w:rsid w:val="009126FD"/>
    <w:rsid w:val="00915800"/>
    <w:rsid w:val="00924F0B"/>
    <w:rsid w:val="00927638"/>
    <w:rsid w:val="00930967"/>
    <w:rsid w:val="009318F5"/>
    <w:rsid w:val="0093260E"/>
    <w:rsid w:val="009361BD"/>
    <w:rsid w:val="009363C9"/>
    <w:rsid w:val="0094162E"/>
    <w:rsid w:val="009422D6"/>
    <w:rsid w:val="009443B9"/>
    <w:rsid w:val="00944D28"/>
    <w:rsid w:val="0095526C"/>
    <w:rsid w:val="00957A9E"/>
    <w:rsid w:val="009604E8"/>
    <w:rsid w:val="00960C54"/>
    <w:rsid w:val="009619DD"/>
    <w:rsid w:val="00962B6F"/>
    <w:rsid w:val="00966059"/>
    <w:rsid w:val="0096725A"/>
    <w:rsid w:val="00974BDE"/>
    <w:rsid w:val="00976761"/>
    <w:rsid w:val="009813F3"/>
    <w:rsid w:val="009821BC"/>
    <w:rsid w:val="00992C42"/>
    <w:rsid w:val="00993651"/>
    <w:rsid w:val="0099785D"/>
    <w:rsid w:val="00997C43"/>
    <w:rsid w:val="009A096A"/>
    <w:rsid w:val="009A1B3B"/>
    <w:rsid w:val="009A202D"/>
    <w:rsid w:val="009A3234"/>
    <w:rsid w:val="009A3F0C"/>
    <w:rsid w:val="009A41B0"/>
    <w:rsid w:val="009A573C"/>
    <w:rsid w:val="009B056B"/>
    <w:rsid w:val="009B2ACB"/>
    <w:rsid w:val="009B4561"/>
    <w:rsid w:val="009B7383"/>
    <w:rsid w:val="009C1345"/>
    <w:rsid w:val="009D07D0"/>
    <w:rsid w:val="009D0A23"/>
    <w:rsid w:val="009D44D6"/>
    <w:rsid w:val="009D5FD6"/>
    <w:rsid w:val="009D7B6C"/>
    <w:rsid w:val="009E1DB6"/>
    <w:rsid w:val="009E7CBA"/>
    <w:rsid w:val="009F2875"/>
    <w:rsid w:val="009F3905"/>
    <w:rsid w:val="009F5B10"/>
    <w:rsid w:val="009F670E"/>
    <w:rsid w:val="009F6812"/>
    <w:rsid w:val="00A01925"/>
    <w:rsid w:val="00A034E1"/>
    <w:rsid w:val="00A06B7B"/>
    <w:rsid w:val="00A06E2B"/>
    <w:rsid w:val="00A21D11"/>
    <w:rsid w:val="00A230E4"/>
    <w:rsid w:val="00A231FB"/>
    <w:rsid w:val="00A2380F"/>
    <w:rsid w:val="00A25398"/>
    <w:rsid w:val="00A25A38"/>
    <w:rsid w:val="00A311EB"/>
    <w:rsid w:val="00A34414"/>
    <w:rsid w:val="00A34700"/>
    <w:rsid w:val="00A3557F"/>
    <w:rsid w:val="00A3778D"/>
    <w:rsid w:val="00A473BE"/>
    <w:rsid w:val="00A516D9"/>
    <w:rsid w:val="00A52611"/>
    <w:rsid w:val="00A52A9A"/>
    <w:rsid w:val="00A53D87"/>
    <w:rsid w:val="00A54EC7"/>
    <w:rsid w:val="00A55CBB"/>
    <w:rsid w:val="00A64A01"/>
    <w:rsid w:val="00A672D4"/>
    <w:rsid w:val="00A67E3B"/>
    <w:rsid w:val="00A70EFA"/>
    <w:rsid w:val="00A718EF"/>
    <w:rsid w:val="00A73C9F"/>
    <w:rsid w:val="00A74334"/>
    <w:rsid w:val="00A74942"/>
    <w:rsid w:val="00A759C0"/>
    <w:rsid w:val="00A80261"/>
    <w:rsid w:val="00A82A79"/>
    <w:rsid w:val="00A83F29"/>
    <w:rsid w:val="00A863C9"/>
    <w:rsid w:val="00A87F12"/>
    <w:rsid w:val="00A90973"/>
    <w:rsid w:val="00A91474"/>
    <w:rsid w:val="00A9540E"/>
    <w:rsid w:val="00A956C8"/>
    <w:rsid w:val="00A966AF"/>
    <w:rsid w:val="00A968A5"/>
    <w:rsid w:val="00A9789F"/>
    <w:rsid w:val="00A97D5F"/>
    <w:rsid w:val="00AB3220"/>
    <w:rsid w:val="00AB4484"/>
    <w:rsid w:val="00AB4730"/>
    <w:rsid w:val="00AB6C01"/>
    <w:rsid w:val="00AB7F4C"/>
    <w:rsid w:val="00AC0CA5"/>
    <w:rsid w:val="00AC2EAD"/>
    <w:rsid w:val="00AC413F"/>
    <w:rsid w:val="00AC41D7"/>
    <w:rsid w:val="00AC4822"/>
    <w:rsid w:val="00AD1C70"/>
    <w:rsid w:val="00AD51BF"/>
    <w:rsid w:val="00AE0F46"/>
    <w:rsid w:val="00AE239C"/>
    <w:rsid w:val="00AE46C9"/>
    <w:rsid w:val="00AE48DF"/>
    <w:rsid w:val="00AE4CBB"/>
    <w:rsid w:val="00AF1D04"/>
    <w:rsid w:val="00AF5C43"/>
    <w:rsid w:val="00B00BEF"/>
    <w:rsid w:val="00B010E2"/>
    <w:rsid w:val="00B02E52"/>
    <w:rsid w:val="00B06926"/>
    <w:rsid w:val="00B07E22"/>
    <w:rsid w:val="00B10261"/>
    <w:rsid w:val="00B1199D"/>
    <w:rsid w:val="00B12535"/>
    <w:rsid w:val="00B13284"/>
    <w:rsid w:val="00B21F68"/>
    <w:rsid w:val="00B23105"/>
    <w:rsid w:val="00B2563E"/>
    <w:rsid w:val="00B3019E"/>
    <w:rsid w:val="00B35E4E"/>
    <w:rsid w:val="00B37022"/>
    <w:rsid w:val="00B421F9"/>
    <w:rsid w:val="00B47F49"/>
    <w:rsid w:val="00B51FB5"/>
    <w:rsid w:val="00B52D66"/>
    <w:rsid w:val="00B554F5"/>
    <w:rsid w:val="00B56D83"/>
    <w:rsid w:val="00B574BE"/>
    <w:rsid w:val="00B62853"/>
    <w:rsid w:val="00B63DF1"/>
    <w:rsid w:val="00B64D4F"/>
    <w:rsid w:val="00B65B45"/>
    <w:rsid w:val="00B704C6"/>
    <w:rsid w:val="00B7311D"/>
    <w:rsid w:val="00B74290"/>
    <w:rsid w:val="00B746B2"/>
    <w:rsid w:val="00B766C3"/>
    <w:rsid w:val="00B76872"/>
    <w:rsid w:val="00B8053E"/>
    <w:rsid w:val="00B81E02"/>
    <w:rsid w:val="00B82AA7"/>
    <w:rsid w:val="00B82FEC"/>
    <w:rsid w:val="00B8509F"/>
    <w:rsid w:val="00B955CB"/>
    <w:rsid w:val="00BA01D6"/>
    <w:rsid w:val="00BA56BE"/>
    <w:rsid w:val="00BA686B"/>
    <w:rsid w:val="00BA7F93"/>
    <w:rsid w:val="00BB024E"/>
    <w:rsid w:val="00BB4480"/>
    <w:rsid w:val="00BB5E11"/>
    <w:rsid w:val="00BB6A52"/>
    <w:rsid w:val="00BC10C4"/>
    <w:rsid w:val="00BC2897"/>
    <w:rsid w:val="00BC393E"/>
    <w:rsid w:val="00BC4D7A"/>
    <w:rsid w:val="00BC7EE5"/>
    <w:rsid w:val="00BD4F7B"/>
    <w:rsid w:val="00BD6C85"/>
    <w:rsid w:val="00BD6DFE"/>
    <w:rsid w:val="00BD7C81"/>
    <w:rsid w:val="00BE393F"/>
    <w:rsid w:val="00BE5085"/>
    <w:rsid w:val="00BE5B67"/>
    <w:rsid w:val="00BE6326"/>
    <w:rsid w:val="00BE7428"/>
    <w:rsid w:val="00BF26E7"/>
    <w:rsid w:val="00C02304"/>
    <w:rsid w:val="00C05DDA"/>
    <w:rsid w:val="00C1008F"/>
    <w:rsid w:val="00C10ADA"/>
    <w:rsid w:val="00C11177"/>
    <w:rsid w:val="00C12299"/>
    <w:rsid w:val="00C12B25"/>
    <w:rsid w:val="00C16E25"/>
    <w:rsid w:val="00C179DE"/>
    <w:rsid w:val="00C21970"/>
    <w:rsid w:val="00C252F3"/>
    <w:rsid w:val="00C265D9"/>
    <w:rsid w:val="00C26DD6"/>
    <w:rsid w:val="00C270C1"/>
    <w:rsid w:val="00C2769A"/>
    <w:rsid w:val="00C30F51"/>
    <w:rsid w:val="00C333CA"/>
    <w:rsid w:val="00C36F2F"/>
    <w:rsid w:val="00C4183B"/>
    <w:rsid w:val="00C44A30"/>
    <w:rsid w:val="00C459E3"/>
    <w:rsid w:val="00C47236"/>
    <w:rsid w:val="00C51CC9"/>
    <w:rsid w:val="00C55E9A"/>
    <w:rsid w:val="00C56136"/>
    <w:rsid w:val="00C5697F"/>
    <w:rsid w:val="00C56BB7"/>
    <w:rsid w:val="00C57B0F"/>
    <w:rsid w:val="00C616BE"/>
    <w:rsid w:val="00C61842"/>
    <w:rsid w:val="00C66726"/>
    <w:rsid w:val="00C719EE"/>
    <w:rsid w:val="00C71A8E"/>
    <w:rsid w:val="00C71ED0"/>
    <w:rsid w:val="00C74756"/>
    <w:rsid w:val="00C76069"/>
    <w:rsid w:val="00C81947"/>
    <w:rsid w:val="00C874B4"/>
    <w:rsid w:val="00C90780"/>
    <w:rsid w:val="00C96751"/>
    <w:rsid w:val="00C96BB4"/>
    <w:rsid w:val="00CA408F"/>
    <w:rsid w:val="00CA4910"/>
    <w:rsid w:val="00CA650F"/>
    <w:rsid w:val="00CA7DEF"/>
    <w:rsid w:val="00CB131B"/>
    <w:rsid w:val="00CB1E45"/>
    <w:rsid w:val="00CB58D3"/>
    <w:rsid w:val="00CB59B2"/>
    <w:rsid w:val="00CB62F2"/>
    <w:rsid w:val="00CB74CD"/>
    <w:rsid w:val="00CB7D68"/>
    <w:rsid w:val="00CC24A5"/>
    <w:rsid w:val="00CC5658"/>
    <w:rsid w:val="00CD0511"/>
    <w:rsid w:val="00CD1A80"/>
    <w:rsid w:val="00CD207D"/>
    <w:rsid w:val="00CD271D"/>
    <w:rsid w:val="00CD4B13"/>
    <w:rsid w:val="00CD4F58"/>
    <w:rsid w:val="00CD5ED1"/>
    <w:rsid w:val="00CE0CE4"/>
    <w:rsid w:val="00CE2950"/>
    <w:rsid w:val="00CE351F"/>
    <w:rsid w:val="00CE5483"/>
    <w:rsid w:val="00CF2584"/>
    <w:rsid w:val="00CF3ECA"/>
    <w:rsid w:val="00CF65A8"/>
    <w:rsid w:val="00CF66D1"/>
    <w:rsid w:val="00CF6A54"/>
    <w:rsid w:val="00CF7872"/>
    <w:rsid w:val="00D0080E"/>
    <w:rsid w:val="00D01C06"/>
    <w:rsid w:val="00D0569B"/>
    <w:rsid w:val="00D062BE"/>
    <w:rsid w:val="00D06485"/>
    <w:rsid w:val="00D07858"/>
    <w:rsid w:val="00D120F4"/>
    <w:rsid w:val="00D13A91"/>
    <w:rsid w:val="00D154C8"/>
    <w:rsid w:val="00D15CD5"/>
    <w:rsid w:val="00D237C2"/>
    <w:rsid w:val="00D310FE"/>
    <w:rsid w:val="00D32059"/>
    <w:rsid w:val="00D4013A"/>
    <w:rsid w:val="00D41CD4"/>
    <w:rsid w:val="00D47B6A"/>
    <w:rsid w:val="00D514C8"/>
    <w:rsid w:val="00D515CE"/>
    <w:rsid w:val="00D57282"/>
    <w:rsid w:val="00D61567"/>
    <w:rsid w:val="00D62534"/>
    <w:rsid w:val="00D62AE8"/>
    <w:rsid w:val="00D62EDD"/>
    <w:rsid w:val="00D65F3C"/>
    <w:rsid w:val="00D67320"/>
    <w:rsid w:val="00D6746D"/>
    <w:rsid w:val="00D7028C"/>
    <w:rsid w:val="00D7095E"/>
    <w:rsid w:val="00D71B42"/>
    <w:rsid w:val="00D72205"/>
    <w:rsid w:val="00D733A8"/>
    <w:rsid w:val="00D73601"/>
    <w:rsid w:val="00D73B62"/>
    <w:rsid w:val="00D74AF8"/>
    <w:rsid w:val="00D76234"/>
    <w:rsid w:val="00D77D0D"/>
    <w:rsid w:val="00D80AC2"/>
    <w:rsid w:val="00D80B4D"/>
    <w:rsid w:val="00D82E97"/>
    <w:rsid w:val="00D8410E"/>
    <w:rsid w:val="00D846A5"/>
    <w:rsid w:val="00D8694E"/>
    <w:rsid w:val="00D90A04"/>
    <w:rsid w:val="00D91CEA"/>
    <w:rsid w:val="00D93CE0"/>
    <w:rsid w:val="00D93D33"/>
    <w:rsid w:val="00D9578F"/>
    <w:rsid w:val="00D95BDD"/>
    <w:rsid w:val="00DA09C1"/>
    <w:rsid w:val="00DA263C"/>
    <w:rsid w:val="00DA4DCC"/>
    <w:rsid w:val="00DA4FB4"/>
    <w:rsid w:val="00DA51E9"/>
    <w:rsid w:val="00DA5E8F"/>
    <w:rsid w:val="00DA6ADF"/>
    <w:rsid w:val="00DA6F6E"/>
    <w:rsid w:val="00DA766B"/>
    <w:rsid w:val="00DA7DCE"/>
    <w:rsid w:val="00DB0FDF"/>
    <w:rsid w:val="00DB15FB"/>
    <w:rsid w:val="00DB4281"/>
    <w:rsid w:val="00DB6564"/>
    <w:rsid w:val="00DB7230"/>
    <w:rsid w:val="00DC1A47"/>
    <w:rsid w:val="00DC20FB"/>
    <w:rsid w:val="00DC2595"/>
    <w:rsid w:val="00DC2B4A"/>
    <w:rsid w:val="00DC5C6C"/>
    <w:rsid w:val="00DC61F7"/>
    <w:rsid w:val="00DD5DD2"/>
    <w:rsid w:val="00DD6C0A"/>
    <w:rsid w:val="00DD7690"/>
    <w:rsid w:val="00DE4F68"/>
    <w:rsid w:val="00DE65C8"/>
    <w:rsid w:val="00DE6986"/>
    <w:rsid w:val="00DF20BB"/>
    <w:rsid w:val="00DF2C13"/>
    <w:rsid w:val="00DF354C"/>
    <w:rsid w:val="00DF590A"/>
    <w:rsid w:val="00DF78A3"/>
    <w:rsid w:val="00E078A9"/>
    <w:rsid w:val="00E14019"/>
    <w:rsid w:val="00E14746"/>
    <w:rsid w:val="00E16831"/>
    <w:rsid w:val="00E17132"/>
    <w:rsid w:val="00E17249"/>
    <w:rsid w:val="00E17657"/>
    <w:rsid w:val="00E24B9F"/>
    <w:rsid w:val="00E2778A"/>
    <w:rsid w:val="00E27EF7"/>
    <w:rsid w:val="00E375B5"/>
    <w:rsid w:val="00E4096D"/>
    <w:rsid w:val="00E43C91"/>
    <w:rsid w:val="00E536C7"/>
    <w:rsid w:val="00E72126"/>
    <w:rsid w:val="00E76549"/>
    <w:rsid w:val="00E76712"/>
    <w:rsid w:val="00E82D02"/>
    <w:rsid w:val="00E8374E"/>
    <w:rsid w:val="00E83D1E"/>
    <w:rsid w:val="00E847A0"/>
    <w:rsid w:val="00E85579"/>
    <w:rsid w:val="00E85B00"/>
    <w:rsid w:val="00E86345"/>
    <w:rsid w:val="00E864A5"/>
    <w:rsid w:val="00E9095D"/>
    <w:rsid w:val="00E93DCE"/>
    <w:rsid w:val="00E953F7"/>
    <w:rsid w:val="00E96AB5"/>
    <w:rsid w:val="00EA18E5"/>
    <w:rsid w:val="00EA2E07"/>
    <w:rsid w:val="00EA4B3A"/>
    <w:rsid w:val="00EA5AC2"/>
    <w:rsid w:val="00EA7BC0"/>
    <w:rsid w:val="00EB3006"/>
    <w:rsid w:val="00EB3CB2"/>
    <w:rsid w:val="00ED2E9B"/>
    <w:rsid w:val="00ED3031"/>
    <w:rsid w:val="00ED4CF9"/>
    <w:rsid w:val="00ED57BA"/>
    <w:rsid w:val="00EE055A"/>
    <w:rsid w:val="00EE0A60"/>
    <w:rsid w:val="00EE0CF2"/>
    <w:rsid w:val="00EE3831"/>
    <w:rsid w:val="00EE66B0"/>
    <w:rsid w:val="00EE6DA1"/>
    <w:rsid w:val="00EE7943"/>
    <w:rsid w:val="00EE79F5"/>
    <w:rsid w:val="00EF1567"/>
    <w:rsid w:val="00EF19A0"/>
    <w:rsid w:val="00EF2CB6"/>
    <w:rsid w:val="00EF2E1D"/>
    <w:rsid w:val="00EF3303"/>
    <w:rsid w:val="00EF478A"/>
    <w:rsid w:val="00EF4E78"/>
    <w:rsid w:val="00F00BB0"/>
    <w:rsid w:val="00F00DA3"/>
    <w:rsid w:val="00F06C77"/>
    <w:rsid w:val="00F11F57"/>
    <w:rsid w:val="00F125E3"/>
    <w:rsid w:val="00F1509E"/>
    <w:rsid w:val="00F16605"/>
    <w:rsid w:val="00F17774"/>
    <w:rsid w:val="00F22889"/>
    <w:rsid w:val="00F26447"/>
    <w:rsid w:val="00F27263"/>
    <w:rsid w:val="00F31BC5"/>
    <w:rsid w:val="00F3220E"/>
    <w:rsid w:val="00F328C3"/>
    <w:rsid w:val="00F33759"/>
    <w:rsid w:val="00F33B1B"/>
    <w:rsid w:val="00F33B47"/>
    <w:rsid w:val="00F35F3E"/>
    <w:rsid w:val="00F409D2"/>
    <w:rsid w:val="00F42256"/>
    <w:rsid w:val="00F44C83"/>
    <w:rsid w:val="00F45C49"/>
    <w:rsid w:val="00F46047"/>
    <w:rsid w:val="00F53ED6"/>
    <w:rsid w:val="00F55F83"/>
    <w:rsid w:val="00F60914"/>
    <w:rsid w:val="00F62353"/>
    <w:rsid w:val="00F62E21"/>
    <w:rsid w:val="00F65491"/>
    <w:rsid w:val="00F65744"/>
    <w:rsid w:val="00F65CB6"/>
    <w:rsid w:val="00F67FB0"/>
    <w:rsid w:val="00F70095"/>
    <w:rsid w:val="00F7066A"/>
    <w:rsid w:val="00F707FF"/>
    <w:rsid w:val="00F742AF"/>
    <w:rsid w:val="00F767A7"/>
    <w:rsid w:val="00F77117"/>
    <w:rsid w:val="00F80427"/>
    <w:rsid w:val="00F82324"/>
    <w:rsid w:val="00F83A9D"/>
    <w:rsid w:val="00F84D39"/>
    <w:rsid w:val="00F91170"/>
    <w:rsid w:val="00F9348B"/>
    <w:rsid w:val="00F96486"/>
    <w:rsid w:val="00F96524"/>
    <w:rsid w:val="00F96AB0"/>
    <w:rsid w:val="00FA1344"/>
    <w:rsid w:val="00FA18DC"/>
    <w:rsid w:val="00FA24BF"/>
    <w:rsid w:val="00FA2652"/>
    <w:rsid w:val="00FA45B8"/>
    <w:rsid w:val="00FA735C"/>
    <w:rsid w:val="00FA7777"/>
    <w:rsid w:val="00FB0DC0"/>
    <w:rsid w:val="00FB2694"/>
    <w:rsid w:val="00FB27C5"/>
    <w:rsid w:val="00FB5A7B"/>
    <w:rsid w:val="00FB5B12"/>
    <w:rsid w:val="00FC1C76"/>
    <w:rsid w:val="00FC3F73"/>
    <w:rsid w:val="00FC437A"/>
    <w:rsid w:val="00FC6840"/>
    <w:rsid w:val="00FD11EE"/>
    <w:rsid w:val="00FD13C8"/>
    <w:rsid w:val="00FD267E"/>
    <w:rsid w:val="00FD3827"/>
    <w:rsid w:val="00FE1BB7"/>
    <w:rsid w:val="00FE3153"/>
    <w:rsid w:val="00FE501E"/>
    <w:rsid w:val="00FF14E7"/>
    <w:rsid w:val="00FF5C09"/>
    <w:rsid w:val="00FF5F5D"/>
    <w:rsid w:val="00FF6225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758AAA2"/>
  <w15:docId w15:val="{D5315099-6FE9-4A52-921B-72CD38BC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AB2"/>
    <w:pPr>
      <w:suppressAutoHyphens/>
    </w:pPr>
    <w:rPr>
      <w:sz w:val="24"/>
      <w:szCs w:val="24"/>
      <w:lang w:val="ro-RO" w:eastAsia="ar-SA"/>
    </w:rPr>
  </w:style>
  <w:style w:type="paragraph" w:styleId="Heading1">
    <w:name w:val="heading 1"/>
    <w:basedOn w:val="Normal"/>
    <w:next w:val="Normal"/>
    <w:qFormat/>
    <w:rsid w:val="008E3AB2"/>
    <w:pPr>
      <w:keepNext/>
      <w:numPr>
        <w:numId w:val="1"/>
      </w:numPr>
      <w:jc w:val="both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8E3AB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E3AB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E3AB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E3AB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E3AB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E3AB2"/>
    <w:rPr>
      <w:rFonts w:ascii="Symbol" w:hAnsi="Symbol" w:cs="Symbol" w:hint="default"/>
    </w:rPr>
  </w:style>
  <w:style w:type="character" w:customStyle="1" w:styleId="WW8Num1z1">
    <w:name w:val="WW8Num1z1"/>
    <w:rsid w:val="008E3AB2"/>
    <w:rPr>
      <w:rFonts w:ascii="Courier New" w:hAnsi="Courier New" w:cs="Courier New" w:hint="default"/>
    </w:rPr>
  </w:style>
  <w:style w:type="character" w:customStyle="1" w:styleId="WW8Num1z2">
    <w:name w:val="WW8Num1z2"/>
    <w:rsid w:val="008E3AB2"/>
    <w:rPr>
      <w:rFonts w:ascii="Wingdings" w:hAnsi="Wingdings" w:cs="Wingdings" w:hint="default"/>
    </w:rPr>
  </w:style>
  <w:style w:type="character" w:customStyle="1" w:styleId="WW8Num1z3">
    <w:name w:val="WW8Num1z3"/>
    <w:rsid w:val="008E3AB2"/>
  </w:style>
  <w:style w:type="character" w:customStyle="1" w:styleId="WW8Num1z4">
    <w:name w:val="WW8Num1z4"/>
    <w:rsid w:val="008E3AB2"/>
  </w:style>
  <w:style w:type="character" w:customStyle="1" w:styleId="WW8Num1z5">
    <w:name w:val="WW8Num1z5"/>
    <w:rsid w:val="008E3AB2"/>
  </w:style>
  <w:style w:type="character" w:customStyle="1" w:styleId="WW8Num1z6">
    <w:name w:val="WW8Num1z6"/>
    <w:rsid w:val="008E3AB2"/>
  </w:style>
  <w:style w:type="character" w:customStyle="1" w:styleId="WW8Num1z7">
    <w:name w:val="WW8Num1z7"/>
    <w:rsid w:val="008E3AB2"/>
  </w:style>
  <w:style w:type="character" w:customStyle="1" w:styleId="WW8Num1z8">
    <w:name w:val="WW8Num1z8"/>
    <w:rsid w:val="008E3AB2"/>
  </w:style>
  <w:style w:type="character" w:customStyle="1" w:styleId="WW8Num2z0">
    <w:name w:val="WW8Num2z0"/>
    <w:rsid w:val="008E3AB2"/>
    <w:rPr>
      <w:rFonts w:ascii="Symbol" w:hAnsi="Symbol" w:cs="Symbol" w:hint="default"/>
    </w:rPr>
  </w:style>
  <w:style w:type="character" w:customStyle="1" w:styleId="WW8Num2z1">
    <w:name w:val="WW8Num2z1"/>
    <w:rsid w:val="008E3AB2"/>
    <w:rPr>
      <w:rFonts w:ascii="Courier New" w:hAnsi="Courier New" w:cs="Courier New" w:hint="default"/>
    </w:rPr>
  </w:style>
  <w:style w:type="character" w:customStyle="1" w:styleId="WW8Num2z2">
    <w:name w:val="WW8Num2z2"/>
    <w:rsid w:val="008E3AB2"/>
    <w:rPr>
      <w:rFonts w:ascii="Wingdings" w:hAnsi="Wingdings" w:cs="Wingdings" w:hint="default"/>
    </w:rPr>
  </w:style>
  <w:style w:type="character" w:customStyle="1" w:styleId="WW8Num3z0">
    <w:name w:val="WW8Num3z0"/>
    <w:rsid w:val="008E3AB2"/>
    <w:rPr>
      <w:rFonts w:ascii="Times New Roman" w:eastAsia="Times New Roman" w:hAnsi="Times New Roman" w:cs="Times New Roman" w:hint="default"/>
      <w:color w:val="auto"/>
    </w:rPr>
  </w:style>
  <w:style w:type="character" w:customStyle="1" w:styleId="WW8Num3z1">
    <w:name w:val="WW8Num3z1"/>
    <w:rsid w:val="008E3AB2"/>
    <w:rPr>
      <w:rFonts w:ascii="Wingdings" w:hAnsi="Wingdings" w:cs="Wingdings" w:hint="default"/>
      <w:color w:val="auto"/>
    </w:rPr>
  </w:style>
  <w:style w:type="character" w:customStyle="1" w:styleId="WW8Num3z2">
    <w:name w:val="WW8Num3z2"/>
    <w:rsid w:val="008E3AB2"/>
    <w:rPr>
      <w:rFonts w:ascii="Wingdings" w:hAnsi="Wingdings" w:cs="Wingdings" w:hint="default"/>
    </w:rPr>
  </w:style>
  <w:style w:type="character" w:customStyle="1" w:styleId="WW8Num3z3">
    <w:name w:val="WW8Num3z3"/>
    <w:rsid w:val="008E3AB2"/>
    <w:rPr>
      <w:rFonts w:ascii="Symbol" w:hAnsi="Symbol" w:cs="Symbol" w:hint="default"/>
    </w:rPr>
  </w:style>
  <w:style w:type="character" w:customStyle="1" w:styleId="WW8Num3z4">
    <w:name w:val="WW8Num3z4"/>
    <w:rsid w:val="008E3AB2"/>
    <w:rPr>
      <w:rFonts w:ascii="Courier New" w:hAnsi="Courier New" w:cs="Courier New" w:hint="default"/>
    </w:rPr>
  </w:style>
  <w:style w:type="character" w:customStyle="1" w:styleId="WW8Num4z0">
    <w:name w:val="WW8Num4z0"/>
    <w:rsid w:val="008E3AB2"/>
    <w:rPr>
      <w:rFonts w:ascii="Symbol" w:hAnsi="Symbol" w:cs="Symbol" w:hint="default"/>
    </w:rPr>
  </w:style>
  <w:style w:type="character" w:customStyle="1" w:styleId="WW8Num4z1">
    <w:name w:val="WW8Num4z1"/>
    <w:rsid w:val="008E3AB2"/>
    <w:rPr>
      <w:rFonts w:ascii="Courier New" w:hAnsi="Courier New" w:cs="Courier New" w:hint="default"/>
    </w:rPr>
  </w:style>
  <w:style w:type="character" w:customStyle="1" w:styleId="WW8Num4z2">
    <w:name w:val="WW8Num4z2"/>
    <w:rsid w:val="008E3AB2"/>
    <w:rPr>
      <w:rFonts w:ascii="Wingdings" w:hAnsi="Wingdings" w:cs="Wingdings" w:hint="default"/>
    </w:rPr>
  </w:style>
  <w:style w:type="character" w:customStyle="1" w:styleId="do1">
    <w:name w:val="do1"/>
    <w:basedOn w:val="DefaultParagraphFont"/>
    <w:rsid w:val="008E3AB2"/>
    <w:rPr>
      <w:b/>
      <w:bCs/>
      <w:sz w:val="26"/>
      <w:szCs w:val="26"/>
    </w:rPr>
  </w:style>
  <w:style w:type="character" w:styleId="PageNumber">
    <w:name w:val="page number"/>
    <w:basedOn w:val="DefaultParagraphFont"/>
    <w:rsid w:val="008E3AB2"/>
  </w:style>
  <w:style w:type="character" w:customStyle="1" w:styleId="tpa1">
    <w:name w:val="tpa1"/>
    <w:basedOn w:val="DefaultParagraphFont"/>
    <w:rsid w:val="008E3AB2"/>
  </w:style>
  <w:style w:type="character" w:customStyle="1" w:styleId="tal1">
    <w:name w:val="tal1"/>
    <w:basedOn w:val="DefaultParagraphFont"/>
    <w:rsid w:val="008E3AB2"/>
  </w:style>
  <w:style w:type="character" w:styleId="Hyperlink">
    <w:name w:val="Hyperlink"/>
    <w:basedOn w:val="DefaultParagraphFont"/>
    <w:uiPriority w:val="99"/>
    <w:rsid w:val="008E3AB2"/>
    <w:rPr>
      <w:color w:val="0000FF"/>
      <w:u w:val="single"/>
    </w:rPr>
  </w:style>
  <w:style w:type="character" w:customStyle="1" w:styleId="HeaderChar">
    <w:name w:val="Header Char"/>
    <w:basedOn w:val="DefaultParagraphFont"/>
    <w:rsid w:val="008E3AB2"/>
    <w:rPr>
      <w:sz w:val="24"/>
      <w:szCs w:val="24"/>
    </w:rPr>
  </w:style>
  <w:style w:type="character" w:customStyle="1" w:styleId="BalloonTextChar">
    <w:name w:val="Balloon Text Char"/>
    <w:basedOn w:val="DefaultParagraphFont"/>
    <w:rsid w:val="008E3AB2"/>
    <w:rPr>
      <w:rFonts w:ascii="Tahoma" w:hAnsi="Tahoma" w:cs="Tahoma"/>
      <w:sz w:val="16"/>
      <w:szCs w:val="16"/>
    </w:rPr>
  </w:style>
  <w:style w:type="character" w:customStyle="1" w:styleId="ar1">
    <w:name w:val="ar1"/>
    <w:basedOn w:val="DefaultParagraphFont"/>
    <w:rsid w:val="008E3AB2"/>
    <w:rPr>
      <w:b/>
      <w:bCs/>
      <w:color w:val="0000AF"/>
      <w:sz w:val="22"/>
      <w:szCs w:val="22"/>
    </w:rPr>
  </w:style>
  <w:style w:type="character" w:customStyle="1" w:styleId="al1">
    <w:name w:val="al1"/>
    <w:basedOn w:val="DefaultParagraphFont"/>
    <w:rsid w:val="008E3AB2"/>
    <w:rPr>
      <w:b/>
      <w:bCs/>
      <w:color w:val="008F00"/>
    </w:rPr>
  </w:style>
  <w:style w:type="character" w:customStyle="1" w:styleId="Bullets">
    <w:name w:val="Bullets"/>
    <w:rsid w:val="008E3AB2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8E3AB2"/>
    <w:pPr>
      <w:keepNext/>
      <w:spacing w:before="240" w:after="120"/>
    </w:pPr>
    <w:rPr>
      <w:rFonts w:ascii="Arial" w:eastAsia="Arial Unicode MS" w:hAnsi="Arial" w:cs="Lucida Sans"/>
      <w:sz w:val="28"/>
      <w:szCs w:val="28"/>
    </w:rPr>
  </w:style>
  <w:style w:type="paragraph" w:styleId="BodyText">
    <w:name w:val="Body Text"/>
    <w:basedOn w:val="Normal"/>
    <w:rsid w:val="008E3AB2"/>
    <w:pPr>
      <w:spacing w:after="120"/>
    </w:pPr>
  </w:style>
  <w:style w:type="paragraph" w:styleId="List">
    <w:name w:val="List"/>
    <w:basedOn w:val="BodyText"/>
    <w:rsid w:val="008E3AB2"/>
    <w:rPr>
      <w:rFonts w:cs="Lucida Sans"/>
    </w:rPr>
  </w:style>
  <w:style w:type="paragraph" w:styleId="Caption">
    <w:name w:val="caption"/>
    <w:basedOn w:val="Normal"/>
    <w:qFormat/>
    <w:rsid w:val="008E3AB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rsid w:val="008E3AB2"/>
    <w:pPr>
      <w:suppressLineNumbers/>
    </w:pPr>
    <w:rPr>
      <w:rFonts w:cs="Lucida Sans"/>
    </w:rPr>
  </w:style>
  <w:style w:type="paragraph" w:styleId="Title">
    <w:name w:val="Title"/>
    <w:basedOn w:val="Normal"/>
    <w:next w:val="Subtitle"/>
    <w:qFormat/>
    <w:rsid w:val="008E3AB2"/>
    <w:pPr>
      <w:jc w:val="center"/>
    </w:pPr>
    <w:rPr>
      <w:b/>
      <w:bCs/>
    </w:rPr>
  </w:style>
  <w:style w:type="paragraph" w:styleId="Subtitle">
    <w:name w:val="Subtitle"/>
    <w:basedOn w:val="Heading"/>
    <w:next w:val="BodyText"/>
    <w:qFormat/>
    <w:rsid w:val="008E3AB2"/>
    <w:pPr>
      <w:jc w:val="center"/>
    </w:pPr>
    <w:rPr>
      <w:i/>
      <w:iCs/>
    </w:rPr>
  </w:style>
  <w:style w:type="paragraph" w:styleId="BodyText2">
    <w:name w:val="Body Text 2"/>
    <w:basedOn w:val="Normal"/>
    <w:rsid w:val="008E3AB2"/>
    <w:pPr>
      <w:spacing w:after="120" w:line="480" w:lineRule="auto"/>
    </w:pPr>
  </w:style>
  <w:style w:type="paragraph" w:customStyle="1" w:styleId="NormalWeb1">
    <w:name w:val="Normal (Web)1"/>
    <w:basedOn w:val="Normal"/>
    <w:rsid w:val="008E3AB2"/>
    <w:rPr>
      <w:rFonts w:ascii="Arial Unicode MS" w:eastAsia="Arial Unicode MS" w:hAnsi="Arial Unicode MS" w:cs="Arial Unicode MS"/>
      <w:color w:val="000000"/>
      <w:lang w:val="en-US"/>
    </w:rPr>
  </w:style>
  <w:style w:type="paragraph" w:styleId="BodyTextIndent3">
    <w:name w:val="Body Text Indent 3"/>
    <w:basedOn w:val="Normal"/>
    <w:rsid w:val="008E3AB2"/>
    <w:pPr>
      <w:spacing w:after="120"/>
      <w:ind w:left="283"/>
    </w:pPr>
    <w:rPr>
      <w:sz w:val="16"/>
      <w:szCs w:val="16"/>
    </w:rPr>
  </w:style>
  <w:style w:type="paragraph" w:styleId="Footer">
    <w:name w:val="footer"/>
    <w:basedOn w:val="Normal"/>
    <w:link w:val="FooterChar"/>
    <w:rsid w:val="008E3AB2"/>
  </w:style>
  <w:style w:type="paragraph" w:styleId="BodyTextIndent2">
    <w:name w:val="Body Text Indent 2"/>
    <w:basedOn w:val="Normal"/>
    <w:rsid w:val="008E3AB2"/>
    <w:pPr>
      <w:ind w:left="45"/>
      <w:jc w:val="both"/>
    </w:pPr>
    <w:rPr>
      <w:bCs/>
    </w:rPr>
  </w:style>
  <w:style w:type="paragraph" w:styleId="BodyText3">
    <w:name w:val="Body Text 3"/>
    <w:basedOn w:val="Normal"/>
    <w:rsid w:val="008E3AB2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8E3AB2"/>
    <w:pPr>
      <w:spacing w:after="120"/>
      <w:ind w:left="360"/>
    </w:pPr>
  </w:style>
  <w:style w:type="paragraph" w:customStyle="1" w:styleId="CharCharCharCharCharCharCharCharCharCharCharChar">
    <w:name w:val="Char Char Char Char Char Char Char Char Char Char Char Char"/>
    <w:basedOn w:val="Normal"/>
    <w:rsid w:val="008E3AB2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NormalIndent">
    <w:name w:val="Normal Indent"/>
    <w:basedOn w:val="Normal"/>
    <w:rsid w:val="008E3AB2"/>
    <w:pPr>
      <w:ind w:left="720"/>
    </w:pPr>
  </w:style>
  <w:style w:type="paragraph" w:styleId="Header">
    <w:name w:val="header"/>
    <w:basedOn w:val="Normal"/>
    <w:rsid w:val="008E3AB2"/>
  </w:style>
  <w:style w:type="paragraph" w:styleId="BalloonText">
    <w:name w:val="Balloon Text"/>
    <w:basedOn w:val="Normal"/>
    <w:rsid w:val="008E3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3AB2"/>
    <w:pPr>
      <w:ind w:left="720"/>
    </w:pPr>
  </w:style>
  <w:style w:type="paragraph" w:styleId="NormalWeb">
    <w:name w:val="Normal (Web)"/>
    <w:basedOn w:val="Normal"/>
    <w:rsid w:val="008E3AB2"/>
    <w:pPr>
      <w:spacing w:before="280" w:after="280"/>
    </w:pPr>
    <w:rPr>
      <w:rFonts w:eastAsia="SimSun"/>
      <w:lang w:val="en-US"/>
    </w:rPr>
  </w:style>
  <w:style w:type="paragraph" w:customStyle="1" w:styleId="TableContents">
    <w:name w:val="Table Contents"/>
    <w:basedOn w:val="Normal"/>
    <w:rsid w:val="008E3AB2"/>
    <w:pPr>
      <w:suppressLineNumbers/>
    </w:pPr>
  </w:style>
  <w:style w:type="paragraph" w:customStyle="1" w:styleId="TableHeading">
    <w:name w:val="Table Heading"/>
    <w:basedOn w:val="TableContents"/>
    <w:rsid w:val="008E3AB2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8E3AB2"/>
  </w:style>
  <w:style w:type="character" w:customStyle="1" w:styleId="FooterChar">
    <w:name w:val="Footer Char"/>
    <w:link w:val="Footer"/>
    <w:rsid w:val="00A473BE"/>
    <w:rPr>
      <w:sz w:val="24"/>
      <w:szCs w:val="24"/>
      <w:lang w:val="ro-RO" w:eastAsia="ar-SA"/>
    </w:rPr>
  </w:style>
  <w:style w:type="character" w:styleId="IntenseEmphasis">
    <w:name w:val="Intense Emphasis"/>
    <w:basedOn w:val="DefaultParagraphFont"/>
    <w:uiPriority w:val="21"/>
    <w:qFormat/>
    <w:rsid w:val="00B74290"/>
    <w:rPr>
      <w:i/>
      <w:iCs/>
      <w:color w:val="4F81BD" w:themeColor="accent1"/>
    </w:rPr>
  </w:style>
  <w:style w:type="character" w:customStyle="1" w:styleId="sp1">
    <w:name w:val="sp1"/>
    <w:basedOn w:val="DefaultParagraphFont"/>
    <w:rsid w:val="00CA7DEF"/>
    <w:rPr>
      <w:b/>
      <w:bCs/>
      <w:color w:val="8F0000"/>
    </w:rPr>
  </w:style>
  <w:style w:type="character" w:customStyle="1" w:styleId="tsp1">
    <w:name w:val="tsp1"/>
    <w:basedOn w:val="DefaultParagraphFont"/>
    <w:rsid w:val="00CA7DEF"/>
  </w:style>
  <w:style w:type="character" w:customStyle="1" w:styleId="li1">
    <w:name w:val="li1"/>
    <w:basedOn w:val="DefaultParagraphFont"/>
    <w:rsid w:val="00CA7DEF"/>
    <w:rPr>
      <w:b/>
      <w:bCs/>
      <w:color w:val="8F0000"/>
    </w:rPr>
  </w:style>
  <w:style w:type="character" w:customStyle="1" w:styleId="tli1">
    <w:name w:val="tli1"/>
    <w:basedOn w:val="DefaultParagraphFont"/>
    <w:rsid w:val="00CA7DEF"/>
  </w:style>
  <w:style w:type="character" w:customStyle="1" w:styleId="tpt1">
    <w:name w:val="tpt1"/>
    <w:basedOn w:val="DefaultParagraphFont"/>
    <w:rsid w:val="00D8410E"/>
  </w:style>
  <w:style w:type="table" w:styleId="TableGrid">
    <w:name w:val="Table Grid"/>
    <w:basedOn w:val="TableNormal"/>
    <w:rsid w:val="00D70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rialFirstline0cm">
    <w:name w:val="Style NORMAL + Arial First line:  0 cm"/>
    <w:basedOn w:val="Normal"/>
    <w:rsid w:val="00F17774"/>
    <w:pPr>
      <w:suppressAutoHyphens w:val="0"/>
      <w:spacing w:before="120" w:after="240"/>
      <w:jc w:val="both"/>
    </w:pPr>
    <w:rPr>
      <w:rFonts w:ascii="Arial" w:hAnsi="Arial"/>
      <w:lang w:val="en-GB" w:eastAsia="ro-RO"/>
    </w:rPr>
  </w:style>
  <w:style w:type="character" w:customStyle="1" w:styleId="tax1">
    <w:name w:val="tax1"/>
    <w:rsid w:val="00F17774"/>
    <w:rPr>
      <w:b/>
      <w:bCs/>
      <w:sz w:val="26"/>
      <w:szCs w:val="26"/>
    </w:rPr>
  </w:style>
  <w:style w:type="paragraph" w:customStyle="1" w:styleId="Normal1">
    <w:name w:val="Normal1"/>
    <w:link w:val="NORMALChar"/>
    <w:rsid w:val="00F17774"/>
    <w:pPr>
      <w:spacing w:line="360" w:lineRule="auto"/>
      <w:ind w:left="965"/>
      <w:jc w:val="both"/>
    </w:pPr>
    <w:rPr>
      <w:rFonts w:ascii="Arial" w:hAnsi="Arial"/>
      <w:sz w:val="24"/>
      <w:lang w:val="en-GB"/>
    </w:rPr>
  </w:style>
  <w:style w:type="character" w:customStyle="1" w:styleId="NORMALChar">
    <w:name w:val="NORMAL Char"/>
    <w:link w:val="Normal1"/>
    <w:rsid w:val="00F17774"/>
    <w:rPr>
      <w:rFonts w:ascii="Arial" w:hAnsi="Arial"/>
      <w:sz w:val="24"/>
      <w:lang w:val="en-GB"/>
    </w:rPr>
  </w:style>
  <w:style w:type="paragraph" w:styleId="DocumentMap">
    <w:name w:val="Document Map"/>
    <w:basedOn w:val="Normal"/>
    <w:link w:val="DocumentMapChar"/>
    <w:semiHidden/>
    <w:rsid w:val="00F17774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o-RO"/>
    </w:rPr>
  </w:style>
  <w:style w:type="character" w:customStyle="1" w:styleId="DocumentMapChar">
    <w:name w:val="Document Map Char"/>
    <w:basedOn w:val="DefaultParagraphFont"/>
    <w:link w:val="DocumentMap"/>
    <w:semiHidden/>
    <w:rsid w:val="00F17774"/>
    <w:rPr>
      <w:rFonts w:ascii="Tahoma" w:hAnsi="Tahoma" w:cs="Tahoma"/>
      <w:shd w:val="clear" w:color="auto" w:fill="000080"/>
      <w:lang w:val="ro-RO" w:eastAsia="ro-RO"/>
    </w:rPr>
  </w:style>
  <w:style w:type="paragraph" w:customStyle="1" w:styleId="CharCharCharChar1CharChar">
    <w:name w:val="Char Char Char Char1 Char Char"/>
    <w:basedOn w:val="NormalIndent"/>
    <w:rsid w:val="00F17774"/>
    <w:pPr>
      <w:suppressAutoHyphens w:val="0"/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customStyle="1" w:styleId="CharCharCharChar">
    <w:name w:val="Char Char Char Char"/>
    <w:basedOn w:val="NormalIndent"/>
    <w:rsid w:val="00F17774"/>
    <w:pPr>
      <w:suppressAutoHyphens w:val="0"/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customStyle="1" w:styleId="CharCharCharCharCharChar">
    <w:name w:val="Char Char Char Char Char Char"/>
    <w:basedOn w:val="NormalIndent"/>
    <w:rsid w:val="00F17774"/>
    <w:pPr>
      <w:suppressAutoHyphens w:val="0"/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character" w:customStyle="1" w:styleId="preambul1">
    <w:name w:val="preambul1"/>
    <w:rsid w:val="00F17774"/>
    <w:rPr>
      <w:i/>
      <w:iCs/>
      <w:color w:val="000000"/>
    </w:rPr>
  </w:style>
  <w:style w:type="paragraph" w:customStyle="1" w:styleId="CharChar1CharChar">
    <w:name w:val="Char Char1 Char Char"/>
    <w:basedOn w:val="NormalIndent"/>
    <w:rsid w:val="00F17774"/>
    <w:pPr>
      <w:suppressAutoHyphens w:val="0"/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character" w:styleId="Strong">
    <w:name w:val="Strong"/>
    <w:qFormat/>
    <w:rsid w:val="00F17774"/>
    <w:rPr>
      <w:b/>
      <w:bCs/>
    </w:rPr>
  </w:style>
  <w:style w:type="paragraph" w:customStyle="1" w:styleId="CharCharCharChar1">
    <w:name w:val="Char Char Char Char1"/>
    <w:basedOn w:val="NormalIndent"/>
    <w:rsid w:val="00F17774"/>
    <w:pPr>
      <w:suppressAutoHyphens w:val="0"/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customStyle="1" w:styleId="CharChar1">
    <w:name w:val="Char Char1"/>
    <w:basedOn w:val="NormalIndent"/>
    <w:rsid w:val="00F17774"/>
    <w:pPr>
      <w:suppressAutoHyphens w:val="0"/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customStyle="1" w:styleId="CharChar">
    <w:name w:val="Char Char"/>
    <w:basedOn w:val="NormalIndent"/>
    <w:rsid w:val="00F17774"/>
    <w:pPr>
      <w:suppressAutoHyphens w:val="0"/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customStyle="1" w:styleId="CharCharCaracterCharCharCaracterCharCharCaracter">
    <w:name w:val="Char Char Caracter Char Char Caracter Char Char Caracter"/>
    <w:basedOn w:val="NormalIndent"/>
    <w:rsid w:val="00F17774"/>
    <w:pPr>
      <w:suppressAutoHyphens w:val="0"/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customStyle="1" w:styleId="CharCharCaracterCharCharCaracterCharCharCaracter2">
    <w:name w:val="Char Char Caracter Char Char Caracter Char Char Caracter2"/>
    <w:basedOn w:val="NormalIndent"/>
    <w:rsid w:val="00F17774"/>
    <w:pPr>
      <w:suppressAutoHyphens w:val="0"/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character" w:customStyle="1" w:styleId="Heading4Char">
    <w:name w:val="Heading 4 Char"/>
    <w:link w:val="Heading4"/>
    <w:rsid w:val="00F17774"/>
    <w:rPr>
      <w:b/>
      <w:bCs/>
      <w:sz w:val="28"/>
      <w:szCs w:val="28"/>
      <w:lang w:val="ro-RO" w:eastAsia="ar-SA"/>
    </w:rPr>
  </w:style>
  <w:style w:type="paragraph" w:customStyle="1" w:styleId="CharCharCaracterCharCharCaracterCharCharCaracter1">
    <w:name w:val="Char Char Caracter Char Char Caracter Char Char Caracter1"/>
    <w:basedOn w:val="NormalIndent"/>
    <w:rsid w:val="00F17774"/>
    <w:pPr>
      <w:suppressAutoHyphens w:val="0"/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character" w:customStyle="1" w:styleId="Heading5Char">
    <w:name w:val="Heading 5 Char"/>
    <w:link w:val="Heading5"/>
    <w:rsid w:val="00F17774"/>
    <w:rPr>
      <w:b/>
      <w:bCs/>
      <w:i/>
      <w:iCs/>
      <w:sz w:val="26"/>
      <w:szCs w:val="26"/>
      <w:lang w:val="ro-RO" w:eastAsia="ar-SA"/>
    </w:rPr>
  </w:style>
  <w:style w:type="paragraph" w:styleId="PlainText">
    <w:name w:val="Plain Text"/>
    <w:basedOn w:val="Normal"/>
    <w:link w:val="PlainTextChar"/>
    <w:uiPriority w:val="99"/>
    <w:unhideWhenUsed/>
    <w:rsid w:val="00F17774"/>
    <w:pPr>
      <w:suppressAutoHyphens w:val="0"/>
    </w:pPr>
    <w:rPr>
      <w:rFonts w:ascii="Consolas" w:eastAsia="Calibri" w:hAnsi="Consolas"/>
      <w:sz w:val="21"/>
      <w:szCs w:val="21"/>
      <w:lang w:eastAsia="ro-RO"/>
    </w:rPr>
  </w:style>
  <w:style w:type="character" w:customStyle="1" w:styleId="PlainTextChar">
    <w:name w:val="Plain Text Char"/>
    <w:basedOn w:val="DefaultParagraphFont"/>
    <w:link w:val="PlainText"/>
    <w:uiPriority w:val="99"/>
    <w:rsid w:val="00F17774"/>
    <w:rPr>
      <w:rFonts w:ascii="Consolas" w:eastAsia="Calibri" w:hAnsi="Consolas"/>
      <w:sz w:val="21"/>
      <w:szCs w:val="21"/>
      <w:lang w:val="ro-RO" w:eastAsia="ro-RO"/>
    </w:rPr>
  </w:style>
  <w:style w:type="character" w:customStyle="1" w:styleId="apple-converted-space">
    <w:name w:val="apple-converted-space"/>
    <w:basedOn w:val="DefaultParagraphFont"/>
    <w:rsid w:val="00F17774"/>
  </w:style>
  <w:style w:type="character" w:styleId="CommentReference">
    <w:name w:val="annotation reference"/>
    <w:rsid w:val="00F177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7774"/>
    <w:pPr>
      <w:suppressAutoHyphens w:val="0"/>
    </w:pPr>
    <w:rPr>
      <w:sz w:val="20"/>
      <w:szCs w:val="20"/>
      <w:lang w:eastAsia="ro-RO"/>
    </w:rPr>
  </w:style>
  <w:style w:type="character" w:customStyle="1" w:styleId="CommentTextChar">
    <w:name w:val="Comment Text Char"/>
    <w:basedOn w:val="DefaultParagraphFont"/>
    <w:link w:val="CommentText"/>
    <w:rsid w:val="00F17774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F17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7774"/>
    <w:rPr>
      <w:b/>
      <w:bCs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F17774"/>
    <w:rPr>
      <w:sz w:val="24"/>
      <w:szCs w:val="24"/>
      <w:lang w:val="ro-RO" w:eastAsia="ar-SA"/>
    </w:rPr>
  </w:style>
  <w:style w:type="character" w:customStyle="1" w:styleId="NORMALCharChar">
    <w:name w:val="NORMAL Char Char"/>
    <w:basedOn w:val="DefaultParagraphFont"/>
    <w:locked/>
    <w:rsid w:val="00F17774"/>
    <w:rPr>
      <w:rFonts w:ascii="Arial" w:hAnsi="Arial" w:cs="Arial"/>
    </w:rPr>
  </w:style>
  <w:style w:type="paragraph" w:styleId="EndnoteText">
    <w:name w:val="endnote text"/>
    <w:basedOn w:val="Normal"/>
    <w:link w:val="EndnoteTextChar"/>
    <w:semiHidden/>
    <w:unhideWhenUsed/>
    <w:rsid w:val="00F17774"/>
    <w:pPr>
      <w:suppressAutoHyphens w:val="0"/>
    </w:pPr>
    <w:rPr>
      <w:sz w:val="20"/>
      <w:szCs w:val="20"/>
      <w:lang w:eastAsia="ro-RO"/>
    </w:rPr>
  </w:style>
  <w:style w:type="character" w:customStyle="1" w:styleId="EndnoteTextChar">
    <w:name w:val="Endnote Text Char"/>
    <w:basedOn w:val="DefaultParagraphFont"/>
    <w:link w:val="EndnoteText"/>
    <w:semiHidden/>
    <w:rsid w:val="00F17774"/>
    <w:rPr>
      <w:lang w:val="ro-RO" w:eastAsia="ro-RO"/>
    </w:rPr>
  </w:style>
  <w:style w:type="character" w:styleId="EndnoteReference">
    <w:name w:val="endnote reference"/>
    <w:basedOn w:val="DefaultParagraphFont"/>
    <w:semiHidden/>
    <w:unhideWhenUsed/>
    <w:rsid w:val="00F17774"/>
    <w:rPr>
      <w:vertAlign w:val="superscript"/>
    </w:rPr>
  </w:style>
  <w:style w:type="character" w:customStyle="1" w:styleId="l5tlu">
    <w:name w:val="l5tlu"/>
    <w:rsid w:val="00F17774"/>
  </w:style>
  <w:style w:type="character" w:styleId="FollowedHyperlink">
    <w:name w:val="FollowedHyperlink"/>
    <w:basedOn w:val="DefaultParagraphFont"/>
    <w:uiPriority w:val="99"/>
    <w:semiHidden/>
    <w:unhideWhenUsed/>
    <w:rsid w:val="00F17774"/>
    <w:rPr>
      <w:color w:val="800080"/>
      <w:u w:val="single"/>
    </w:rPr>
  </w:style>
  <w:style w:type="paragraph" w:customStyle="1" w:styleId="msonormal0">
    <w:name w:val="msonormal"/>
    <w:basedOn w:val="Normal"/>
    <w:rsid w:val="00F17774"/>
    <w:pPr>
      <w:suppressAutoHyphens w:val="0"/>
      <w:spacing w:before="100" w:beforeAutospacing="1" w:after="100" w:afterAutospacing="1"/>
    </w:pPr>
    <w:rPr>
      <w:lang w:eastAsia="ro-RO"/>
    </w:rPr>
  </w:style>
  <w:style w:type="paragraph" w:customStyle="1" w:styleId="xl67">
    <w:name w:val="xl67"/>
    <w:basedOn w:val="Normal"/>
    <w:rsid w:val="00F17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68">
    <w:name w:val="xl68"/>
    <w:basedOn w:val="Normal"/>
    <w:rsid w:val="00F17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69">
    <w:name w:val="xl69"/>
    <w:basedOn w:val="Normal"/>
    <w:rsid w:val="00F17774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70">
    <w:name w:val="xl70"/>
    <w:basedOn w:val="Normal"/>
    <w:rsid w:val="00F17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71">
    <w:name w:val="xl71"/>
    <w:basedOn w:val="Normal"/>
    <w:rsid w:val="00F17774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72">
    <w:name w:val="xl72"/>
    <w:basedOn w:val="Normal"/>
    <w:rsid w:val="00F177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73">
    <w:name w:val="xl73"/>
    <w:basedOn w:val="Normal"/>
    <w:rsid w:val="00F177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74">
    <w:name w:val="xl74"/>
    <w:basedOn w:val="Normal"/>
    <w:rsid w:val="00F17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75">
    <w:name w:val="xl75"/>
    <w:basedOn w:val="Normal"/>
    <w:rsid w:val="00F17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76">
    <w:name w:val="xl76"/>
    <w:basedOn w:val="Normal"/>
    <w:rsid w:val="00F17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77">
    <w:name w:val="xl77"/>
    <w:basedOn w:val="Normal"/>
    <w:rsid w:val="00F17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78">
    <w:name w:val="xl78"/>
    <w:basedOn w:val="Normal"/>
    <w:rsid w:val="00F17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o-RO"/>
    </w:rPr>
  </w:style>
  <w:style w:type="paragraph" w:customStyle="1" w:styleId="xl79">
    <w:name w:val="xl79"/>
    <w:basedOn w:val="Normal"/>
    <w:rsid w:val="00F17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80">
    <w:name w:val="xl80"/>
    <w:basedOn w:val="Normal"/>
    <w:rsid w:val="00F17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81">
    <w:name w:val="xl81"/>
    <w:basedOn w:val="Normal"/>
    <w:rsid w:val="00F17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82">
    <w:name w:val="xl82"/>
    <w:basedOn w:val="Normal"/>
    <w:rsid w:val="00F17774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83">
    <w:name w:val="xl83"/>
    <w:basedOn w:val="Normal"/>
    <w:rsid w:val="00F17774"/>
    <w:pPr>
      <w:suppressAutoHyphens w:val="0"/>
      <w:spacing w:before="100" w:beforeAutospacing="1" w:after="100" w:afterAutospacing="1"/>
    </w:pPr>
    <w:rPr>
      <w:lang w:eastAsia="ro-RO"/>
    </w:rPr>
  </w:style>
  <w:style w:type="paragraph" w:customStyle="1" w:styleId="xl84">
    <w:name w:val="xl84"/>
    <w:basedOn w:val="Normal"/>
    <w:rsid w:val="00F17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o-RO"/>
    </w:rPr>
  </w:style>
  <w:style w:type="paragraph" w:customStyle="1" w:styleId="xl85">
    <w:name w:val="xl85"/>
    <w:basedOn w:val="Normal"/>
    <w:rsid w:val="00F17774"/>
    <w:pPr>
      <w:suppressAutoHyphens w:val="0"/>
      <w:spacing w:before="100" w:beforeAutospacing="1" w:after="100" w:afterAutospacing="1"/>
      <w:textAlignment w:val="center"/>
    </w:pPr>
    <w:rPr>
      <w:lang w:eastAsia="ro-RO"/>
    </w:rPr>
  </w:style>
  <w:style w:type="paragraph" w:customStyle="1" w:styleId="Default">
    <w:name w:val="Default"/>
    <w:rsid w:val="0079305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alnbdy">
    <w:name w:val="s_aln_bdy"/>
    <w:basedOn w:val="DefaultParagraphFont"/>
    <w:rsid w:val="000C1D3E"/>
  </w:style>
  <w:style w:type="paragraph" w:customStyle="1" w:styleId="al">
    <w:name w:val="a_l"/>
    <w:basedOn w:val="Normal"/>
    <w:rsid w:val="00D74AF8"/>
    <w:pPr>
      <w:suppressAutoHyphens w:val="0"/>
      <w:spacing w:before="100" w:beforeAutospacing="1" w:after="100" w:afterAutospacing="1"/>
    </w:pPr>
    <w:rPr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2841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56487495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536634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72078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07847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7422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5297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6324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267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99101456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851505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9965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96176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3183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0705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1383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1182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654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96307613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4177503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3623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70610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8843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2905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8814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367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66108012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463713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9987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25393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0189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9191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5869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90946655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156498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38517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07161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7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613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65202515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67091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2912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48335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2288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8865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3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7648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43648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4474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7856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79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21014689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9840444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882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068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9517980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411664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03824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9668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0915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39068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4424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7862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5069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715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00686139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367897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2374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617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31074244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442017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369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9394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64863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0697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9922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0163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9611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0548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681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45147881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505828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8687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02004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307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2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941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90991775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7301100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19211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9081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66855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5923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2196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9770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2563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6571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5449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7553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4419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0725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117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50597221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882432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42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48990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4079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3611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962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73343296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388160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10114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55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195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7682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548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7758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453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04406087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082494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1600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59574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1766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3232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9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569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85966593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330780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847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4116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63021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2736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210141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90257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42156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70248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5906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  <w:div w:id="205422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9556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39874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91877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87149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59771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  <w:div w:id="100023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7635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46750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26156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00381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  <w:div w:id="12859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920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31348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8311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  <w:div w:id="18063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516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70925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07423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09508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13548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8994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89769281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055281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42576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9166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23628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214488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151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53665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8518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6216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2004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1973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6857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2534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1161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9451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0625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5923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0939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65742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1679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99696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1378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95506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0246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980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1967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76622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458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639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04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660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2861586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05840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07534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70171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7761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425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213852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037950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401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7183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sintact%204.0\cache\Legislatie\temp197918\00083962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sintact%204.0\cache\Legislatie\temp197918\0005705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2640</Words>
  <Characters>15317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NOTĂ DE FUNDAMENTARE</vt:lpstr>
    </vt:vector>
  </TitlesOfParts>
  <Company/>
  <LinksUpToDate>false</LinksUpToDate>
  <CharactersWithSpaces>17922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DE FUNDAMENTARE</dc:title>
  <dc:creator>User</dc:creator>
  <cp:lastModifiedBy>Ministerul Transporturilor</cp:lastModifiedBy>
  <cp:revision>4</cp:revision>
  <cp:lastPrinted>2022-10-04T12:37:00Z</cp:lastPrinted>
  <dcterms:created xsi:type="dcterms:W3CDTF">2024-07-15T06:38:00Z</dcterms:created>
  <dcterms:modified xsi:type="dcterms:W3CDTF">2024-07-15T09:14:00Z</dcterms:modified>
</cp:coreProperties>
</file>