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7A1BD" w14:textId="0FC29EAD" w:rsidR="00660CF3" w:rsidRPr="008547DB" w:rsidRDefault="00ED33C5" w:rsidP="00D41D54">
      <w:pPr>
        <w:spacing w:before="0" w:after="0" w:line="240" w:lineRule="auto"/>
        <w:jc w:val="left"/>
        <w:rPr>
          <w:rFonts w:asciiTheme="minorHAnsi" w:eastAsia="Times New Roman" w:hAnsiTheme="minorHAnsi" w:cs="Arial"/>
          <w:b/>
          <w:bCs/>
          <w:color w:val="auto"/>
          <w:lang w:val="pt-BR"/>
        </w:rPr>
      </w:pPr>
      <w:r w:rsidRPr="008547DB">
        <w:rPr>
          <w:rFonts w:asciiTheme="minorHAnsi" w:eastAsia="Times New Roman" w:hAnsiTheme="minorHAnsi" w:cs="Arial"/>
          <w:b/>
          <w:bCs/>
          <w:color w:val="auto"/>
          <w:lang w:val="pt-BR"/>
        </w:rPr>
        <w:t>DIRECŢIA TRANSPORT NAVAL</w:t>
      </w:r>
      <w:r w:rsidR="00660CF3" w:rsidRPr="008547DB">
        <w:rPr>
          <w:rFonts w:asciiTheme="minorHAnsi" w:eastAsia="Times New Roman" w:hAnsiTheme="minorHAnsi" w:cs="Arial"/>
          <w:b/>
          <w:bCs/>
          <w:color w:val="auto"/>
          <w:lang w:val="pt-BR"/>
        </w:rPr>
        <w:t xml:space="preserve"> </w:t>
      </w:r>
    </w:p>
    <w:p w14:paraId="2CB485C3" w14:textId="77777777" w:rsidR="00660CF3" w:rsidRPr="008547DB" w:rsidRDefault="00660CF3" w:rsidP="00D41D54">
      <w:pPr>
        <w:spacing w:before="0" w:after="0" w:line="240" w:lineRule="auto"/>
        <w:jc w:val="left"/>
        <w:rPr>
          <w:rFonts w:asciiTheme="minorHAnsi" w:eastAsia="Times New Roman" w:hAnsiTheme="minorHAnsi" w:cs="Arial"/>
          <w:b/>
          <w:bCs/>
          <w:color w:val="auto"/>
          <w:lang w:val="pt-BR"/>
        </w:rPr>
      </w:pPr>
    </w:p>
    <w:p w14:paraId="51BE212E" w14:textId="27503304" w:rsidR="00F4654A" w:rsidRPr="008547DB" w:rsidRDefault="00ED33C5" w:rsidP="00D41D54">
      <w:pPr>
        <w:spacing w:before="0" w:after="0" w:line="240" w:lineRule="auto"/>
        <w:ind w:left="-851" w:right="282"/>
        <w:jc w:val="right"/>
        <w:rPr>
          <w:rFonts w:asciiTheme="minorHAnsi" w:hAnsiTheme="minorHAnsi"/>
          <w:b/>
        </w:rPr>
      </w:pPr>
      <w:r w:rsidRPr="008547DB">
        <w:rPr>
          <w:rFonts w:asciiTheme="minorHAnsi" w:eastAsia="Times New Roman" w:hAnsiTheme="minorHAnsi" w:cs="Times New Roman"/>
          <w:color w:val="auto"/>
          <w:lang w:val="en-US"/>
        </w:rPr>
        <w:t xml:space="preserve">                                                                       </w:t>
      </w:r>
      <w:r w:rsidR="00BD7653" w:rsidRPr="008547DB">
        <w:rPr>
          <w:rFonts w:asciiTheme="minorHAnsi" w:eastAsia="Times New Roman" w:hAnsiTheme="minorHAnsi" w:cs="Times New Roman"/>
          <w:color w:val="auto"/>
          <w:lang w:val="en-US"/>
        </w:rPr>
        <w:t xml:space="preserve">               </w:t>
      </w:r>
      <w:r w:rsidR="00F4654A" w:rsidRPr="008547DB">
        <w:rPr>
          <w:rFonts w:asciiTheme="minorHAnsi" w:hAnsiTheme="minorHAnsi"/>
          <w:b/>
        </w:rPr>
        <w:t xml:space="preserve">                                                                                                      Nr. </w:t>
      </w:r>
      <w:bookmarkStart w:id="0" w:name="_Hlk170803901"/>
      <w:r w:rsidR="00DB510E" w:rsidRPr="008547DB">
        <w:rPr>
          <w:rFonts w:asciiTheme="minorHAnsi" w:hAnsiTheme="minorHAnsi"/>
          <w:b/>
        </w:rPr>
        <w:t>27746/1012</w:t>
      </w:r>
    </w:p>
    <w:bookmarkEnd w:id="0"/>
    <w:p w14:paraId="060BCE5C" w14:textId="555D5DB7" w:rsidR="00F4654A" w:rsidRPr="008547DB" w:rsidRDefault="00F4654A" w:rsidP="00D41D54">
      <w:pPr>
        <w:spacing w:before="0" w:after="0" w:line="240" w:lineRule="auto"/>
        <w:ind w:left="-851" w:right="282"/>
        <w:jc w:val="right"/>
        <w:rPr>
          <w:rFonts w:asciiTheme="minorHAnsi" w:hAnsiTheme="minorHAnsi"/>
          <w:b/>
        </w:rPr>
      </w:pPr>
      <w:r w:rsidRPr="008547DB">
        <w:rPr>
          <w:rFonts w:asciiTheme="minorHAnsi" w:hAnsiTheme="minorHAnsi"/>
          <w:b/>
        </w:rPr>
        <w:t>Data:</w:t>
      </w:r>
      <w:r w:rsidR="006C248C" w:rsidRPr="008547DB">
        <w:rPr>
          <w:rFonts w:asciiTheme="minorHAnsi" w:hAnsiTheme="minorHAnsi"/>
          <w:b/>
        </w:rPr>
        <w:t xml:space="preserve"> </w:t>
      </w:r>
      <w:r w:rsidR="00F50504" w:rsidRPr="008547DB">
        <w:rPr>
          <w:rFonts w:asciiTheme="minorHAnsi" w:hAnsiTheme="minorHAnsi"/>
          <w:b/>
        </w:rPr>
        <w:t>0</w:t>
      </w:r>
      <w:r w:rsidR="00A74554">
        <w:rPr>
          <w:rFonts w:asciiTheme="minorHAnsi" w:hAnsiTheme="minorHAnsi"/>
          <w:b/>
        </w:rPr>
        <w:t>5</w:t>
      </w:r>
      <w:r w:rsidRPr="008547DB">
        <w:rPr>
          <w:rFonts w:asciiTheme="minorHAnsi" w:hAnsiTheme="minorHAnsi"/>
          <w:b/>
        </w:rPr>
        <w:t>.</w:t>
      </w:r>
      <w:r w:rsidR="00A851A4" w:rsidRPr="008547DB">
        <w:rPr>
          <w:rFonts w:asciiTheme="minorHAnsi" w:hAnsiTheme="minorHAnsi"/>
          <w:b/>
        </w:rPr>
        <w:t>0</w:t>
      </w:r>
      <w:r w:rsidR="00F50504" w:rsidRPr="008547DB">
        <w:rPr>
          <w:rFonts w:asciiTheme="minorHAnsi" w:hAnsiTheme="minorHAnsi"/>
          <w:b/>
        </w:rPr>
        <w:t>7</w:t>
      </w:r>
      <w:r w:rsidRPr="008547DB">
        <w:rPr>
          <w:rFonts w:asciiTheme="minorHAnsi" w:hAnsiTheme="minorHAnsi"/>
          <w:b/>
        </w:rPr>
        <w:t>.202</w:t>
      </w:r>
      <w:r w:rsidR="00D105C1" w:rsidRPr="008547DB">
        <w:rPr>
          <w:rFonts w:asciiTheme="minorHAnsi" w:hAnsiTheme="minorHAnsi"/>
          <w:b/>
        </w:rPr>
        <w:t>4</w:t>
      </w:r>
    </w:p>
    <w:p w14:paraId="0CBEBA24" w14:textId="77777777" w:rsidR="00F4654A" w:rsidRPr="008547DB" w:rsidRDefault="00F4654A" w:rsidP="00D41D54">
      <w:pPr>
        <w:spacing w:line="240" w:lineRule="auto"/>
        <w:ind w:left="-851" w:right="282"/>
        <w:jc w:val="center"/>
        <w:rPr>
          <w:rFonts w:asciiTheme="minorHAnsi" w:hAnsiTheme="minorHAnsi"/>
          <w:b/>
        </w:rPr>
      </w:pPr>
    </w:p>
    <w:p w14:paraId="0BF7B040" w14:textId="77777777" w:rsidR="00F4654A" w:rsidRPr="008547DB" w:rsidRDefault="00F4654A" w:rsidP="00D41D54">
      <w:pPr>
        <w:spacing w:line="240" w:lineRule="auto"/>
        <w:ind w:left="-851" w:right="282"/>
        <w:jc w:val="center"/>
        <w:rPr>
          <w:rFonts w:asciiTheme="minorHAnsi" w:hAnsiTheme="minorHAnsi"/>
          <w:b/>
        </w:rPr>
      </w:pPr>
      <w:r w:rsidRPr="008547DB">
        <w:rPr>
          <w:rFonts w:asciiTheme="minorHAnsi" w:hAnsiTheme="minorHAnsi"/>
          <w:b/>
        </w:rPr>
        <w:t>Referat de aprobare</w:t>
      </w:r>
    </w:p>
    <w:p w14:paraId="55B2114E" w14:textId="77777777" w:rsidR="00AC40F9" w:rsidRPr="008547DB" w:rsidRDefault="00F4654A" w:rsidP="00D41D54">
      <w:pPr>
        <w:autoSpaceDE w:val="0"/>
        <w:autoSpaceDN w:val="0"/>
        <w:adjustRightInd w:val="0"/>
        <w:spacing w:line="240" w:lineRule="auto"/>
        <w:ind w:left="-851" w:right="282" w:firstLine="708"/>
        <w:jc w:val="center"/>
        <w:rPr>
          <w:rFonts w:asciiTheme="minorHAnsi" w:eastAsiaTheme="minorEastAsia" w:hAnsiTheme="minorHAnsi" w:cs="Times New Roman"/>
          <w:b/>
          <w:lang w:eastAsia="zh-CN"/>
        </w:rPr>
      </w:pPr>
      <w:r w:rsidRPr="008547DB">
        <w:rPr>
          <w:rFonts w:asciiTheme="minorHAnsi" w:hAnsiTheme="minorHAnsi"/>
          <w:b/>
        </w:rPr>
        <w:t xml:space="preserve">a </w:t>
      </w:r>
      <w:r w:rsidR="001008E1" w:rsidRPr="008547DB">
        <w:rPr>
          <w:rFonts w:asciiTheme="minorHAnsi" w:hAnsiTheme="minorHAnsi"/>
          <w:b/>
        </w:rPr>
        <w:t>proiectului de ordin al ministrului transporturilor și infrastructurii</w:t>
      </w:r>
      <w:r w:rsidR="001008E1" w:rsidRPr="008547DB">
        <w:rPr>
          <w:rFonts w:asciiTheme="minorHAnsi" w:hAnsiTheme="minorHAnsi" w:cs="Arial"/>
          <w:b/>
          <w:bCs/>
        </w:rPr>
        <w:t xml:space="preserve"> </w:t>
      </w:r>
      <w:r w:rsidR="00AC40F9" w:rsidRPr="008547DB">
        <w:rPr>
          <w:rFonts w:asciiTheme="minorHAnsi" w:eastAsiaTheme="minorEastAsia" w:hAnsiTheme="minorHAnsi" w:cs="Times New Roman"/>
          <w:b/>
          <w:lang w:eastAsia="zh-CN"/>
        </w:rPr>
        <w:t xml:space="preserve">pentru modificarea și completarea anexelor nr.1, 2 și 4 la Ordinul ministrului transporturilor nr. 444/2018 </w:t>
      </w:r>
      <w:r w:rsidR="00AC40F9" w:rsidRPr="008547DB">
        <w:rPr>
          <w:rStyle w:val="l5tlu1"/>
          <w:rFonts w:asciiTheme="minorHAnsi" w:hAnsiTheme="minorHAnsi" w:cs="Arial"/>
          <w:color w:val="auto"/>
          <w:sz w:val="22"/>
          <w:szCs w:val="22"/>
        </w:rPr>
        <w:t xml:space="preserve">privind aprobarea tarifelor pentru </w:t>
      </w:r>
      <w:proofErr w:type="spellStart"/>
      <w:r w:rsidR="00AC40F9" w:rsidRPr="008547DB">
        <w:rPr>
          <w:rStyle w:val="l5tlu1"/>
          <w:rFonts w:asciiTheme="minorHAnsi" w:hAnsiTheme="minorHAnsi" w:cs="Arial"/>
          <w:color w:val="auto"/>
          <w:sz w:val="22"/>
          <w:szCs w:val="22"/>
        </w:rPr>
        <w:t>activităţile</w:t>
      </w:r>
      <w:proofErr w:type="spellEnd"/>
      <w:r w:rsidR="00AC40F9" w:rsidRPr="008547DB">
        <w:rPr>
          <w:rStyle w:val="l5tlu1"/>
          <w:rFonts w:asciiTheme="minorHAnsi" w:hAnsiTheme="minorHAnsi" w:cs="Arial"/>
          <w:color w:val="auto"/>
          <w:sz w:val="22"/>
          <w:szCs w:val="22"/>
        </w:rPr>
        <w:t xml:space="preserve"> </w:t>
      </w:r>
      <w:proofErr w:type="spellStart"/>
      <w:r w:rsidR="00AC40F9" w:rsidRPr="008547DB">
        <w:rPr>
          <w:rStyle w:val="l5tlu1"/>
          <w:rFonts w:asciiTheme="minorHAnsi" w:hAnsiTheme="minorHAnsi" w:cs="Arial"/>
          <w:color w:val="auto"/>
          <w:sz w:val="22"/>
          <w:szCs w:val="22"/>
        </w:rPr>
        <w:t>şi</w:t>
      </w:r>
      <w:proofErr w:type="spellEnd"/>
      <w:r w:rsidR="00AC40F9" w:rsidRPr="008547DB">
        <w:rPr>
          <w:rStyle w:val="l5tlu1"/>
          <w:rFonts w:asciiTheme="minorHAnsi" w:hAnsiTheme="minorHAnsi" w:cs="Arial"/>
          <w:color w:val="auto"/>
          <w:sz w:val="22"/>
          <w:szCs w:val="22"/>
        </w:rPr>
        <w:t xml:space="preserve"> </w:t>
      </w:r>
      <w:proofErr w:type="spellStart"/>
      <w:r w:rsidR="00AC40F9" w:rsidRPr="008547DB">
        <w:rPr>
          <w:rStyle w:val="l5tlu1"/>
          <w:rFonts w:asciiTheme="minorHAnsi" w:hAnsiTheme="minorHAnsi" w:cs="Arial"/>
          <w:color w:val="auto"/>
          <w:sz w:val="22"/>
          <w:szCs w:val="22"/>
        </w:rPr>
        <w:t>operaţiunile</w:t>
      </w:r>
      <w:proofErr w:type="spellEnd"/>
      <w:r w:rsidR="00AC40F9" w:rsidRPr="008547DB">
        <w:rPr>
          <w:rStyle w:val="l5tlu1"/>
          <w:rFonts w:asciiTheme="minorHAnsi" w:hAnsiTheme="minorHAnsi" w:cs="Arial"/>
          <w:color w:val="auto"/>
          <w:sz w:val="22"/>
          <w:szCs w:val="22"/>
        </w:rPr>
        <w:t xml:space="preserve"> specifice </w:t>
      </w:r>
      <w:proofErr w:type="spellStart"/>
      <w:r w:rsidR="00AC40F9" w:rsidRPr="008547DB">
        <w:rPr>
          <w:rStyle w:val="l5tlu1"/>
          <w:rFonts w:asciiTheme="minorHAnsi" w:hAnsiTheme="minorHAnsi" w:cs="Arial"/>
          <w:color w:val="auto"/>
          <w:sz w:val="22"/>
          <w:szCs w:val="22"/>
        </w:rPr>
        <w:t>desfăşurate</w:t>
      </w:r>
      <w:proofErr w:type="spellEnd"/>
      <w:r w:rsidR="00AC40F9" w:rsidRPr="008547DB">
        <w:rPr>
          <w:rStyle w:val="l5tlu1"/>
          <w:rFonts w:asciiTheme="minorHAnsi" w:hAnsiTheme="minorHAnsi" w:cs="Arial"/>
          <w:color w:val="auto"/>
          <w:sz w:val="22"/>
          <w:szCs w:val="22"/>
        </w:rPr>
        <w:t xml:space="preserve"> sau pentru </w:t>
      </w:r>
      <w:proofErr w:type="spellStart"/>
      <w:r w:rsidR="00AC40F9" w:rsidRPr="008547DB">
        <w:rPr>
          <w:rStyle w:val="l5tlu1"/>
          <w:rFonts w:asciiTheme="minorHAnsi" w:hAnsiTheme="minorHAnsi" w:cs="Arial"/>
          <w:color w:val="auto"/>
          <w:sz w:val="22"/>
          <w:szCs w:val="22"/>
        </w:rPr>
        <w:t>activităţile</w:t>
      </w:r>
      <w:proofErr w:type="spellEnd"/>
      <w:r w:rsidR="00AC40F9" w:rsidRPr="008547DB">
        <w:rPr>
          <w:rStyle w:val="l5tlu1"/>
          <w:rFonts w:asciiTheme="minorHAnsi" w:hAnsiTheme="minorHAnsi" w:cs="Arial"/>
          <w:color w:val="auto"/>
          <w:sz w:val="22"/>
          <w:szCs w:val="22"/>
        </w:rPr>
        <w:t xml:space="preserve"> efectuate în legătură cu acestea de către Autoritatea Navală Română</w:t>
      </w:r>
      <w:r w:rsidR="00AC40F9" w:rsidRPr="008547DB">
        <w:rPr>
          <w:rFonts w:asciiTheme="minorHAnsi" w:hAnsiTheme="minorHAnsi" w:cs="Arial"/>
          <w:b/>
          <w:bCs/>
        </w:rPr>
        <w:t> </w:t>
      </w:r>
    </w:p>
    <w:p w14:paraId="0DB84222" w14:textId="4FE45F3A" w:rsidR="00245015" w:rsidRPr="008547DB" w:rsidRDefault="00245015" w:rsidP="00D41D54">
      <w:pPr>
        <w:spacing w:before="0" w:after="120" w:line="240" w:lineRule="auto"/>
        <w:ind w:left="-851" w:right="282" w:firstLine="851"/>
        <w:rPr>
          <w:rFonts w:asciiTheme="minorHAnsi" w:hAnsiTheme="minorHAnsi" w:cs="Arial"/>
        </w:rPr>
      </w:pPr>
      <w:r w:rsidRPr="008547DB">
        <w:rPr>
          <w:rFonts w:asciiTheme="minorHAnsi" w:hAnsiTheme="minorHAnsi" w:cs="Arial"/>
        </w:rPr>
        <w:t xml:space="preserve">Autoritatea Navală Română </w:t>
      </w:r>
      <w:r w:rsidR="001F72C8" w:rsidRPr="008547DB">
        <w:rPr>
          <w:rFonts w:asciiTheme="minorHAnsi" w:hAnsiTheme="minorHAnsi" w:cs="Arial"/>
        </w:rPr>
        <w:t xml:space="preserve">(ANR) </w:t>
      </w:r>
      <w:r w:rsidRPr="008547DB">
        <w:rPr>
          <w:rFonts w:asciiTheme="minorHAnsi" w:hAnsiTheme="minorHAnsi" w:cs="Arial"/>
        </w:rPr>
        <w:t xml:space="preserve">este autoritatea centrală de specialitate din subordinea Ministerului Transporturilor și Infrastructurii, în domeniul </w:t>
      </w:r>
      <w:proofErr w:type="spellStart"/>
      <w:r w:rsidRPr="008547DB">
        <w:rPr>
          <w:rFonts w:asciiTheme="minorHAnsi" w:hAnsiTheme="minorHAnsi" w:cs="Arial"/>
        </w:rPr>
        <w:t>siguranţei</w:t>
      </w:r>
      <w:proofErr w:type="spellEnd"/>
      <w:r w:rsidRPr="008547DB">
        <w:rPr>
          <w:rFonts w:asciiTheme="minorHAnsi" w:hAnsiTheme="minorHAnsi" w:cs="Arial"/>
        </w:rPr>
        <w:t xml:space="preserve"> </w:t>
      </w:r>
      <w:proofErr w:type="spellStart"/>
      <w:r w:rsidRPr="008547DB">
        <w:rPr>
          <w:rFonts w:asciiTheme="minorHAnsi" w:hAnsiTheme="minorHAnsi" w:cs="Arial"/>
        </w:rPr>
        <w:t>navigaţiei</w:t>
      </w:r>
      <w:proofErr w:type="spellEnd"/>
      <w:r w:rsidRPr="008547DB">
        <w:rPr>
          <w:rFonts w:asciiTheme="minorHAnsi" w:hAnsiTheme="minorHAnsi" w:cs="Arial"/>
        </w:rPr>
        <w:t xml:space="preserve"> </w:t>
      </w:r>
      <w:proofErr w:type="spellStart"/>
      <w:r w:rsidRPr="008547DB">
        <w:rPr>
          <w:rFonts w:asciiTheme="minorHAnsi" w:hAnsiTheme="minorHAnsi" w:cs="Arial"/>
        </w:rPr>
        <w:t>şi</w:t>
      </w:r>
      <w:proofErr w:type="spellEnd"/>
      <w:r w:rsidRPr="008547DB">
        <w:rPr>
          <w:rFonts w:asciiTheme="minorHAnsi" w:hAnsiTheme="minorHAnsi" w:cs="Arial"/>
        </w:rPr>
        <w:t xml:space="preserve"> al </w:t>
      </w:r>
      <w:proofErr w:type="spellStart"/>
      <w:r w:rsidRPr="008547DB">
        <w:rPr>
          <w:rFonts w:asciiTheme="minorHAnsi" w:hAnsiTheme="minorHAnsi" w:cs="Arial"/>
        </w:rPr>
        <w:t>securităţii</w:t>
      </w:r>
      <w:proofErr w:type="spellEnd"/>
      <w:r w:rsidRPr="008547DB">
        <w:rPr>
          <w:rFonts w:asciiTheme="minorHAnsi" w:hAnsiTheme="minorHAnsi" w:cs="Arial"/>
        </w:rPr>
        <w:t xml:space="preserve"> navelor și care, potrivit </w:t>
      </w:r>
      <w:r w:rsidRPr="008547DB">
        <w:rPr>
          <w:rFonts w:asciiTheme="minorHAnsi" w:hAnsiTheme="minorHAnsi" w:cs="Times New Roman"/>
        </w:rPr>
        <w:t xml:space="preserve">art. 9 alin. (7) </w:t>
      </w:r>
      <w:r w:rsidRPr="008547DB">
        <w:rPr>
          <w:rFonts w:asciiTheme="minorHAnsi" w:eastAsia="Times New Roman" w:hAnsiTheme="minorHAnsi" w:cs="Times New Roman"/>
          <w:lang w:eastAsia="ro-RO"/>
        </w:rPr>
        <w:t xml:space="preserve">din </w:t>
      </w:r>
      <w:proofErr w:type="spellStart"/>
      <w:r w:rsidRPr="008547DB">
        <w:rPr>
          <w:rFonts w:asciiTheme="minorHAnsi" w:eastAsia="Times New Roman" w:hAnsiTheme="minorHAnsi" w:cs="Times New Roman"/>
          <w:lang w:eastAsia="ro-RO"/>
        </w:rPr>
        <w:t>Ordonanţa</w:t>
      </w:r>
      <w:proofErr w:type="spellEnd"/>
      <w:r w:rsidRPr="008547DB">
        <w:rPr>
          <w:rFonts w:asciiTheme="minorHAnsi" w:eastAsia="Times New Roman" w:hAnsiTheme="minorHAnsi" w:cs="Times New Roman"/>
          <w:lang w:eastAsia="ro-RO"/>
        </w:rPr>
        <w:t xml:space="preserve"> Guvernului nr. 42/1997 privind transportul maritim </w:t>
      </w:r>
      <w:proofErr w:type="spellStart"/>
      <w:r w:rsidRPr="008547DB">
        <w:rPr>
          <w:rFonts w:asciiTheme="minorHAnsi" w:eastAsia="Times New Roman" w:hAnsiTheme="minorHAnsi" w:cs="Times New Roman"/>
          <w:lang w:eastAsia="ro-RO"/>
        </w:rPr>
        <w:t>şi</w:t>
      </w:r>
      <w:proofErr w:type="spellEnd"/>
      <w:r w:rsidRPr="008547DB">
        <w:rPr>
          <w:rFonts w:asciiTheme="minorHAnsi" w:eastAsia="Times New Roman" w:hAnsiTheme="minorHAnsi" w:cs="Times New Roman"/>
          <w:lang w:eastAsia="ro-RO"/>
        </w:rPr>
        <w:t xml:space="preserve"> pe căile navigabile interioare, republicată, cu modificările </w:t>
      </w:r>
      <w:proofErr w:type="spellStart"/>
      <w:r w:rsidRPr="008547DB">
        <w:rPr>
          <w:rFonts w:asciiTheme="minorHAnsi" w:eastAsia="Times New Roman" w:hAnsiTheme="minorHAnsi" w:cs="Times New Roman"/>
          <w:lang w:eastAsia="ro-RO"/>
        </w:rPr>
        <w:t>şi</w:t>
      </w:r>
      <w:proofErr w:type="spellEnd"/>
      <w:r w:rsidRPr="008547DB">
        <w:rPr>
          <w:rFonts w:asciiTheme="minorHAnsi" w:eastAsia="Times New Roman" w:hAnsiTheme="minorHAnsi" w:cs="Times New Roman"/>
          <w:lang w:eastAsia="ro-RO"/>
        </w:rPr>
        <w:t xml:space="preserve"> completările ulterioare,</w:t>
      </w:r>
      <w:r w:rsidRPr="008547DB">
        <w:rPr>
          <w:rFonts w:asciiTheme="minorHAnsi" w:hAnsiTheme="minorHAnsi" w:cs="Arial"/>
        </w:rPr>
        <w:t xml:space="preserve"> pentru </w:t>
      </w:r>
      <w:proofErr w:type="spellStart"/>
      <w:r w:rsidRPr="008547DB">
        <w:rPr>
          <w:rFonts w:asciiTheme="minorHAnsi" w:hAnsiTheme="minorHAnsi" w:cs="Arial"/>
        </w:rPr>
        <w:t>activităţile</w:t>
      </w:r>
      <w:proofErr w:type="spellEnd"/>
      <w:r w:rsidRPr="008547DB">
        <w:rPr>
          <w:rFonts w:asciiTheme="minorHAnsi" w:hAnsiTheme="minorHAnsi" w:cs="Arial"/>
        </w:rPr>
        <w:t xml:space="preserve"> </w:t>
      </w:r>
      <w:proofErr w:type="spellStart"/>
      <w:r w:rsidRPr="008547DB">
        <w:rPr>
          <w:rFonts w:asciiTheme="minorHAnsi" w:hAnsiTheme="minorHAnsi" w:cs="Arial"/>
        </w:rPr>
        <w:t>şi</w:t>
      </w:r>
      <w:proofErr w:type="spellEnd"/>
      <w:r w:rsidRPr="008547DB">
        <w:rPr>
          <w:rFonts w:asciiTheme="minorHAnsi" w:hAnsiTheme="minorHAnsi" w:cs="Arial"/>
        </w:rPr>
        <w:t xml:space="preserve"> </w:t>
      </w:r>
      <w:proofErr w:type="spellStart"/>
      <w:r w:rsidRPr="008547DB">
        <w:rPr>
          <w:rFonts w:asciiTheme="minorHAnsi" w:hAnsiTheme="minorHAnsi" w:cs="Arial"/>
        </w:rPr>
        <w:t>operaţiunile</w:t>
      </w:r>
      <w:proofErr w:type="spellEnd"/>
      <w:r w:rsidRPr="008547DB">
        <w:rPr>
          <w:rFonts w:asciiTheme="minorHAnsi" w:hAnsiTheme="minorHAnsi" w:cs="Arial"/>
        </w:rPr>
        <w:t xml:space="preserve"> specifice </w:t>
      </w:r>
      <w:proofErr w:type="spellStart"/>
      <w:r w:rsidRPr="008547DB">
        <w:rPr>
          <w:rFonts w:asciiTheme="minorHAnsi" w:hAnsiTheme="minorHAnsi" w:cs="Arial"/>
        </w:rPr>
        <w:t>desfăşurate</w:t>
      </w:r>
      <w:proofErr w:type="spellEnd"/>
      <w:r w:rsidRPr="008547DB">
        <w:rPr>
          <w:rFonts w:asciiTheme="minorHAnsi" w:hAnsiTheme="minorHAnsi" w:cs="Arial"/>
        </w:rPr>
        <w:t xml:space="preserve"> sau pentru </w:t>
      </w:r>
      <w:proofErr w:type="spellStart"/>
      <w:r w:rsidRPr="008547DB">
        <w:rPr>
          <w:rFonts w:asciiTheme="minorHAnsi" w:hAnsiTheme="minorHAnsi" w:cs="Arial"/>
        </w:rPr>
        <w:t>activităţile</w:t>
      </w:r>
      <w:proofErr w:type="spellEnd"/>
      <w:r w:rsidRPr="008547DB">
        <w:rPr>
          <w:rFonts w:asciiTheme="minorHAnsi" w:hAnsiTheme="minorHAnsi" w:cs="Arial"/>
        </w:rPr>
        <w:t xml:space="preserve"> efectuate în legătură cu acestea Autoritatea Navală Română percepe tarife stabilite prin ordin al ministrului transporturilor și infrastructurii.</w:t>
      </w:r>
    </w:p>
    <w:p w14:paraId="754887D3" w14:textId="415DB7EC" w:rsidR="00245015" w:rsidRPr="008547DB" w:rsidRDefault="00245015" w:rsidP="00D41D54">
      <w:pPr>
        <w:spacing w:before="0" w:after="120" w:line="240" w:lineRule="auto"/>
        <w:ind w:left="-851" w:right="282" w:firstLine="851"/>
        <w:rPr>
          <w:rFonts w:asciiTheme="minorHAnsi" w:hAnsiTheme="minorHAnsi" w:cs="Arial"/>
        </w:rPr>
      </w:pPr>
      <w:r w:rsidRPr="008547DB">
        <w:rPr>
          <w:rFonts w:asciiTheme="minorHAnsi" w:hAnsiTheme="minorHAnsi" w:cs="Arial"/>
        </w:rPr>
        <w:t xml:space="preserve">Tarifele pentru </w:t>
      </w:r>
      <w:proofErr w:type="spellStart"/>
      <w:r w:rsidRPr="008547DB">
        <w:rPr>
          <w:rFonts w:asciiTheme="minorHAnsi" w:hAnsiTheme="minorHAnsi" w:cs="Arial"/>
        </w:rPr>
        <w:t>activităţile</w:t>
      </w:r>
      <w:proofErr w:type="spellEnd"/>
      <w:r w:rsidRPr="008547DB">
        <w:rPr>
          <w:rFonts w:asciiTheme="minorHAnsi" w:hAnsiTheme="minorHAnsi" w:cs="Arial"/>
        </w:rPr>
        <w:t xml:space="preserve"> </w:t>
      </w:r>
      <w:proofErr w:type="spellStart"/>
      <w:r w:rsidRPr="008547DB">
        <w:rPr>
          <w:rFonts w:asciiTheme="minorHAnsi" w:hAnsiTheme="minorHAnsi" w:cs="Arial"/>
        </w:rPr>
        <w:t>şi</w:t>
      </w:r>
      <w:proofErr w:type="spellEnd"/>
      <w:r w:rsidRPr="008547DB">
        <w:rPr>
          <w:rFonts w:asciiTheme="minorHAnsi" w:hAnsiTheme="minorHAnsi" w:cs="Arial"/>
        </w:rPr>
        <w:t xml:space="preserve"> </w:t>
      </w:r>
      <w:proofErr w:type="spellStart"/>
      <w:r w:rsidRPr="008547DB">
        <w:rPr>
          <w:rFonts w:asciiTheme="minorHAnsi" w:hAnsiTheme="minorHAnsi" w:cs="Arial"/>
        </w:rPr>
        <w:t>operaţiunile</w:t>
      </w:r>
      <w:proofErr w:type="spellEnd"/>
      <w:r w:rsidRPr="008547DB">
        <w:rPr>
          <w:rFonts w:asciiTheme="minorHAnsi" w:hAnsiTheme="minorHAnsi" w:cs="Arial"/>
        </w:rPr>
        <w:t xml:space="preserve"> specifice </w:t>
      </w:r>
      <w:proofErr w:type="spellStart"/>
      <w:r w:rsidRPr="008547DB">
        <w:rPr>
          <w:rFonts w:asciiTheme="minorHAnsi" w:hAnsiTheme="minorHAnsi" w:cs="Arial"/>
        </w:rPr>
        <w:t>desfăşurate</w:t>
      </w:r>
      <w:proofErr w:type="spellEnd"/>
      <w:r w:rsidRPr="008547DB">
        <w:rPr>
          <w:rFonts w:asciiTheme="minorHAnsi" w:hAnsiTheme="minorHAnsi" w:cs="Arial"/>
        </w:rPr>
        <w:t xml:space="preserve"> sau pentru </w:t>
      </w:r>
      <w:proofErr w:type="spellStart"/>
      <w:r w:rsidRPr="008547DB">
        <w:rPr>
          <w:rFonts w:asciiTheme="minorHAnsi" w:hAnsiTheme="minorHAnsi" w:cs="Arial"/>
        </w:rPr>
        <w:t>activităţile</w:t>
      </w:r>
      <w:proofErr w:type="spellEnd"/>
      <w:r w:rsidRPr="008547DB">
        <w:rPr>
          <w:rFonts w:asciiTheme="minorHAnsi" w:hAnsiTheme="minorHAnsi" w:cs="Arial"/>
        </w:rPr>
        <w:t xml:space="preserve"> efectuate în legătură cu acestea de către Autoritatea Navală Română sunt aprobate prin Ordinul ministrului transporturilor nr. 444/2018.</w:t>
      </w:r>
    </w:p>
    <w:p w14:paraId="3C3D3BAD" w14:textId="35921741" w:rsidR="00AC40F9" w:rsidRPr="008547DB" w:rsidRDefault="00AC40F9" w:rsidP="00D41D54">
      <w:pPr>
        <w:spacing w:before="0" w:after="120" w:line="240" w:lineRule="auto"/>
        <w:ind w:left="-851" w:right="282" w:firstLine="851"/>
        <w:rPr>
          <w:rFonts w:asciiTheme="minorHAnsi" w:eastAsiaTheme="minorEastAsia" w:hAnsiTheme="minorHAnsi" w:cs="Times New Roman"/>
          <w:bCs/>
          <w:lang w:eastAsia="zh-CN"/>
        </w:rPr>
      </w:pPr>
      <w:r w:rsidRPr="008547DB">
        <w:rPr>
          <w:rFonts w:asciiTheme="minorHAnsi" w:hAnsiTheme="minorHAnsi" w:cs="Arial"/>
        </w:rPr>
        <w:t xml:space="preserve">Se propune </w:t>
      </w:r>
      <w:r w:rsidRPr="008547DB">
        <w:rPr>
          <w:rFonts w:asciiTheme="minorHAnsi" w:eastAsiaTheme="minorEastAsia" w:hAnsiTheme="minorHAnsi" w:cs="Times New Roman"/>
          <w:bCs/>
          <w:lang w:eastAsia="zh-CN"/>
        </w:rPr>
        <w:t>modificarea și completarea anexelor nr.1, 2 și 4 la OMTI nr. 444/2018, după cum urmează:</w:t>
      </w:r>
    </w:p>
    <w:p w14:paraId="3DB38A5A" w14:textId="1437A198" w:rsidR="00065C2E" w:rsidRPr="008547DB" w:rsidRDefault="008547DB" w:rsidP="00A74554">
      <w:pPr>
        <w:spacing w:before="0" w:after="120" w:line="240" w:lineRule="auto"/>
        <w:ind w:left="-851" w:right="282"/>
        <w:rPr>
          <w:rStyle w:val="l5def3"/>
          <w:rFonts w:asciiTheme="minorHAnsi" w:hAnsiTheme="minorHAnsi"/>
          <w:sz w:val="22"/>
          <w:szCs w:val="22"/>
        </w:rPr>
      </w:pPr>
      <w:r>
        <w:rPr>
          <w:rStyle w:val="l5def3"/>
          <w:rFonts w:asciiTheme="minorHAnsi" w:hAnsiTheme="minorHAnsi" w:cs="Times New Roman"/>
          <w:b/>
          <w:bCs/>
          <w:sz w:val="22"/>
          <w:szCs w:val="22"/>
        </w:rPr>
        <w:t xml:space="preserve">1. </w:t>
      </w:r>
      <w:r w:rsidR="00A74554">
        <w:rPr>
          <w:rStyle w:val="l5def3"/>
          <w:rFonts w:asciiTheme="minorHAnsi" w:hAnsiTheme="minorHAnsi" w:cs="Times New Roman"/>
          <w:b/>
          <w:bCs/>
          <w:sz w:val="22"/>
          <w:szCs w:val="22"/>
        </w:rPr>
        <w:tab/>
      </w:r>
      <w:r w:rsidR="00065C2E" w:rsidRPr="008547DB">
        <w:rPr>
          <w:rStyle w:val="l5def3"/>
          <w:rFonts w:asciiTheme="minorHAnsi" w:hAnsiTheme="minorHAnsi" w:cs="Times New Roman"/>
          <w:b/>
          <w:bCs/>
          <w:sz w:val="22"/>
          <w:szCs w:val="22"/>
        </w:rPr>
        <w:t xml:space="preserve">La punctul 35 </w:t>
      </w:r>
      <w:r w:rsidR="00065C2E" w:rsidRPr="008547DB">
        <w:rPr>
          <w:rStyle w:val="l5def3"/>
          <w:rFonts w:asciiTheme="minorHAnsi" w:hAnsiTheme="minorHAnsi" w:cs="Times New Roman"/>
          <w:b/>
          <w:bCs/>
          <w:sz w:val="22"/>
          <w:szCs w:val="22"/>
        </w:rPr>
        <w:t xml:space="preserve">din </w:t>
      </w:r>
      <w:r w:rsidR="00065C2E" w:rsidRPr="008547DB">
        <w:rPr>
          <w:rStyle w:val="l5def3"/>
          <w:rFonts w:asciiTheme="minorHAnsi" w:hAnsiTheme="minorHAnsi" w:cs="Times New Roman"/>
          <w:b/>
          <w:bCs/>
          <w:sz w:val="22"/>
          <w:szCs w:val="22"/>
        </w:rPr>
        <w:t>a</w:t>
      </w:r>
      <w:r w:rsidR="00065C2E" w:rsidRPr="008547DB">
        <w:rPr>
          <w:rStyle w:val="l5def3"/>
          <w:rFonts w:asciiTheme="minorHAnsi" w:hAnsiTheme="minorHAnsi" w:cs="Times New Roman"/>
          <w:b/>
          <w:bCs/>
          <w:sz w:val="22"/>
          <w:szCs w:val="22"/>
        </w:rPr>
        <w:t xml:space="preserve">nexa nr. 1 </w:t>
      </w:r>
      <w:r w:rsidR="003C11E0" w:rsidRPr="008547DB">
        <w:rPr>
          <w:rStyle w:val="l5def3"/>
          <w:rFonts w:asciiTheme="minorHAnsi" w:hAnsiTheme="minorHAnsi" w:cs="Times New Roman"/>
          <w:sz w:val="22"/>
          <w:szCs w:val="22"/>
        </w:rPr>
        <w:t>este necesară</w:t>
      </w:r>
      <w:r w:rsidR="003C11E0" w:rsidRPr="008547DB">
        <w:rPr>
          <w:rStyle w:val="l5def3"/>
          <w:rFonts w:asciiTheme="minorHAnsi" w:hAnsiTheme="minorHAnsi" w:cs="Times New Roman"/>
          <w:b/>
          <w:bCs/>
          <w:sz w:val="22"/>
          <w:szCs w:val="22"/>
        </w:rPr>
        <w:t xml:space="preserve"> </w:t>
      </w:r>
      <w:r w:rsidR="003C11E0" w:rsidRPr="008547DB">
        <w:rPr>
          <w:rStyle w:val="l5def3"/>
          <w:rFonts w:asciiTheme="minorHAnsi" w:hAnsiTheme="minorHAnsi" w:cs="Times New Roman"/>
          <w:sz w:val="22"/>
          <w:szCs w:val="22"/>
        </w:rPr>
        <w:t>clarificarea</w:t>
      </w:r>
      <w:r w:rsidR="00C16818" w:rsidRPr="008547DB">
        <w:rPr>
          <w:rStyle w:val="l5def3"/>
          <w:rFonts w:asciiTheme="minorHAnsi" w:hAnsiTheme="minorHAnsi" w:cs="Times New Roman"/>
          <w:sz w:val="22"/>
          <w:szCs w:val="22"/>
        </w:rPr>
        <w:t xml:space="preserve"> prestației ANR pentru activitatea specifică </w:t>
      </w:r>
      <w:r w:rsidR="00C16818" w:rsidRPr="008547DB">
        <w:rPr>
          <w:rStyle w:val="l5def3"/>
          <w:rFonts w:asciiTheme="minorHAnsi" w:hAnsiTheme="minorHAnsi" w:cs="Times New Roman"/>
          <w:i/>
          <w:iCs/>
          <w:sz w:val="22"/>
          <w:szCs w:val="22"/>
        </w:rPr>
        <w:t>”</w:t>
      </w:r>
      <w:r w:rsidR="00C16818" w:rsidRPr="008547DB">
        <w:rPr>
          <w:rFonts w:asciiTheme="minorHAnsi" w:hAnsiTheme="minorHAnsi" w:cs="Arial"/>
          <w:i/>
          <w:iCs/>
        </w:rPr>
        <w:t xml:space="preserve">Reaprobarea cursurilor organizate de un furnizor de </w:t>
      </w:r>
      <w:proofErr w:type="spellStart"/>
      <w:r w:rsidR="00C16818" w:rsidRPr="008547DB">
        <w:rPr>
          <w:rFonts w:asciiTheme="minorHAnsi" w:hAnsiTheme="minorHAnsi" w:cs="Arial"/>
          <w:i/>
          <w:iCs/>
        </w:rPr>
        <w:t>educaţie</w:t>
      </w:r>
      <w:proofErr w:type="spellEnd"/>
      <w:r w:rsidR="00C16818" w:rsidRPr="008547DB">
        <w:rPr>
          <w:rFonts w:asciiTheme="minorHAnsi" w:hAnsiTheme="minorHAnsi" w:cs="Arial"/>
          <w:i/>
          <w:iCs/>
        </w:rPr>
        <w:t xml:space="preserve">, de formare profesională sau de </w:t>
      </w:r>
      <w:proofErr w:type="spellStart"/>
      <w:r w:rsidR="00C16818" w:rsidRPr="008547DB">
        <w:rPr>
          <w:rFonts w:asciiTheme="minorHAnsi" w:hAnsiTheme="minorHAnsi" w:cs="Arial"/>
          <w:i/>
          <w:iCs/>
        </w:rPr>
        <w:t>perfecţionare</w:t>
      </w:r>
      <w:proofErr w:type="spellEnd"/>
      <w:r w:rsidR="00C16818" w:rsidRPr="008547DB">
        <w:rPr>
          <w:rFonts w:asciiTheme="minorHAnsi" w:hAnsiTheme="minorHAnsi" w:cs="Arial"/>
          <w:i/>
          <w:iCs/>
        </w:rPr>
        <w:t>”</w:t>
      </w:r>
      <w:r w:rsidRPr="008547DB">
        <w:rPr>
          <w:rFonts w:asciiTheme="minorHAnsi" w:hAnsiTheme="minorHAnsi" w:cs="Arial"/>
        </w:rPr>
        <w:t xml:space="preserve"> efectuată în temeiul </w:t>
      </w:r>
      <w:r w:rsidRPr="008547DB">
        <w:rPr>
          <w:rFonts w:asciiTheme="minorHAnsi" w:hAnsiTheme="minorHAnsi" w:cs="Arial"/>
        </w:rPr>
        <w:t xml:space="preserve">Ordinului ministrului transporturilor nr. 1354/2007 privind stabilirea criteriilor minime pe care trebuie să le îndeplinească furnizorii de </w:t>
      </w:r>
      <w:proofErr w:type="spellStart"/>
      <w:r w:rsidRPr="008547DB">
        <w:rPr>
          <w:rFonts w:asciiTheme="minorHAnsi" w:hAnsiTheme="minorHAnsi" w:cs="Arial"/>
        </w:rPr>
        <w:t>educaţie</w:t>
      </w:r>
      <w:proofErr w:type="spellEnd"/>
      <w:r w:rsidRPr="008547DB">
        <w:rPr>
          <w:rFonts w:asciiTheme="minorHAnsi" w:hAnsiTheme="minorHAnsi" w:cs="Arial"/>
        </w:rPr>
        <w:t xml:space="preserve">, de formare profesională sau de </w:t>
      </w:r>
      <w:proofErr w:type="spellStart"/>
      <w:r w:rsidRPr="008547DB">
        <w:rPr>
          <w:rFonts w:asciiTheme="minorHAnsi" w:hAnsiTheme="minorHAnsi" w:cs="Arial"/>
        </w:rPr>
        <w:t>perfecţionare</w:t>
      </w:r>
      <w:proofErr w:type="spellEnd"/>
      <w:r w:rsidRPr="008547DB">
        <w:rPr>
          <w:rFonts w:asciiTheme="minorHAnsi" w:hAnsiTheme="minorHAnsi" w:cs="Arial"/>
        </w:rPr>
        <w:t xml:space="preserve"> pentru a organiza </w:t>
      </w:r>
      <w:proofErr w:type="spellStart"/>
      <w:r w:rsidRPr="008547DB">
        <w:rPr>
          <w:rFonts w:asciiTheme="minorHAnsi" w:hAnsiTheme="minorHAnsi" w:cs="Arial"/>
        </w:rPr>
        <w:t>şi</w:t>
      </w:r>
      <w:proofErr w:type="spellEnd"/>
      <w:r w:rsidRPr="008547DB">
        <w:rPr>
          <w:rFonts w:asciiTheme="minorHAnsi" w:hAnsiTheme="minorHAnsi" w:cs="Arial"/>
        </w:rPr>
        <w:t xml:space="preserve"> </w:t>
      </w:r>
      <w:proofErr w:type="spellStart"/>
      <w:r w:rsidRPr="008547DB">
        <w:rPr>
          <w:rFonts w:asciiTheme="minorHAnsi" w:hAnsiTheme="minorHAnsi" w:cs="Arial"/>
        </w:rPr>
        <w:t>desfăşura</w:t>
      </w:r>
      <w:proofErr w:type="spellEnd"/>
      <w:r w:rsidRPr="008547DB">
        <w:rPr>
          <w:rFonts w:asciiTheme="minorHAnsi" w:hAnsiTheme="minorHAnsi" w:cs="Arial"/>
        </w:rPr>
        <w:t xml:space="preserve"> forme de pregătire </w:t>
      </w:r>
      <w:proofErr w:type="spellStart"/>
      <w:r w:rsidRPr="008547DB">
        <w:rPr>
          <w:rFonts w:asciiTheme="minorHAnsi" w:hAnsiTheme="minorHAnsi" w:cs="Arial"/>
        </w:rPr>
        <w:t>şi</w:t>
      </w:r>
      <w:proofErr w:type="spellEnd"/>
      <w:r w:rsidRPr="008547DB">
        <w:rPr>
          <w:rFonts w:asciiTheme="minorHAnsi" w:hAnsiTheme="minorHAnsi" w:cs="Arial"/>
        </w:rPr>
        <w:t xml:space="preserve"> </w:t>
      </w:r>
      <w:proofErr w:type="spellStart"/>
      <w:r w:rsidRPr="008547DB">
        <w:rPr>
          <w:rFonts w:asciiTheme="minorHAnsi" w:hAnsiTheme="minorHAnsi" w:cs="Arial"/>
        </w:rPr>
        <w:t>perfecţionare</w:t>
      </w:r>
      <w:proofErr w:type="spellEnd"/>
      <w:r w:rsidRPr="008547DB">
        <w:rPr>
          <w:rFonts w:asciiTheme="minorHAnsi" w:hAnsiTheme="minorHAnsi" w:cs="Arial"/>
        </w:rPr>
        <w:t xml:space="preserve"> aprobate, în vederea </w:t>
      </w:r>
      <w:proofErr w:type="spellStart"/>
      <w:r w:rsidRPr="008547DB">
        <w:rPr>
          <w:rFonts w:asciiTheme="minorHAnsi" w:hAnsiTheme="minorHAnsi" w:cs="Arial"/>
        </w:rPr>
        <w:t>obţinerii</w:t>
      </w:r>
      <w:proofErr w:type="spellEnd"/>
      <w:r w:rsidRPr="008547DB">
        <w:rPr>
          <w:rFonts w:asciiTheme="minorHAnsi" w:hAnsiTheme="minorHAnsi" w:cs="Arial"/>
        </w:rPr>
        <w:t xml:space="preserve"> </w:t>
      </w:r>
      <w:proofErr w:type="spellStart"/>
      <w:r w:rsidRPr="008547DB">
        <w:rPr>
          <w:rFonts w:asciiTheme="minorHAnsi" w:hAnsiTheme="minorHAnsi" w:cs="Arial"/>
        </w:rPr>
        <w:t>şi</w:t>
      </w:r>
      <w:proofErr w:type="spellEnd"/>
      <w:r w:rsidRPr="008547DB">
        <w:rPr>
          <w:rFonts w:asciiTheme="minorHAnsi" w:hAnsiTheme="minorHAnsi" w:cs="Arial"/>
        </w:rPr>
        <w:t xml:space="preserve"> </w:t>
      </w:r>
      <w:proofErr w:type="spellStart"/>
      <w:r w:rsidRPr="008547DB">
        <w:rPr>
          <w:rFonts w:asciiTheme="minorHAnsi" w:hAnsiTheme="minorHAnsi" w:cs="Arial"/>
        </w:rPr>
        <w:t>menţinerii</w:t>
      </w:r>
      <w:proofErr w:type="spellEnd"/>
      <w:r w:rsidRPr="008547DB">
        <w:rPr>
          <w:rFonts w:asciiTheme="minorHAnsi" w:hAnsiTheme="minorHAnsi" w:cs="Arial"/>
        </w:rPr>
        <w:t xml:space="preserve"> </w:t>
      </w:r>
      <w:proofErr w:type="spellStart"/>
      <w:r w:rsidRPr="008547DB">
        <w:rPr>
          <w:rFonts w:asciiTheme="minorHAnsi" w:hAnsiTheme="minorHAnsi" w:cs="Arial"/>
        </w:rPr>
        <w:t>valabilităţii</w:t>
      </w:r>
      <w:proofErr w:type="spellEnd"/>
      <w:r w:rsidRPr="008547DB">
        <w:rPr>
          <w:rFonts w:asciiTheme="minorHAnsi" w:hAnsiTheme="minorHAnsi" w:cs="Arial"/>
        </w:rPr>
        <w:t xml:space="preserve"> brevetelor </w:t>
      </w:r>
      <w:proofErr w:type="spellStart"/>
      <w:r w:rsidRPr="008547DB">
        <w:rPr>
          <w:rFonts w:asciiTheme="minorHAnsi" w:hAnsiTheme="minorHAnsi" w:cs="Arial"/>
        </w:rPr>
        <w:t>şi</w:t>
      </w:r>
      <w:proofErr w:type="spellEnd"/>
      <w:r w:rsidRPr="008547DB">
        <w:rPr>
          <w:rFonts w:asciiTheme="minorHAnsi" w:hAnsiTheme="minorHAnsi" w:cs="Arial"/>
        </w:rPr>
        <w:t xml:space="preserve"> certificatelor de capacitate a personalului navigant</w:t>
      </w:r>
      <w:r>
        <w:rPr>
          <w:rFonts w:asciiTheme="minorHAnsi" w:hAnsiTheme="minorHAnsi" w:cs="Arial"/>
        </w:rPr>
        <w:t>. Potrivit</w:t>
      </w:r>
      <w:r w:rsidRPr="008547DB">
        <w:rPr>
          <w:rFonts w:asciiTheme="minorHAnsi" w:hAnsiTheme="minorHAnsi" w:cs="Arial"/>
        </w:rPr>
        <w:t> </w:t>
      </w:r>
      <w:r w:rsidR="00065C2E" w:rsidRPr="008547DB">
        <w:rPr>
          <w:rStyle w:val="l5def3"/>
          <w:rFonts w:asciiTheme="minorHAnsi" w:hAnsiTheme="minorHAnsi" w:cs="Times New Roman"/>
          <w:sz w:val="22"/>
          <w:szCs w:val="22"/>
        </w:rPr>
        <w:t>art. 17 alin</w:t>
      </w:r>
      <w:r>
        <w:rPr>
          <w:rStyle w:val="l5def3"/>
          <w:rFonts w:asciiTheme="minorHAnsi" w:hAnsiTheme="minorHAnsi" w:cs="Times New Roman"/>
          <w:sz w:val="22"/>
          <w:szCs w:val="22"/>
        </w:rPr>
        <w:t>.</w:t>
      </w:r>
      <w:r w:rsidR="00065C2E" w:rsidRPr="008547DB">
        <w:rPr>
          <w:rStyle w:val="l5def3"/>
          <w:rFonts w:asciiTheme="minorHAnsi" w:hAnsiTheme="minorHAnsi" w:cs="Times New Roman"/>
          <w:sz w:val="22"/>
          <w:szCs w:val="22"/>
        </w:rPr>
        <w:t xml:space="preserve"> (5) </w:t>
      </w:r>
      <w:r>
        <w:rPr>
          <w:rStyle w:val="l5def3"/>
          <w:rFonts w:asciiTheme="minorHAnsi" w:hAnsiTheme="minorHAnsi" w:cs="Times New Roman"/>
          <w:sz w:val="22"/>
          <w:szCs w:val="22"/>
        </w:rPr>
        <w:t xml:space="preserve">din OMT nr. 1354/2007 </w:t>
      </w:r>
      <w:r w:rsidR="00065C2E" w:rsidRPr="008547DB">
        <w:rPr>
          <w:rStyle w:val="l5def3"/>
          <w:rFonts w:asciiTheme="minorHAnsi" w:hAnsiTheme="minorHAnsi" w:cs="Times New Roman"/>
          <w:sz w:val="22"/>
          <w:szCs w:val="22"/>
        </w:rPr>
        <w:t xml:space="preserve">reaprobarea de către ANR a cursului se realizează doar ca urmare a </w:t>
      </w:r>
      <w:r>
        <w:rPr>
          <w:rStyle w:val="l5def3"/>
          <w:rFonts w:asciiTheme="minorHAnsi" w:hAnsiTheme="minorHAnsi" w:cs="Times New Roman"/>
          <w:sz w:val="22"/>
          <w:szCs w:val="22"/>
        </w:rPr>
        <w:t xml:space="preserve">remedierii </w:t>
      </w:r>
      <w:r w:rsidRPr="008547DB">
        <w:rPr>
          <w:rStyle w:val="l5def3"/>
          <w:rFonts w:asciiTheme="minorHAnsi" w:hAnsiTheme="minorHAnsi" w:cs="Times New Roman"/>
          <w:sz w:val="22"/>
          <w:szCs w:val="22"/>
        </w:rPr>
        <w:t>deficiențelor constatate</w:t>
      </w:r>
      <w:r>
        <w:rPr>
          <w:rStyle w:val="l5def3"/>
          <w:rFonts w:asciiTheme="minorHAnsi" w:hAnsiTheme="minorHAnsi" w:cs="Times New Roman"/>
          <w:sz w:val="22"/>
          <w:szCs w:val="22"/>
        </w:rPr>
        <w:t xml:space="preserve"> ce au generat </w:t>
      </w:r>
      <w:r w:rsidR="00A74554">
        <w:rPr>
          <w:rStyle w:val="l5def3"/>
          <w:rFonts w:asciiTheme="minorHAnsi" w:hAnsiTheme="minorHAnsi" w:cs="Times New Roman"/>
          <w:sz w:val="22"/>
          <w:szCs w:val="22"/>
        </w:rPr>
        <w:t xml:space="preserve">emiterea deciziei de </w:t>
      </w:r>
      <w:r w:rsidR="00065C2E" w:rsidRPr="008547DB">
        <w:rPr>
          <w:rStyle w:val="l5def3"/>
          <w:rFonts w:asciiTheme="minorHAnsi" w:hAnsiTheme="minorHAnsi" w:cs="Times New Roman"/>
          <w:sz w:val="22"/>
          <w:szCs w:val="22"/>
        </w:rPr>
        <w:t>suspend</w:t>
      </w:r>
      <w:r>
        <w:rPr>
          <w:rStyle w:val="l5def3"/>
          <w:rFonts w:asciiTheme="minorHAnsi" w:hAnsiTheme="minorHAnsi" w:cs="Times New Roman"/>
          <w:sz w:val="22"/>
          <w:szCs w:val="22"/>
        </w:rPr>
        <w:t>are</w:t>
      </w:r>
      <w:r w:rsidR="00A74554">
        <w:rPr>
          <w:rStyle w:val="l5def3"/>
          <w:rFonts w:asciiTheme="minorHAnsi" w:hAnsiTheme="minorHAnsi" w:cs="Times New Roman"/>
          <w:sz w:val="22"/>
          <w:szCs w:val="22"/>
        </w:rPr>
        <w:t xml:space="preserve">. </w:t>
      </w:r>
    </w:p>
    <w:p w14:paraId="2C405206" w14:textId="74AA4417" w:rsidR="00AC40F9" w:rsidRPr="008547DB" w:rsidRDefault="00A74554" w:rsidP="00A74554">
      <w:pPr>
        <w:pStyle w:val="ListParagraph"/>
        <w:spacing w:after="120" w:line="240" w:lineRule="auto"/>
        <w:ind w:left="-851" w:right="282"/>
        <w:jc w:val="both"/>
        <w:rPr>
          <w:rStyle w:val="l5def3"/>
          <w:rFonts w:asciiTheme="minorHAnsi" w:hAnsiTheme="minorHAnsi"/>
          <w:sz w:val="22"/>
          <w:szCs w:val="22"/>
        </w:rPr>
      </w:pPr>
      <w:r>
        <w:rPr>
          <w:rFonts w:asciiTheme="minorHAnsi" w:eastAsia="Times New Roman" w:hAnsiTheme="minorHAnsi"/>
          <w:b/>
          <w:bCs/>
          <w:color w:val="000000"/>
          <w:lang w:val="ro-RO" w:eastAsia="ro-RO"/>
        </w:rPr>
        <w:t>2</w:t>
      </w:r>
      <w:r w:rsidR="0084327D" w:rsidRPr="008547DB">
        <w:rPr>
          <w:rFonts w:asciiTheme="minorHAnsi" w:eastAsia="Times New Roman" w:hAnsiTheme="minorHAnsi"/>
          <w:b/>
          <w:bCs/>
          <w:color w:val="000000"/>
          <w:lang w:val="ro-RO" w:eastAsia="ro-RO"/>
        </w:rPr>
        <w:t>.</w:t>
      </w:r>
      <w:r w:rsidR="0084327D" w:rsidRPr="008547DB">
        <w:rPr>
          <w:rFonts w:asciiTheme="minorHAnsi" w:eastAsia="Times New Roman" w:hAnsiTheme="minorHAnsi"/>
          <w:b/>
          <w:bCs/>
          <w:color w:val="000000"/>
          <w:lang w:val="ro-RO" w:eastAsia="ro-RO"/>
        </w:rPr>
        <w:tab/>
      </w:r>
      <w:r w:rsidR="00AC40F9" w:rsidRPr="008547DB">
        <w:rPr>
          <w:rFonts w:asciiTheme="minorHAnsi" w:eastAsia="Times New Roman" w:hAnsiTheme="minorHAnsi"/>
          <w:b/>
          <w:bCs/>
          <w:color w:val="000000"/>
          <w:lang w:val="ro-RO" w:eastAsia="ro-RO"/>
        </w:rPr>
        <w:t>La punctul 40 din anexa nr. 1</w:t>
      </w:r>
      <w:r w:rsidR="00AC40F9" w:rsidRPr="008547DB">
        <w:rPr>
          <w:rFonts w:asciiTheme="minorHAnsi" w:eastAsia="Times New Roman" w:hAnsiTheme="minorHAnsi"/>
          <w:color w:val="000000"/>
          <w:lang w:val="ro-RO" w:eastAsia="ro-RO"/>
        </w:rPr>
        <w:t xml:space="preserve"> se </w:t>
      </w:r>
      <w:r w:rsidR="0084327D" w:rsidRPr="008547DB">
        <w:rPr>
          <w:rFonts w:asciiTheme="minorHAnsi" w:eastAsia="Times New Roman" w:hAnsiTheme="minorHAnsi"/>
          <w:color w:val="000000"/>
          <w:lang w:val="ro-RO" w:eastAsia="ro-RO"/>
        </w:rPr>
        <w:t>modifică</w:t>
      </w:r>
      <w:r w:rsidR="00AC40F9" w:rsidRPr="008547DB">
        <w:rPr>
          <w:rFonts w:asciiTheme="minorHAnsi" w:eastAsia="Times New Roman" w:hAnsiTheme="minorHAnsi"/>
          <w:color w:val="000000"/>
          <w:lang w:val="ro-RO" w:eastAsia="ro-RO"/>
        </w:rPr>
        <w:t xml:space="preserve"> </w:t>
      </w:r>
      <w:r w:rsidR="00F02A52" w:rsidRPr="008547DB">
        <w:rPr>
          <w:rFonts w:asciiTheme="minorHAnsi" w:eastAsia="Times New Roman" w:hAnsiTheme="minorHAnsi"/>
          <w:color w:val="000000"/>
          <w:lang w:val="ro-RO" w:eastAsia="ro-RO"/>
        </w:rPr>
        <w:t>d</w:t>
      </w:r>
      <w:proofErr w:type="spellStart"/>
      <w:r w:rsidR="00F02A52" w:rsidRPr="008547DB">
        <w:rPr>
          <w:rFonts w:asciiTheme="minorHAnsi" w:hAnsiTheme="minorHAnsi" w:cs="Arial"/>
          <w:color w:val="000000"/>
        </w:rPr>
        <w:t>enumirea</w:t>
      </w:r>
      <w:proofErr w:type="spellEnd"/>
      <w:r w:rsidR="00F02A52" w:rsidRPr="008547DB">
        <w:rPr>
          <w:rFonts w:asciiTheme="minorHAnsi" w:hAnsiTheme="minorHAnsi" w:cs="Arial"/>
          <w:color w:val="000000"/>
        </w:rPr>
        <w:t xml:space="preserve"> </w:t>
      </w:r>
      <w:r w:rsidR="0084327D" w:rsidRPr="008547DB">
        <w:rPr>
          <w:rFonts w:asciiTheme="minorHAnsi" w:hAnsiTheme="minorHAnsi" w:cs="Arial"/>
          <w:color w:val="000000"/>
        </w:rPr>
        <w:t>”</w:t>
      </w:r>
      <w:proofErr w:type="spellStart"/>
      <w:r w:rsidR="00F02A52" w:rsidRPr="008547DB">
        <w:rPr>
          <w:rFonts w:asciiTheme="minorHAnsi" w:hAnsiTheme="minorHAnsi" w:cs="Arial"/>
          <w:color w:val="000000"/>
        </w:rPr>
        <w:t>prestaţiei</w:t>
      </w:r>
      <w:proofErr w:type="spellEnd"/>
      <w:r w:rsidR="00F02A52" w:rsidRPr="008547DB">
        <w:rPr>
          <w:rFonts w:asciiTheme="minorHAnsi" w:hAnsiTheme="minorHAnsi" w:cs="Arial"/>
          <w:color w:val="000000"/>
        </w:rPr>
        <w:t xml:space="preserve"> </w:t>
      </w:r>
      <w:proofErr w:type="spellStart"/>
      <w:r w:rsidR="00F02A52" w:rsidRPr="008547DB">
        <w:rPr>
          <w:rFonts w:asciiTheme="minorHAnsi" w:hAnsiTheme="minorHAnsi" w:cs="Arial"/>
          <w:color w:val="000000"/>
        </w:rPr>
        <w:t>sau</w:t>
      </w:r>
      <w:proofErr w:type="spellEnd"/>
      <w:r w:rsidR="00F02A52" w:rsidRPr="008547DB">
        <w:rPr>
          <w:rFonts w:asciiTheme="minorHAnsi" w:hAnsiTheme="minorHAnsi" w:cs="Arial"/>
          <w:color w:val="000000"/>
        </w:rPr>
        <w:t xml:space="preserve"> a </w:t>
      </w:r>
      <w:proofErr w:type="spellStart"/>
      <w:r w:rsidR="00F02A52" w:rsidRPr="008547DB">
        <w:rPr>
          <w:rFonts w:asciiTheme="minorHAnsi" w:hAnsiTheme="minorHAnsi" w:cs="Arial"/>
          <w:color w:val="000000"/>
        </w:rPr>
        <w:t>operaţiunii</w:t>
      </w:r>
      <w:proofErr w:type="spellEnd"/>
      <w:r w:rsidR="00F02A52" w:rsidRPr="008547DB">
        <w:rPr>
          <w:rFonts w:asciiTheme="minorHAnsi" w:hAnsiTheme="minorHAnsi" w:cs="Arial"/>
          <w:color w:val="000000"/>
        </w:rPr>
        <w:t xml:space="preserve"> </w:t>
      </w:r>
      <w:proofErr w:type="spellStart"/>
      <w:r w:rsidR="0084327D" w:rsidRPr="008547DB">
        <w:rPr>
          <w:rFonts w:asciiTheme="minorHAnsi" w:hAnsiTheme="minorHAnsi" w:cs="Arial"/>
          <w:color w:val="000000"/>
        </w:rPr>
        <w:t>specifice</w:t>
      </w:r>
      <w:proofErr w:type="spellEnd"/>
      <w:r w:rsidR="0084327D" w:rsidRPr="008547DB">
        <w:rPr>
          <w:rFonts w:asciiTheme="minorHAnsi" w:hAnsiTheme="minorHAnsi" w:cs="Arial"/>
          <w:color w:val="000000"/>
        </w:rPr>
        <w:t>”</w:t>
      </w:r>
      <w:r w:rsidR="00F02A52" w:rsidRPr="008547DB">
        <w:rPr>
          <w:rFonts w:asciiTheme="minorHAnsi" w:hAnsiTheme="minorHAnsi" w:cs="Arial"/>
          <w:color w:val="000000"/>
        </w:rPr>
        <w:t xml:space="preserve"> </w:t>
      </w:r>
      <w:r w:rsidR="00AC40F9" w:rsidRPr="008547DB">
        <w:rPr>
          <w:rFonts w:asciiTheme="minorHAnsi" w:eastAsia="Times New Roman" w:hAnsiTheme="minorHAnsi"/>
          <w:color w:val="000000"/>
          <w:lang w:val="ro-RO" w:eastAsia="ro-RO"/>
        </w:rPr>
        <w:t xml:space="preserve">și va avea următorul cuprins: </w:t>
      </w:r>
      <w:r w:rsidR="00AC40F9" w:rsidRPr="008547DB">
        <w:rPr>
          <w:rFonts w:asciiTheme="minorHAnsi" w:hAnsiTheme="minorHAnsi"/>
          <w:i/>
          <w:iCs/>
          <w:color w:val="000000"/>
          <w:vertAlign w:val="subscript"/>
        </w:rPr>
        <w:t>„</w:t>
      </w:r>
      <w:r w:rsidR="00AC40F9" w:rsidRPr="008547DB">
        <w:rPr>
          <w:rFonts w:asciiTheme="minorHAnsi" w:eastAsia="Times New Roman" w:hAnsiTheme="minorHAnsi"/>
          <w:i/>
          <w:iCs/>
          <w:color w:val="000000"/>
          <w:lang w:val="ro-RO" w:eastAsia="ro-RO"/>
        </w:rPr>
        <w:t>Reconfirmarea anuală a autorizației pentru prestarea serviciilor de recrutare și plasare navigator</w:t>
      </w:r>
      <w:proofErr w:type="spellStart"/>
      <w:r w:rsidR="00AC40F9" w:rsidRPr="008547DB">
        <w:rPr>
          <w:rFonts w:asciiTheme="minorHAnsi" w:hAnsiTheme="minorHAnsi"/>
          <w:i/>
          <w:iCs/>
          <w:color w:val="000000"/>
        </w:rPr>
        <w:t>i</w:t>
      </w:r>
      <w:proofErr w:type="spellEnd"/>
      <w:r w:rsidR="00AC40F9" w:rsidRPr="008547DB">
        <w:rPr>
          <w:rFonts w:asciiTheme="minorHAnsi" w:eastAsia="Times New Roman" w:hAnsiTheme="minorHAnsi"/>
          <w:i/>
          <w:iCs/>
          <w:color w:val="000000"/>
          <w:lang w:val="ro-RO" w:eastAsia="ro-RO"/>
        </w:rPr>
        <w:t xml:space="preserve"> și pentru desfășurarea activității conexe activităților de transport naval – serviciul de siguranță remorcajul de manevră al navelor maritime în porturi</w:t>
      </w:r>
      <w:r w:rsidR="00AC40F9" w:rsidRPr="008547DB">
        <w:rPr>
          <w:rFonts w:asciiTheme="minorHAnsi" w:hAnsiTheme="minorHAnsi"/>
          <w:i/>
          <w:iCs/>
          <w:color w:val="000000"/>
          <w:vertAlign w:val="superscript"/>
        </w:rPr>
        <w:t>“</w:t>
      </w:r>
      <w:r w:rsidR="00AC40F9" w:rsidRPr="008547DB">
        <w:rPr>
          <w:rFonts w:asciiTheme="minorHAnsi" w:hAnsiTheme="minorHAnsi"/>
          <w:i/>
          <w:iCs/>
          <w:color w:val="000000"/>
        </w:rPr>
        <w:t>-</w:t>
      </w:r>
      <w:r w:rsidR="00AC40F9" w:rsidRPr="008547DB">
        <w:rPr>
          <w:rFonts w:asciiTheme="minorHAnsi" w:hAnsiTheme="minorHAnsi"/>
          <w:color w:val="000000"/>
        </w:rPr>
        <w:t xml:space="preserve"> </w:t>
      </w:r>
      <w:r w:rsidR="00AC40F9" w:rsidRPr="008547DB">
        <w:rPr>
          <w:rFonts w:asciiTheme="minorHAnsi" w:hAnsiTheme="minorHAnsi"/>
          <w:color w:val="000000"/>
          <w:vertAlign w:val="superscript"/>
        </w:rPr>
        <w:t xml:space="preserve"> </w:t>
      </w:r>
      <w:proofErr w:type="spellStart"/>
      <w:r w:rsidR="00AC40F9" w:rsidRPr="008547DB">
        <w:rPr>
          <w:rStyle w:val="l5def3"/>
          <w:rFonts w:asciiTheme="minorHAnsi" w:hAnsiTheme="minorHAnsi"/>
          <w:sz w:val="22"/>
          <w:szCs w:val="22"/>
        </w:rPr>
        <w:t>aceasta</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reprezentând</w:t>
      </w:r>
      <w:proofErr w:type="spellEnd"/>
      <w:r w:rsidR="00AC40F9" w:rsidRPr="008547DB">
        <w:rPr>
          <w:rStyle w:val="l5def3"/>
          <w:rFonts w:asciiTheme="minorHAnsi" w:hAnsiTheme="minorHAnsi"/>
          <w:sz w:val="22"/>
          <w:szCs w:val="22"/>
        </w:rPr>
        <w:t xml:space="preserve"> o </w:t>
      </w:r>
      <w:proofErr w:type="spellStart"/>
      <w:r w:rsidR="00AC40F9" w:rsidRPr="008547DB">
        <w:rPr>
          <w:rStyle w:val="l5def3"/>
          <w:rFonts w:asciiTheme="minorHAnsi" w:hAnsiTheme="minorHAnsi"/>
          <w:sz w:val="22"/>
          <w:szCs w:val="22"/>
        </w:rPr>
        <w:t>îndreptare</w:t>
      </w:r>
      <w:proofErr w:type="spellEnd"/>
      <w:r w:rsidR="00AC40F9" w:rsidRPr="008547DB">
        <w:rPr>
          <w:rStyle w:val="l5def3"/>
          <w:rFonts w:asciiTheme="minorHAnsi" w:hAnsiTheme="minorHAnsi"/>
          <w:sz w:val="22"/>
          <w:szCs w:val="22"/>
        </w:rPr>
        <w:t xml:space="preserve"> a </w:t>
      </w:r>
      <w:proofErr w:type="spellStart"/>
      <w:r w:rsidR="00AC40F9" w:rsidRPr="008547DB">
        <w:rPr>
          <w:rStyle w:val="l5def3"/>
          <w:rFonts w:asciiTheme="minorHAnsi" w:hAnsiTheme="minorHAnsi"/>
          <w:sz w:val="22"/>
          <w:szCs w:val="22"/>
        </w:rPr>
        <w:t>erorii</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materiale</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identificată</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în</w:t>
      </w:r>
      <w:proofErr w:type="spellEnd"/>
      <w:r w:rsidR="00AC40F9" w:rsidRPr="008547DB">
        <w:rPr>
          <w:rStyle w:val="l5def3"/>
          <w:rFonts w:asciiTheme="minorHAnsi" w:hAnsiTheme="minorHAnsi"/>
          <w:sz w:val="22"/>
          <w:szCs w:val="22"/>
        </w:rPr>
        <w:t xml:space="preserve"> </w:t>
      </w:r>
      <w:r w:rsidR="00AC40F9" w:rsidRPr="008547DB">
        <w:rPr>
          <w:rStyle w:val="l5def3"/>
          <w:rFonts w:asciiTheme="minorHAnsi" w:hAnsiTheme="minorHAnsi"/>
          <w:i/>
          <w:iCs/>
          <w:sz w:val="22"/>
          <w:szCs w:val="22"/>
        </w:rPr>
        <w:t>O</w:t>
      </w:r>
      <w:r w:rsidR="00F02A52" w:rsidRPr="008547DB">
        <w:rPr>
          <w:rStyle w:val="l5def3"/>
          <w:rFonts w:asciiTheme="minorHAnsi" w:hAnsiTheme="minorHAnsi"/>
          <w:i/>
          <w:iCs/>
          <w:sz w:val="22"/>
          <w:szCs w:val="22"/>
        </w:rPr>
        <w:t>MTI</w:t>
      </w:r>
      <w:r w:rsidR="00AC40F9" w:rsidRPr="008547DB">
        <w:rPr>
          <w:rStyle w:val="l5def3"/>
          <w:rFonts w:asciiTheme="minorHAnsi" w:hAnsiTheme="minorHAnsi"/>
          <w:i/>
          <w:iCs/>
          <w:sz w:val="22"/>
          <w:szCs w:val="22"/>
        </w:rPr>
        <w:t xml:space="preserve"> nr. 2365/2022 </w:t>
      </w:r>
      <w:proofErr w:type="spellStart"/>
      <w:r w:rsidR="00AC40F9" w:rsidRPr="008547DB">
        <w:rPr>
          <w:rStyle w:val="l5def3"/>
          <w:rFonts w:asciiTheme="minorHAnsi" w:hAnsiTheme="minorHAnsi"/>
          <w:i/>
          <w:iCs/>
          <w:sz w:val="22"/>
          <w:szCs w:val="22"/>
        </w:rPr>
        <w:t>pentru</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modificarea</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anexelor</w:t>
      </w:r>
      <w:proofErr w:type="spellEnd"/>
      <w:r w:rsidR="00AC40F9" w:rsidRPr="008547DB">
        <w:rPr>
          <w:rStyle w:val="l5def3"/>
          <w:rFonts w:asciiTheme="minorHAnsi" w:hAnsiTheme="minorHAnsi"/>
          <w:i/>
          <w:iCs/>
          <w:sz w:val="22"/>
          <w:szCs w:val="22"/>
        </w:rPr>
        <w:t xml:space="preserve"> nr. 1- 4 la </w:t>
      </w:r>
      <w:proofErr w:type="spellStart"/>
      <w:r w:rsidR="00AC40F9" w:rsidRPr="008547DB">
        <w:rPr>
          <w:rStyle w:val="l5def3"/>
          <w:rFonts w:asciiTheme="minorHAnsi" w:hAnsiTheme="minorHAnsi"/>
          <w:i/>
          <w:iCs/>
          <w:sz w:val="22"/>
          <w:szCs w:val="22"/>
        </w:rPr>
        <w:t>Ordinul</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ministrului</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transporturilor</w:t>
      </w:r>
      <w:proofErr w:type="spellEnd"/>
      <w:r w:rsidR="00AC40F9" w:rsidRPr="008547DB">
        <w:rPr>
          <w:rStyle w:val="l5def3"/>
          <w:rFonts w:asciiTheme="minorHAnsi" w:hAnsiTheme="minorHAnsi"/>
          <w:i/>
          <w:iCs/>
          <w:sz w:val="22"/>
          <w:szCs w:val="22"/>
        </w:rPr>
        <w:t xml:space="preserve"> nr. 444/2018 </w:t>
      </w:r>
      <w:proofErr w:type="spellStart"/>
      <w:r w:rsidR="00AC40F9" w:rsidRPr="008547DB">
        <w:rPr>
          <w:rStyle w:val="l5def3"/>
          <w:rFonts w:asciiTheme="minorHAnsi" w:hAnsiTheme="minorHAnsi"/>
          <w:i/>
          <w:iCs/>
          <w:sz w:val="22"/>
          <w:szCs w:val="22"/>
        </w:rPr>
        <w:t>privind</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aprobarea</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tarifelor</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pentru</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activitățile</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și</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operațiunile</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specifice</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desfășurate</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sau</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pentru</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activitățile</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efectuate</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în</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legătură</w:t>
      </w:r>
      <w:proofErr w:type="spellEnd"/>
      <w:r w:rsidR="00AC40F9" w:rsidRPr="008547DB">
        <w:rPr>
          <w:rStyle w:val="l5def3"/>
          <w:rFonts w:asciiTheme="minorHAnsi" w:hAnsiTheme="minorHAnsi"/>
          <w:i/>
          <w:iCs/>
          <w:sz w:val="22"/>
          <w:szCs w:val="22"/>
        </w:rPr>
        <w:t xml:space="preserve"> cu </w:t>
      </w:r>
      <w:proofErr w:type="spellStart"/>
      <w:r w:rsidR="00AC40F9" w:rsidRPr="008547DB">
        <w:rPr>
          <w:rStyle w:val="l5def3"/>
          <w:rFonts w:asciiTheme="minorHAnsi" w:hAnsiTheme="minorHAnsi"/>
          <w:i/>
          <w:iCs/>
          <w:sz w:val="22"/>
          <w:szCs w:val="22"/>
        </w:rPr>
        <w:t>acestea</w:t>
      </w:r>
      <w:proofErr w:type="spellEnd"/>
      <w:r w:rsidR="00AC40F9" w:rsidRPr="008547DB">
        <w:rPr>
          <w:rStyle w:val="l5def3"/>
          <w:rFonts w:asciiTheme="minorHAnsi" w:hAnsiTheme="minorHAnsi"/>
          <w:i/>
          <w:iCs/>
          <w:sz w:val="22"/>
          <w:szCs w:val="22"/>
        </w:rPr>
        <w:t xml:space="preserve"> de </w:t>
      </w:r>
      <w:proofErr w:type="spellStart"/>
      <w:r w:rsidR="00AC40F9" w:rsidRPr="008547DB">
        <w:rPr>
          <w:rStyle w:val="l5def3"/>
          <w:rFonts w:asciiTheme="minorHAnsi" w:hAnsiTheme="minorHAnsi"/>
          <w:i/>
          <w:iCs/>
          <w:sz w:val="22"/>
          <w:szCs w:val="22"/>
        </w:rPr>
        <w:t>către</w:t>
      </w:r>
      <w:proofErr w:type="spellEnd"/>
      <w:r w:rsidR="00AC40F9" w:rsidRPr="008547DB">
        <w:rPr>
          <w:rStyle w:val="l5def3"/>
          <w:rFonts w:asciiTheme="minorHAnsi" w:hAnsiTheme="minorHAnsi"/>
          <w:i/>
          <w:iCs/>
          <w:sz w:val="22"/>
          <w:szCs w:val="22"/>
        </w:rPr>
        <w:t xml:space="preserve"> Autoritatea </w:t>
      </w:r>
      <w:proofErr w:type="spellStart"/>
      <w:r w:rsidR="00AC40F9" w:rsidRPr="008547DB">
        <w:rPr>
          <w:rStyle w:val="l5def3"/>
          <w:rFonts w:asciiTheme="minorHAnsi" w:hAnsiTheme="minorHAnsi"/>
          <w:i/>
          <w:iCs/>
          <w:sz w:val="22"/>
          <w:szCs w:val="22"/>
        </w:rPr>
        <w:t>Navală</w:t>
      </w:r>
      <w:proofErr w:type="spellEnd"/>
      <w:r w:rsidR="00AC40F9" w:rsidRPr="008547DB">
        <w:rPr>
          <w:rStyle w:val="l5def3"/>
          <w:rFonts w:asciiTheme="minorHAnsi" w:hAnsiTheme="minorHAnsi"/>
          <w:i/>
          <w:iCs/>
          <w:sz w:val="22"/>
          <w:szCs w:val="22"/>
        </w:rPr>
        <w:t xml:space="preserve"> </w:t>
      </w:r>
      <w:proofErr w:type="spellStart"/>
      <w:r w:rsidR="00AC40F9" w:rsidRPr="008547DB">
        <w:rPr>
          <w:rStyle w:val="l5def3"/>
          <w:rFonts w:asciiTheme="minorHAnsi" w:hAnsiTheme="minorHAnsi"/>
          <w:i/>
          <w:iCs/>
          <w:sz w:val="22"/>
          <w:szCs w:val="22"/>
        </w:rPr>
        <w:t>Română</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prin</w:t>
      </w:r>
      <w:proofErr w:type="spellEnd"/>
      <w:r w:rsidR="00AC40F9" w:rsidRPr="008547DB">
        <w:rPr>
          <w:rStyle w:val="l5def3"/>
          <w:rFonts w:asciiTheme="minorHAnsi" w:hAnsiTheme="minorHAnsi"/>
          <w:sz w:val="22"/>
          <w:szCs w:val="22"/>
        </w:rPr>
        <w:t xml:space="preserve"> care a </w:t>
      </w:r>
      <w:proofErr w:type="spellStart"/>
      <w:r w:rsidR="00AC40F9" w:rsidRPr="008547DB">
        <w:rPr>
          <w:rStyle w:val="l5def3"/>
          <w:rFonts w:asciiTheme="minorHAnsi" w:hAnsiTheme="minorHAnsi"/>
          <w:sz w:val="22"/>
          <w:szCs w:val="22"/>
        </w:rPr>
        <w:t>fost</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eliminată</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ta</w:t>
      </w:r>
      <w:r w:rsidR="00F02A52" w:rsidRPr="008547DB">
        <w:rPr>
          <w:rStyle w:val="l5def3"/>
          <w:rFonts w:asciiTheme="minorHAnsi" w:hAnsiTheme="minorHAnsi"/>
          <w:sz w:val="22"/>
          <w:szCs w:val="22"/>
        </w:rPr>
        <w:t>rifarea</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activității</w:t>
      </w:r>
      <w:proofErr w:type="spellEnd"/>
      <w:r w:rsidR="00AC40F9" w:rsidRPr="008547DB">
        <w:rPr>
          <w:rStyle w:val="l5def3"/>
          <w:rFonts w:asciiTheme="minorHAnsi" w:hAnsiTheme="minorHAnsi"/>
          <w:sz w:val="22"/>
          <w:szCs w:val="22"/>
        </w:rPr>
        <w:t xml:space="preserve"> de </w:t>
      </w:r>
      <w:proofErr w:type="spellStart"/>
      <w:r w:rsidR="00AC40F9" w:rsidRPr="008547DB">
        <w:rPr>
          <w:rStyle w:val="l5def3"/>
          <w:rFonts w:asciiTheme="minorHAnsi" w:hAnsiTheme="minorHAnsi"/>
          <w:sz w:val="22"/>
          <w:szCs w:val="22"/>
        </w:rPr>
        <w:t>reconfirmare</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anuală</w:t>
      </w:r>
      <w:proofErr w:type="spellEnd"/>
      <w:r w:rsidR="00AC40F9" w:rsidRPr="008547DB">
        <w:rPr>
          <w:rStyle w:val="l5def3"/>
          <w:rFonts w:asciiTheme="minorHAnsi" w:hAnsiTheme="minorHAnsi"/>
          <w:sz w:val="22"/>
          <w:szCs w:val="22"/>
        </w:rPr>
        <w:t xml:space="preserve"> </w:t>
      </w:r>
      <w:proofErr w:type="gramStart"/>
      <w:r w:rsidR="00AC40F9" w:rsidRPr="008547DB">
        <w:rPr>
          <w:rStyle w:val="l5def3"/>
          <w:rFonts w:asciiTheme="minorHAnsi" w:hAnsiTheme="minorHAnsi"/>
          <w:sz w:val="22"/>
          <w:szCs w:val="22"/>
        </w:rPr>
        <w:t>a</w:t>
      </w:r>
      <w:proofErr w:type="gramEnd"/>
      <w:r w:rsidR="00AC40F9" w:rsidRPr="008547DB">
        <w:rPr>
          <w:rStyle w:val="l5def3"/>
          <w:rFonts w:asciiTheme="minorHAnsi" w:hAnsiTheme="minorHAnsi"/>
          <w:sz w:val="22"/>
          <w:szCs w:val="22"/>
        </w:rPr>
        <w:t xml:space="preserve"> </w:t>
      </w:r>
      <w:proofErr w:type="spellStart"/>
      <w:r w:rsidR="00F02A52" w:rsidRPr="008547DB">
        <w:rPr>
          <w:rStyle w:val="l5def3"/>
          <w:rFonts w:asciiTheme="minorHAnsi" w:hAnsiTheme="minorHAnsi"/>
          <w:sz w:val="22"/>
          <w:szCs w:val="22"/>
        </w:rPr>
        <w:t>a</w:t>
      </w:r>
      <w:r w:rsidR="00AC40F9" w:rsidRPr="008547DB">
        <w:rPr>
          <w:rStyle w:val="l5def3"/>
          <w:rFonts w:asciiTheme="minorHAnsi" w:hAnsiTheme="minorHAnsi"/>
          <w:sz w:val="22"/>
          <w:szCs w:val="22"/>
        </w:rPr>
        <w:t>utorizației</w:t>
      </w:r>
      <w:proofErr w:type="spellEnd"/>
      <w:r w:rsidR="00AC40F9" w:rsidRPr="008547DB">
        <w:rPr>
          <w:rStyle w:val="l5def3"/>
          <w:rFonts w:asciiTheme="minorHAnsi" w:hAnsiTheme="minorHAnsi"/>
          <w:sz w:val="22"/>
          <w:szCs w:val="22"/>
        </w:rPr>
        <w:t xml:space="preserve"> </w:t>
      </w:r>
      <w:r w:rsidR="0084327D" w:rsidRPr="008547DB">
        <w:rPr>
          <w:rFonts w:asciiTheme="minorHAnsi" w:eastAsiaTheme="minorHAnsi" w:hAnsiTheme="minorHAnsi" w:cs="Arial"/>
          <w:color w:val="000000"/>
          <w:lang w:val="ro-RO"/>
        </w:rPr>
        <w:t xml:space="preserve">emise în vederea </w:t>
      </w:r>
      <w:proofErr w:type="spellStart"/>
      <w:r w:rsidR="0084327D" w:rsidRPr="008547DB">
        <w:rPr>
          <w:rFonts w:asciiTheme="minorHAnsi" w:eastAsiaTheme="minorHAnsi" w:hAnsiTheme="minorHAnsi" w:cs="Arial"/>
          <w:color w:val="000000"/>
          <w:lang w:val="ro-RO"/>
        </w:rPr>
        <w:t>desfăşurării</w:t>
      </w:r>
      <w:proofErr w:type="spellEnd"/>
      <w:r w:rsidR="0084327D" w:rsidRPr="008547DB">
        <w:rPr>
          <w:rFonts w:asciiTheme="minorHAnsi" w:eastAsiaTheme="minorHAnsi" w:hAnsiTheme="minorHAnsi" w:cs="Arial"/>
          <w:color w:val="000000"/>
          <w:lang w:val="ro-RO"/>
        </w:rPr>
        <w:t xml:space="preserve"> remorcajului de manevră al navelor maritime </w:t>
      </w:r>
      <w:r w:rsidR="001F72C8" w:rsidRPr="008547DB">
        <w:rPr>
          <w:rFonts w:asciiTheme="minorHAnsi" w:eastAsia="Times New Roman" w:hAnsiTheme="minorHAnsi"/>
          <w:color w:val="000000"/>
          <w:lang w:val="ro-RO" w:eastAsia="ro-RO"/>
        </w:rPr>
        <w:t>în porturi, deși</w:t>
      </w:r>
      <w:r w:rsidR="001F72C8"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activitate</w:t>
      </w:r>
      <w:r w:rsidR="001F72C8" w:rsidRPr="008547DB">
        <w:rPr>
          <w:rStyle w:val="l5def3"/>
          <w:rFonts w:asciiTheme="minorHAnsi" w:hAnsiTheme="minorHAnsi"/>
          <w:sz w:val="22"/>
          <w:szCs w:val="22"/>
        </w:rPr>
        <w:t>a</w:t>
      </w:r>
      <w:proofErr w:type="spellEnd"/>
      <w:r w:rsidR="001F72C8" w:rsidRPr="008547DB">
        <w:rPr>
          <w:rStyle w:val="l5def3"/>
          <w:rFonts w:asciiTheme="minorHAnsi" w:hAnsiTheme="minorHAnsi"/>
          <w:sz w:val="22"/>
          <w:szCs w:val="22"/>
        </w:rPr>
        <w:t xml:space="preserve"> se </w:t>
      </w:r>
      <w:proofErr w:type="spellStart"/>
      <w:r w:rsidR="001F72C8" w:rsidRPr="008547DB">
        <w:rPr>
          <w:rStyle w:val="l5def3"/>
          <w:rFonts w:asciiTheme="minorHAnsi" w:hAnsiTheme="minorHAnsi"/>
          <w:sz w:val="22"/>
          <w:szCs w:val="22"/>
        </w:rPr>
        <w:t>efectuează</w:t>
      </w:r>
      <w:proofErr w:type="spellEnd"/>
      <w:r w:rsidR="001F72C8" w:rsidRPr="008547DB">
        <w:rPr>
          <w:rStyle w:val="l5def3"/>
          <w:rFonts w:asciiTheme="minorHAnsi" w:hAnsiTheme="minorHAnsi"/>
          <w:sz w:val="22"/>
          <w:szCs w:val="22"/>
        </w:rPr>
        <w:t xml:space="preserve"> de </w:t>
      </w:r>
      <w:proofErr w:type="spellStart"/>
      <w:r w:rsidR="001F72C8" w:rsidRPr="008547DB">
        <w:rPr>
          <w:rStyle w:val="l5def3"/>
          <w:rFonts w:asciiTheme="minorHAnsi" w:hAnsiTheme="minorHAnsi"/>
          <w:sz w:val="22"/>
          <w:szCs w:val="22"/>
        </w:rPr>
        <w:t>către</w:t>
      </w:r>
      <w:proofErr w:type="spellEnd"/>
      <w:r w:rsidR="001F72C8" w:rsidRPr="008547DB">
        <w:rPr>
          <w:rStyle w:val="l5def3"/>
          <w:rFonts w:asciiTheme="minorHAnsi" w:hAnsiTheme="minorHAnsi"/>
          <w:sz w:val="22"/>
          <w:szCs w:val="22"/>
        </w:rPr>
        <w:t xml:space="preserve"> ANR</w:t>
      </w:r>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în</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baza</w:t>
      </w:r>
      <w:proofErr w:type="spellEnd"/>
      <w:r w:rsidR="00AC40F9" w:rsidRPr="008547DB">
        <w:rPr>
          <w:rStyle w:val="l5def3"/>
          <w:rFonts w:asciiTheme="minorHAnsi" w:hAnsiTheme="minorHAnsi"/>
          <w:sz w:val="22"/>
          <w:szCs w:val="22"/>
        </w:rPr>
        <w:t xml:space="preserve"> </w:t>
      </w:r>
      <w:r w:rsidR="0084327D" w:rsidRPr="008547DB">
        <w:rPr>
          <w:rStyle w:val="l5def3"/>
          <w:rFonts w:asciiTheme="minorHAnsi" w:hAnsiTheme="minorHAnsi"/>
          <w:sz w:val="22"/>
          <w:szCs w:val="22"/>
        </w:rPr>
        <w:t xml:space="preserve">art. 7 </w:t>
      </w:r>
      <w:proofErr w:type="spellStart"/>
      <w:r w:rsidR="0084327D" w:rsidRPr="008547DB">
        <w:rPr>
          <w:rStyle w:val="l5def3"/>
          <w:rFonts w:asciiTheme="minorHAnsi" w:hAnsiTheme="minorHAnsi"/>
          <w:sz w:val="22"/>
          <w:szCs w:val="22"/>
        </w:rPr>
        <w:t>alin</w:t>
      </w:r>
      <w:proofErr w:type="spellEnd"/>
      <w:r w:rsidR="0084327D" w:rsidRPr="008547DB">
        <w:rPr>
          <w:rStyle w:val="l5def3"/>
          <w:rFonts w:asciiTheme="minorHAnsi" w:hAnsiTheme="minorHAnsi"/>
          <w:sz w:val="22"/>
          <w:szCs w:val="22"/>
        </w:rPr>
        <w:t xml:space="preserve">. (1) din </w:t>
      </w:r>
      <w:r w:rsidR="00AC40F9" w:rsidRPr="008547DB">
        <w:rPr>
          <w:rStyle w:val="l5def3"/>
          <w:rFonts w:asciiTheme="minorHAnsi" w:hAnsiTheme="minorHAnsi"/>
          <w:sz w:val="22"/>
          <w:szCs w:val="22"/>
        </w:rPr>
        <w:t>O</w:t>
      </w:r>
      <w:r w:rsidR="0084327D" w:rsidRPr="008547DB">
        <w:rPr>
          <w:rStyle w:val="l5def3"/>
          <w:rFonts w:asciiTheme="minorHAnsi" w:hAnsiTheme="minorHAnsi"/>
          <w:sz w:val="22"/>
          <w:szCs w:val="22"/>
        </w:rPr>
        <w:t>MT</w:t>
      </w:r>
      <w:r w:rsidR="00AC40F9" w:rsidRPr="008547DB">
        <w:rPr>
          <w:rStyle w:val="l5def3"/>
          <w:rFonts w:asciiTheme="minorHAnsi" w:hAnsiTheme="minorHAnsi"/>
          <w:sz w:val="22"/>
          <w:szCs w:val="22"/>
        </w:rPr>
        <w:t xml:space="preserve"> nr. 548/2014 </w:t>
      </w:r>
      <w:proofErr w:type="spellStart"/>
      <w:r w:rsidR="00AC40F9" w:rsidRPr="008547DB">
        <w:rPr>
          <w:rStyle w:val="l5def3"/>
          <w:rFonts w:asciiTheme="minorHAnsi" w:hAnsiTheme="minorHAnsi"/>
          <w:sz w:val="22"/>
          <w:szCs w:val="22"/>
        </w:rPr>
        <w:t>privind</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autorizarea</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operatorilor</w:t>
      </w:r>
      <w:proofErr w:type="spellEnd"/>
      <w:r w:rsidR="00AC40F9" w:rsidRPr="008547DB">
        <w:rPr>
          <w:rStyle w:val="l5def3"/>
          <w:rFonts w:asciiTheme="minorHAnsi" w:hAnsiTheme="minorHAnsi"/>
          <w:sz w:val="22"/>
          <w:szCs w:val="22"/>
        </w:rPr>
        <w:t xml:space="preserve"> economici </w:t>
      </w:r>
      <w:proofErr w:type="spellStart"/>
      <w:r w:rsidR="00AC40F9" w:rsidRPr="008547DB">
        <w:rPr>
          <w:rStyle w:val="l5def3"/>
          <w:rFonts w:asciiTheme="minorHAnsi" w:hAnsiTheme="minorHAnsi"/>
          <w:sz w:val="22"/>
          <w:szCs w:val="22"/>
        </w:rPr>
        <w:t>pentru</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desfășurarea</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activității</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conexe</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activităților</w:t>
      </w:r>
      <w:proofErr w:type="spellEnd"/>
      <w:r w:rsidR="00AC40F9" w:rsidRPr="008547DB">
        <w:rPr>
          <w:rStyle w:val="l5def3"/>
          <w:rFonts w:asciiTheme="minorHAnsi" w:hAnsiTheme="minorHAnsi"/>
          <w:sz w:val="22"/>
          <w:szCs w:val="22"/>
        </w:rPr>
        <w:t xml:space="preserve"> de transport naval - </w:t>
      </w:r>
      <w:proofErr w:type="spellStart"/>
      <w:r w:rsidR="00AC40F9" w:rsidRPr="008547DB">
        <w:rPr>
          <w:rStyle w:val="l5def3"/>
          <w:rFonts w:asciiTheme="minorHAnsi" w:hAnsiTheme="minorHAnsi"/>
          <w:sz w:val="22"/>
          <w:szCs w:val="22"/>
        </w:rPr>
        <w:t>serviciul</w:t>
      </w:r>
      <w:proofErr w:type="spellEnd"/>
      <w:r w:rsidR="00AC40F9" w:rsidRPr="008547DB">
        <w:rPr>
          <w:rStyle w:val="l5def3"/>
          <w:rFonts w:asciiTheme="minorHAnsi" w:hAnsiTheme="minorHAnsi"/>
          <w:sz w:val="22"/>
          <w:szCs w:val="22"/>
        </w:rPr>
        <w:t xml:space="preserve"> de </w:t>
      </w:r>
      <w:proofErr w:type="spellStart"/>
      <w:r w:rsidR="00AC40F9" w:rsidRPr="008547DB">
        <w:rPr>
          <w:rStyle w:val="l5def3"/>
          <w:rFonts w:asciiTheme="minorHAnsi" w:hAnsiTheme="minorHAnsi"/>
          <w:sz w:val="22"/>
          <w:szCs w:val="22"/>
        </w:rPr>
        <w:t>siguranță</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remorcajul</w:t>
      </w:r>
      <w:proofErr w:type="spellEnd"/>
      <w:r w:rsidR="00AC40F9" w:rsidRPr="008547DB">
        <w:rPr>
          <w:rStyle w:val="l5def3"/>
          <w:rFonts w:asciiTheme="minorHAnsi" w:hAnsiTheme="minorHAnsi"/>
          <w:sz w:val="22"/>
          <w:szCs w:val="22"/>
        </w:rPr>
        <w:t xml:space="preserve"> de </w:t>
      </w:r>
      <w:proofErr w:type="spellStart"/>
      <w:r w:rsidR="00AC40F9" w:rsidRPr="008547DB">
        <w:rPr>
          <w:rStyle w:val="l5def3"/>
          <w:rFonts w:asciiTheme="minorHAnsi" w:hAnsiTheme="minorHAnsi"/>
          <w:sz w:val="22"/>
          <w:szCs w:val="22"/>
        </w:rPr>
        <w:t>manevră</w:t>
      </w:r>
      <w:proofErr w:type="spellEnd"/>
      <w:r w:rsidR="00AC40F9" w:rsidRPr="008547DB">
        <w:rPr>
          <w:rStyle w:val="l5def3"/>
          <w:rFonts w:asciiTheme="minorHAnsi" w:hAnsiTheme="minorHAnsi"/>
          <w:sz w:val="22"/>
          <w:szCs w:val="22"/>
        </w:rPr>
        <w:t xml:space="preserve"> al </w:t>
      </w:r>
      <w:proofErr w:type="spellStart"/>
      <w:r w:rsidR="00AC40F9" w:rsidRPr="008547DB">
        <w:rPr>
          <w:rStyle w:val="l5def3"/>
          <w:rFonts w:asciiTheme="minorHAnsi" w:hAnsiTheme="minorHAnsi"/>
          <w:sz w:val="22"/>
          <w:szCs w:val="22"/>
        </w:rPr>
        <w:t>navelor</w:t>
      </w:r>
      <w:proofErr w:type="spellEnd"/>
      <w:r w:rsidR="00AC40F9" w:rsidRPr="008547DB">
        <w:rPr>
          <w:rStyle w:val="l5def3"/>
          <w:rFonts w:asciiTheme="minorHAnsi" w:hAnsiTheme="minorHAnsi"/>
          <w:sz w:val="22"/>
          <w:szCs w:val="22"/>
        </w:rPr>
        <w:t xml:space="preserve"> maritime </w:t>
      </w:r>
      <w:proofErr w:type="spellStart"/>
      <w:r w:rsidR="00AC40F9" w:rsidRPr="008547DB">
        <w:rPr>
          <w:rStyle w:val="l5def3"/>
          <w:rFonts w:asciiTheme="minorHAnsi" w:hAnsiTheme="minorHAnsi"/>
          <w:sz w:val="22"/>
          <w:szCs w:val="22"/>
        </w:rPr>
        <w:t>în</w:t>
      </w:r>
      <w:proofErr w:type="spellEnd"/>
      <w:r w:rsidR="00AC40F9" w:rsidRPr="008547DB">
        <w:rPr>
          <w:rStyle w:val="l5def3"/>
          <w:rFonts w:asciiTheme="minorHAnsi" w:hAnsiTheme="minorHAnsi"/>
          <w:sz w:val="22"/>
          <w:szCs w:val="22"/>
        </w:rPr>
        <w:t xml:space="preserve"> </w:t>
      </w:r>
      <w:proofErr w:type="spellStart"/>
      <w:r w:rsidR="00AC40F9" w:rsidRPr="008547DB">
        <w:rPr>
          <w:rStyle w:val="l5def3"/>
          <w:rFonts w:asciiTheme="minorHAnsi" w:hAnsiTheme="minorHAnsi"/>
          <w:sz w:val="22"/>
          <w:szCs w:val="22"/>
        </w:rPr>
        <w:t>porturi</w:t>
      </w:r>
      <w:proofErr w:type="spellEnd"/>
      <w:r w:rsidR="00AC40F9" w:rsidRPr="008547DB">
        <w:rPr>
          <w:rStyle w:val="l5def3"/>
          <w:rFonts w:asciiTheme="minorHAnsi" w:hAnsiTheme="minorHAnsi"/>
          <w:sz w:val="22"/>
          <w:szCs w:val="22"/>
        </w:rPr>
        <w:t>.</w:t>
      </w:r>
    </w:p>
    <w:p w14:paraId="3EC332B6" w14:textId="66A99EA2" w:rsidR="0084327D" w:rsidRPr="008547DB" w:rsidRDefault="00A74554" w:rsidP="00D41D54">
      <w:pPr>
        <w:spacing w:before="0" w:after="120" w:line="240" w:lineRule="auto"/>
        <w:ind w:left="-851" w:right="282"/>
        <w:rPr>
          <w:rFonts w:asciiTheme="minorHAnsi" w:hAnsiTheme="minorHAnsi"/>
        </w:rPr>
      </w:pPr>
      <w:r>
        <w:rPr>
          <w:rFonts w:asciiTheme="minorHAnsi" w:eastAsia="Times New Roman" w:hAnsiTheme="minorHAnsi"/>
          <w:b/>
          <w:bCs/>
          <w:lang w:eastAsia="ro-RO"/>
        </w:rPr>
        <w:t>3</w:t>
      </w:r>
      <w:r w:rsidR="0084327D" w:rsidRPr="008547DB">
        <w:rPr>
          <w:rFonts w:asciiTheme="minorHAnsi" w:eastAsia="Times New Roman" w:hAnsiTheme="minorHAnsi"/>
          <w:b/>
          <w:bCs/>
          <w:lang w:eastAsia="ro-RO"/>
        </w:rPr>
        <w:t>.</w:t>
      </w:r>
      <w:r w:rsidR="0084327D" w:rsidRPr="008547DB">
        <w:rPr>
          <w:rFonts w:asciiTheme="minorHAnsi" w:eastAsia="Times New Roman" w:hAnsiTheme="minorHAnsi"/>
          <w:b/>
          <w:bCs/>
          <w:lang w:eastAsia="ro-RO"/>
        </w:rPr>
        <w:tab/>
      </w:r>
      <w:r w:rsidR="0084327D" w:rsidRPr="008547DB">
        <w:rPr>
          <w:rFonts w:asciiTheme="minorHAnsi" w:hAnsiTheme="minorHAnsi" w:cs="Arial"/>
          <w:color w:val="auto"/>
        </w:rPr>
        <w:t xml:space="preserve">Având în vedere emiterea </w:t>
      </w:r>
      <w:r w:rsidR="0084327D" w:rsidRPr="008547DB">
        <w:rPr>
          <w:rFonts w:asciiTheme="minorHAnsi" w:hAnsiTheme="minorHAnsi" w:cs="Arial"/>
          <w:i/>
          <w:iCs/>
          <w:color w:val="auto"/>
        </w:rPr>
        <w:t xml:space="preserve">OMTI nr. 1750/28.06.2024 </w:t>
      </w:r>
      <w:r w:rsidR="0084327D" w:rsidRPr="008547DB">
        <w:rPr>
          <w:rFonts w:asciiTheme="minorHAnsi" w:hAnsiTheme="minorHAnsi"/>
          <w:bCs/>
          <w:i/>
          <w:iCs/>
          <w:color w:val="auto"/>
        </w:rPr>
        <w:t xml:space="preserve">privind inspecțiile de siguranță efectuate navelor de transport produse petroliere, produse chimice lichide </w:t>
      </w:r>
      <w:proofErr w:type="spellStart"/>
      <w:r w:rsidR="0084327D" w:rsidRPr="008547DB">
        <w:rPr>
          <w:rFonts w:asciiTheme="minorHAnsi" w:hAnsiTheme="minorHAnsi"/>
          <w:bCs/>
          <w:i/>
          <w:iCs/>
          <w:color w:val="auto"/>
        </w:rPr>
        <w:t>şi</w:t>
      </w:r>
      <w:proofErr w:type="spellEnd"/>
      <w:r w:rsidR="0084327D" w:rsidRPr="008547DB">
        <w:rPr>
          <w:rFonts w:asciiTheme="minorHAnsi" w:hAnsiTheme="minorHAnsi"/>
          <w:bCs/>
          <w:i/>
          <w:iCs/>
          <w:color w:val="auto"/>
        </w:rPr>
        <w:t xml:space="preserve"> gaze lichefiate, </w:t>
      </w:r>
      <w:r w:rsidR="0084327D" w:rsidRPr="008547DB">
        <w:rPr>
          <w:rFonts w:asciiTheme="minorHAnsi" w:hAnsiTheme="minorHAnsi"/>
          <w:bCs/>
          <w:i/>
          <w:iCs/>
          <w:color w:val="auto"/>
        </w:rPr>
        <w:lastRenderedPageBreak/>
        <w:t xml:space="preserve">terminalelor de operare a mărfurilor periculoase (produse petroliere, produse chimice lichide </w:t>
      </w:r>
      <w:proofErr w:type="spellStart"/>
      <w:r w:rsidR="0084327D" w:rsidRPr="008547DB">
        <w:rPr>
          <w:rFonts w:asciiTheme="minorHAnsi" w:hAnsiTheme="minorHAnsi"/>
          <w:bCs/>
          <w:i/>
          <w:iCs/>
          <w:color w:val="auto"/>
        </w:rPr>
        <w:t>şi</w:t>
      </w:r>
      <w:proofErr w:type="spellEnd"/>
      <w:r w:rsidR="0084327D" w:rsidRPr="008547DB">
        <w:rPr>
          <w:rFonts w:asciiTheme="minorHAnsi" w:hAnsiTheme="minorHAnsi"/>
          <w:bCs/>
          <w:i/>
          <w:iCs/>
          <w:color w:val="auto"/>
        </w:rPr>
        <w:t xml:space="preserve"> gaze lichefiate), precum și inspecțiile pentru emiterea certificatelor de gas </w:t>
      </w:r>
      <w:proofErr w:type="spellStart"/>
      <w:r w:rsidR="0084327D" w:rsidRPr="008547DB">
        <w:rPr>
          <w:rFonts w:asciiTheme="minorHAnsi" w:hAnsiTheme="minorHAnsi"/>
          <w:bCs/>
          <w:i/>
          <w:iCs/>
          <w:color w:val="auto"/>
        </w:rPr>
        <w:t>free</w:t>
      </w:r>
      <w:proofErr w:type="spellEnd"/>
      <w:r w:rsidR="0084327D" w:rsidRPr="008547DB">
        <w:rPr>
          <w:rFonts w:asciiTheme="minorHAnsi" w:hAnsiTheme="minorHAnsi"/>
          <w:bCs/>
          <w:i/>
          <w:iCs/>
          <w:color w:val="auto"/>
        </w:rPr>
        <w:t xml:space="preserve"> </w:t>
      </w:r>
      <w:proofErr w:type="spellStart"/>
      <w:r w:rsidR="0084327D" w:rsidRPr="008547DB">
        <w:rPr>
          <w:rFonts w:asciiTheme="minorHAnsi" w:hAnsiTheme="minorHAnsi"/>
          <w:bCs/>
          <w:i/>
          <w:iCs/>
          <w:color w:val="auto"/>
        </w:rPr>
        <w:t>şi</w:t>
      </w:r>
      <w:proofErr w:type="spellEnd"/>
      <w:r w:rsidR="0084327D" w:rsidRPr="008547DB">
        <w:rPr>
          <w:rFonts w:asciiTheme="minorHAnsi" w:hAnsiTheme="minorHAnsi"/>
          <w:bCs/>
          <w:i/>
          <w:iCs/>
          <w:color w:val="auto"/>
        </w:rPr>
        <w:t xml:space="preserve"> hot </w:t>
      </w:r>
      <w:proofErr w:type="spellStart"/>
      <w:r w:rsidR="0084327D" w:rsidRPr="008547DB">
        <w:rPr>
          <w:rFonts w:asciiTheme="minorHAnsi" w:hAnsiTheme="minorHAnsi"/>
          <w:bCs/>
          <w:i/>
          <w:iCs/>
          <w:color w:val="auto"/>
        </w:rPr>
        <w:t>work</w:t>
      </w:r>
      <w:proofErr w:type="spellEnd"/>
      <w:r w:rsidR="0084327D" w:rsidRPr="008547DB">
        <w:rPr>
          <w:rFonts w:asciiTheme="minorHAnsi" w:hAnsiTheme="minorHAnsi"/>
          <w:bCs/>
          <w:i/>
          <w:iCs/>
          <w:color w:val="auto"/>
        </w:rPr>
        <w:t>,</w:t>
      </w:r>
      <w:r w:rsidR="0084327D" w:rsidRPr="008547DB">
        <w:rPr>
          <w:rFonts w:asciiTheme="minorHAnsi" w:hAnsiTheme="minorHAnsi"/>
          <w:bCs/>
          <w:color w:val="auto"/>
        </w:rPr>
        <w:t xml:space="preserve"> potrivit căruia </w:t>
      </w:r>
      <w:r w:rsidR="0084327D" w:rsidRPr="008547DB">
        <w:rPr>
          <w:rFonts w:asciiTheme="minorHAnsi" w:hAnsiTheme="minorHAnsi"/>
          <w:color w:val="auto"/>
        </w:rPr>
        <w:t>nu este necesară supravegherea continuă a operațiunilor de încărcare/descărcare a navelor</w:t>
      </w:r>
      <w:r w:rsidR="0084327D" w:rsidRPr="008547DB">
        <w:rPr>
          <w:rStyle w:val="l5def2"/>
          <w:rFonts w:asciiTheme="minorHAnsi" w:hAnsiTheme="minorHAnsi"/>
          <w:color w:val="auto"/>
          <w:sz w:val="22"/>
          <w:szCs w:val="22"/>
        </w:rPr>
        <w:t xml:space="preserve"> de transport produse petroliere, produse chimice lichide </w:t>
      </w:r>
      <w:proofErr w:type="spellStart"/>
      <w:r w:rsidR="0084327D" w:rsidRPr="008547DB">
        <w:rPr>
          <w:rStyle w:val="l5def2"/>
          <w:rFonts w:asciiTheme="minorHAnsi" w:hAnsiTheme="minorHAnsi"/>
          <w:color w:val="auto"/>
          <w:sz w:val="22"/>
          <w:szCs w:val="22"/>
        </w:rPr>
        <w:t>şi</w:t>
      </w:r>
      <w:proofErr w:type="spellEnd"/>
      <w:r w:rsidR="0084327D" w:rsidRPr="008547DB">
        <w:rPr>
          <w:rStyle w:val="l5def2"/>
          <w:rFonts w:asciiTheme="minorHAnsi" w:hAnsiTheme="minorHAnsi"/>
          <w:color w:val="auto"/>
          <w:sz w:val="22"/>
          <w:szCs w:val="22"/>
        </w:rPr>
        <w:t xml:space="preserve"> gaze lichefiate de personalul de specialitate, fiind suficient ca periodic să fie efectuată verificarea operării în condiții de siguranță, </w:t>
      </w:r>
      <w:r w:rsidR="0084327D" w:rsidRPr="008547DB">
        <w:rPr>
          <w:rFonts w:asciiTheme="minorHAnsi" w:eastAsia="Times New Roman" w:hAnsiTheme="minorHAnsi"/>
          <w:b/>
          <w:bCs/>
          <w:lang w:eastAsia="ro-RO"/>
        </w:rPr>
        <w:t xml:space="preserve">la punctul 66 din anexa nr. 1 </w:t>
      </w:r>
      <w:r w:rsidR="0084327D" w:rsidRPr="008547DB">
        <w:rPr>
          <w:rFonts w:asciiTheme="minorHAnsi" w:eastAsia="Times New Roman" w:hAnsiTheme="minorHAnsi"/>
          <w:lang w:eastAsia="ro-RO"/>
        </w:rPr>
        <w:t xml:space="preserve">este necesară modificarea unității de măsură prin înlocuirea sintagmei </w:t>
      </w:r>
      <w:r w:rsidR="0084327D" w:rsidRPr="008547DB">
        <w:rPr>
          <w:rFonts w:asciiTheme="minorHAnsi" w:hAnsiTheme="minorHAnsi"/>
          <w:vertAlign w:val="subscript"/>
        </w:rPr>
        <w:t>„</w:t>
      </w:r>
      <w:r w:rsidR="0084327D" w:rsidRPr="008547DB">
        <w:rPr>
          <w:rFonts w:asciiTheme="minorHAnsi" w:eastAsia="Times New Roman" w:hAnsiTheme="minorHAnsi"/>
          <w:lang w:eastAsia="ro-RO"/>
        </w:rPr>
        <w:t>oră/supraveghere</w:t>
      </w:r>
      <w:r w:rsidR="0084327D" w:rsidRPr="008547DB">
        <w:rPr>
          <w:rFonts w:asciiTheme="minorHAnsi" w:hAnsiTheme="minorHAnsi"/>
          <w:vertAlign w:val="superscript"/>
        </w:rPr>
        <w:t>“</w:t>
      </w:r>
      <w:r w:rsidR="0084327D" w:rsidRPr="008547DB">
        <w:rPr>
          <w:rFonts w:asciiTheme="minorHAnsi" w:eastAsia="Times New Roman" w:hAnsiTheme="minorHAnsi"/>
          <w:lang w:eastAsia="ro-RO"/>
        </w:rPr>
        <w:t xml:space="preserve"> cu sintagma </w:t>
      </w:r>
      <w:r w:rsidR="0084327D" w:rsidRPr="008547DB">
        <w:rPr>
          <w:rFonts w:asciiTheme="minorHAnsi" w:hAnsiTheme="minorHAnsi"/>
          <w:vertAlign w:val="subscript"/>
        </w:rPr>
        <w:t>„</w:t>
      </w:r>
      <w:r w:rsidR="0084327D" w:rsidRPr="008547DB">
        <w:rPr>
          <w:rFonts w:asciiTheme="minorHAnsi" w:eastAsia="Times New Roman" w:hAnsiTheme="minorHAnsi"/>
          <w:lang w:eastAsia="ro-RO"/>
        </w:rPr>
        <w:t>oră operare</w:t>
      </w:r>
      <w:r w:rsidR="0084327D" w:rsidRPr="008547DB">
        <w:rPr>
          <w:rFonts w:asciiTheme="minorHAnsi" w:hAnsiTheme="minorHAnsi"/>
          <w:vertAlign w:val="superscript"/>
        </w:rPr>
        <w:t>“</w:t>
      </w:r>
      <w:r w:rsidR="00C947C9" w:rsidRPr="008547DB">
        <w:rPr>
          <w:rFonts w:asciiTheme="minorHAnsi" w:hAnsiTheme="minorHAnsi"/>
        </w:rPr>
        <w:t>.</w:t>
      </w:r>
    </w:p>
    <w:p w14:paraId="4DBDC9EE" w14:textId="4BAB7998" w:rsidR="00AC40F9" w:rsidRPr="008547DB" w:rsidRDefault="00A74554" w:rsidP="00D41D54">
      <w:pPr>
        <w:spacing w:before="0" w:after="120" w:line="240" w:lineRule="auto"/>
        <w:ind w:left="-851" w:right="282"/>
        <w:rPr>
          <w:rStyle w:val="l5def3"/>
          <w:rFonts w:asciiTheme="minorHAnsi" w:hAnsiTheme="minorHAnsi"/>
          <w:sz w:val="22"/>
          <w:szCs w:val="22"/>
        </w:rPr>
      </w:pPr>
      <w:r>
        <w:rPr>
          <w:rFonts w:asciiTheme="minorHAnsi" w:eastAsia="Times New Roman" w:hAnsiTheme="minorHAnsi"/>
          <w:b/>
          <w:bCs/>
          <w:lang w:eastAsia="ro-RO"/>
        </w:rPr>
        <w:t>4</w:t>
      </w:r>
      <w:r w:rsidR="00C947C9" w:rsidRPr="008547DB">
        <w:rPr>
          <w:rFonts w:asciiTheme="minorHAnsi" w:eastAsia="Times New Roman" w:hAnsiTheme="minorHAnsi"/>
          <w:b/>
          <w:bCs/>
          <w:lang w:eastAsia="ro-RO"/>
        </w:rPr>
        <w:t>.</w:t>
      </w:r>
      <w:r w:rsidR="00C947C9" w:rsidRPr="008547DB">
        <w:rPr>
          <w:rFonts w:asciiTheme="minorHAnsi" w:eastAsia="Times New Roman" w:hAnsiTheme="minorHAnsi"/>
          <w:b/>
          <w:bCs/>
          <w:lang w:eastAsia="ro-RO"/>
        </w:rPr>
        <w:tab/>
      </w:r>
      <w:r w:rsidR="00C947C9" w:rsidRPr="008547DB">
        <w:rPr>
          <w:rFonts w:asciiTheme="minorHAnsi" w:hAnsiTheme="minorHAnsi" w:cs="Times New Roman"/>
          <w:b/>
          <w:bCs/>
        </w:rPr>
        <w:t>La p</w:t>
      </w:r>
      <w:r w:rsidR="00AC40F9" w:rsidRPr="008547DB">
        <w:rPr>
          <w:rFonts w:asciiTheme="minorHAnsi" w:hAnsiTheme="minorHAnsi" w:cs="Times New Roman"/>
          <w:b/>
          <w:bCs/>
        </w:rPr>
        <w:t xml:space="preserve">unctul </w:t>
      </w:r>
      <w:r w:rsidR="00AC40F9" w:rsidRPr="008547DB">
        <w:rPr>
          <w:rFonts w:asciiTheme="minorHAnsi" w:eastAsia="Times New Roman" w:hAnsiTheme="minorHAnsi" w:cs="Times New Roman"/>
          <w:b/>
          <w:bCs/>
          <w:lang w:eastAsia="ro-RO"/>
        </w:rPr>
        <w:t>17</w:t>
      </w:r>
      <w:r w:rsidR="00C947C9" w:rsidRPr="008547DB">
        <w:rPr>
          <w:rFonts w:asciiTheme="minorHAnsi" w:eastAsia="Times New Roman" w:hAnsiTheme="minorHAnsi" w:cs="Times New Roman"/>
          <w:b/>
          <w:bCs/>
          <w:lang w:eastAsia="ro-RO"/>
        </w:rPr>
        <w:t xml:space="preserve"> din Nota din anexa nr.1</w:t>
      </w:r>
      <w:r w:rsidR="00AC40F9" w:rsidRPr="008547DB">
        <w:rPr>
          <w:rFonts w:asciiTheme="minorHAnsi" w:eastAsia="Times New Roman" w:hAnsiTheme="minorHAnsi" w:cs="Times New Roman"/>
          <w:lang w:eastAsia="ro-RO"/>
        </w:rPr>
        <w:t>.</w:t>
      </w:r>
      <w:r w:rsidR="00C947C9" w:rsidRPr="008547DB">
        <w:rPr>
          <w:rFonts w:asciiTheme="minorHAnsi" w:eastAsia="Times New Roman" w:hAnsiTheme="minorHAnsi" w:cs="Times New Roman"/>
          <w:lang w:eastAsia="ro-RO"/>
        </w:rPr>
        <w:t xml:space="preserve"> s</w:t>
      </w:r>
      <w:r w:rsidR="00AC40F9" w:rsidRPr="008547DB">
        <w:rPr>
          <w:rFonts w:asciiTheme="minorHAnsi" w:hAnsiTheme="minorHAnsi" w:cs="Times New Roman"/>
        </w:rPr>
        <w:t xml:space="preserve">e reformulează enunțul înlocuind sintagma </w:t>
      </w:r>
      <w:r w:rsidR="00AC40F9" w:rsidRPr="008547DB">
        <w:rPr>
          <w:rFonts w:asciiTheme="minorHAnsi" w:hAnsiTheme="minorHAnsi" w:cs="Times New Roman"/>
          <w:vertAlign w:val="subscript"/>
        </w:rPr>
        <w:t>„</w:t>
      </w:r>
      <w:r w:rsidR="00AC40F9" w:rsidRPr="008547DB">
        <w:rPr>
          <w:rFonts w:asciiTheme="minorHAnsi" w:hAnsiTheme="minorHAnsi" w:cs="Times New Roman"/>
        </w:rPr>
        <w:t>8 voiaje</w:t>
      </w:r>
      <w:r w:rsidR="00AC40F9" w:rsidRPr="008547DB">
        <w:rPr>
          <w:rFonts w:asciiTheme="minorHAnsi" w:hAnsiTheme="minorHAnsi" w:cs="Times New Roman"/>
          <w:vertAlign w:val="superscript"/>
        </w:rPr>
        <w:t>“</w:t>
      </w:r>
      <w:r w:rsidR="00AC40F9" w:rsidRPr="008547DB">
        <w:rPr>
          <w:rFonts w:asciiTheme="minorHAnsi" w:hAnsiTheme="minorHAnsi" w:cs="Times New Roman"/>
        </w:rPr>
        <w:t xml:space="preserve"> cu sintagma </w:t>
      </w:r>
      <w:r w:rsidR="00AC40F9" w:rsidRPr="008547DB">
        <w:rPr>
          <w:rFonts w:asciiTheme="minorHAnsi" w:hAnsiTheme="minorHAnsi" w:cs="Times New Roman"/>
          <w:vertAlign w:val="subscript"/>
        </w:rPr>
        <w:t>„</w:t>
      </w:r>
      <w:r w:rsidR="00AC40F9" w:rsidRPr="008547DB">
        <w:rPr>
          <w:rFonts w:asciiTheme="minorHAnsi" w:hAnsiTheme="minorHAnsi" w:cs="Times New Roman"/>
        </w:rPr>
        <w:t>4 escale</w:t>
      </w:r>
      <w:bookmarkStart w:id="1" w:name="_Hlk169106975"/>
      <w:r w:rsidR="00AC40F9" w:rsidRPr="008547DB">
        <w:rPr>
          <w:rFonts w:asciiTheme="minorHAnsi" w:hAnsiTheme="minorHAnsi" w:cs="Times New Roman"/>
          <w:vertAlign w:val="superscript"/>
        </w:rPr>
        <w:t>“</w:t>
      </w:r>
      <w:bookmarkEnd w:id="1"/>
      <w:r w:rsidR="00AC40F9" w:rsidRPr="008547DB">
        <w:rPr>
          <w:rFonts w:asciiTheme="minorHAnsi" w:hAnsiTheme="minorHAnsi" w:cs="Times New Roman"/>
        </w:rPr>
        <w:t>. La baza modificării stă</w:t>
      </w:r>
      <w:r w:rsidR="00AC40F9" w:rsidRPr="008547DB">
        <w:rPr>
          <w:rStyle w:val="l5def3"/>
          <w:rFonts w:asciiTheme="minorHAnsi" w:hAnsiTheme="minorHAnsi"/>
          <w:sz w:val="22"/>
          <w:szCs w:val="22"/>
        </w:rPr>
        <w:t xml:space="preserve"> solicitarea operatorilor portuari </w:t>
      </w:r>
      <w:proofErr w:type="spellStart"/>
      <w:r w:rsidR="00AC40F9" w:rsidRPr="008547DB">
        <w:rPr>
          <w:rStyle w:val="l5def3"/>
          <w:rFonts w:asciiTheme="minorHAnsi" w:hAnsiTheme="minorHAnsi"/>
          <w:sz w:val="22"/>
          <w:szCs w:val="22"/>
        </w:rPr>
        <w:t>Ro</w:t>
      </w:r>
      <w:proofErr w:type="spellEnd"/>
      <w:r w:rsidR="00AC40F9" w:rsidRPr="008547DB">
        <w:rPr>
          <w:rStyle w:val="l5def3"/>
          <w:rFonts w:asciiTheme="minorHAnsi" w:hAnsiTheme="minorHAnsi"/>
          <w:sz w:val="22"/>
          <w:szCs w:val="22"/>
        </w:rPr>
        <w:t xml:space="preserve"> - </w:t>
      </w:r>
      <w:proofErr w:type="spellStart"/>
      <w:r w:rsidR="00AC40F9" w:rsidRPr="008547DB">
        <w:rPr>
          <w:rStyle w:val="l5def3"/>
          <w:rFonts w:asciiTheme="minorHAnsi" w:hAnsiTheme="minorHAnsi"/>
          <w:sz w:val="22"/>
          <w:szCs w:val="22"/>
        </w:rPr>
        <w:t>Ro</w:t>
      </w:r>
      <w:proofErr w:type="spellEnd"/>
      <w:r w:rsidR="00AC40F9" w:rsidRPr="008547DB">
        <w:rPr>
          <w:rStyle w:val="l5def3"/>
          <w:rFonts w:asciiTheme="minorHAnsi" w:hAnsiTheme="minorHAnsi"/>
          <w:sz w:val="22"/>
          <w:szCs w:val="22"/>
        </w:rPr>
        <w:t xml:space="preserve"> din portul Constanța în sensul creșterii competitivității acestora în relația cu alți operatori de pe rute concurente.</w:t>
      </w:r>
      <w:r w:rsidR="00C947C9" w:rsidRPr="008547DB">
        <w:rPr>
          <w:rStyle w:val="l5def3"/>
          <w:rFonts w:asciiTheme="minorHAnsi" w:hAnsiTheme="minorHAnsi"/>
          <w:color w:val="auto"/>
          <w:sz w:val="22"/>
          <w:szCs w:val="22"/>
        </w:rPr>
        <w:t xml:space="preserve"> </w:t>
      </w:r>
      <w:r w:rsidR="00AC40F9" w:rsidRPr="008547DB">
        <w:rPr>
          <w:rStyle w:val="l5def3"/>
          <w:rFonts w:asciiTheme="minorHAnsi" w:hAnsiTheme="minorHAnsi"/>
          <w:sz w:val="22"/>
          <w:szCs w:val="22"/>
        </w:rPr>
        <w:t>Astfel</w:t>
      </w:r>
      <w:r w:rsidR="00C947C9" w:rsidRPr="008547DB">
        <w:rPr>
          <w:rStyle w:val="l5def3"/>
          <w:rFonts w:asciiTheme="minorHAnsi" w:hAnsiTheme="minorHAnsi"/>
          <w:sz w:val="22"/>
          <w:szCs w:val="22"/>
        </w:rPr>
        <w:t>,</w:t>
      </w:r>
      <w:r w:rsidR="00AC40F9" w:rsidRPr="008547DB">
        <w:rPr>
          <w:rStyle w:val="l5def3"/>
          <w:rFonts w:asciiTheme="minorHAnsi" w:hAnsiTheme="minorHAnsi"/>
          <w:sz w:val="22"/>
          <w:szCs w:val="22"/>
        </w:rPr>
        <w:t xml:space="preserve"> pentru îmbunătățirea condițiilor comerciale oferite navelor de tip </w:t>
      </w:r>
      <w:proofErr w:type="spellStart"/>
      <w:r w:rsidR="00AC40F9" w:rsidRPr="008547DB">
        <w:rPr>
          <w:rStyle w:val="l5def3"/>
          <w:rFonts w:asciiTheme="minorHAnsi" w:hAnsiTheme="minorHAnsi"/>
          <w:sz w:val="22"/>
          <w:szCs w:val="22"/>
        </w:rPr>
        <w:t>Ro-Ro</w:t>
      </w:r>
      <w:proofErr w:type="spellEnd"/>
      <w:r w:rsidR="00AC40F9" w:rsidRPr="008547DB">
        <w:rPr>
          <w:rStyle w:val="l5def3"/>
          <w:rFonts w:asciiTheme="minorHAnsi" w:hAnsiTheme="minorHAnsi"/>
          <w:sz w:val="22"/>
          <w:szCs w:val="22"/>
        </w:rPr>
        <w:t>, se apreciază utilă reducerea numărului minim impus de escale/lună de la 8 la 4 escale/lună, pentru operațiunile menționate la pct. 58 din OMT nr. 444/2018, pentru care se poate aplica reducerea tarifului.</w:t>
      </w:r>
    </w:p>
    <w:p w14:paraId="4068C02B" w14:textId="0B0881AD" w:rsidR="00AC40F9" w:rsidRPr="008547DB" w:rsidRDefault="00A74554" w:rsidP="00D41D54">
      <w:pPr>
        <w:spacing w:before="0" w:after="120" w:line="240" w:lineRule="auto"/>
        <w:ind w:left="-851" w:right="282"/>
        <w:rPr>
          <w:rStyle w:val="l5def3"/>
          <w:rFonts w:asciiTheme="minorHAnsi" w:hAnsiTheme="minorHAnsi"/>
          <w:sz w:val="22"/>
          <w:szCs w:val="22"/>
        </w:rPr>
      </w:pPr>
      <w:r>
        <w:rPr>
          <w:rFonts w:asciiTheme="minorHAnsi" w:eastAsia="Times New Roman" w:hAnsiTheme="minorHAnsi"/>
          <w:b/>
          <w:bCs/>
          <w:lang w:eastAsia="ro-RO"/>
        </w:rPr>
        <w:t>5</w:t>
      </w:r>
      <w:r w:rsidR="00C947C9" w:rsidRPr="008547DB">
        <w:rPr>
          <w:rFonts w:asciiTheme="minorHAnsi" w:eastAsia="Times New Roman" w:hAnsiTheme="minorHAnsi"/>
          <w:b/>
          <w:bCs/>
          <w:lang w:eastAsia="ro-RO"/>
        </w:rPr>
        <w:t>.</w:t>
      </w:r>
      <w:r w:rsidR="003B019E" w:rsidRPr="008547DB">
        <w:rPr>
          <w:rStyle w:val="l5def3"/>
          <w:rFonts w:asciiTheme="minorHAnsi" w:hAnsiTheme="minorHAnsi"/>
          <w:color w:val="auto"/>
          <w:sz w:val="22"/>
          <w:szCs w:val="22"/>
        </w:rPr>
        <w:tab/>
      </w:r>
      <w:r w:rsidR="00AC40F9" w:rsidRPr="008547DB">
        <w:rPr>
          <w:rFonts w:asciiTheme="minorHAnsi" w:eastAsia="Times New Roman" w:hAnsiTheme="minorHAnsi"/>
          <w:b/>
          <w:bCs/>
          <w:lang w:eastAsia="ro-RO"/>
        </w:rPr>
        <w:t xml:space="preserve">La </w:t>
      </w:r>
      <w:r w:rsidR="00AC40F9" w:rsidRPr="008547DB">
        <w:rPr>
          <w:rFonts w:asciiTheme="minorHAnsi" w:hAnsiTheme="minorHAnsi"/>
          <w:b/>
          <w:bCs/>
        </w:rPr>
        <w:t>punctul 31, lit.</w:t>
      </w:r>
      <w:r w:rsidR="003B019E" w:rsidRPr="008547DB">
        <w:rPr>
          <w:rFonts w:asciiTheme="minorHAnsi" w:hAnsiTheme="minorHAnsi"/>
          <w:b/>
          <w:bCs/>
        </w:rPr>
        <w:t xml:space="preserve"> </w:t>
      </w:r>
      <w:r w:rsidR="00AC40F9" w:rsidRPr="008547DB">
        <w:rPr>
          <w:rFonts w:asciiTheme="minorHAnsi" w:hAnsiTheme="minorHAnsi"/>
          <w:b/>
          <w:bCs/>
        </w:rPr>
        <w:t>a)</w:t>
      </w:r>
      <w:r w:rsidR="00AC40F9" w:rsidRPr="008547DB">
        <w:rPr>
          <w:rFonts w:asciiTheme="minorHAnsi" w:hAnsiTheme="minorHAnsi"/>
        </w:rPr>
        <w:t xml:space="preserve"> </w:t>
      </w:r>
      <w:r w:rsidR="00C947C9" w:rsidRPr="008547DB">
        <w:rPr>
          <w:rFonts w:asciiTheme="minorHAnsi" w:hAnsiTheme="minorHAnsi"/>
          <w:b/>
          <w:bCs/>
        </w:rPr>
        <w:t>din anexa nr. 2</w:t>
      </w:r>
      <w:r w:rsidR="00C947C9" w:rsidRPr="008547DB">
        <w:rPr>
          <w:rFonts w:asciiTheme="minorHAnsi" w:hAnsiTheme="minorHAnsi"/>
        </w:rPr>
        <w:t xml:space="preserve"> </w:t>
      </w:r>
      <w:r w:rsidR="00AC40F9" w:rsidRPr="008547DB">
        <w:rPr>
          <w:rFonts w:asciiTheme="minorHAnsi" w:hAnsiTheme="minorHAnsi"/>
        </w:rPr>
        <w:t>se majorează tariful</w:t>
      </w:r>
      <w:r w:rsidR="00C947C9" w:rsidRPr="008547DB">
        <w:rPr>
          <w:rFonts w:asciiTheme="minorHAnsi" w:hAnsiTheme="minorHAnsi"/>
        </w:rPr>
        <w:t>, deoarece prin</w:t>
      </w:r>
      <w:r w:rsidR="00AC40F9" w:rsidRPr="008547DB">
        <w:rPr>
          <w:rStyle w:val="l5def3"/>
          <w:rFonts w:asciiTheme="minorHAnsi" w:hAnsiTheme="minorHAnsi"/>
          <w:sz w:val="22"/>
          <w:szCs w:val="22"/>
        </w:rPr>
        <w:t xml:space="preserve"> </w:t>
      </w:r>
      <w:r w:rsidR="00C947C9" w:rsidRPr="008547DB">
        <w:rPr>
          <w:rStyle w:val="l5def3"/>
          <w:rFonts w:asciiTheme="minorHAnsi" w:hAnsiTheme="minorHAnsi"/>
          <w:sz w:val="22"/>
          <w:szCs w:val="22"/>
        </w:rPr>
        <w:t>OMTI</w:t>
      </w:r>
      <w:r w:rsidR="00AC40F9" w:rsidRPr="008547DB">
        <w:rPr>
          <w:rStyle w:val="l5def3"/>
          <w:rFonts w:asciiTheme="minorHAnsi" w:hAnsiTheme="minorHAnsi"/>
          <w:sz w:val="22"/>
          <w:szCs w:val="22"/>
        </w:rPr>
        <w:t xml:space="preserve"> nr. 2365/2022 </w:t>
      </w:r>
      <w:r w:rsidR="003B019E" w:rsidRPr="008547DB">
        <w:rPr>
          <w:rStyle w:val="l5def3"/>
          <w:rFonts w:asciiTheme="minorHAnsi" w:hAnsiTheme="minorHAnsi"/>
          <w:sz w:val="22"/>
          <w:szCs w:val="22"/>
        </w:rPr>
        <w:t xml:space="preserve">la calculul tarifului a fost eliminată cheltuiala </w:t>
      </w:r>
      <w:r w:rsidR="00AC40F9" w:rsidRPr="008547DB">
        <w:rPr>
          <w:rStyle w:val="l5def3"/>
          <w:rFonts w:asciiTheme="minorHAnsi" w:hAnsiTheme="minorHAnsi"/>
          <w:sz w:val="22"/>
          <w:szCs w:val="22"/>
        </w:rPr>
        <w:t xml:space="preserve">aferentă participării experților ANR </w:t>
      </w:r>
      <w:r w:rsidR="003B019E" w:rsidRPr="008547DB">
        <w:rPr>
          <w:rStyle w:val="l5def3"/>
          <w:rFonts w:asciiTheme="minorHAnsi" w:hAnsiTheme="minorHAnsi"/>
          <w:sz w:val="22"/>
          <w:szCs w:val="22"/>
        </w:rPr>
        <w:t xml:space="preserve">la </w:t>
      </w:r>
      <w:r w:rsidR="00AC40F9" w:rsidRPr="008547DB">
        <w:rPr>
          <w:rStyle w:val="l5def3"/>
          <w:rFonts w:asciiTheme="minorHAnsi" w:hAnsiTheme="minorHAnsi"/>
          <w:sz w:val="22"/>
          <w:szCs w:val="22"/>
        </w:rPr>
        <w:t>examenel</w:t>
      </w:r>
      <w:r w:rsidR="003B019E" w:rsidRPr="008547DB">
        <w:rPr>
          <w:rStyle w:val="l5def3"/>
          <w:rFonts w:asciiTheme="minorHAnsi" w:hAnsiTheme="minorHAnsi"/>
          <w:sz w:val="22"/>
          <w:szCs w:val="22"/>
        </w:rPr>
        <w:t>e</w:t>
      </w:r>
      <w:r w:rsidR="00AC40F9" w:rsidRPr="008547DB">
        <w:rPr>
          <w:rStyle w:val="l5def3"/>
          <w:rFonts w:asciiTheme="minorHAnsi" w:hAnsiTheme="minorHAnsi"/>
          <w:sz w:val="22"/>
          <w:szCs w:val="22"/>
        </w:rPr>
        <w:t xml:space="preserve"> practice pentru dobândirea calității de conducător de navă, organizate </w:t>
      </w:r>
      <w:r w:rsidR="003B019E" w:rsidRPr="008547DB">
        <w:rPr>
          <w:rStyle w:val="l5def3"/>
          <w:rFonts w:asciiTheme="minorHAnsi" w:hAnsiTheme="minorHAnsi"/>
          <w:sz w:val="22"/>
          <w:szCs w:val="22"/>
        </w:rPr>
        <w:t>de către</w:t>
      </w:r>
      <w:r w:rsidR="00AC40F9" w:rsidRPr="008547DB">
        <w:rPr>
          <w:rStyle w:val="l5def3"/>
          <w:rFonts w:asciiTheme="minorHAnsi" w:hAnsiTheme="minorHAnsi"/>
          <w:sz w:val="22"/>
          <w:szCs w:val="22"/>
        </w:rPr>
        <w:t xml:space="preserve"> CERONAV.</w:t>
      </w:r>
      <w:r w:rsidR="00262B78" w:rsidRPr="008547DB">
        <w:rPr>
          <w:rStyle w:val="l5def3"/>
          <w:rFonts w:asciiTheme="minorHAnsi" w:hAnsiTheme="minorHAnsi"/>
          <w:sz w:val="22"/>
          <w:szCs w:val="22"/>
        </w:rPr>
        <w:t xml:space="preserve"> </w:t>
      </w:r>
      <w:r w:rsidR="00C947C9" w:rsidRPr="008547DB">
        <w:rPr>
          <w:rStyle w:val="l5def3"/>
          <w:rFonts w:asciiTheme="minorHAnsi" w:hAnsiTheme="minorHAnsi"/>
          <w:sz w:val="22"/>
          <w:szCs w:val="22"/>
        </w:rPr>
        <w:t>A</w:t>
      </w:r>
      <w:r w:rsidR="00AC40F9" w:rsidRPr="008547DB">
        <w:rPr>
          <w:rStyle w:val="l5def3"/>
          <w:rFonts w:asciiTheme="minorHAnsi" w:hAnsiTheme="minorHAnsi"/>
          <w:sz w:val="22"/>
          <w:szCs w:val="22"/>
        </w:rPr>
        <w:t xml:space="preserve">vând în vedere că experții ANR participă în continuare la examenele practice pentru dobândirea calității de conducător de navă, conform obligațiilor </w:t>
      </w:r>
      <w:r w:rsidR="003B019E" w:rsidRPr="008547DB">
        <w:rPr>
          <w:rStyle w:val="l5def3"/>
          <w:rFonts w:asciiTheme="minorHAnsi" w:hAnsiTheme="minorHAnsi"/>
          <w:sz w:val="22"/>
          <w:szCs w:val="22"/>
        </w:rPr>
        <w:t xml:space="preserve">stabilite </w:t>
      </w:r>
      <w:r w:rsidR="00AC40F9" w:rsidRPr="008547DB">
        <w:rPr>
          <w:rStyle w:val="l5def3"/>
          <w:rFonts w:asciiTheme="minorHAnsi" w:hAnsiTheme="minorHAnsi"/>
          <w:sz w:val="22"/>
          <w:szCs w:val="22"/>
        </w:rPr>
        <w:t xml:space="preserve">prin </w:t>
      </w:r>
      <w:r w:rsidR="00AC40F9" w:rsidRPr="008547DB">
        <w:rPr>
          <w:rStyle w:val="l5def3"/>
          <w:rFonts w:asciiTheme="minorHAnsi" w:hAnsiTheme="minorHAnsi"/>
          <w:i/>
          <w:iCs/>
          <w:sz w:val="22"/>
          <w:szCs w:val="22"/>
        </w:rPr>
        <w:t>art. 17  alin. (1) din O</w:t>
      </w:r>
      <w:r w:rsidR="00262B78" w:rsidRPr="008547DB">
        <w:rPr>
          <w:rStyle w:val="l5def3"/>
          <w:rFonts w:asciiTheme="minorHAnsi" w:hAnsiTheme="minorHAnsi"/>
          <w:i/>
          <w:iCs/>
          <w:sz w:val="22"/>
          <w:szCs w:val="22"/>
        </w:rPr>
        <w:t>MTI</w:t>
      </w:r>
      <w:r w:rsidR="00AC40F9" w:rsidRPr="008547DB">
        <w:rPr>
          <w:rStyle w:val="l5def3"/>
          <w:rFonts w:asciiTheme="minorHAnsi" w:hAnsiTheme="minorHAnsi"/>
          <w:i/>
          <w:iCs/>
          <w:sz w:val="22"/>
          <w:szCs w:val="22"/>
        </w:rPr>
        <w:t xml:space="preserve"> nr. 209/2022 pentru aprobarea standardelor de instruire, confirmarea competenței și certificarea calificărilor profesionale ale personalului navigant român de la bordul navelor de navigație interioară, </w:t>
      </w:r>
      <w:r w:rsidR="00262B78" w:rsidRPr="008547DB">
        <w:rPr>
          <w:rStyle w:val="l5def3"/>
          <w:rFonts w:asciiTheme="minorHAnsi" w:hAnsiTheme="minorHAnsi"/>
          <w:i/>
          <w:iCs/>
          <w:sz w:val="22"/>
          <w:szCs w:val="22"/>
        </w:rPr>
        <w:t>cu modificările și completările ulterioare</w:t>
      </w:r>
      <w:r w:rsidR="00262B78" w:rsidRPr="008547DB">
        <w:rPr>
          <w:rStyle w:val="l5def3"/>
          <w:rFonts w:asciiTheme="minorHAnsi" w:hAnsiTheme="minorHAnsi"/>
          <w:sz w:val="22"/>
          <w:szCs w:val="22"/>
        </w:rPr>
        <w:t xml:space="preserve">, </w:t>
      </w:r>
      <w:r w:rsidR="00AC40F9" w:rsidRPr="008547DB">
        <w:rPr>
          <w:rStyle w:val="l5def3"/>
          <w:rFonts w:asciiTheme="minorHAnsi" w:hAnsiTheme="minorHAnsi"/>
          <w:sz w:val="22"/>
          <w:szCs w:val="22"/>
        </w:rPr>
        <w:t xml:space="preserve">considerăm necesară acoperirea cheltuielilor </w:t>
      </w:r>
      <w:r w:rsidR="00262B78" w:rsidRPr="008547DB">
        <w:rPr>
          <w:rStyle w:val="l5def3"/>
          <w:rFonts w:asciiTheme="minorHAnsi" w:hAnsiTheme="minorHAnsi"/>
          <w:sz w:val="22"/>
          <w:szCs w:val="22"/>
        </w:rPr>
        <w:t xml:space="preserve">aferente </w:t>
      </w:r>
      <w:r w:rsidR="00AC40F9" w:rsidRPr="008547DB">
        <w:rPr>
          <w:rStyle w:val="l5def3"/>
          <w:rFonts w:asciiTheme="minorHAnsi" w:hAnsiTheme="minorHAnsi"/>
          <w:sz w:val="22"/>
          <w:szCs w:val="22"/>
        </w:rPr>
        <w:t>acestor participări, prin majorarea tarifului existent cu 15 euro/persoană, luând în considerare timpul alocat și numărul de persoane examinate (10 persoane examinate/zi x 15 euro=150 euro).</w:t>
      </w:r>
    </w:p>
    <w:p w14:paraId="74EE4ECC" w14:textId="62BD76FB" w:rsidR="00AC40F9" w:rsidRPr="008547DB" w:rsidRDefault="00A74554" w:rsidP="00D41D54">
      <w:pPr>
        <w:spacing w:before="0" w:after="120" w:line="240" w:lineRule="auto"/>
        <w:ind w:left="-851" w:right="282"/>
        <w:rPr>
          <w:rStyle w:val="l5def3"/>
          <w:rFonts w:asciiTheme="minorHAnsi" w:hAnsiTheme="minorHAnsi"/>
          <w:sz w:val="22"/>
          <w:szCs w:val="22"/>
        </w:rPr>
      </w:pPr>
      <w:r>
        <w:rPr>
          <w:rFonts w:asciiTheme="minorHAnsi" w:eastAsia="Times New Roman" w:hAnsiTheme="minorHAnsi"/>
          <w:b/>
          <w:bCs/>
          <w:lang w:eastAsia="ro-RO"/>
        </w:rPr>
        <w:t>6</w:t>
      </w:r>
      <w:r w:rsidR="003B019E" w:rsidRPr="008547DB">
        <w:rPr>
          <w:rFonts w:asciiTheme="minorHAnsi" w:eastAsia="Times New Roman" w:hAnsiTheme="minorHAnsi"/>
          <w:b/>
          <w:bCs/>
          <w:lang w:eastAsia="ro-RO"/>
        </w:rPr>
        <w:t xml:space="preserve">. </w:t>
      </w:r>
      <w:r w:rsidR="003B019E" w:rsidRPr="008547DB">
        <w:rPr>
          <w:rFonts w:asciiTheme="minorHAnsi" w:eastAsia="Times New Roman" w:hAnsiTheme="minorHAnsi"/>
          <w:b/>
          <w:bCs/>
          <w:lang w:eastAsia="ro-RO"/>
        </w:rPr>
        <w:tab/>
      </w:r>
      <w:r w:rsidR="00AC40F9" w:rsidRPr="008547DB">
        <w:rPr>
          <w:rFonts w:asciiTheme="minorHAnsi" w:eastAsia="Times New Roman" w:hAnsiTheme="minorHAnsi"/>
          <w:b/>
          <w:bCs/>
          <w:lang w:eastAsia="ro-RO"/>
        </w:rPr>
        <w:t>La punctul 62</w:t>
      </w:r>
      <w:r w:rsidR="003B019E" w:rsidRPr="008547DB">
        <w:rPr>
          <w:rFonts w:asciiTheme="minorHAnsi" w:eastAsia="Times New Roman" w:hAnsiTheme="minorHAnsi"/>
          <w:b/>
          <w:bCs/>
          <w:lang w:eastAsia="ro-RO"/>
        </w:rPr>
        <w:t xml:space="preserve"> </w:t>
      </w:r>
      <w:r w:rsidR="003B019E" w:rsidRPr="008547DB">
        <w:rPr>
          <w:rFonts w:asciiTheme="minorHAnsi" w:hAnsiTheme="minorHAnsi"/>
          <w:b/>
          <w:bCs/>
        </w:rPr>
        <w:t>din anexa nr. 2</w:t>
      </w:r>
      <w:r w:rsidR="00AC40F9" w:rsidRPr="008547DB">
        <w:rPr>
          <w:rFonts w:asciiTheme="minorHAnsi" w:eastAsia="Times New Roman" w:hAnsiTheme="minorHAnsi"/>
          <w:lang w:eastAsia="ro-RO"/>
        </w:rPr>
        <w:t xml:space="preserve"> se modifică unitatea de măsură prin înlocuirea sintagmei </w:t>
      </w:r>
      <w:r w:rsidR="00AC40F9" w:rsidRPr="008547DB">
        <w:rPr>
          <w:rFonts w:asciiTheme="minorHAnsi" w:hAnsiTheme="minorHAnsi"/>
          <w:vertAlign w:val="subscript"/>
        </w:rPr>
        <w:t>„</w:t>
      </w:r>
      <w:r w:rsidR="00AC40F9" w:rsidRPr="008547DB">
        <w:rPr>
          <w:rFonts w:asciiTheme="minorHAnsi" w:eastAsia="Times New Roman" w:hAnsiTheme="minorHAnsi"/>
          <w:lang w:eastAsia="ro-RO"/>
        </w:rPr>
        <w:t>oră/supraveghere</w:t>
      </w:r>
      <w:r w:rsidR="00AC40F9" w:rsidRPr="008547DB">
        <w:rPr>
          <w:rFonts w:asciiTheme="minorHAnsi" w:hAnsiTheme="minorHAnsi"/>
          <w:vertAlign w:val="superscript"/>
        </w:rPr>
        <w:t>“</w:t>
      </w:r>
      <w:r w:rsidR="00AC40F9" w:rsidRPr="008547DB">
        <w:rPr>
          <w:rFonts w:asciiTheme="minorHAnsi" w:eastAsia="Times New Roman" w:hAnsiTheme="minorHAnsi"/>
          <w:lang w:eastAsia="ro-RO"/>
        </w:rPr>
        <w:t xml:space="preserve"> cu sintagma </w:t>
      </w:r>
      <w:r w:rsidR="00AC40F9" w:rsidRPr="008547DB">
        <w:rPr>
          <w:rFonts w:asciiTheme="minorHAnsi" w:hAnsiTheme="minorHAnsi"/>
          <w:vertAlign w:val="subscript"/>
        </w:rPr>
        <w:t>„</w:t>
      </w:r>
      <w:r w:rsidR="00AC40F9" w:rsidRPr="008547DB">
        <w:rPr>
          <w:rFonts w:asciiTheme="minorHAnsi" w:eastAsia="Times New Roman" w:hAnsiTheme="minorHAnsi"/>
          <w:lang w:eastAsia="ro-RO"/>
        </w:rPr>
        <w:t>oră operare</w:t>
      </w:r>
      <w:r w:rsidR="00AC40F9" w:rsidRPr="008547DB">
        <w:rPr>
          <w:rFonts w:asciiTheme="minorHAnsi" w:hAnsiTheme="minorHAnsi"/>
          <w:vertAlign w:val="superscript"/>
        </w:rPr>
        <w:t>“</w:t>
      </w:r>
      <w:r w:rsidR="00AC40F9" w:rsidRPr="008547DB">
        <w:rPr>
          <w:rFonts w:asciiTheme="minorHAnsi" w:hAnsiTheme="minorHAnsi"/>
        </w:rPr>
        <w:t>, urmare a</w:t>
      </w:r>
      <w:r w:rsidR="00AC40F9" w:rsidRPr="008547DB">
        <w:rPr>
          <w:rStyle w:val="l5def3"/>
          <w:rFonts w:asciiTheme="minorHAnsi" w:hAnsiTheme="minorHAnsi"/>
          <w:sz w:val="22"/>
          <w:szCs w:val="22"/>
        </w:rPr>
        <w:t xml:space="preserve"> </w:t>
      </w:r>
      <w:r w:rsidR="003B019E" w:rsidRPr="008547DB">
        <w:rPr>
          <w:rStyle w:val="l5def3"/>
          <w:rFonts w:asciiTheme="minorHAnsi" w:hAnsiTheme="minorHAnsi"/>
          <w:sz w:val="22"/>
          <w:szCs w:val="22"/>
        </w:rPr>
        <w:t>emiterii OMTI nr. 1750/2024.</w:t>
      </w:r>
    </w:p>
    <w:p w14:paraId="2254B41A" w14:textId="6B6B1329" w:rsidR="0003332D" w:rsidRPr="008547DB" w:rsidRDefault="00A74554" w:rsidP="00D41D54">
      <w:pPr>
        <w:spacing w:before="0" w:after="120" w:line="240" w:lineRule="auto"/>
        <w:ind w:left="-851" w:right="282"/>
        <w:rPr>
          <w:rFonts w:asciiTheme="minorHAnsi" w:hAnsiTheme="minorHAnsi"/>
        </w:rPr>
      </w:pPr>
      <w:r>
        <w:rPr>
          <w:rFonts w:asciiTheme="minorHAnsi" w:eastAsia="Times New Roman" w:hAnsiTheme="minorHAnsi"/>
          <w:b/>
          <w:bCs/>
          <w:lang w:eastAsia="ro-RO"/>
        </w:rPr>
        <w:t>7</w:t>
      </w:r>
      <w:r w:rsidR="003B019E" w:rsidRPr="008547DB">
        <w:rPr>
          <w:rFonts w:asciiTheme="minorHAnsi" w:eastAsia="Times New Roman" w:hAnsiTheme="minorHAnsi"/>
          <w:b/>
          <w:bCs/>
          <w:lang w:eastAsia="ro-RO"/>
        </w:rPr>
        <w:t xml:space="preserve">. </w:t>
      </w:r>
      <w:r w:rsidR="003B019E" w:rsidRPr="008547DB">
        <w:rPr>
          <w:rFonts w:asciiTheme="minorHAnsi" w:eastAsia="Times New Roman" w:hAnsiTheme="minorHAnsi"/>
          <w:b/>
          <w:bCs/>
          <w:lang w:eastAsia="ro-RO"/>
        </w:rPr>
        <w:tab/>
      </w:r>
      <w:r w:rsidR="003B019E" w:rsidRPr="008547DB">
        <w:rPr>
          <w:rFonts w:asciiTheme="minorHAnsi" w:eastAsia="Times New Roman" w:hAnsiTheme="minorHAnsi"/>
          <w:lang w:eastAsia="ro-RO"/>
        </w:rPr>
        <w:t xml:space="preserve">Se propune </w:t>
      </w:r>
      <w:r w:rsidR="003B019E" w:rsidRPr="008547DB">
        <w:rPr>
          <w:rFonts w:asciiTheme="minorHAnsi" w:hAnsiTheme="minorHAnsi"/>
          <w:shd w:val="clear" w:color="auto" w:fill="FFFFFF"/>
        </w:rPr>
        <w:t xml:space="preserve">exceptarea </w:t>
      </w:r>
      <w:r w:rsidR="003B019E" w:rsidRPr="008547DB">
        <w:rPr>
          <w:rFonts w:asciiTheme="minorHAnsi" w:hAnsiTheme="minorHAnsi" w:cs="Calibri"/>
          <w:shd w:val="clear" w:color="auto" w:fill="FFFFFF"/>
        </w:rPr>
        <w:t>navel</w:t>
      </w:r>
      <w:r w:rsidR="0003332D" w:rsidRPr="008547DB">
        <w:rPr>
          <w:rFonts w:asciiTheme="minorHAnsi" w:hAnsiTheme="minorHAnsi" w:cs="Calibri"/>
          <w:shd w:val="clear" w:color="auto" w:fill="FFFFFF"/>
        </w:rPr>
        <w:t>or</w:t>
      </w:r>
      <w:r w:rsidR="003B019E" w:rsidRPr="008547DB">
        <w:rPr>
          <w:rFonts w:asciiTheme="minorHAnsi" w:hAnsiTheme="minorHAnsi" w:cs="Calibri"/>
          <w:shd w:val="clear" w:color="auto" w:fill="FFFFFF"/>
        </w:rPr>
        <w:t xml:space="preserve"> care aparțin Agenției Române de Salvare a Vieții Omenești pe Mare – ARSVOM, </w:t>
      </w:r>
      <w:r w:rsidR="0003332D" w:rsidRPr="008547DB">
        <w:rPr>
          <w:rFonts w:asciiTheme="minorHAnsi" w:hAnsiTheme="minorHAnsi"/>
          <w:shd w:val="clear" w:color="auto" w:fill="FFFFFF"/>
        </w:rPr>
        <w:t>de la plata tarifelor prev</w:t>
      </w:r>
      <w:r w:rsidR="0003332D" w:rsidRPr="008547DB">
        <w:rPr>
          <w:rFonts w:asciiTheme="minorHAnsi" w:hAnsiTheme="minorHAnsi" w:cs="Calibri"/>
          <w:shd w:val="clear" w:color="auto" w:fill="FFFFFF"/>
        </w:rPr>
        <w:t>ă</w:t>
      </w:r>
      <w:r w:rsidR="0003332D" w:rsidRPr="008547DB">
        <w:rPr>
          <w:rFonts w:asciiTheme="minorHAnsi" w:hAnsiTheme="minorHAnsi"/>
          <w:shd w:val="clear" w:color="auto" w:fill="FFFFFF"/>
        </w:rPr>
        <w:t>zute în anexa nr.</w:t>
      </w:r>
      <w:r w:rsidR="00D41D54" w:rsidRPr="008547DB">
        <w:rPr>
          <w:rFonts w:asciiTheme="minorHAnsi" w:hAnsiTheme="minorHAnsi"/>
          <w:shd w:val="clear" w:color="auto" w:fill="FFFFFF"/>
        </w:rPr>
        <w:t>4</w:t>
      </w:r>
      <w:r w:rsidR="0003332D" w:rsidRPr="008547DB">
        <w:rPr>
          <w:rFonts w:asciiTheme="minorHAnsi" w:hAnsiTheme="minorHAnsi"/>
          <w:shd w:val="clear" w:color="auto" w:fill="FFFFFF"/>
        </w:rPr>
        <w:t xml:space="preserve">, </w:t>
      </w:r>
      <w:r w:rsidR="003B019E" w:rsidRPr="008547DB">
        <w:rPr>
          <w:rFonts w:asciiTheme="minorHAnsi" w:hAnsiTheme="minorHAnsi" w:cs="Calibri"/>
          <w:shd w:val="clear" w:color="auto" w:fill="FFFFFF"/>
        </w:rPr>
        <w:t>având în vedere</w:t>
      </w:r>
      <w:r w:rsidR="0003332D" w:rsidRPr="008547DB">
        <w:rPr>
          <w:rFonts w:asciiTheme="minorHAnsi" w:hAnsiTheme="minorHAnsi" w:cs="Calibri"/>
          <w:shd w:val="clear" w:color="auto" w:fill="FFFFFF"/>
        </w:rPr>
        <w:t xml:space="preserve"> că</w:t>
      </w:r>
      <w:r w:rsidR="0003332D" w:rsidRPr="008547DB">
        <w:rPr>
          <w:rFonts w:asciiTheme="minorHAnsi" w:hAnsiTheme="minorHAnsi"/>
        </w:rPr>
        <w:t xml:space="preserve"> ARSVOM este organul tehnic de specialitate din subordinea Ministerului Transporturilor și Infrastructurii, prin care acesta asigură aducerea la îndeplinire a obligațiilor care revin statului român prin convențiile adoptate în cadrul Organizației Maritime Internaționale (IMO) și amendamentele la acestea referitoare la căutarea și salvarea vieții omenești pe mare, cooperarea în acțiuni de căutare și salvare pe mare, intervenții în cazul poluării de către nave și</w:t>
      </w:r>
      <w:r w:rsidR="0003332D" w:rsidRPr="008547DB">
        <w:rPr>
          <w:rFonts w:asciiTheme="minorHAnsi" w:hAnsiTheme="minorHAnsi" w:cs="Arial"/>
          <w:color w:val="444444"/>
          <w:shd w:val="clear" w:color="auto" w:fill="FFFFFF"/>
        </w:rPr>
        <w:t xml:space="preserve"> </w:t>
      </w:r>
      <w:r w:rsidR="0003332D" w:rsidRPr="008547DB">
        <w:rPr>
          <w:rFonts w:asciiTheme="minorHAnsi" w:hAnsiTheme="minorHAnsi" w:cs="Arial"/>
          <w:shd w:val="clear" w:color="auto" w:fill="FFFFFF"/>
        </w:rPr>
        <w:t xml:space="preserve">minimizarea efectelor poluării de către nave, potrivit OG nr.33/2004, </w:t>
      </w:r>
      <w:r w:rsidR="0003332D" w:rsidRPr="008547DB">
        <w:rPr>
          <w:rFonts w:asciiTheme="minorHAnsi" w:hAnsiTheme="minorHAnsi"/>
        </w:rPr>
        <w:t>aprobată cu modificări și completări prin Legea nr. 337/2004.</w:t>
      </w:r>
    </w:p>
    <w:p w14:paraId="331539E9" w14:textId="67AA0139" w:rsidR="0003332D" w:rsidRPr="008547DB" w:rsidRDefault="0003332D" w:rsidP="00D41D54">
      <w:pPr>
        <w:spacing w:before="0" w:after="120" w:line="240" w:lineRule="auto"/>
        <w:ind w:left="-851" w:right="282"/>
        <w:rPr>
          <w:rFonts w:asciiTheme="minorHAnsi" w:hAnsiTheme="minorHAnsi"/>
        </w:rPr>
      </w:pPr>
      <w:r w:rsidRPr="008547DB">
        <w:rPr>
          <w:rFonts w:asciiTheme="minorHAnsi" w:hAnsiTheme="minorHAnsi"/>
        </w:rPr>
        <w:t xml:space="preserve">Membrii Consiliului de conducere al ANR au avizat </w:t>
      </w:r>
      <w:r w:rsidR="00D41D54" w:rsidRPr="008547DB">
        <w:rPr>
          <w:rFonts w:asciiTheme="minorHAnsi" w:hAnsiTheme="minorHAnsi"/>
        </w:rPr>
        <w:t xml:space="preserve">în ședința din data de 27.06.2024, prin Hotărârea nr. 7, </w:t>
      </w:r>
      <w:r w:rsidR="00D41D54" w:rsidRPr="008547DB">
        <w:rPr>
          <w:rFonts w:asciiTheme="minorHAnsi" w:eastAsiaTheme="minorEastAsia" w:hAnsiTheme="minorHAnsi" w:cs="Times New Roman"/>
          <w:bCs/>
          <w:lang w:eastAsia="zh-CN"/>
        </w:rPr>
        <w:t>modificarea și completarea anexelor nr.1, 2 și 4 la OMTI nr. 444/2018.</w:t>
      </w:r>
    </w:p>
    <w:p w14:paraId="08AE358B" w14:textId="1BF0C076" w:rsidR="00F4654A" w:rsidRPr="008547DB" w:rsidRDefault="00EF55FC" w:rsidP="00D41D54">
      <w:pPr>
        <w:autoSpaceDE w:val="0"/>
        <w:autoSpaceDN w:val="0"/>
        <w:adjustRightInd w:val="0"/>
        <w:spacing w:line="240" w:lineRule="auto"/>
        <w:ind w:left="-851" w:right="282" w:firstLine="708"/>
        <w:rPr>
          <w:rFonts w:asciiTheme="minorHAnsi" w:eastAsiaTheme="minorEastAsia" w:hAnsiTheme="minorHAnsi" w:cs="Times New Roman"/>
          <w:b/>
          <w:bCs/>
          <w:lang w:eastAsia="zh-CN"/>
        </w:rPr>
      </w:pPr>
      <w:r w:rsidRPr="008547DB">
        <w:rPr>
          <w:rFonts w:asciiTheme="minorHAnsi" w:hAnsiTheme="minorHAnsi"/>
        </w:rPr>
        <w:t xml:space="preserve">Luând în considerare </w:t>
      </w:r>
      <w:r w:rsidR="00F4654A" w:rsidRPr="008547DB">
        <w:rPr>
          <w:rFonts w:asciiTheme="minorHAnsi" w:hAnsiTheme="minorHAnsi"/>
        </w:rPr>
        <w:t xml:space="preserve">cele de mai sus, s-a întocmit alăturat prezentul </w:t>
      </w:r>
      <w:r w:rsidR="00F4654A" w:rsidRPr="008547DB">
        <w:rPr>
          <w:rFonts w:asciiTheme="minorHAnsi" w:hAnsiTheme="minorHAnsi"/>
          <w:i/>
          <w:iCs/>
        </w:rPr>
        <w:t>proiect de</w:t>
      </w:r>
      <w:r w:rsidR="00D41D54" w:rsidRPr="008547DB">
        <w:rPr>
          <w:rFonts w:asciiTheme="minorHAnsi" w:hAnsiTheme="minorHAnsi"/>
          <w:i/>
          <w:iCs/>
        </w:rPr>
        <w:t xml:space="preserve"> ordin al ministrului transporturilor și infrastructurii</w:t>
      </w:r>
      <w:r w:rsidR="00D41D54" w:rsidRPr="008547DB">
        <w:rPr>
          <w:rFonts w:asciiTheme="minorHAnsi" w:hAnsiTheme="minorHAnsi" w:cs="Arial"/>
          <w:i/>
          <w:iCs/>
        </w:rPr>
        <w:t xml:space="preserve"> </w:t>
      </w:r>
      <w:r w:rsidR="00D41D54" w:rsidRPr="008547DB">
        <w:rPr>
          <w:rFonts w:asciiTheme="minorHAnsi" w:eastAsiaTheme="minorEastAsia" w:hAnsiTheme="minorHAnsi" w:cs="Times New Roman"/>
          <w:i/>
          <w:iCs/>
          <w:lang w:eastAsia="zh-CN"/>
        </w:rPr>
        <w:t xml:space="preserve">pentru modificarea și completarea anexelor nr.1, 2 și 4 la Ordinul ministrului transporturilor nr. 444/2018 </w:t>
      </w:r>
      <w:r w:rsidR="00D41D54" w:rsidRPr="008547DB">
        <w:rPr>
          <w:rStyle w:val="l5tlu1"/>
          <w:rFonts w:asciiTheme="minorHAnsi" w:hAnsiTheme="minorHAnsi" w:cs="Arial"/>
          <w:b w:val="0"/>
          <w:bCs w:val="0"/>
          <w:i/>
          <w:iCs/>
          <w:color w:val="auto"/>
          <w:sz w:val="22"/>
          <w:szCs w:val="22"/>
        </w:rPr>
        <w:t xml:space="preserve">privind aprobarea tarifelor pentru </w:t>
      </w:r>
      <w:proofErr w:type="spellStart"/>
      <w:r w:rsidR="00D41D54" w:rsidRPr="008547DB">
        <w:rPr>
          <w:rStyle w:val="l5tlu1"/>
          <w:rFonts w:asciiTheme="minorHAnsi" w:hAnsiTheme="minorHAnsi" w:cs="Arial"/>
          <w:b w:val="0"/>
          <w:bCs w:val="0"/>
          <w:i/>
          <w:iCs/>
          <w:color w:val="auto"/>
          <w:sz w:val="22"/>
          <w:szCs w:val="22"/>
        </w:rPr>
        <w:t>activităţile</w:t>
      </w:r>
      <w:proofErr w:type="spellEnd"/>
      <w:r w:rsidR="00D41D54" w:rsidRPr="008547DB">
        <w:rPr>
          <w:rStyle w:val="l5tlu1"/>
          <w:rFonts w:asciiTheme="minorHAnsi" w:hAnsiTheme="minorHAnsi" w:cs="Arial"/>
          <w:b w:val="0"/>
          <w:bCs w:val="0"/>
          <w:i/>
          <w:iCs/>
          <w:color w:val="auto"/>
          <w:sz w:val="22"/>
          <w:szCs w:val="22"/>
        </w:rPr>
        <w:t xml:space="preserve"> </w:t>
      </w:r>
      <w:proofErr w:type="spellStart"/>
      <w:r w:rsidR="00D41D54" w:rsidRPr="008547DB">
        <w:rPr>
          <w:rStyle w:val="l5tlu1"/>
          <w:rFonts w:asciiTheme="minorHAnsi" w:hAnsiTheme="minorHAnsi" w:cs="Arial"/>
          <w:b w:val="0"/>
          <w:bCs w:val="0"/>
          <w:i/>
          <w:iCs/>
          <w:color w:val="auto"/>
          <w:sz w:val="22"/>
          <w:szCs w:val="22"/>
        </w:rPr>
        <w:t>şi</w:t>
      </w:r>
      <w:proofErr w:type="spellEnd"/>
      <w:r w:rsidR="00D41D54" w:rsidRPr="008547DB">
        <w:rPr>
          <w:rStyle w:val="l5tlu1"/>
          <w:rFonts w:asciiTheme="minorHAnsi" w:hAnsiTheme="minorHAnsi" w:cs="Arial"/>
          <w:b w:val="0"/>
          <w:bCs w:val="0"/>
          <w:i/>
          <w:iCs/>
          <w:color w:val="auto"/>
          <w:sz w:val="22"/>
          <w:szCs w:val="22"/>
        </w:rPr>
        <w:t xml:space="preserve"> </w:t>
      </w:r>
      <w:proofErr w:type="spellStart"/>
      <w:r w:rsidR="00D41D54" w:rsidRPr="008547DB">
        <w:rPr>
          <w:rStyle w:val="l5tlu1"/>
          <w:rFonts w:asciiTheme="minorHAnsi" w:hAnsiTheme="minorHAnsi" w:cs="Arial"/>
          <w:b w:val="0"/>
          <w:bCs w:val="0"/>
          <w:i/>
          <w:iCs/>
          <w:color w:val="auto"/>
          <w:sz w:val="22"/>
          <w:szCs w:val="22"/>
        </w:rPr>
        <w:t>operaţiunile</w:t>
      </w:r>
      <w:proofErr w:type="spellEnd"/>
      <w:r w:rsidR="00D41D54" w:rsidRPr="008547DB">
        <w:rPr>
          <w:rStyle w:val="l5tlu1"/>
          <w:rFonts w:asciiTheme="minorHAnsi" w:hAnsiTheme="minorHAnsi" w:cs="Arial"/>
          <w:b w:val="0"/>
          <w:bCs w:val="0"/>
          <w:i/>
          <w:iCs/>
          <w:color w:val="auto"/>
          <w:sz w:val="22"/>
          <w:szCs w:val="22"/>
        </w:rPr>
        <w:t xml:space="preserve"> specifice </w:t>
      </w:r>
      <w:proofErr w:type="spellStart"/>
      <w:r w:rsidR="00D41D54" w:rsidRPr="008547DB">
        <w:rPr>
          <w:rStyle w:val="l5tlu1"/>
          <w:rFonts w:asciiTheme="minorHAnsi" w:hAnsiTheme="minorHAnsi" w:cs="Arial"/>
          <w:b w:val="0"/>
          <w:bCs w:val="0"/>
          <w:i/>
          <w:iCs/>
          <w:color w:val="auto"/>
          <w:sz w:val="22"/>
          <w:szCs w:val="22"/>
        </w:rPr>
        <w:t>desfăşurate</w:t>
      </w:r>
      <w:proofErr w:type="spellEnd"/>
      <w:r w:rsidR="00D41D54" w:rsidRPr="008547DB">
        <w:rPr>
          <w:rStyle w:val="l5tlu1"/>
          <w:rFonts w:asciiTheme="minorHAnsi" w:hAnsiTheme="minorHAnsi" w:cs="Arial"/>
          <w:b w:val="0"/>
          <w:bCs w:val="0"/>
          <w:i/>
          <w:iCs/>
          <w:color w:val="auto"/>
          <w:sz w:val="22"/>
          <w:szCs w:val="22"/>
        </w:rPr>
        <w:t xml:space="preserve"> sau pentru </w:t>
      </w:r>
      <w:proofErr w:type="spellStart"/>
      <w:r w:rsidR="00D41D54" w:rsidRPr="008547DB">
        <w:rPr>
          <w:rStyle w:val="l5tlu1"/>
          <w:rFonts w:asciiTheme="minorHAnsi" w:hAnsiTheme="minorHAnsi" w:cs="Arial"/>
          <w:b w:val="0"/>
          <w:bCs w:val="0"/>
          <w:i/>
          <w:iCs/>
          <w:color w:val="auto"/>
          <w:sz w:val="22"/>
          <w:szCs w:val="22"/>
        </w:rPr>
        <w:t>activităţile</w:t>
      </w:r>
      <w:proofErr w:type="spellEnd"/>
      <w:r w:rsidR="00D41D54" w:rsidRPr="008547DB">
        <w:rPr>
          <w:rStyle w:val="l5tlu1"/>
          <w:rFonts w:asciiTheme="minorHAnsi" w:hAnsiTheme="minorHAnsi" w:cs="Arial"/>
          <w:b w:val="0"/>
          <w:bCs w:val="0"/>
          <w:i/>
          <w:iCs/>
          <w:color w:val="auto"/>
          <w:sz w:val="22"/>
          <w:szCs w:val="22"/>
        </w:rPr>
        <w:t xml:space="preserve"> efectuate în legătură cu acestea de către Autoritatea Navală Română</w:t>
      </w:r>
      <w:r w:rsidR="00F4654A" w:rsidRPr="008547DB">
        <w:rPr>
          <w:rFonts w:asciiTheme="minorHAnsi" w:hAnsiTheme="minorHAnsi"/>
        </w:rPr>
        <w:t xml:space="preserve">, pe care, dacă </w:t>
      </w:r>
      <w:proofErr w:type="spellStart"/>
      <w:r w:rsidR="00F4654A" w:rsidRPr="008547DB">
        <w:rPr>
          <w:rFonts w:asciiTheme="minorHAnsi" w:hAnsiTheme="minorHAnsi"/>
        </w:rPr>
        <w:t>sunteţi</w:t>
      </w:r>
      <w:proofErr w:type="spellEnd"/>
      <w:r w:rsidR="00F4654A" w:rsidRPr="008547DB">
        <w:rPr>
          <w:rFonts w:asciiTheme="minorHAnsi" w:hAnsiTheme="minorHAnsi"/>
        </w:rPr>
        <w:t xml:space="preserve"> de acord, vă rugăm să îl </w:t>
      </w:r>
      <w:proofErr w:type="spellStart"/>
      <w:r w:rsidR="00F4654A" w:rsidRPr="008547DB">
        <w:rPr>
          <w:rFonts w:asciiTheme="minorHAnsi" w:hAnsiTheme="minorHAnsi"/>
        </w:rPr>
        <w:t>aprobaţi</w:t>
      </w:r>
      <w:proofErr w:type="spellEnd"/>
      <w:r w:rsidR="00F4654A" w:rsidRPr="008547DB">
        <w:rPr>
          <w:rFonts w:asciiTheme="minorHAnsi" w:hAnsiTheme="minorHAnsi"/>
        </w:rPr>
        <w:t>.</w:t>
      </w:r>
    </w:p>
    <w:p w14:paraId="4D1DE657" w14:textId="77777777" w:rsidR="00F4654A" w:rsidRPr="008547DB" w:rsidRDefault="00F4654A" w:rsidP="00D41D54">
      <w:pPr>
        <w:pStyle w:val="Header"/>
        <w:ind w:left="-851" w:right="282"/>
        <w:rPr>
          <w:rFonts w:asciiTheme="minorHAnsi" w:hAnsiTheme="minorHAnsi"/>
        </w:rPr>
      </w:pPr>
    </w:p>
    <w:p w14:paraId="0F1A6F0D" w14:textId="77777777" w:rsidR="00F4654A" w:rsidRPr="008547DB" w:rsidRDefault="00F4654A" w:rsidP="00D41D54">
      <w:pPr>
        <w:pStyle w:val="NormalWeb"/>
        <w:spacing w:before="0" w:beforeAutospacing="0" w:after="0" w:afterAutospacing="0" w:line="360" w:lineRule="auto"/>
        <w:ind w:left="-851" w:right="282"/>
        <w:jc w:val="left"/>
        <w:rPr>
          <w:rFonts w:asciiTheme="minorHAnsi" w:eastAsia="MS Mincho" w:hAnsiTheme="minorHAnsi"/>
          <w:b/>
          <w:sz w:val="22"/>
          <w:szCs w:val="22"/>
        </w:rPr>
      </w:pPr>
      <w:r w:rsidRPr="008547DB">
        <w:rPr>
          <w:rFonts w:asciiTheme="minorHAnsi" w:eastAsia="MS Mincho" w:hAnsiTheme="minorHAnsi"/>
          <w:b/>
          <w:sz w:val="22"/>
          <w:szCs w:val="22"/>
        </w:rPr>
        <w:t xml:space="preserve">DIRECTOR </w:t>
      </w:r>
    </w:p>
    <w:p w14:paraId="6B9DDFED" w14:textId="1223DFD2" w:rsidR="00881334" w:rsidRPr="008547DB" w:rsidRDefault="00594681" w:rsidP="00D41D54">
      <w:pPr>
        <w:spacing w:before="0" w:after="0" w:line="360" w:lineRule="auto"/>
        <w:ind w:left="-851" w:right="282"/>
        <w:jc w:val="left"/>
        <w:rPr>
          <w:rFonts w:asciiTheme="minorHAnsi" w:eastAsia="MS Mincho" w:hAnsiTheme="minorHAnsi" w:cs="Times New Roman"/>
          <w:b/>
        </w:rPr>
      </w:pPr>
      <w:r w:rsidRPr="008547DB">
        <w:rPr>
          <w:rFonts w:asciiTheme="minorHAnsi" w:eastAsia="MS Mincho" w:hAnsiTheme="minorHAnsi" w:cs="Times New Roman"/>
          <w:b/>
        </w:rPr>
        <w:t>Gabriela MURGEANU</w:t>
      </w:r>
    </w:p>
    <w:p w14:paraId="76D422BF" w14:textId="77777777" w:rsidR="00EF2005" w:rsidRPr="008547DB" w:rsidRDefault="00EF2005" w:rsidP="00D41D54">
      <w:pPr>
        <w:spacing w:before="0" w:after="0" w:line="240" w:lineRule="auto"/>
        <w:ind w:left="-851" w:right="282"/>
        <w:jc w:val="left"/>
        <w:rPr>
          <w:rFonts w:asciiTheme="minorHAnsi" w:eastAsia="MS Mincho" w:hAnsiTheme="minorHAnsi" w:cs="Times New Roman"/>
          <w:b/>
        </w:rPr>
      </w:pPr>
    </w:p>
    <w:p w14:paraId="6C48E143" w14:textId="77777777" w:rsidR="00EF2005" w:rsidRPr="008547DB" w:rsidRDefault="00EF2005" w:rsidP="00D41D54">
      <w:pPr>
        <w:spacing w:before="0" w:after="0" w:line="240" w:lineRule="auto"/>
        <w:ind w:left="-851" w:right="282"/>
        <w:jc w:val="left"/>
        <w:rPr>
          <w:rFonts w:asciiTheme="minorHAnsi" w:eastAsia="Trebuchet MS" w:hAnsiTheme="minorHAnsi"/>
        </w:rPr>
      </w:pPr>
    </w:p>
    <w:p w14:paraId="7626D726" w14:textId="40CAB662" w:rsidR="00A85451" w:rsidRPr="008547DB" w:rsidRDefault="00A85451" w:rsidP="00D41D54">
      <w:pPr>
        <w:spacing w:before="0" w:after="0" w:line="240" w:lineRule="auto"/>
        <w:jc w:val="left"/>
        <w:rPr>
          <w:rFonts w:asciiTheme="minorHAnsi" w:hAnsiTheme="minorHAnsi"/>
        </w:rPr>
      </w:pPr>
    </w:p>
    <w:sectPr w:rsidR="00A85451" w:rsidRPr="008547DB" w:rsidSect="00A74554">
      <w:headerReference w:type="default" r:id="rId7"/>
      <w:footerReference w:type="default" r:id="rId8"/>
      <w:pgSz w:w="11906" w:h="16838" w:code="9"/>
      <w:pgMar w:top="1985" w:right="567" w:bottom="1134" w:left="2268" w:header="720" w:footer="4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33F6B" w14:textId="77777777" w:rsidR="00AA68B0" w:rsidRDefault="00AA68B0" w:rsidP="009772BD">
      <w:r>
        <w:separator/>
      </w:r>
    </w:p>
  </w:endnote>
  <w:endnote w:type="continuationSeparator" w:id="0">
    <w:p w14:paraId="50E64629" w14:textId="77777777" w:rsidR="00AA68B0" w:rsidRDefault="00AA68B0"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ajan Pro">
    <w:altName w:val="Times New Roman"/>
    <w:panose1 w:val="00000000000000000000"/>
    <w:charset w:val="00"/>
    <w:family w:val="roma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616864"/>
      <w:docPartObj>
        <w:docPartGallery w:val="Page Numbers (Bottom of Page)"/>
        <w:docPartUnique/>
      </w:docPartObj>
    </w:sdtPr>
    <w:sdtEndPr>
      <w:rPr>
        <w:noProof/>
        <w:sz w:val="18"/>
        <w:szCs w:val="18"/>
      </w:rPr>
    </w:sdtEndPr>
    <w:sdtContent>
      <w:p w14:paraId="779D83AE" w14:textId="5F0D9FFC" w:rsidR="00A5736B" w:rsidRPr="00A5736B" w:rsidRDefault="00A5736B">
        <w:pPr>
          <w:pStyle w:val="Footer"/>
          <w:jc w:val="right"/>
          <w:rPr>
            <w:sz w:val="18"/>
            <w:szCs w:val="18"/>
          </w:rPr>
        </w:pPr>
        <w:r w:rsidRPr="00A5736B">
          <w:rPr>
            <w:sz w:val="18"/>
            <w:szCs w:val="18"/>
          </w:rPr>
          <w:fldChar w:fldCharType="begin"/>
        </w:r>
        <w:r w:rsidRPr="00A5736B">
          <w:rPr>
            <w:sz w:val="18"/>
            <w:szCs w:val="18"/>
          </w:rPr>
          <w:instrText xml:space="preserve"> PAGE   \* MERGEFORMAT </w:instrText>
        </w:r>
        <w:r w:rsidRPr="00A5736B">
          <w:rPr>
            <w:sz w:val="18"/>
            <w:szCs w:val="18"/>
          </w:rPr>
          <w:fldChar w:fldCharType="separate"/>
        </w:r>
        <w:r w:rsidRPr="00A5736B">
          <w:rPr>
            <w:noProof/>
            <w:sz w:val="18"/>
            <w:szCs w:val="18"/>
          </w:rPr>
          <w:t>2</w:t>
        </w:r>
        <w:r w:rsidRPr="00A5736B">
          <w:rPr>
            <w:noProof/>
            <w:sz w:val="18"/>
            <w:szCs w:val="18"/>
          </w:rPr>
          <w:fldChar w:fldCharType="end"/>
        </w:r>
      </w:p>
    </w:sdtContent>
  </w:sdt>
  <w:p w14:paraId="00DD7290" w14:textId="79B13069" w:rsidR="002328DD" w:rsidRPr="0002298C" w:rsidRDefault="002328DD" w:rsidP="00022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2F01F" w14:textId="77777777" w:rsidR="00AA68B0" w:rsidRDefault="00AA68B0" w:rsidP="009772BD">
      <w:r>
        <w:separator/>
      </w:r>
    </w:p>
  </w:footnote>
  <w:footnote w:type="continuationSeparator" w:id="0">
    <w:p w14:paraId="41BE483C" w14:textId="77777777" w:rsidR="00AA68B0" w:rsidRDefault="00AA68B0"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296" w14:textId="0DD04BE4" w:rsidR="00B50898" w:rsidRPr="00B50898" w:rsidRDefault="00493720" w:rsidP="00B50898">
    <w:pPr>
      <w:pStyle w:val="Header"/>
      <w:rPr>
        <w:rFonts w:ascii="Trajan Pro" w:hAnsi="Trajan Pro"/>
        <w:color w:val="FF0000"/>
      </w:rPr>
    </w:pPr>
    <w:r w:rsidRPr="00493720">
      <w:rPr>
        <w:rFonts w:ascii="Trajan Pro" w:hAnsi="Trajan Pro"/>
        <w:noProof/>
        <w:color w:val="FF0000"/>
        <w:lang w:val="en-US"/>
      </w:rPr>
      <w:drawing>
        <wp:anchor distT="0" distB="0" distL="114300" distR="114300" simplePos="0" relativeHeight="251658240" behindDoc="1" locked="0" layoutInCell="1" allowOverlap="1" wp14:anchorId="0AFC179D" wp14:editId="4189168D">
          <wp:simplePos x="0" y="0"/>
          <wp:positionH relativeFrom="column">
            <wp:posOffset>-1278255</wp:posOffset>
          </wp:positionH>
          <wp:positionV relativeFrom="paragraph">
            <wp:posOffset>-456565</wp:posOffset>
          </wp:positionV>
          <wp:extent cx="6338491" cy="1343025"/>
          <wp:effectExtent l="0" t="0" r="5715" b="0"/>
          <wp:wrapNone/>
          <wp:docPr id="14788926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38491" cy="1343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E026A"/>
    <w:multiLevelType w:val="hybridMultilevel"/>
    <w:tmpl w:val="7592E8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9181390"/>
    <w:multiLevelType w:val="hybridMultilevel"/>
    <w:tmpl w:val="7DF21382"/>
    <w:lvl w:ilvl="0" w:tplc="04090001">
      <w:start w:val="1"/>
      <w:numFmt w:val="bullet"/>
      <w:lvlText w:val=""/>
      <w:lvlJc w:val="left"/>
      <w:pPr>
        <w:tabs>
          <w:tab w:val="num" w:pos="1440"/>
        </w:tabs>
        <w:ind w:left="1440" w:hanging="360"/>
      </w:pPr>
      <w:rPr>
        <w:rFonts w:ascii="Symbol" w:hAnsi="Symbol" w:hint="default"/>
      </w:rPr>
    </w:lvl>
    <w:lvl w:ilvl="1" w:tplc="A33E152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3E415E"/>
    <w:multiLevelType w:val="hybridMultilevel"/>
    <w:tmpl w:val="1076CBC0"/>
    <w:lvl w:ilvl="0" w:tplc="43FECF44">
      <w:start w:val="1"/>
      <w:numFmt w:val="decimal"/>
      <w:lvlText w:val="%1."/>
      <w:lvlJc w:val="left"/>
      <w:pPr>
        <w:ind w:left="720" w:hanging="360"/>
      </w:pPr>
      <w:rPr>
        <w:rFonts w:hint="default"/>
        <w:i w:val="0"/>
        <w:i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72F727E"/>
    <w:multiLevelType w:val="hybridMultilevel"/>
    <w:tmpl w:val="47088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CE6C4A"/>
    <w:multiLevelType w:val="hybridMultilevel"/>
    <w:tmpl w:val="AD148B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FCA3BBD"/>
    <w:multiLevelType w:val="hybridMultilevel"/>
    <w:tmpl w:val="538A688C"/>
    <w:lvl w:ilvl="0" w:tplc="F66A099E">
      <w:numFmt w:val="bullet"/>
      <w:lvlText w:val="-"/>
      <w:lvlJc w:val="left"/>
      <w:pPr>
        <w:ind w:left="2520" w:hanging="360"/>
      </w:pPr>
      <w:rPr>
        <w:rFonts w:ascii="Trebuchet MS" w:eastAsia="Times New Roman" w:hAnsi="Trebuchet M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66915778">
    <w:abstractNumId w:val="5"/>
  </w:num>
  <w:num w:numId="2" w16cid:durableId="964238722">
    <w:abstractNumId w:val="1"/>
  </w:num>
  <w:num w:numId="3" w16cid:durableId="1208252523">
    <w:abstractNumId w:val="4"/>
  </w:num>
  <w:num w:numId="4" w16cid:durableId="402678549">
    <w:abstractNumId w:val="3"/>
  </w:num>
  <w:num w:numId="5" w16cid:durableId="239801370">
    <w:abstractNumId w:val="0"/>
  </w:num>
  <w:num w:numId="6" w16cid:durableId="396825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1136B"/>
    <w:rsid w:val="0002023A"/>
    <w:rsid w:val="0002298C"/>
    <w:rsid w:val="00024330"/>
    <w:rsid w:val="00032617"/>
    <w:rsid w:val="000327B8"/>
    <w:rsid w:val="0003332D"/>
    <w:rsid w:val="00033969"/>
    <w:rsid w:val="00034B50"/>
    <w:rsid w:val="000427BE"/>
    <w:rsid w:val="0004404E"/>
    <w:rsid w:val="000466FB"/>
    <w:rsid w:val="00055071"/>
    <w:rsid w:val="00061913"/>
    <w:rsid w:val="000625A8"/>
    <w:rsid w:val="00065C2E"/>
    <w:rsid w:val="000745D4"/>
    <w:rsid w:val="00077054"/>
    <w:rsid w:val="000C0053"/>
    <w:rsid w:val="000C21C8"/>
    <w:rsid w:val="000C316D"/>
    <w:rsid w:val="000C67D3"/>
    <w:rsid w:val="000D16AD"/>
    <w:rsid w:val="000D727A"/>
    <w:rsid w:val="000E38F7"/>
    <w:rsid w:val="000E7C1E"/>
    <w:rsid w:val="000F6CB7"/>
    <w:rsid w:val="001008E1"/>
    <w:rsid w:val="001060BF"/>
    <w:rsid w:val="00120690"/>
    <w:rsid w:val="00125091"/>
    <w:rsid w:val="00130D43"/>
    <w:rsid w:val="00132AFD"/>
    <w:rsid w:val="0013417E"/>
    <w:rsid w:val="001466DC"/>
    <w:rsid w:val="001547FB"/>
    <w:rsid w:val="001623B3"/>
    <w:rsid w:val="00163172"/>
    <w:rsid w:val="00164B6B"/>
    <w:rsid w:val="001743CD"/>
    <w:rsid w:val="0018216C"/>
    <w:rsid w:val="00190017"/>
    <w:rsid w:val="001B383B"/>
    <w:rsid w:val="001C2825"/>
    <w:rsid w:val="001D58B6"/>
    <w:rsid w:val="001F72C8"/>
    <w:rsid w:val="001F7A4C"/>
    <w:rsid w:val="002170B9"/>
    <w:rsid w:val="002328DD"/>
    <w:rsid w:val="002362EB"/>
    <w:rsid w:val="0024216A"/>
    <w:rsid w:val="00245015"/>
    <w:rsid w:val="00253EEB"/>
    <w:rsid w:val="002540B7"/>
    <w:rsid w:val="00255671"/>
    <w:rsid w:val="002557E5"/>
    <w:rsid w:val="00262B78"/>
    <w:rsid w:val="00266363"/>
    <w:rsid w:val="00267722"/>
    <w:rsid w:val="00277007"/>
    <w:rsid w:val="0028018F"/>
    <w:rsid w:val="0028235A"/>
    <w:rsid w:val="00282C2E"/>
    <w:rsid w:val="002856A0"/>
    <w:rsid w:val="00285A28"/>
    <w:rsid w:val="00292323"/>
    <w:rsid w:val="00295427"/>
    <w:rsid w:val="002B64ED"/>
    <w:rsid w:val="002C05F5"/>
    <w:rsid w:val="002C0E2C"/>
    <w:rsid w:val="002C2380"/>
    <w:rsid w:val="002E272C"/>
    <w:rsid w:val="002E533D"/>
    <w:rsid w:val="002F09F2"/>
    <w:rsid w:val="002F1164"/>
    <w:rsid w:val="002F2BA9"/>
    <w:rsid w:val="003128D6"/>
    <w:rsid w:val="00315D43"/>
    <w:rsid w:val="00322C9F"/>
    <w:rsid w:val="00331255"/>
    <w:rsid w:val="0033473A"/>
    <w:rsid w:val="003360BD"/>
    <w:rsid w:val="003425B4"/>
    <w:rsid w:val="00352027"/>
    <w:rsid w:val="00354856"/>
    <w:rsid w:val="003557A8"/>
    <w:rsid w:val="0035615F"/>
    <w:rsid w:val="00361ECD"/>
    <w:rsid w:val="00371A10"/>
    <w:rsid w:val="00372A0F"/>
    <w:rsid w:val="003732CB"/>
    <w:rsid w:val="00374276"/>
    <w:rsid w:val="0037704B"/>
    <w:rsid w:val="00387532"/>
    <w:rsid w:val="003915EF"/>
    <w:rsid w:val="003B019E"/>
    <w:rsid w:val="003B0E48"/>
    <w:rsid w:val="003C0E59"/>
    <w:rsid w:val="003C11E0"/>
    <w:rsid w:val="003C1474"/>
    <w:rsid w:val="003C14D0"/>
    <w:rsid w:val="003C2CAE"/>
    <w:rsid w:val="003C6411"/>
    <w:rsid w:val="003D1880"/>
    <w:rsid w:val="003F5EE4"/>
    <w:rsid w:val="00401B86"/>
    <w:rsid w:val="0040453A"/>
    <w:rsid w:val="00410892"/>
    <w:rsid w:val="0041475D"/>
    <w:rsid w:val="004202BE"/>
    <w:rsid w:val="00420409"/>
    <w:rsid w:val="00427B84"/>
    <w:rsid w:val="00442C3C"/>
    <w:rsid w:val="00444680"/>
    <w:rsid w:val="00451298"/>
    <w:rsid w:val="0046555F"/>
    <w:rsid w:val="00471C42"/>
    <w:rsid w:val="004843F5"/>
    <w:rsid w:val="00485405"/>
    <w:rsid w:val="00493720"/>
    <w:rsid w:val="004950B6"/>
    <w:rsid w:val="004A561C"/>
    <w:rsid w:val="004A6E47"/>
    <w:rsid w:val="004A7373"/>
    <w:rsid w:val="004B2DC9"/>
    <w:rsid w:val="004C5F75"/>
    <w:rsid w:val="004D13C5"/>
    <w:rsid w:val="004E6125"/>
    <w:rsid w:val="004E6E18"/>
    <w:rsid w:val="004F033E"/>
    <w:rsid w:val="004F1C7A"/>
    <w:rsid w:val="00510A0A"/>
    <w:rsid w:val="00513CE6"/>
    <w:rsid w:val="00515FF0"/>
    <w:rsid w:val="00527D1B"/>
    <w:rsid w:val="005305DC"/>
    <w:rsid w:val="00535257"/>
    <w:rsid w:val="00544C73"/>
    <w:rsid w:val="00553B58"/>
    <w:rsid w:val="0055604D"/>
    <w:rsid w:val="0056414E"/>
    <w:rsid w:val="0056725F"/>
    <w:rsid w:val="00572886"/>
    <w:rsid w:val="00581D81"/>
    <w:rsid w:val="00583DCD"/>
    <w:rsid w:val="005862A8"/>
    <w:rsid w:val="00593275"/>
    <w:rsid w:val="005934B1"/>
    <w:rsid w:val="00594681"/>
    <w:rsid w:val="005A0C5B"/>
    <w:rsid w:val="005A1ED9"/>
    <w:rsid w:val="005A4FE3"/>
    <w:rsid w:val="005C16E3"/>
    <w:rsid w:val="005C33F6"/>
    <w:rsid w:val="005D7764"/>
    <w:rsid w:val="005D7BE6"/>
    <w:rsid w:val="005E2121"/>
    <w:rsid w:val="005E422E"/>
    <w:rsid w:val="0060235C"/>
    <w:rsid w:val="00606C4F"/>
    <w:rsid w:val="00614748"/>
    <w:rsid w:val="00620CA2"/>
    <w:rsid w:val="00626C29"/>
    <w:rsid w:val="00634213"/>
    <w:rsid w:val="00652504"/>
    <w:rsid w:val="006544E5"/>
    <w:rsid w:val="00660CF3"/>
    <w:rsid w:val="0068127A"/>
    <w:rsid w:val="006833AB"/>
    <w:rsid w:val="006A17EF"/>
    <w:rsid w:val="006A3391"/>
    <w:rsid w:val="006A584C"/>
    <w:rsid w:val="006B28E7"/>
    <w:rsid w:val="006B4DA4"/>
    <w:rsid w:val="006B705E"/>
    <w:rsid w:val="006C1AC1"/>
    <w:rsid w:val="006C248C"/>
    <w:rsid w:val="006C5992"/>
    <w:rsid w:val="006C5F88"/>
    <w:rsid w:val="006D7C5A"/>
    <w:rsid w:val="006E0099"/>
    <w:rsid w:val="006E218E"/>
    <w:rsid w:val="006E36C9"/>
    <w:rsid w:val="006F58D6"/>
    <w:rsid w:val="006F5C62"/>
    <w:rsid w:val="00703C67"/>
    <w:rsid w:val="00706B53"/>
    <w:rsid w:val="00711881"/>
    <w:rsid w:val="007268C4"/>
    <w:rsid w:val="00740F1F"/>
    <w:rsid w:val="007424B6"/>
    <w:rsid w:val="00746D91"/>
    <w:rsid w:val="00762B6D"/>
    <w:rsid w:val="00780E74"/>
    <w:rsid w:val="0079189D"/>
    <w:rsid w:val="007B55DB"/>
    <w:rsid w:val="007C1552"/>
    <w:rsid w:val="007D4E3D"/>
    <w:rsid w:val="007E30DF"/>
    <w:rsid w:val="007F3ED8"/>
    <w:rsid w:val="00805B5E"/>
    <w:rsid w:val="00816163"/>
    <w:rsid w:val="00825596"/>
    <w:rsid w:val="008322BF"/>
    <w:rsid w:val="0083299F"/>
    <w:rsid w:val="00840A24"/>
    <w:rsid w:val="00841A2F"/>
    <w:rsid w:val="00842CC4"/>
    <w:rsid w:val="0084327D"/>
    <w:rsid w:val="00847D54"/>
    <w:rsid w:val="008547DB"/>
    <w:rsid w:val="00863D18"/>
    <w:rsid w:val="0086610D"/>
    <w:rsid w:val="00870DF6"/>
    <w:rsid w:val="00870F18"/>
    <w:rsid w:val="00873D01"/>
    <w:rsid w:val="00881334"/>
    <w:rsid w:val="00887033"/>
    <w:rsid w:val="00892180"/>
    <w:rsid w:val="008A56FD"/>
    <w:rsid w:val="008B0560"/>
    <w:rsid w:val="008B1AC3"/>
    <w:rsid w:val="008B2619"/>
    <w:rsid w:val="008D074B"/>
    <w:rsid w:val="008D163D"/>
    <w:rsid w:val="008D6406"/>
    <w:rsid w:val="008E22F2"/>
    <w:rsid w:val="009122F2"/>
    <w:rsid w:val="00924E6D"/>
    <w:rsid w:val="00927CE2"/>
    <w:rsid w:val="00940496"/>
    <w:rsid w:val="009430B8"/>
    <w:rsid w:val="00971696"/>
    <w:rsid w:val="009746FF"/>
    <w:rsid w:val="009772BD"/>
    <w:rsid w:val="0098022A"/>
    <w:rsid w:val="0098158F"/>
    <w:rsid w:val="009A1F30"/>
    <w:rsid w:val="009A2E79"/>
    <w:rsid w:val="009A673C"/>
    <w:rsid w:val="009A76B4"/>
    <w:rsid w:val="009C5A29"/>
    <w:rsid w:val="009C6046"/>
    <w:rsid w:val="009D0BC7"/>
    <w:rsid w:val="009D1C44"/>
    <w:rsid w:val="009E6BB4"/>
    <w:rsid w:val="009E6D80"/>
    <w:rsid w:val="009F2F81"/>
    <w:rsid w:val="009F331F"/>
    <w:rsid w:val="009F7300"/>
    <w:rsid w:val="00A074E7"/>
    <w:rsid w:val="00A256CD"/>
    <w:rsid w:val="00A32777"/>
    <w:rsid w:val="00A329A2"/>
    <w:rsid w:val="00A45216"/>
    <w:rsid w:val="00A46353"/>
    <w:rsid w:val="00A4721F"/>
    <w:rsid w:val="00A474B5"/>
    <w:rsid w:val="00A5736B"/>
    <w:rsid w:val="00A64F0C"/>
    <w:rsid w:val="00A717B1"/>
    <w:rsid w:val="00A72B1A"/>
    <w:rsid w:val="00A74554"/>
    <w:rsid w:val="00A851A4"/>
    <w:rsid w:val="00A85451"/>
    <w:rsid w:val="00A95662"/>
    <w:rsid w:val="00AA1227"/>
    <w:rsid w:val="00AA67F6"/>
    <w:rsid w:val="00AA68B0"/>
    <w:rsid w:val="00AC07F4"/>
    <w:rsid w:val="00AC40F9"/>
    <w:rsid w:val="00AC4105"/>
    <w:rsid w:val="00AC4B2A"/>
    <w:rsid w:val="00AE072D"/>
    <w:rsid w:val="00AE703F"/>
    <w:rsid w:val="00B344B8"/>
    <w:rsid w:val="00B351BB"/>
    <w:rsid w:val="00B376BB"/>
    <w:rsid w:val="00B470D9"/>
    <w:rsid w:val="00B50898"/>
    <w:rsid w:val="00B5430D"/>
    <w:rsid w:val="00B565F2"/>
    <w:rsid w:val="00B807EA"/>
    <w:rsid w:val="00B9061F"/>
    <w:rsid w:val="00B936EC"/>
    <w:rsid w:val="00BA2393"/>
    <w:rsid w:val="00BA6B99"/>
    <w:rsid w:val="00BD7653"/>
    <w:rsid w:val="00BE0D96"/>
    <w:rsid w:val="00BE30CA"/>
    <w:rsid w:val="00C0512E"/>
    <w:rsid w:val="00C05341"/>
    <w:rsid w:val="00C06F95"/>
    <w:rsid w:val="00C07AD7"/>
    <w:rsid w:val="00C16818"/>
    <w:rsid w:val="00C21896"/>
    <w:rsid w:val="00C256B1"/>
    <w:rsid w:val="00C269E5"/>
    <w:rsid w:val="00C30575"/>
    <w:rsid w:val="00C31F8C"/>
    <w:rsid w:val="00C32760"/>
    <w:rsid w:val="00C404F4"/>
    <w:rsid w:val="00C51000"/>
    <w:rsid w:val="00C63719"/>
    <w:rsid w:val="00C709C6"/>
    <w:rsid w:val="00C71932"/>
    <w:rsid w:val="00C850F9"/>
    <w:rsid w:val="00C868A6"/>
    <w:rsid w:val="00C87B5A"/>
    <w:rsid w:val="00C90001"/>
    <w:rsid w:val="00C947C9"/>
    <w:rsid w:val="00CA0FA0"/>
    <w:rsid w:val="00CB3AE4"/>
    <w:rsid w:val="00CC672A"/>
    <w:rsid w:val="00CC6D46"/>
    <w:rsid w:val="00CD7B8B"/>
    <w:rsid w:val="00CE402C"/>
    <w:rsid w:val="00CE5D1B"/>
    <w:rsid w:val="00D04236"/>
    <w:rsid w:val="00D105C1"/>
    <w:rsid w:val="00D20279"/>
    <w:rsid w:val="00D20639"/>
    <w:rsid w:val="00D30498"/>
    <w:rsid w:val="00D34ED6"/>
    <w:rsid w:val="00D35992"/>
    <w:rsid w:val="00D41D54"/>
    <w:rsid w:val="00D503A7"/>
    <w:rsid w:val="00D53561"/>
    <w:rsid w:val="00D5443D"/>
    <w:rsid w:val="00D55082"/>
    <w:rsid w:val="00D6123D"/>
    <w:rsid w:val="00D630B4"/>
    <w:rsid w:val="00D6656C"/>
    <w:rsid w:val="00D85BB9"/>
    <w:rsid w:val="00D864C3"/>
    <w:rsid w:val="00D9206C"/>
    <w:rsid w:val="00D9781A"/>
    <w:rsid w:val="00DB0B58"/>
    <w:rsid w:val="00DB4843"/>
    <w:rsid w:val="00DB510E"/>
    <w:rsid w:val="00DC09C0"/>
    <w:rsid w:val="00DC0A8F"/>
    <w:rsid w:val="00DD67A3"/>
    <w:rsid w:val="00DD6FB0"/>
    <w:rsid w:val="00DE210B"/>
    <w:rsid w:val="00DF35E2"/>
    <w:rsid w:val="00DF448F"/>
    <w:rsid w:val="00DF554C"/>
    <w:rsid w:val="00DF66A1"/>
    <w:rsid w:val="00E014F6"/>
    <w:rsid w:val="00E066B0"/>
    <w:rsid w:val="00E155E0"/>
    <w:rsid w:val="00E30049"/>
    <w:rsid w:val="00E4271E"/>
    <w:rsid w:val="00E55CD2"/>
    <w:rsid w:val="00E571E8"/>
    <w:rsid w:val="00E62F72"/>
    <w:rsid w:val="00E631F6"/>
    <w:rsid w:val="00E6505E"/>
    <w:rsid w:val="00E67B15"/>
    <w:rsid w:val="00E709FA"/>
    <w:rsid w:val="00E7307A"/>
    <w:rsid w:val="00E74358"/>
    <w:rsid w:val="00E75680"/>
    <w:rsid w:val="00E91FB7"/>
    <w:rsid w:val="00E95491"/>
    <w:rsid w:val="00E96BBC"/>
    <w:rsid w:val="00E97023"/>
    <w:rsid w:val="00EA1619"/>
    <w:rsid w:val="00EB13B7"/>
    <w:rsid w:val="00EC5983"/>
    <w:rsid w:val="00EC6182"/>
    <w:rsid w:val="00ED2AD9"/>
    <w:rsid w:val="00ED33C5"/>
    <w:rsid w:val="00ED7EAB"/>
    <w:rsid w:val="00EE1232"/>
    <w:rsid w:val="00EE1385"/>
    <w:rsid w:val="00EE2346"/>
    <w:rsid w:val="00EE7AB3"/>
    <w:rsid w:val="00EF2005"/>
    <w:rsid w:val="00EF3602"/>
    <w:rsid w:val="00EF55FC"/>
    <w:rsid w:val="00F02A52"/>
    <w:rsid w:val="00F0411A"/>
    <w:rsid w:val="00F10BD0"/>
    <w:rsid w:val="00F20C5A"/>
    <w:rsid w:val="00F254C8"/>
    <w:rsid w:val="00F27B46"/>
    <w:rsid w:val="00F34CE7"/>
    <w:rsid w:val="00F4654A"/>
    <w:rsid w:val="00F50504"/>
    <w:rsid w:val="00F63982"/>
    <w:rsid w:val="00F64517"/>
    <w:rsid w:val="00F6471E"/>
    <w:rsid w:val="00F81213"/>
    <w:rsid w:val="00F937DD"/>
    <w:rsid w:val="00FA5C51"/>
    <w:rsid w:val="00FB4277"/>
    <w:rsid w:val="00FC7074"/>
    <w:rsid w:val="00FE0C3B"/>
    <w:rsid w:val="00FE4D47"/>
    <w:rsid w:val="00FF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4BC51"/>
  <w15:chartTrackingRefBased/>
  <w15:docId w15:val="{12B4C875-7D7A-4EC8-B534-0253A1DF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Emphasis">
    <w:name w:val="Emphasis"/>
    <w:uiPriority w:val="20"/>
    <w:qFormat/>
    <w:rsid w:val="00371A10"/>
    <w:rPr>
      <w:i/>
      <w:iCs/>
    </w:rPr>
  </w:style>
  <w:style w:type="paragraph" w:styleId="Title">
    <w:name w:val="Title"/>
    <w:basedOn w:val="Normal"/>
    <w:next w:val="Normal"/>
    <w:link w:val="TitleChar"/>
    <w:uiPriority w:val="10"/>
    <w:qFormat/>
    <w:rsid w:val="00371A10"/>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371A10"/>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371A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A10"/>
    <w:rPr>
      <w:rFonts w:ascii="Segoe UI" w:hAnsi="Segoe UI" w:cs="Segoe UI"/>
      <w:color w:val="000000"/>
      <w:sz w:val="18"/>
      <w:szCs w:val="18"/>
      <w:lang w:val="ro-RO"/>
    </w:rPr>
  </w:style>
  <w:style w:type="character" w:styleId="Hyperlink">
    <w:name w:val="Hyperlink"/>
    <w:uiPriority w:val="99"/>
    <w:unhideWhenUsed/>
    <w:rsid w:val="00A4721F"/>
    <w:rPr>
      <w:color w:val="0563C1"/>
      <w:u w:val="single"/>
    </w:rPr>
  </w:style>
  <w:style w:type="character" w:customStyle="1" w:styleId="l5def1">
    <w:name w:val="l5def1"/>
    <w:basedOn w:val="DefaultParagraphFont"/>
    <w:rsid w:val="00A5736B"/>
    <w:rPr>
      <w:rFonts w:ascii="Arial" w:hAnsi="Arial" w:cs="Arial" w:hint="default"/>
      <w:color w:val="000000"/>
      <w:sz w:val="26"/>
      <w:szCs w:val="26"/>
    </w:rPr>
  </w:style>
  <w:style w:type="character" w:customStyle="1" w:styleId="l5com1">
    <w:name w:val="l5com1"/>
    <w:basedOn w:val="DefaultParagraphFont"/>
    <w:rsid w:val="00A5736B"/>
    <w:rPr>
      <w:rFonts w:ascii="Tahoma" w:hAnsi="Tahoma" w:cs="Tahoma" w:hint="default"/>
      <w:b w:val="0"/>
      <w:bCs w:val="0"/>
      <w:i/>
      <w:iCs/>
      <w:color w:val="339966"/>
      <w:sz w:val="22"/>
      <w:szCs w:val="22"/>
    </w:rPr>
  </w:style>
  <w:style w:type="character" w:customStyle="1" w:styleId="l5com2">
    <w:name w:val="l5com2"/>
    <w:basedOn w:val="DefaultParagraphFont"/>
    <w:rsid w:val="00A5736B"/>
    <w:rPr>
      <w:rFonts w:ascii="Tahoma" w:hAnsi="Tahoma" w:cs="Tahoma" w:hint="default"/>
      <w:b w:val="0"/>
      <w:bCs w:val="0"/>
      <w:i/>
      <w:iCs/>
      <w:color w:val="339966"/>
      <w:sz w:val="22"/>
      <w:szCs w:val="22"/>
    </w:rPr>
  </w:style>
  <w:style w:type="character" w:customStyle="1" w:styleId="l5def2">
    <w:name w:val="l5def2"/>
    <w:basedOn w:val="DefaultParagraphFont"/>
    <w:rsid w:val="00A5736B"/>
    <w:rPr>
      <w:rFonts w:ascii="Arial" w:hAnsi="Arial" w:cs="Arial" w:hint="default"/>
      <w:color w:val="000000"/>
      <w:sz w:val="26"/>
      <w:szCs w:val="26"/>
    </w:rPr>
  </w:style>
  <w:style w:type="character" w:customStyle="1" w:styleId="l5def3">
    <w:name w:val="l5def3"/>
    <w:basedOn w:val="DefaultParagraphFont"/>
    <w:rsid w:val="00A5736B"/>
    <w:rPr>
      <w:rFonts w:ascii="Arial" w:hAnsi="Arial" w:cs="Arial" w:hint="default"/>
      <w:color w:val="000000"/>
      <w:sz w:val="26"/>
      <w:szCs w:val="26"/>
    </w:rPr>
  </w:style>
  <w:style w:type="character" w:customStyle="1" w:styleId="l5def4">
    <w:name w:val="l5def4"/>
    <w:basedOn w:val="DefaultParagraphFont"/>
    <w:rsid w:val="00A5736B"/>
    <w:rPr>
      <w:rFonts w:ascii="Arial" w:hAnsi="Arial" w:cs="Arial" w:hint="default"/>
      <w:color w:val="000000"/>
      <w:sz w:val="26"/>
      <w:szCs w:val="26"/>
    </w:rPr>
  </w:style>
  <w:style w:type="character" w:customStyle="1" w:styleId="l5def5">
    <w:name w:val="l5def5"/>
    <w:basedOn w:val="DefaultParagraphFont"/>
    <w:rsid w:val="00A5736B"/>
    <w:rPr>
      <w:rFonts w:ascii="Arial" w:hAnsi="Arial" w:cs="Arial" w:hint="default"/>
      <w:color w:val="000000"/>
      <w:sz w:val="26"/>
      <w:szCs w:val="26"/>
    </w:rPr>
  </w:style>
  <w:style w:type="character" w:customStyle="1" w:styleId="l5def6">
    <w:name w:val="l5def6"/>
    <w:basedOn w:val="DefaultParagraphFont"/>
    <w:rsid w:val="00A5736B"/>
    <w:rPr>
      <w:rFonts w:ascii="Arial" w:hAnsi="Arial" w:cs="Arial" w:hint="default"/>
      <w:color w:val="000000"/>
      <w:sz w:val="26"/>
      <w:szCs w:val="26"/>
    </w:rPr>
  </w:style>
  <w:style w:type="character" w:customStyle="1" w:styleId="l5def7">
    <w:name w:val="l5def7"/>
    <w:basedOn w:val="DefaultParagraphFont"/>
    <w:rsid w:val="00A5736B"/>
    <w:rPr>
      <w:rFonts w:ascii="Arial" w:hAnsi="Arial" w:cs="Arial" w:hint="default"/>
      <w:color w:val="000000"/>
      <w:sz w:val="26"/>
      <w:szCs w:val="26"/>
    </w:rPr>
  </w:style>
  <w:style w:type="character" w:customStyle="1" w:styleId="l5tlu1">
    <w:name w:val="l5tlu1"/>
    <w:rsid w:val="00A5736B"/>
    <w:rPr>
      <w:b/>
      <w:bCs/>
      <w:color w:val="000000"/>
      <w:sz w:val="32"/>
      <w:szCs w:val="32"/>
    </w:rPr>
  </w:style>
  <w:style w:type="paragraph" w:customStyle="1" w:styleId="CaracterCaracter">
    <w:name w:val="Caracter Caracter"/>
    <w:basedOn w:val="Normal"/>
    <w:rsid w:val="00AC40F9"/>
    <w:pPr>
      <w:spacing w:before="0" w:after="0" w:line="240" w:lineRule="auto"/>
      <w:jc w:val="left"/>
    </w:pPr>
    <w:rPr>
      <w:rFonts w:ascii="Times New Roman" w:eastAsia="Times New Roman" w:hAnsi="Times New Roman" w:cs="Times New Roman"/>
      <w:color w:val="auto"/>
      <w:sz w:val="24"/>
      <w:szCs w:val="24"/>
      <w:lang w:val="pl-PL" w:eastAsia="pl-PL"/>
    </w:rPr>
  </w:style>
  <w:style w:type="character" w:customStyle="1" w:styleId="Bodytext105pt">
    <w:name w:val="Body text + 10.5 pt"/>
    <w:aliases w:val="Not Bold,Not Italic"/>
    <w:rsid w:val="00AC40F9"/>
    <w:rPr>
      <w:rFonts w:ascii="Trebuchet MS" w:eastAsia="Trebuchet MS" w:hAnsi="Trebuchet MS" w:cs="Trebuchet MS"/>
      <w:b/>
      <w:bCs/>
      <w:i/>
      <w:iCs/>
      <w:smallCaps w:val="0"/>
      <w:strike w:val="0"/>
      <w:color w:val="000000"/>
      <w:spacing w:val="0"/>
      <w:w w:val="100"/>
      <w:position w:val="0"/>
      <w:sz w:val="21"/>
      <w:szCs w:val="21"/>
      <w:u w:val="none"/>
      <w:lang w:val="ro-RO" w:eastAsia="ro-RO" w:bidi="ro-RO"/>
    </w:rPr>
  </w:style>
  <w:style w:type="paragraph" w:styleId="ListParagraph">
    <w:name w:val="List Paragraph"/>
    <w:basedOn w:val="Normal"/>
    <w:uiPriority w:val="34"/>
    <w:qFormat/>
    <w:rsid w:val="00AC40F9"/>
    <w:pPr>
      <w:spacing w:before="0" w:after="160" w:line="259" w:lineRule="auto"/>
      <w:ind w:left="720"/>
      <w:contextualSpacing/>
      <w:jc w:val="left"/>
    </w:pPr>
    <w:rPr>
      <w:rFonts w:ascii="Calibri" w:eastAsia="Calibri" w:hAnsi="Calibri"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0165">
      <w:bodyDiv w:val="1"/>
      <w:marLeft w:val="0"/>
      <w:marRight w:val="0"/>
      <w:marTop w:val="0"/>
      <w:marBottom w:val="0"/>
      <w:divBdr>
        <w:top w:val="none" w:sz="0" w:space="0" w:color="auto"/>
        <w:left w:val="none" w:sz="0" w:space="0" w:color="auto"/>
        <w:bottom w:val="none" w:sz="0" w:space="0" w:color="auto"/>
        <w:right w:val="none" w:sz="0" w:space="0" w:color="auto"/>
      </w:divBdr>
      <w:divsChild>
        <w:div w:id="1439788150">
          <w:marLeft w:val="0"/>
          <w:marRight w:val="0"/>
          <w:marTop w:val="0"/>
          <w:marBottom w:val="0"/>
          <w:divBdr>
            <w:top w:val="none" w:sz="0" w:space="0" w:color="auto"/>
            <w:left w:val="none" w:sz="0" w:space="0" w:color="auto"/>
            <w:bottom w:val="none" w:sz="0" w:space="0" w:color="auto"/>
            <w:right w:val="none" w:sz="0" w:space="0" w:color="auto"/>
          </w:divBdr>
          <w:divsChild>
            <w:div w:id="171604082">
              <w:marLeft w:val="0"/>
              <w:marRight w:val="0"/>
              <w:marTop w:val="0"/>
              <w:marBottom w:val="0"/>
              <w:divBdr>
                <w:top w:val="none" w:sz="0" w:space="0" w:color="auto"/>
                <w:left w:val="none" w:sz="0" w:space="0" w:color="auto"/>
                <w:bottom w:val="none" w:sz="0" w:space="0" w:color="auto"/>
                <w:right w:val="none" w:sz="0" w:space="0" w:color="auto"/>
              </w:divBdr>
              <w:divsChild>
                <w:div w:id="103044476">
                  <w:marLeft w:val="0"/>
                  <w:marRight w:val="0"/>
                  <w:marTop w:val="0"/>
                  <w:marBottom w:val="0"/>
                  <w:divBdr>
                    <w:top w:val="none" w:sz="0" w:space="0" w:color="auto"/>
                    <w:left w:val="none" w:sz="0" w:space="0" w:color="auto"/>
                    <w:bottom w:val="none" w:sz="0" w:space="0" w:color="auto"/>
                    <w:right w:val="none" w:sz="0" w:space="0" w:color="auto"/>
                  </w:divBdr>
                </w:div>
              </w:divsChild>
            </w:div>
            <w:div w:id="816266929">
              <w:marLeft w:val="0"/>
              <w:marRight w:val="0"/>
              <w:marTop w:val="0"/>
              <w:marBottom w:val="0"/>
              <w:divBdr>
                <w:top w:val="none" w:sz="0" w:space="0" w:color="auto"/>
                <w:left w:val="none" w:sz="0" w:space="0" w:color="auto"/>
                <w:bottom w:val="none" w:sz="0" w:space="0" w:color="auto"/>
                <w:right w:val="none" w:sz="0" w:space="0" w:color="auto"/>
              </w:divBdr>
              <w:divsChild>
                <w:div w:id="1569074404">
                  <w:marLeft w:val="0"/>
                  <w:marRight w:val="0"/>
                  <w:marTop w:val="0"/>
                  <w:marBottom w:val="0"/>
                  <w:divBdr>
                    <w:top w:val="none" w:sz="0" w:space="0" w:color="auto"/>
                    <w:left w:val="none" w:sz="0" w:space="0" w:color="auto"/>
                    <w:bottom w:val="none" w:sz="0" w:space="0" w:color="auto"/>
                    <w:right w:val="none" w:sz="0" w:space="0" w:color="auto"/>
                  </w:divBdr>
                </w:div>
              </w:divsChild>
            </w:div>
            <w:div w:id="1303847479">
              <w:marLeft w:val="0"/>
              <w:marRight w:val="0"/>
              <w:marTop w:val="0"/>
              <w:marBottom w:val="0"/>
              <w:divBdr>
                <w:top w:val="none" w:sz="0" w:space="0" w:color="auto"/>
                <w:left w:val="none" w:sz="0" w:space="0" w:color="auto"/>
                <w:bottom w:val="none" w:sz="0" w:space="0" w:color="auto"/>
                <w:right w:val="none" w:sz="0" w:space="0" w:color="auto"/>
              </w:divBdr>
              <w:divsChild>
                <w:div w:id="566116428">
                  <w:marLeft w:val="0"/>
                  <w:marRight w:val="0"/>
                  <w:marTop w:val="0"/>
                  <w:marBottom w:val="0"/>
                  <w:divBdr>
                    <w:top w:val="none" w:sz="0" w:space="0" w:color="auto"/>
                    <w:left w:val="none" w:sz="0" w:space="0" w:color="auto"/>
                    <w:bottom w:val="none" w:sz="0" w:space="0" w:color="auto"/>
                    <w:right w:val="none" w:sz="0" w:space="0" w:color="auto"/>
                  </w:divBdr>
                </w:div>
              </w:divsChild>
            </w:div>
            <w:div w:id="1834103878">
              <w:marLeft w:val="0"/>
              <w:marRight w:val="0"/>
              <w:marTop w:val="0"/>
              <w:marBottom w:val="0"/>
              <w:divBdr>
                <w:top w:val="none" w:sz="0" w:space="0" w:color="auto"/>
                <w:left w:val="none" w:sz="0" w:space="0" w:color="auto"/>
                <w:bottom w:val="none" w:sz="0" w:space="0" w:color="auto"/>
                <w:right w:val="none" w:sz="0" w:space="0" w:color="auto"/>
              </w:divBdr>
              <w:divsChild>
                <w:div w:id="1008292879">
                  <w:marLeft w:val="0"/>
                  <w:marRight w:val="0"/>
                  <w:marTop w:val="0"/>
                  <w:marBottom w:val="0"/>
                  <w:divBdr>
                    <w:top w:val="none" w:sz="0" w:space="0" w:color="auto"/>
                    <w:left w:val="none" w:sz="0" w:space="0" w:color="auto"/>
                    <w:bottom w:val="none" w:sz="0" w:space="0" w:color="auto"/>
                    <w:right w:val="none" w:sz="0" w:space="0" w:color="auto"/>
                  </w:divBdr>
                </w:div>
              </w:divsChild>
            </w:div>
            <w:div w:id="473200">
              <w:marLeft w:val="0"/>
              <w:marRight w:val="0"/>
              <w:marTop w:val="0"/>
              <w:marBottom w:val="0"/>
              <w:divBdr>
                <w:top w:val="none" w:sz="0" w:space="0" w:color="auto"/>
                <w:left w:val="none" w:sz="0" w:space="0" w:color="auto"/>
                <w:bottom w:val="none" w:sz="0" w:space="0" w:color="auto"/>
                <w:right w:val="none" w:sz="0" w:space="0" w:color="auto"/>
              </w:divBdr>
              <w:divsChild>
                <w:div w:id="174274841">
                  <w:marLeft w:val="0"/>
                  <w:marRight w:val="0"/>
                  <w:marTop w:val="0"/>
                  <w:marBottom w:val="0"/>
                  <w:divBdr>
                    <w:top w:val="none" w:sz="0" w:space="0" w:color="auto"/>
                    <w:left w:val="none" w:sz="0" w:space="0" w:color="auto"/>
                    <w:bottom w:val="none" w:sz="0" w:space="0" w:color="auto"/>
                    <w:right w:val="none" w:sz="0" w:space="0" w:color="auto"/>
                  </w:divBdr>
                </w:div>
              </w:divsChild>
            </w:div>
            <w:div w:id="1718821285">
              <w:marLeft w:val="0"/>
              <w:marRight w:val="0"/>
              <w:marTop w:val="0"/>
              <w:marBottom w:val="0"/>
              <w:divBdr>
                <w:top w:val="none" w:sz="0" w:space="0" w:color="auto"/>
                <w:left w:val="none" w:sz="0" w:space="0" w:color="auto"/>
                <w:bottom w:val="none" w:sz="0" w:space="0" w:color="auto"/>
                <w:right w:val="none" w:sz="0" w:space="0" w:color="auto"/>
              </w:divBdr>
              <w:divsChild>
                <w:div w:id="11817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59012">
      <w:bodyDiv w:val="1"/>
      <w:marLeft w:val="0"/>
      <w:marRight w:val="0"/>
      <w:marTop w:val="0"/>
      <w:marBottom w:val="0"/>
      <w:divBdr>
        <w:top w:val="none" w:sz="0" w:space="0" w:color="auto"/>
        <w:left w:val="none" w:sz="0" w:space="0" w:color="auto"/>
        <w:bottom w:val="none" w:sz="0" w:space="0" w:color="auto"/>
        <w:right w:val="none" w:sz="0" w:space="0" w:color="auto"/>
      </w:divBdr>
    </w:div>
    <w:div w:id="1156070094">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94198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6484</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Murgeanu</dc:creator>
  <cp:keywords/>
  <dc:description/>
  <cp:lastModifiedBy>Gabriela Murgeanu</cp:lastModifiedBy>
  <cp:revision>2</cp:revision>
  <cp:lastPrinted>2024-07-05T08:52:00Z</cp:lastPrinted>
  <dcterms:created xsi:type="dcterms:W3CDTF">2024-07-05T08:53:00Z</dcterms:created>
  <dcterms:modified xsi:type="dcterms:W3CDTF">2024-07-05T08:53:00Z</dcterms:modified>
</cp:coreProperties>
</file>