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B60C6" w14:textId="77777777" w:rsidR="004C1329" w:rsidRPr="00E748FC" w:rsidRDefault="004C1329" w:rsidP="004C1329">
      <w:pPr>
        <w:jc w:val="center"/>
        <w:rPr>
          <w:rFonts w:ascii="Trebuchet MS" w:eastAsiaTheme="minorEastAsia" w:hAnsi="Trebuchet MS" w:cs="Times New Roman"/>
          <w:b/>
          <w:szCs w:val="24"/>
          <w:lang w:eastAsia="zh-CN"/>
        </w:rPr>
      </w:pPr>
    </w:p>
    <w:p w14:paraId="6DCC6D42" w14:textId="77777777" w:rsidR="004C1329" w:rsidRPr="00E748FC" w:rsidRDefault="004C1329" w:rsidP="004C1329">
      <w:pPr>
        <w:jc w:val="center"/>
        <w:rPr>
          <w:rFonts w:ascii="Trebuchet MS" w:eastAsiaTheme="minorEastAsia" w:hAnsi="Trebuchet MS" w:cs="Times New Roman"/>
          <w:b/>
          <w:szCs w:val="24"/>
          <w:lang w:eastAsia="zh-CN"/>
        </w:rPr>
      </w:pPr>
      <w:r w:rsidRPr="00E748FC">
        <w:rPr>
          <w:rFonts w:ascii="Trebuchet MS" w:eastAsiaTheme="minorEastAsia" w:hAnsi="Trebuchet MS" w:cs="Times New Roman"/>
          <w:b/>
          <w:szCs w:val="24"/>
          <w:lang w:eastAsia="zh-CN"/>
        </w:rPr>
        <w:t>O R D I N  nr. …….. din ……………</w:t>
      </w:r>
    </w:p>
    <w:p w14:paraId="56887B4E" w14:textId="77777777" w:rsidR="004C1329" w:rsidRPr="00E748FC" w:rsidRDefault="004C1329" w:rsidP="004C1329">
      <w:pPr>
        <w:autoSpaceDE w:val="0"/>
        <w:autoSpaceDN w:val="0"/>
        <w:adjustRightInd w:val="0"/>
        <w:jc w:val="center"/>
        <w:rPr>
          <w:rFonts w:ascii="Trebuchet MS" w:eastAsiaTheme="minorEastAsia" w:hAnsi="Trebuchet MS" w:cs="Times New Roman"/>
          <w:b/>
          <w:szCs w:val="24"/>
          <w:lang w:eastAsia="zh-CN"/>
        </w:rPr>
      </w:pPr>
    </w:p>
    <w:p w14:paraId="0FF8FD86" w14:textId="5E200D8E" w:rsidR="00857632" w:rsidRPr="00E748FC" w:rsidRDefault="00857632" w:rsidP="005F4BB9">
      <w:pPr>
        <w:ind w:left="567"/>
        <w:jc w:val="center"/>
        <w:rPr>
          <w:rFonts w:ascii="Trebuchet MS" w:eastAsiaTheme="minorEastAsia" w:hAnsi="Trebuchet MS"/>
          <w:b/>
          <w:szCs w:val="24"/>
          <w:lang w:eastAsia="zh-CN"/>
        </w:rPr>
      </w:pPr>
      <w:r w:rsidRPr="00E748FC">
        <w:rPr>
          <w:rFonts w:ascii="Trebuchet MS" w:eastAsiaTheme="minorEastAsia" w:hAnsi="Trebuchet MS"/>
          <w:b/>
          <w:szCs w:val="24"/>
          <w:lang w:eastAsia="zh-CN"/>
        </w:rPr>
        <w:t xml:space="preserve">privind </w:t>
      </w:r>
      <w:r w:rsidR="00D17144">
        <w:rPr>
          <w:rFonts w:ascii="Trebuchet MS" w:eastAsiaTheme="minorEastAsia" w:hAnsi="Trebuchet MS"/>
          <w:b/>
          <w:szCs w:val="24"/>
          <w:lang w:eastAsia="zh-CN"/>
        </w:rPr>
        <w:t>publicarea acceptării</w:t>
      </w:r>
      <w:r w:rsidRPr="00E748FC">
        <w:rPr>
          <w:rFonts w:ascii="Trebuchet MS" w:eastAsiaTheme="minorEastAsia" w:hAnsi="Trebuchet MS"/>
          <w:b/>
          <w:szCs w:val="24"/>
          <w:lang w:eastAsia="zh-CN"/>
        </w:rPr>
        <w:t xml:space="preserve"> amendamentelor la Codul internaţional pentru construcţia şi echipamentul navelor pentru transportul în vrac al produselor chimice periculoase (Codul IBC), adoptate de Organizaţia Maritimă Internaţională prin Rezoluţia MEPC.345(78) a Comitetului pentru protecţia mediului marin din 10 iunie 2022 şi, respectiv, prin Rezoluţia MSC.526(106) a Comitetului de siguranţă maritimă din 10 noiembrie 2022</w:t>
      </w:r>
    </w:p>
    <w:p w14:paraId="53AE1444" w14:textId="77777777" w:rsidR="00A521D7" w:rsidRPr="00E748FC" w:rsidRDefault="00A521D7" w:rsidP="005F4BB9">
      <w:pPr>
        <w:ind w:left="567"/>
        <w:jc w:val="center"/>
        <w:rPr>
          <w:rFonts w:ascii="Trebuchet MS" w:eastAsiaTheme="minorEastAsia" w:hAnsi="Trebuchet MS"/>
          <w:b/>
          <w:szCs w:val="24"/>
          <w:lang w:eastAsia="zh-CN"/>
        </w:rPr>
      </w:pPr>
    </w:p>
    <w:p w14:paraId="11E13478" w14:textId="77777777" w:rsidR="004C1329" w:rsidRPr="00E748FC" w:rsidRDefault="004C1329" w:rsidP="005F4BB9">
      <w:pPr>
        <w:autoSpaceDE w:val="0"/>
        <w:autoSpaceDN w:val="0"/>
        <w:adjustRightInd w:val="0"/>
        <w:ind w:left="567" w:firstLine="708"/>
        <w:rPr>
          <w:rFonts w:ascii="Trebuchet MS" w:hAnsi="Trebuchet MS" w:cs="Times New Roman"/>
          <w:szCs w:val="24"/>
        </w:rPr>
      </w:pPr>
    </w:p>
    <w:p w14:paraId="07A69C37" w14:textId="0C9AC697" w:rsidR="004C1329" w:rsidRPr="00E748FC" w:rsidRDefault="004C1329" w:rsidP="005F4BB9">
      <w:pPr>
        <w:autoSpaceDE w:val="0"/>
        <w:autoSpaceDN w:val="0"/>
        <w:adjustRightInd w:val="0"/>
        <w:ind w:left="567" w:firstLine="720"/>
        <w:rPr>
          <w:rFonts w:ascii="Trebuchet MS" w:eastAsiaTheme="minorEastAsia" w:hAnsi="Trebuchet MS" w:cs="Times New Roman"/>
          <w:szCs w:val="24"/>
          <w:lang w:eastAsia="zh-CN"/>
        </w:rPr>
      </w:pPr>
      <w:r w:rsidRPr="00E748FC">
        <w:rPr>
          <w:rFonts w:ascii="Trebuchet MS" w:hAnsi="Trebuchet MS" w:cs="Times New Roman"/>
          <w:szCs w:val="24"/>
        </w:rPr>
        <w:t xml:space="preserve">Având în vedere Referatul Direcției </w:t>
      </w:r>
      <w:r w:rsidR="00D17144">
        <w:rPr>
          <w:rFonts w:ascii="Trebuchet MS" w:hAnsi="Trebuchet MS" w:cs="Times New Roman"/>
          <w:szCs w:val="24"/>
        </w:rPr>
        <w:t>T</w:t>
      </w:r>
      <w:r w:rsidRPr="00E748FC">
        <w:rPr>
          <w:rFonts w:ascii="Trebuchet MS" w:hAnsi="Trebuchet MS" w:cs="Times New Roman"/>
          <w:szCs w:val="24"/>
        </w:rPr>
        <w:t xml:space="preserve">ransport </w:t>
      </w:r>
      <w:r w:rsidR="00D17144">
        <w:rPr>
          <w:rFonts w:ascii="Trebuchet MS" w:hAnsi="Trebuchet MS" w:cs="Times New Roman"/>
          <w:szCs w:val="24"/>
        </w:rPr>
        <w:t>N</w:t>
      </w:r>
      <w:r w:rsidRPr="00E748FC">
        <w:rPr>
          <w:rFonts w:ascii="Trebuchet MS" w:hAnsi="Trebuchet MS" w:cs="Times New Roman"/>
          <w:szCs w:val="24"/>
        </w:rPr>
        <w:t xml:space="preserve">aval nr. </w:t>
      </w:r>
      <w:r w:rsidR="00EB0005" w:rsidRPr="00E748FC">
        <w:rPr>
          <w:rFonts w:ascii="Trebuchet MS" w:hAnsi="Trebuchet MS" w:cs="Times New Roman"/>
          <w:szCs w:val="24"/>
        </w:rPr>
        <w:t>16726/520</w:t>
      </w:r>
      <w:r w:rsidRPr="00E748FC">
        <w:rPr>
          <w:rFonts w:ascii="Trebuchet MS" w:hAnsi="Trebuchet MS" w:cs="Times New Roman"/>
          <w:szCs w:val="24"/>
        </w:rPr>
        <w:t xml:space="preserve"> din </w:t>
      </w:r>
      <w:r w:rsidR="00EB0005" w:rsidRPr="00E748FC">
        <w:rPr>
          <w:rFonts w:ascii="Trebuchet MS" w:hAnsi="Trebuchet MS" w:cs="Times New Roman"/>
          <w:szCs w:val="24"/>
        </w:rPr>
        <w:t>13.06.2023</w:t>
      </w:r>
      <w:r w:rsidRPr="00E748FC">
        <w:rPr>
          <w:rFonts w:ascii="Trebuchet MS" w:hAnsi="Trebuchet MS" w:cs="Times New Roman"/>
          <w:szCs w:val="24"/>
        </w:rPr>
        <w:t xml:space="preserve"> privind </w:t>
      </w:r>
      <w:r w:rsidR="00EB0005" w:rsidRPr="00E748FC">
        <w:rPr>
          <w:rFonts w:ascii="Trebuchet MS" w:eastAsiaTheme="minorEastAsia" w:hAnsi="Trebuchet MS" w:cs="Times New Roman"/>
          <w:szCs w:val="24"/>
          <w:lang w:eastAsia="zh-CN"/>
        </w:rPr>
        <w:t>acceptarea</w:t>
      </w:r>
      <w:r w:rsidR="00857632" w:rsidRPr="00E748FC">
        <w:rPr>
          <w:rFonts w:ascii="Trebuchet MS" w:eastAsiaTheme="minorEastAsia" w:hAnsi="Trebuchet MS" w:cs="Times New Roman"/>
          <w:szCs w:val="24"/>
          <w:lang w:eastAsia="zh-CN"/>
        </w:rPr>
        <w:t xml:space="preserve"> amendamentelor la Codul internaţional pentru construcţia şi echipamentul navelor pentru transportul în vrac al produselor chimice periculoase (Codul IBC), adoptate de Organizaţia Maritimă Internaţională prin Rezoluţia MEPC.345(78) a Comitetului pentru protecţia mediului marin din 10 iunie 2022 şi, respectiv, prin Rezoluţia MSC.526(106) a Comitetului de siguranţă maritimă din 10 noiembrie 2022</w:t>
      </w:r>
      <w:r w:rsidR="008F27E1" w:rsidRPr="00E748FC">
        <w:rPr>
          <w:rFonts w:ascii="Trebuchet MS" w:eastAsiaTheme="minorEastAsia" w:hAnsi="Trebuchet MS" w:cs="Times New Roman"/>
          <w:szCs w:val="24"/>
          <w:lang w:eastAsia="zh-CN"/>
        </w:rPr>
        <w:t>,</w:t>
      </w:r>
    </w:p>
    <w:p w14:paraId="562B64FD" w14:textId="59CE1A38" w:rsidR="004E4E84" w:rsidRPr="00E748FC" w:rsidRDefault="004E4E84" w:rsidP="005F4BB9">
      <w:pPr>
        <w:ind w:left="567"/>
        <w:rPr>
          <w:rFonts w:ascii="Trebuchet MS" w:hAnsi="Trebuchet MS" w:cs="Times New Roman"/>
          <w:color w:val="0070C0"/>
          <w:szCs w:val="24"/>
        </w:rPr>
      </w:pPr>
    </w:p>
    <w:p w14:paraId="6AD82587" w14:textId="77777777" w:rsidR="005F4BB9" w:rsidRPr="00E748FC" w:rsidRDefault="005F4BB9" w:rsidP="005F4BB9">
      <w:pPr>
        <w:ind w:left="567"/>
        <w:rPr>
          <w:rFonts w:ascii="Trebuchet MS" w:hAnsi="Trebuchet MS" w:cs="Times New Roman"/>
          <w:color w:val="0070C0"/>
          <w:szCs w:val="24"/>
        </w:rPr>
      </w:pPr>
    </w:p>
    <w:p w14:paraId="6A4F9321" w14:textId="77777777" w:rsidR="004E4E84" w:rsidRPr="00E748FC" w:rsidRDefault="004E4E84" w:rsidP="005F4BB9">
      <w:pPr>
        <w:ind w:left="567" w:firstLine="708"/>
        <w:rPr>
          <w:rFonts w:ascii="Trebuchet MS" w:hAnsi="Trebuchet MS"/>
          <w:szCs w:val="24"/>
        </w:rPr>
      </w:pPr>
      <w:r w:rsidRPr="00E748FC">
        <w:rPr>
          <w:rFonts w:ascii="Trebuchet MS" w:hAnsi="Trebuchet MS"/>
          <w:szCs w:val="24"/>
        </w:rPr>
        <w:t xml:space="preserve">ţinând seama de prevederile art. </w:t>
      </w:r>
      <w:hyperlink r:id="rId6" w:history="1">
        <w:r w:rsidRPr="00E748FC">
          <w:rPr>
            <w:rFonts w:ascii="Trebuchet MS" w:hAnsi="Trebuchet MS"/>
            <w:szCs w:val="24"/>
          </w:rPr>
          <w:t>16 (2)</w:t>
        </w:r>
      </w:hyperlink>
      <w:r w:rsidRPr="00E748FC">
        <w:rPr>
          <w:rFonts w:ascii="Trebuchet MS" w:hAnsi="Trebuchet MS"/>
          <w:szCs w:val="24"/>
        </w:rPr>
        <w:t xml:space="preserve"> (f) (iii) şi ale art. </w:t>
      </w:r>
      <w:hyperlink r:id="rId7" w:history="1">
        <w:r w:rsidRPr="00E748FC">
          <w:rPr>
            <w:rFonts w:ascii="Trebuchet MS" w:hAnsi="Trebuchet MS"/>
            <w:szCs w:val="24"/>
          </w:rPr>
          <w:t>16 (2)</w:t>
        </w:r>
      </w:hyperlink>
      <w:r w:rsidRPr="00E748FC">
        <w:rPr>
          <w:rFonts w:ascii="Trebuchet MS" w:hAnsi="Trebuchet MS"/>
          <w:szCs w:val="24"/>
        </w:rPr>
        <w:t xml:space="preserve"> (g) (ii) din Convenţia internaţională din 1973 pentru prevenirea poluării de către nave, modificată prin Protocolul încheiat la Londra la data de 17 februarie 1978, la care România a aderat prin Legea </w:t>
      </w:r>
      <w:hyperlink r:id="rId8" w:history="1">
        <w:r w:rsidRPr="00E748FC">
          <w:rPr>
            <w:rFonts w:ascii="Trebuchet MS" w:hAnsi="Trebuchet MS"/>
            <w:szCs w:val="24"/>
          </w:rPr>
          <w:t>nr. 6/1993</w:t>
        </w:r>
      </w:hyperlink>
      <w:r w:rsidRPr="00E748FC">
        <w:rPr>
          <w:rFonts w:ascii="Trebuchet MS" w:hAnsi="Trebuchet MS"/>
          <w:szCs w:val="24"/>
        </w:rPr>
        <w:t xml:space="preserve">, precum şi ale art. VIII (b) </w:t>
      </w:r>
      <w:hyperlink r:id="rId9" w:history="1">
        <w:r w:rsidRPr="00E748FC">
          <w:rPr>
            <w:rFonts w:ascii="Trebuchet MS" w:hAnsi="Trebuchet MS"/>
            <w:szCs w:val="24"/>
          </w:rPr>
          <w:t>(vi) (2)</w:t>
        </w:r>
      </w:hyperlink>
      <w:r w:rsidRPr="00E748FC">
        <w:rPr>
          <w:rFonts w:ascii="Trebuchet MS" w:hAnsi="Trebuchet MS"/>
          <w:szCs w:val="24"/>
        </w:rPr>
        <w:t xml:space="preserve"> (bb) şi ale art. VIII (b) </w:t>
      </w:r>
      <w:hyperlink r:id="rId10" w:history="1">
        <w:r w:rsidRPr="00E748FC">
          <w:rPr>
            <w:rFonts w:ascii="Trebuchet MS" w:hAnsi="Trebuchet MS"/>
            <w:szCs w:val="24"/>
          </w:rPr>
          <w:t>(vii) (2)</w:t>
        </w:r>
      </w:hyperlink>
      <w:r w:rsidRPr="00E748FC">
        <w:rPr>
          <w:rFonts w:ascii="Trebuchet MS" w:hAnsi="Trebuchet MS"/>
          <w:szCs w:val="24"/>
        </w:rPr>
        <w:t xml:space="preserve"> din Convenţia internaţională din 1974 pentru ocrotirea vieţii omeneşti pe mare (SOLAS 1974), la care România a aderat prin Decretul Consiliului de Stat </w:t>
      </w:r>
      <w:hyperlink r:id="rId11" w:history="1">
        <w:r w:rsidRPr="00E748FC">
          <w:rPr>
            <w:rFonts w:ascii="Trebuchet MS" w:hAnsi="Trebuchet MS"/>
            <w:szCs w:val="24"/>
          </w:rPr>
          <w:t>nr. 80/1979</w:t>
        </w:r>
      </w:hyperlink>
      <w:r w:rsidRPr="00E748FC">
        <w:rPr>
          <w:rFonts w:ascii="Trebuchet MS" w:hAnsi="Trebuchet MS"/>
          <w:szCs w:val="24"/>
        </w:rPr>
        <w:t xml:space="preserve">,  </w:t>
      </w:r>
    </w:p>
    <w:p w14:paraId="7B05D254" w14:textId="0997C986" w:rsidR="004E4E84" w:rsidRPr="00E748FC" w:rsidRDefault="004E4E84" w:rsidP="005F4BB9">
      <w:pPr>
        <w:ind w:left="567"/>
        <w:rPr>
          <w:rFonts w:ascii="Trebuchet MS" w:eastAsia="Times New Roman" w:hAnsi="Trebuchet MS" w:cs="Arial"/>
          <w:i/>
          <w:iCs/>
          <w:szCs w:val="24"/>
        </w:rPr>
      </w:pPr>
      <w:r w:rsidRPr="00E748FC">
        <w:rPr>
          <w:rFonts w:ascii="Trebuchet MS" w:eastAsia="Times New Roman" w:hAnsi="Trebuchet MS" w:cs="Arial"/>
          <w:i/>
          <w:iCs/>
          <w:szCs w:val="24"/>
        </w:rPr>
        <w:t>   </w:t>
      </w:r>
    </w:p>
    <w:p w14:paraId="5BCF58A7" w14:textId="77777777" w:rsidR="005F4BB9" w:rsidRPr="00E748FC" w:rsidRDefault="005F4BB9" w:rsidP="005F4BB9">
      <w:pPr>
        <w:ind w:left="567"/>
        <w:rPr>
          <w:rFonts w:ascii="Trebuchet MS" w:eastAsia="Times New Roman" w:hAnsi="Trebuchet MS" w:cs="Arial"/>
          <w:i/>
          <w:iCs/>
          <w:szCs w:val="24"/>
        </w:rPr>
      </w:pPr>
    </w:p>
    <w:p w14:paraId="28654190" w14:textId="28C14914" w:rsidR="004C1329" w:rsidRPr="00E748FC" w:rsidRDefault="004C1329" w:rsidP="005F4BB9">
      <w:pPr>
        <w:autoSpaceDE w:val="0"/>
        <w:autoSpaceDN w:val="0"/>
        <w:adjustRightInd w:val="0"/>
        <w:ind w:left="567" w:firstLine="708"/>
        <w:rPr>
          <w:rFonts w:ascii="Trebuchet MS" w:eastAsiaTheme="minorEastAsia" w:hAnsi="Trebuchet MS" w:cs="Times New Roman"/>
          <w:szCs w:val="24"/>
          <w:lang w:eastAsia="zh-CN"/>
        </w:rPr>
      </w:pPr>
      <w:r w:rsidRPr="00E748FC">
        <w:rPr>
          <w:rFonts w:ascii="Trebuchet MS" w:eastAsiaTheme="minorEastAsia" w:hAnsi="Trebuchet MS" w:cs="Times New Roman"/>
          <w:szCs w:val="24"/>
          <w:lang w:eastAsia="zh-CN"/>
        </w:rPr>
        <w:t>în temeiul art. 4 alin. (1) din Ordonanța Guvernului nr. 42/1997 privind transportul maritim şi pe căile navigabile interioare, republicată, cu modificările şi completările ulterioare, precum şi ale art. 9 alin. (4) din Hotărârea Guvernului nr. 370/2021 privind organizarea şi funcționarea Ministerului Transporturilor şi Infrastructurii, cu modificările şi completările ulterioare,</w:t>
      </w:r>
    </w:p>
    <w:p w14:paraId="4F90F6FF" w14:textId="77777777" w:rsidR="004C1329" w:rsidRPr="00E748FC" w:rsidRDefault="004C1329" w:rsidP="005F4BB9">
      <w:pPr>
        <w:autoSpaceDE w:val="0"/>
        <w:autoSpaceDN w:val="0"/>
        <w:adjustRightInd w:val="0"/>
        <w:ind w:left="567" w:firstLine="708"/>
        <w:rPr>
          <w:rFonts w:ascii="Trebuchet MS" w:eastAsiaTheme="minorEastAsia" w:hAnsi="Trebuchet MS" w:cs="Times New Roman"/>
          <w:szCs w:val="24"/>
          <w:lang w:eastAsia="zh-CN"/>
        </w:rPr>
      </w:pPr>
      <w:r w:rsidRPr="00E748FC">
        <w:rPr>
          <w:rFonts w:ascii="Trebuchet MS" w:eastAsiaTheme="minorEastAsia" w:hAnsi="Trebuchet MS" w:cs="Times New Roman"/>
          <w:szCs w:val="24"/>
          <w:lang w:eastAsia="zh-CN"/>
        </w:rPr>
        <w:t xml:space="preserve">  </w:t>
      </w:r>
    </w:p>
    <w:p w14:paraId="07606BA2" w14:textId="77777777" w:rsidR="004C1329" w:rsidRPr="00E748FC" w:rsidRDefault="004C1329" w:rsidP="005F4BB9">
      <w:pPr>
        <w:ind w:left="567"/>
        <w:rPr>
          <w:rFonts w:ascii="Trebuchet MS" w:hAnsi="Trebuchet MS"/>
          <w:b/>
          <w:szCs w:val="24"/>
        </w:rPr>
      </w:pPr>
    </w:p>
    <w:p w14:paraId="190DD4E9" w14:textId="77777777" w:rsidR="004C1329" w:rsidRPr="00E748FC" w:rsidRDefault="004C1329" w:rsidP="005F4BB9">
      <w:pPr>
        <w:ind w:left="567" w:firstLine="708"/>
        <w:rPr>
          <w:rFonts w:ascii="Trebuchet MS" w:hAnsi="Trebuchet MS"/>
          <w:szCs w:val="24"/>
        </w:rPr>
      </w:pPr>
      <w:r w:rsidRPr="00E748FC">
        <w:rPr>
          <w:rFonts w:ascii="Trebuchet MS" w:hAnsi="Trebuchet MS"/>
          <w:b/>
          <w:szCs w:val="24"/>
        </w:rPr>
        <w:t>ministrul transporturilor și infrastructurii</w:t>
      </w:r>
      <w:r w:rsidRPr="00E748FC">
        <w:rPr>
          <w:rFonts w:ascii="Trebuchet MS" w:hAnsi="Trebuchet MS"/>
          <w:szCs w:val="24"/>
        </w:rPr>
        <w:t>, emite prezentul</w:t>
      </w:r>
    </w:p>
    <w:p w14:paraId="42ADA4D1" w14:textId="77777777" w:rsidR="004C1329" w:rsidRPr="00E748FC" w:rsidRDefault="004C1329" w:rsidP="005F4BB9">
      <w:pPr>
        <w:ind w:left="567"/>
        <w:rPr>
          <w:rFonts w:ascii="Trebuchet MS" w:hAnsi="Trebuchet MS"/>
          <w:b/>
          <w:szCs w:val="24"/>
        </w:rPr>
      </w:pPr>
    </w:p>
    <w:p w14:paraId="722835B9" w14:textId="77777777" w:rsidR="005F4BB9" w:rsidRPr="00E748FC" w:rsidRDefault="005F4BB9" w:rsidP="005F4BB9">
      <w:pPr>
        <w:ind w:left="567"/>
        <w:rPr>
          <w:rFonts w:ascii="Trebuchet MS" w:hAnsi="Trebuchet MS"/>
          <w:b/>
          <w:szCs w:val="24"/>
        </w:rPr>
      </w:pPr>
    </w:p>
    <w:p w14:paraId="1A98CC48" w14:textId="77777777" w:rsidR="004C1329" w:rsidRPr="00E748FC" w:rsidRDefault="004C1329" w:rsidP="005F4BB9">
      <w:pPr>
        <w:ind w:left="567"/>
        <w:rPr>
          <w:rFonts w:ascii="Trebuchet MS" w:hAnsi="Trebuchet MS"/>
          <w:b/>
          <w:szCs w:val="24"/>
        </w:rPr>
      </w:pPr>
    </w:p>
    <w:p w14:paraId="72E19E46" w14:textId="77777777" w:rsidR="004C1329" w:rsidRPr="00E748FC" w:rsidRDefault="004C1329" w:rsidP="005F4BB9">
      <w:pPr>
        <w:ind w:left="567"/>
        <w:jc w:val="center"/>
        <w:rPr>
          <w:rFonts w:ascii="Trebuchet MS" w:hAnsi="Trebuchet MS"/>
          <w:b/>
          <w:szCs w:val="24"/>
        </w:rPr>
      </w:pPr>
      <w:r w:rsidRPr="00E748FC">
        <w:rPr>
          <w:rFonts w:ascii="Trebuchet MS" w:hAnsi="Trebuchet MS"/>
          <w:b/>
          <w:szCs w:val="24"/>
        </w:rPr>
        <w:t>O R D I N:</w:t>
      </w:r>
    </w:p>
    <w:p w14:paraId="30803003" w14:textId="77777777" w:rsidR="00A418E6" w:rsidRPr="00E748FC" w:rsidRDefault="00A418E6" w:rsidP="005F4BB9">
      <w:pPr>
        <w:ind w:left="567" w:firstLine="720"/>
        <w:rPr>
          <w:rFonts w:ascii="Trebuchet MS" w:hAnsi="Trebuchet MS" w:cs="Times New Roman"/>
          <w:b/>
          <w:szCs w:val="24"/>
        </w:rPr>
      </w:pPr>
    </w:p>
    <w:p w14:paraId="373D234D" w14:textId="579BEF4C" w:rsidR="00A418E6" w:rsidRPr="00E748FC" w:rsidRDefault="00A418E6" w:rsidP="005F4BB9">
      <w:pPr>
        <w:ind w:left="567" w:firstLine="720"/>
        <w:rPr>
          <w:rFonts w:ascii="Trebuchet MS" w:hAnsi="Trebuchet MS" w:cs="Times New Roman"/>
          <w:szCs w:val="24"/>
        </w:rPr>
      </w:pPr>
      <w:r w:rsidRPr="00E748FC">
        <w:rPr>
          <w:rFonts w:ascii="Trebuchet MS" w:hAnsi="Trebuchet MS" w:cs="Times New Roman"/>
          <w:b/>
          <w:szCs w:val="24"/>
        </w:rPr>
        <w:t>Art. 1</w:t>
      </w:r>
      <w:r w:rsidRPr="00E748FC">
        <w:rPr>
          <w:rFonts w:ascii="Trebuchet MS" w:hAnsi="Trebuchet MS" w:cs="Times New Roman"/>
          <w:szCs w:val="24"/>
        </w:rPr>
        <w:t xml:space="preserve"> – </w:t>
      </w:r>
      <w:r w:rsidR="004E4E84" w:rsidRPr="00E748FC">
        <w:rPr>
          <w:rFonts w:ascii="Trebuchet MS" w:hAnsi="Trebuchet MS" w:cs="Times New Roman"/>
          <w:szCs w:val="24"/>
        </w:rPr>
        <w:t xml:space="preserve">Se publică amendamentele la Codul internaţional pentru construcţia şi echipamentul navelor pentru transportul în vrac al produselor chimice periculoase (Codul IBC), adoptate de Organizaţia Maritimă Internaţională prin Rezoluţia MEPC.345(78) a Comitetului pentru protecţia mediului marin din 10 iunie 2022 şi, respectiv, prin Rezoluţia </w:t>
      </w:r>
      <w:r w:rsidR="004E4E84" w:rsidRPr="00E748FC">
        <w:rPr>
          <w:rFonts w:ascii="Trebuchet MS" w:hAnsi="Trebuchet MS" w:cs="Times New Roman"/>
          <w:szCs w:val="24"/>
        </w:rPr>
        <w:lastRenderedPageBreak/>
        <w:t>MSC.526(106) a Comitetului de siguranţă maritimă din 10 noiembrie 2022, prevăzute în anexa</w:t>
      </w:r>
      <w:r w:rsidR="00D438EE" w:rsidRPr="00E748FC">
        <w:rPr>
          <w:rFonts w:ascii="Trebuchet MS" w:hAnsi="Trebuchet MS" w:cs="Times New Roman"/>
          <w:szCs w:val="24"/>
        </w:rPr>
        <w:t xml:space="preserve"> </w:t>
      </w:r>
      <w:r w:rsidR="004E4E84" w:rsidRPr="00E748FC">
        <w:rPr>
          <w:rFonts w:ascii="Trebuchet MS" w:hAnsi="Trebuchet MS" w:cs="Times New Roman"/>
          <w:szCs w:val="24"/>
        </w:rPr>
        <w:t xml:space="preserve">care face parte integrantă din prezentul ordin. </w:t>
      </w:r>
    </w:p>
    <w:p w14:paraId="22371C15" w14:textId="77777777" w:rsidR="00A418E6" w:rsidRPr="00E748FC" w:rsidRDefault="00A418E6" w:rsidP="005F4BB9">
      <w:pPr>
        <w:autoSpaceDE w:val="0"/>
        <w:autoSpaceDN w:val="0"/>
        <w:adjustRightInd w:val="0"/>
        <w:ind w:left="567"/>
        <w:rPr>
          <w:rFonts w:ascii="Trebuchet MS" w:eastAsiaTheme="minorEastAsia" w:hAnsi="Trebuchet MS" w:cs="Times New Roman"/>
          <w:b/>
          <w:szCs w:val="24"/>
          <w:highlight w:val="magenta"/>
          <w:u w:val="single"/>
          <w:lang w:eastAsia="zh-CN"/>
        </w:rPr>
      </w:pPr>
    </w:p>
    <w:p w14:paraId="7BA0ECD1" w14:textId="77777777" w:rsidR="00A418E6" w:rsidRPr="00E748FC" w:rsidRDefault="00A418E6" w:rsidP="005F4BB9">
      <w:pPr>
        <w:pStyle w:val="BodyText"/>
        <w:ind w:left="567" w:firstLine="720"/>
        <w:rPr>
          <w:rFonts w:ascii="Trebuchet MS" w:hAnsi="Trebuchet MS"/>
          <w:sz w:val="24"/>
        </w:rPr>
      </w:pPr>
      <w:r w:rsidRPr="00E748FC">
        <w:rPr>
          <w:rFonts w:ascii="Trebuchet MS" w:hAnsi="Trebuchet MS"/>
          <w:b/>
          <w:sz w:val="24"/>
        </w:rPr>
        <w:t xml:space="preserve">Art. 2 </w:t>
      </w:r>
      <w:r w:rsidRPr="00E748FC">
        <w:rPr>
          <w:rFonts w:ascii="Trebuchet MS" w:hAnsi="Trebuchet MS"/>
          <w:sz w:val="24"/>
        </w:rPr>
        <w:t>– Autoritatea Navală Română va duce la îndeplinire prevederile prezentului ordin.</w:t>
      </w:r>
    </w:p>
    <w:p w14:paraId="67AA0EA7" w14:textId="77777777" w:rsidR="00A418E6" w:rsidRPr="00E748FC" w:rsidRDefault="00A418E6" w:rsidP="005F4BB9">
      <w:pPr>
        <w:autoSpaceDE w:val="0"/>
        <w:autoSpaceDN w:val="0"/>
        <w:adjustRightInd w:val="0"/>
        <w:ind w:left="567" w:firstLine="708"/>
        <w:rPr>
          <w:rFonts w:ascii="Trebuchet MS" w:hAnsi="Trebuchet MS" w:cs="Times New Roman"/>
          <w:szCs w:val="24"/>
        </w:rPr>
      </w:pPr>
    </w:p>
    <w:p w14:paraId="17E5046A" w14:textId="4E3DB0A4" w:rsidR="00A418E6" w:rsidRPr="00E748FC" w:rsidRDefault="00A418E6" w:rsidP="005F4BB9">
      <w:pPr>
        <w:pStyle w:val="BodyText"/>
        <w:ind w:left="567" w:firstLine="708"/>
        <w:rPr>
          <w:rFonts w:ascii="Trebuchet MS" w:hAnsi="Trebuchet MS"/>
          <w:sz w:val="24"/>
          <w:highlight w:val="magenta"/>
        </w:rPr>
      </w:pPr>
      <w:r w:rsidRPr="00E748FC">
        <w:rPr>
          <w:rFonts w:ascii="Trebuchet MS" w:hAnsi="Trebuchet MS"/>
          <w:b/>
          <w:sz w:val="24"/>
        </w:rPr>
        <w:t>Art. 3</w:t>
      </w:r>
      <w:r w:rsidRPr="00E748FC">
        <w:rPr>
          <w:rFonts w:ascii="Trebuchet MS" w:hAnsi="Trebuchet MS"/>
          <w:b/>
          <w:bCs/>
          <w:sz w:val="24"/>
        </w:rPr>
        <w:t xml:space="preserve"> </w:t>
      </w:r>
      <w:r w:rsidRPr="00E748FC">
        <w:rPr>
          <w:rFonts w:ascii="Trebuchet MS" w:hAnsi="Trebuchet MS"/>
          <w:sz w:val="24"/>
        </w:rPr>
        <w:t>– Prezentul ordin se publică în Monitorul Oficial al României, Partea I</w:t>
      </w:r>
      <w:r w:rsidR="009834FF" w:rsidRPr="00E748FC">
        <w:rPr>
          <w:rFonts w:ascii="Trebuchet MS" w:hAnsi="Trebuchet MS"/>
          <w:sz w:val="24"/>
        </w:rPr>
        <w:t>.</w:t>
      </w:r>
    </w:p>
    <w:p w14:paraId="56DF7D7E" w14:textId="77777777" w:rsidR="004C1329" w:rsidRPr="00E748FC" w:rsidRDefault="004C1329" w:rsidP="005F4BB9">
      <w:pPr>
        <w:autoSpaceDE w:val="0"/>
        <w:autoSpaceDN w:val="0"/>
        <w:adjustRightInd w:val="0"/>
        <w:ind w:left="567"/>
        <w:rPr>
          <w:rFonts w:ascii="Trebuchet MS" w:hAnsi="Trebuchet MS" w:cs="Times New Roman"/>
          <w:szCs w:val="24"/>
        </w:rPr>
      </w:pPr>
    </w:p>
    <w:p w14:paraId="56DE3206" w14:textId="77777777" w:rsidR="004C1329" w:rsidRPr="00E748FC" w:rsidRDefault="004C1329" w:rsidP="005F4BB9">
      <w:pPr>
        <w:autoSpaceDE w:val="0"/>
        <w:autoSpaceDN w:val="0"/>
        <w:adjustRightInd w:val="0"/>
        <w:ind w:left="567" w:firstLine="285"/>
        <w:jc w:val="right"/>
        <w:rPr>
          <w:rFonts w:ascii="Trebuchet MS" w:hAnsi="Trebuchet MS" w:cs="Times New Roman"/>
          <w:i/>
          <w:szCs w:val="24"/>
          <w:u w:val="single"/>
        </w:rPr>
      </w:pPr>
    </w:p>
    <w:p w14:paraId="2531F58F" w14:textId="77777777" w:rsidR="004C1329" w:rsidRPr="00E748FC" w:rsidRDefault="004C1329" w:rsidP="005F4BB9">
      <w:pPr>
        <w:autoSpaceDE w:val="0"/>
        <w:autoSpaceDN w:val="0"/>
        <w:adjustRightInd w:val="0"/>
        <w:ind w:left="567"/>
        <w:jc w:val="center"/>
        <w:rPr>
          <w:rFonts w:ascii="Trebuchet MS" w:hAnsi="Trebuchet MS"/>
          <w:b/>
          <w:szCs w:val="24"/>
          <w:lang w:eastAsia="ro-RO"/>
        </w:rPr>
      </w:pPr>
      <w:r w:rsidRPr="00E748FC">
        <w:rPr>
          <w:rFonts w:ascii="Trebuchet MS" w:hAnsi="Trebuchet MS"/>
          <w:b/>
          <w:szCs w:val="24"/>
          <w:lang w:eastAsia="ro-RO"/>
        </w:rPr>
        <w:t>MINISTRUL TRANSPORTURILOR ȘI INFRASTRUCTURII,</w:t>
      </w:r>
    </w:p>
    <w:p w14:paraId="08A63F93" w14:textId="77777777" w:rsidR="004C1329" w:rsidRPr="00E748FC" w:rsidRDefault="004C1329" w:rsidP="005F4BB9">
      <w:pPr>
        <w:ind w:left="567"/>
        <w:jc w:val="center"/>
        <w:rPr>
          <w:rFonts w:ascii="Trebuchet MS" w:hAnsi="Trebuchet MS"/>
          <w:b/>
          <w:bCs/>
          <w:szCs w:val="24"/>
          <w:lang w:eastAsia="ro-RO"/>
        </w:rPr>
      </w:pPr>
    </w:p>
    <w:p w14:paraId="6CE1AEF6" w14:textId="77777777" w:rsidR="004C1329" w:rsidRPr="00E748FC" w:rsidRDefault="004C1329" w:rsidP="005F4BB9">
      <w:pPr>
        <w:ind w:left="567"/>
        <w:jc w:val="center"/>
        <w:rPr>
          <w:rFonts w:ascii="Trebuchet MS" w:hAnsi="Trebuchet MS"/>
          <w:b/>
          <w:bCs/>
          <w:szCs w:val="24"/>
          <w:lang w:val="en-US" w:eastAsia="ro-RO"/>
        </w:rPr>
      </w:pPr>
      <w:r w:rsidRPr="00E748FC">
        <w:rPr>
          <w:rFonts w:ascii="Trebuchet MS" w:hAnsi="Trebuchet MS"/>
          <w:b/>
          <w:bCs/>
          <w:szCs w:val="24"/>
          <w:lang w:val="en-US" w:eastAsia="ro-RO"/>
        </w:rPr>
        <w:t>SORIN MIHAI GRINDEANU</w:t>
      </w:r>
    </w:p>
    <w:p w14:paraId="2901F4ED" w14:textId="77777777" w:rsidR="004C1329" w:rsidRPr="00E748FC" w:rsidRDefault="004C1329" w:rsidP="004C1329">
      <w:pPr>
        <w:rPr>
          <w:rFonts w:ascii="Trebuchet MS" w:hAnsi="Trebuchet MS" w:cs="Times New Roman"/>
          <w:b/>
          <w:szCs w:val="24"/>
        </w:rPr>
      </w:pPr>
    </w:p>
    <w:p w14:paraId="3CA05260" w14:textId="77777777" w:rsidR="004C1329" w:rsidRPr="00E748FC" w:rsidRDefault="004C1329" w:rsidP="00315A2B">
      <w:pPr>
        <w:rPr>
          <w:rFonts w:ascii="Trebuchet MS" w:hAnsi="Trebuchet MS"/>
          <w:b/>
          <w:szCs w:val="24"/>
          <w:u w:val="single"/>
        </w:rPr>
      </w:pPr>
    </w:p>
    <w:p w14:paraId="6D84F15B" w14:textId="77777777" w:rsidR="004C1329" w:rsidRPr="00E748FC" w:rsidRDefault="004C1329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202C3103" w14:textId="77777777" w:rsidR="004C1329" w:rsidRPr="00E748FC" w:rsidRDefault="004C1329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5A610ACB" w14:textId="77777777" w:rsidR="004C1329" w:rsidRPr="00E748FC" w:rsidRDefault="004C1329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57E7EB41" w14:textId="77777777" w:rsidR="004C1329" w:rsidRPr="00E748FC" w:rsidRDefault="004C1329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773910D3" w14:textId="77777777" w:rsidR="004C1329" w:rsidRPr="00E748FC" w:rsidRDefault="004C1329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6347644A" w14:textId="77777777" w:rsidR="004C1329" w:rsidRPr="00E748FC" w:rsidRDefault="004C1329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44DF4B9E" w14:textId="77777777" w:rsidR="004C1329" w:rsidRPr="00E748FC" w:rsidRDefault="004C1329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4564B2FB" w14:textId="77777777" w:rsidR="004C1329" w:rsidRPr="00E748FC" w:rsidRDefault="004C1329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43332512" w14:textId="1D721E27" w:rsidR="004C1329" w:rsidRPr="00E748FC" w:rsidRDefault="004C1329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3DFB893F" w14:textId="75CD0FDF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56E6E3FC" w14:textId="72C50BB1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0C5E7AA4" w14:textId="1F93AA71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7EFE61C0" w14:textId="7FF9057F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0F54D7FE" w14:textId="44EEF2AE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1DE0DB06" w14:textId="563F388A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5268EB49" w14:textId="1E17319A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7AD6B1DD" w14:textId="19727215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568F60C6" w14:textId="55808144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3DEBF8C7" w14:textId="20B3B36D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28F71ADD" w14:textId="2ACE67F4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4B76C30C" w14:textId="2625812C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07D93859" w14:textId="33536D1F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228E2058" w14:textId="417BA0E4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3ED82B43" w14:textId="06007A6B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5B64FC83" w14:textId="4C381CC8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1FB513C7" w14:textId="00C47B16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0CB29A8A" w14:textId="77777777" w:rsidR="004E4E84" w:rsidRPr="00E748FC" w:rsidRDefault="004E4E84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47B154D4" w14:textId="77777777" w:rsidR="001D0668" w:rsidRPr="00E748FC" w:rsidRDefault="001D0668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7B0A7DBF" w14:textId="77777777" w:rsidR="001D0668" w:rsidRPr="00E748FC" w:rsidRDefault="001D0668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400E80E2" w14:textId="77777777" w:rsidR="001D0668" w:rsidRPr="00E748FC" w:rsidRDefault="001D0668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6A050C6B" w14:textId="77777777" w:rsidR="001D0668" w:rsidRPr="00E748FC" w:rsidRDefault="001D0668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1C21EDDF" w14:textId="77777777" w:rsidR="004C1329" w:rsidRPr="00E748FC" w:rsidRDefault="004C1329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5CAF3EAE" w14:textId="77777777" w:rsidR="004C1329" w:rsidRPr="00E748FC" w:rsidRDefault="004C1329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59365A2B" w14:textId="77777777" w:rsidR="00C62EAF" w:rsidRPr="00E748FC" w:rsidRDefault="00C62EAF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204A6A93" w14:textId="77777777" w:rsidR="00C62EAF" w:rsidRPr="00E748FC" w:rsidRDefault="00C62EAF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03F6DD49" w14:textId="77777777" w:rsidR="00C62EAF" w:rsidRPr="00E748FC" w:rsidRDefault="00C62EAF" w:rsidP="004C1329">
      <w:pPr>
        <w:jc w:val="center"/>
        <w:rPr>
          <w:rFonts w:ascii="Trebuchet MS" w:hAnsi="Trebuchet MS"/>
          <w:b/>
          <w:szCs w:val="24"/>
          <w:u w:val="single"/>
        </w:rPr>
      </w:pPr>
    </w:p>
    <w:p w14:paraId="7763BB5E" w14:textId="77777777" w:rsidR="006519ED" w:rsidRPr="00E748FC" w:rsidRDefault="006519ED" w:rsidP="006519ED">
      <w:pPr>
        <w:jc w:val="center"/>
        <w:rPr>
          <w:rFonts w:ascii="Trebuchet MS" w:hAnsi="Trebuchet MS"/>
          <w:b/>
          <w:szCs w:val="24"/>
          <w:u w:val="single"/>
        </w:rPr>
      </w:pPr>
      <w:r w:rsidRPr="00E748FC">
        <w:rPr>
          <w:rFonts w:ascii="Trebuchet MS" w:hAnsi="Trebuchet MS"/>
          <w:b/>
          <w:szCs w:val="24"/>
          <w:u w:val="single"/>
        </w:rPr>
        <w:lastRenderedPageBreak/>
        <w:t>PROPUNEM SEMNAREA</w:t>
      </w:r>
    </w:p>
    <w:p w14:paraId="481802A7" w14:textId="77777777" w:rsidR="006519ED" w:rsidRPr="00E748FC" w:rsidRDefault="006519ED" w:rsidP="006519ED">
      <w:pPr>
        <w:jc w:val="center"/>
        <w:rPr>
          <w:rFonts w:ascii="Trebuchet MS" w:hAnsi="Trebuchet MS"/>
          <w:b/>
          <w:szCs w:val="24"/>
          <w:u w:val="single"/>
        </w:rPr>
      </w:pPr>
    </w:p>
    <w:p w14:paraId="5C2AA419" w14:textId="77777777" w:rsidR="006519ED" w:rsidRPr="00E748FC" w:rsidRDefault="006519ED" w:rsidP="006519ED">
      <w:pPr>
        <w:jc w:val="center"/>
        <w:rPr>
          <w:rFonts w:ascii="Trebuchet MS" w:hAnsi="Trebuchet MS"/>
          <w:b/>
          <w:szCs w:val="24"/>
        </w:rPr>
      </w:pPr>
      <w:r w:rsidRPr="00E748FC">
        <w:rPr>
          <w:rFonts w:ascii="Trebuchet MS" w:hAnsi="Trebuchet MS"/>
          <w:b/>
          <w:szCs w:val="24"/>
        </w:rPr>
        <w:t xml:space="preserve"> SECRETAR DE STAT</w:t>
      </w:r>
    </w:p>
    <w:p w14:paraId="6AE62E58" w14:textId="77777777" w:rsidR="006519ED" w:rsidRPr="00E748FC" w:rsidRDefault="006519ED" w:rsidP="006519ED">
      <w:pPr>
        <w:jc w:val="center"/>
        <w:rPr>
          <w:rFonts w:ascii="Trebuchet MS" w:hAnsi="Trebuchet MS"/>
          <w:szCs w:val="24"/>
        </w:rPr>
      </w:pPr>
      <w:r w:rsidRPr="00E748FC">
        <w:rPr>
          <w:rFonts w:ascii="Trebuchet MS" w:hAnsi="Trebuchet MS"/>
          <w:szCs w:val="24"/>
        </w:rPr>
        <w:t xml:space="preserve"> Bogdan Stelian MÎNDRESCU</w:t>
      </w:r>
    </w:p>
    <w:p w14:paraId="1B8CC8F4" w14:textId="77777777" w:rsidR="006519ED" w:rsidRPr="00E748FC" w:rsidRDefault="006519ED" w:rsidP="006519ED">
      <w:pPr>
        <w:jc w:val="center"/>
        <w:rPr>
          <w:rFonts w:ascii="Trebuchet MS" w:hAnsi="Trebuchet MS"/>
          <w:b/>
          <w:szCs w:val="24"/>
        </w:rPr>
      </w:pPr>
    </w:p>
    <w:p w14:paraId="0305EA2C" w14:textId="77777777" w:rsidR="006519ED" w:rsidRPr="00E748FC" w:rsidRDefault="006519ED" w:rsidP="006519ED">
      <w:pPr>
        <w:jc w:val="center"/>
        <w:rPr>
          <w:rFonts w:ascii="Trebuchet MS" w:hAnsi="Trebuchet MS"/>
          <w:b/>
          <w:szCs w:val="24"/>
        </w:rPr>
      </w:pPr>
    </w:p>
    <w:p w14:paraId="14F54FF0" w14:textId="77777777" w:rsidR="006519ED" w:rsidRPr="00E748FC" w:rsidRDefault="006519ED" w:rsidP="006519ED">
      <w:pPr>
        <w:jc w:val="center"/>
        <w:rPr>
          <w:rFonts w:ascii="Trebuchet MS" w:hAnsi="Trebuchet MS"/>
          <w:b/>
          <w:szCs w:val="24"/>
        </w:rPr>
      </w:pPr>
    </w:p>
    <w:p w14:paraId="22085547" w14:textId="77777777" w:rsidR="006519ED" w:rsidRPr="00E748FC" w:rsidRDefault="006519ED" w:rsidP="006519ED">
      <w:pPr>
        <w:jc w:val="center"/>
        <w:rPr>
          <w:rFonts w:ascii="Trebuchet MS" w:hAnsi="Trebuchet MS"/>
          <w:b/>
          <w:szCs w:val="24"/>
        </w:rPr>
      </w:pPr>
    </w:p>
    <w:p w14:paraId="34BC39EB" w14:textId="77777777" w:rsidR="006519ED" w:rsidRPr="00E748FC" w:rsidRDefault="006519ED" w:rsidP="006519ED">
      <w:pPr>
        <w:jc w:val="center"/>
        <w:rPr>
          <w:rFonts w:ascii="Trebuchet MS" w:hAnsi="Trebuchet MS"/>
          <w:b/>
          <w:szCs w:val="24"/>
        </w:rPr>
      </w:pPr>
    </w:p>
    <w:p w14:paraId="3406BDE5" w14:textId="77777777" w:rsidR="006519ED" w:rsidRPr="00E748FC" w:rsidRDefault="006519ED" w:rsidP="006519ED">
      <w:pPr>
        <w:rPr>
          <w:rFonts w:ascii="Trebuchet MS" w:hAnsi="Trebuchet MS"/>
          <w:szCs w:val="24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6519ED" w:rsidRPr="00E748FC" w14:paraId="60F4DEBC" w14:textId="77777777" w:rsidTr="006519ED">
        <w:trPr>
          <w:trHeight w:val="1409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5A6" w14:textId="77777777" w:rsidR="006519ED" w:rsidRPr="00E748FC" w:rsidRDefault="006519E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E748FC">
              <w:rPr>
                <w:rFonts w:ascii="Trebuchet MS" w:hAnsi="Trebuchet MS"/>
                <w:b/>
                <w:szCs w:val="24"/>
              </w:rPr>
              <w:t>SECRETAR GENERAL</w:t>
            </w:r>
          </w:p>
          <w:p w14:paraId="4F3E2168" w14:textId="77777777" w:rsidR="006519ED" w:rsidRPr="00E748FC" w:rsidRDefault="006519ED">
            <w:pPr>
              <w:jc w:val="center"/>
              <w:rPr>
                <w:rFonts w:ascii="Trebuchet MS" w:hAnsi="Trebuchet MS"/>
                <w:szCs w:val="24"/>
              </w:rPr>
            </w:pPr>
            <w:r w:rsidRPr="00E748FC">
              <w:rPr>
                <w:rFonts w:ascii="Trebuchet MS" w:hAnsi="Trebuchet MS"/>
                <w:szCs w:val="24"/>
              </w:rPr>
              <w:t>Mariana IONIȚĂ</w:t>
            </w:r>
          </w:p>
          <w:p w14:paraId="1D948427" w14:textId="77777777" w:rsidR="006519ED" w:rsidRPr="00E748FC" w:rsidRDefault="006519ED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14:paraId="659E8FD4" w14:textId="77777777" w:rsidR="006519ED" w:rsidRPr="00E748FC" w:rsidRDefault="006519ED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14:paraId="0F0092AF" w14:textId="77777777" w:rsidR="006519ED" w:rsidRPr="00E748FC" w:rsidRDefault="006519ED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14:paraId="2407EECF" w14:textId="77777777" w:rsidR="006519ED" w:rsidRPr="00E748FC" w:rsidRDefault="006519ED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14:paraId="5F614D9E" w14:textId="77777777" w:rsidR="006519ED" w:rsidRPr="00E748FC" w:rsidRDefault="006519ED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14:paraId="32EB9F1C" w14:textId="77777777" w:rsidR="006519ED" w:rsidRPr="00E748FC" w:rsidRDefault="006519ED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14:paraId="1443C08D" w14:textId="77777777" w:rsidR="006519ED" w:rsidRPr="00E748FC" w:rsidRDefault="006519E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E748FC">
              <w:rPr>
                <w:rFonts w:ascii="Trebuchet MS" w:hAnsi="Trebuchet MS"/>
                <w:b/>
                <w:szCs w:val="24"/>
              </w:rPr>
              <w:t>SECRETAR GENERAL ADJUNCT</w:t>
            </w:r>
          </w:p>
          <w:p w14:paraId="063EB0BA" w14:textId="77777777" w:rsidR="006519ED" w:rsidRPr="00E748FC" w:rsidRDefault="006519ED">
            <w:pPr>
              <w:jc w:val="center"/>
              <w:rPr>
                <w:rFonts w:ascii="Trebuchet MS" w:hAnsi="Trebuchet MS"/>
                <w:szCs w:val="24"/>
              </w:rPr>
            </w:pPr>
            <w:r w:rsidRPr="00E748FC">
              <w:rPr>
                <w:rFonts w:ascii="Trebuchet MS" w:hAnsi="Trebuchet MS"/>
                <w:szCs w:val="24"/>
              </w:rPr>
              <w:t>Adrian Daniel GĂVRUȚA</w:t>
            </w:r>
          </w:p>
          <w:p w14:paraId="2E0E7855" w14:textId="77777777" w:rsidR="006519ED" w:rsidRPr="00E748FC" w:rsidRDefault="006519ED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14:paraId="7C2B2785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</w:rPr>
            </w:pPr>
          </w:p>
          <w:p w14:paraId="1E9826EF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</w:rPr>
            </w:pPr>
          </w:p>
          <w:p w14:paraId="4E1A5DFD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</w:rPr>
            </w:pPr>
          </w:p>
          <w:p w14:paraId="64949178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</w:rPr>
            </w:pPr>
          </w:p>
          <w:p w14:paraId="329D8B47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6519ED" w:rsidRPr="00E748FC" w14:paraId="33D5D670" w14:textId="77777777" w:rsidTr="006519ED">
        <w:trPr>
          <w:trHeight w:val="5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B820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</w:rPr>
            </w:pPr>
            <w:r w:rsidRPr="00E748FC">
              <w:rPr>
                <w:rFonts w:ascii="Trebuchet MS" w:hAnsi="Trebuchet MS"/>
                <w:b/>
                <w:szCs w:val="24"/>
              </w:rPr>
              <w:t>NUME PRENUME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77B2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</w:rPr>
            </w:pPr>
            <w:r w:rsidRPr="00E748FC">
              <w:rPr>
                <w:rFonts w:ascii="Trebuchet MS" w:hAnsi="Trebuchet MS"/>
                <w:b/>
                <w:szCs w:val="24"/>
              </w:rPr>
              <w:t>FUNCȚIA PUBLICĂ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B9DC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</w:rPr>
            </w:pPr>
            <w:r w:rsidRPr="00E748FC">
              <w:rPr>
                <w:rFonts w:ascii="Trebuchet MS" w:hAnsi="Trebuchet MS"/>
                <w:b/>
                <w:szCs w:val="24"/>
              </w:rPr>
              <w:t>SEMNĂTURA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10BB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</w:rPr>
            </w:pPr>
            <w:r w:rsidRPr="00E748FC">
              <w:rPr>
                <w:rFonts w:ascii="Trebuchet MS" w:hAnsi="Trebuchet MS"/>
                <w:b/>
                <w:szCs w:val="24"/>
              </w:rPr>
              <w:t>DATA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8751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</w:rPr>
            </w:pPr>
            <w:r w:rsidRPr="00E748FC">
              <w:rPr>
                <w:rFonts w:ascii="Trebuchet MS" w:hAnsi="Trebuchet MS"/>
                <w:b/>
                <w:szCs w:val="24"/>
              </w:rPr>
              <w:t>NR. ÎNREGISTRARE</w:t>
            </w:r>
          </w:p>
        </w:tc>
      </w:tr>
      <w:tr w:rsidR="006519ED" w:rsidRPr="00E748FC" w14:paraId="16CE2CFA" w14:textId="77777777" w:rsidTr="006519ED">
        <w:trPr>
          <w:trHeight w:val="298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6061" w14:textId="77777777" w:rsidR="006519ED" w:rsidRPr="00E748FC" w:rsidRDefault="006519ED">
            <w:pPr>
              <w:rPr>
                <w:rFonts w:ascii="Trebuchet MS" w:hAnsi="Trebuchet MS"/>
                <w:b/>
                <w:bCs/>
                <w:szCs w:val="24"/>
              </w:rPr>
            </w:pPr>
            <w:r w:rsidRPr="00E748FC">
              <w:rPr>
                <w:rFonts w:ascii="Trebuchet MS" w:hAnsi="Trebuchet MS"/>
                <w:b/>
                <w:bCs/>
                <w:szCs w:val="24"/>
              </w:rPr>
              <w:t>Direcția Generală Juridică</w:t>
            </w:r>
          </w:p>
        </w:tc>
      </w:tr>
      <w:tr w:rsidR="006519ED" w:rsidRPr="00E748FC" w14:paraId="0A0F8B89" w14:textId="77777777" w:rsidTr="006519ED">
        <w:trPr>
          <w:trHeight w:val="33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2E16" w14:textId="77777777" w:rsidR="006519ED" w:rsidRPr="00E748FC" w:rsidRDefault="006519ED">
            <w:pPr>
              <w:rPr>
                <w:rFonts w:ascii="Trebuchet MS" w:hAnsi="Trebuchet MS"/>
                <w:bCs/>
                <w:szCs w:val="24"/>
              </w:rPr>
            </w:pPr>
            <w:r w:rsidRPr="00E748FC">
              <w:rPr>
                <w:rFonts w:ascii="Trebuchet MS" w:hAnsi="Trebuchet MS"/>
                <w:bCs/>
                <w:szCs w:val="24"/>
              </w:rPr>
              <w:t>Marius TOADER</w:t>
            </w:r>
          </w:p>
          <w:p w14:paraId="6214F5D4" w14:textId="77777777" w:rsidR="006519ED" w:rsidRPr="00E748FC" w:rsidRDefault="006519ED">
            <w:pPr>
              <w:rPr>
                <w:rFonts w:ascii="Trebuchet MS" w:hAnsi="Trebuchet MS"/>
                <w:bCs/>
                <w:szCs w:val="24"/>
              </w:rPr>
            </w:pPr>
          </w:p>
          <w:p w14:paraId="5927BF53" w14:textId="77777777" w:rsidR="006519ED" w:rsidRPr="00E748FC" w:rsidRDefault="006519ED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AFE9" w14:textId="77777777" w:rsidR="006519ED" w:rsidRPr="00E748FC" w:rsidRDefault="006519ED">
            <w:pPr>
              <w:rPr>
                <w:rFonts w:ascii="Trebuchet MS" w:hAnsi="Trebuchet MS"/>
                <w:bCs/>
                <w:szCs w:val="24"/>
              </w:rPr>
            </w:pPr>
            <w:r w:rsidRPr="00E748FC">
              <w:rPr>
                <w:rFonts w:ascii="Trebuchet MS" w:hAnsi="Trebuchet MS"/>
                <w:bCs/>
                <w:szCs w:val="24"/>
              </w:rPr>
              <w:t>Director General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8E8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809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  <w:u w:val="singl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4478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  <w:u w:val="single"/>
              </w:rPr>
            </w:pPr>
          </w:p>
        </w:tc>
      </w:tr>
      <w:tr w:rsidR="006519ED" w:rsidRPr="00E748FC" w14:paraId="7902FCF6" w14:textId="77777777" w:rsidTr="006519ED">
        <w:trPr>
          <w:trHeight w:val="20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B561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</w:rPr>
            </w:pPr>
            <w:r w:rsidRPr="00E748FC">
              <w:rPr>
                <w:rFonts w:ascii="Trebuchet MS" w:hAnsi="Trebuchet MS"/>
                <w:b/>
                <w:szCs w:val="24"/>
              </w:rPr>
              <w:t>Direcția AFACERI EUROPENE ȘI RELAȚII INTERNAȚIONALE</w:t>
            </w:r>
          </w:p>
        </w:tc>
      </w:tr>
      <w:tr w:rsidR="006519ED" w:rsidRPr="00E748FC" w14:paraId="6BDF08E4" w14:textId="77777777" w:rsidTr="006519ED">
        <w:trPr>
          <w:trHeight w:val="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873" w14:textId="77777777" w:rsidR="006519ED" w:rsidRPr="00E748FC" w:rsidRDefault="006519ED">
            <w:pPr>
              <w:rPr>
                <w:rFonts w:ascii="Trebuchet MS" w:hAnsi="Trebuchet MS"/>
                <w:szCs w:val="24"/>
              </w:rPr>
            </w:pPr>
            <w:r w:rsidRPr="00E748FC">
              <w:rPr>
                <w:rFonts w:ascii="Trebuchet MS" w:hAnsi="Trebuchet MS"/>
                <w:szCs w:val="24"/>
              </w:rPr>
              <w:t>Gabriela SÎRBU</w:t>
            </w:r>
          </w:p>
          <w:p w14:paraId="1E46B9A7" w14:textId="77777777" w:rsidR="006519ED" w:rsidRPr="00E748FC" w:rsidRDefault="006519ED">
            <w:pPr>
              <w:rPr>
                <w:rFonts w:ascii="Trebuchet MS" w:hAnsi="Trebuchet MS"/>
                <w:szCs w:val="24"/>
              </w:rPr>
            </w:pPr>
            <w:r w:rsidRPr="00E748FC">
              <w:rPr>
                <w:rFonts w:ascii="Trebuchet MS" w:hAnsi="Trebuchet MS"/>
                <w:szCs w:val="24"/>
              </w:rPr>
              <w:t xml:space="preserve"> </w:t>
            </w:r>
          </w:p>
          <w:p w14:paraId="1A4D0627" w14:textId="77777777" w:rsidR="006519ED" w:rsidRPr="00E748FC" w:rsidRDefault="006519ED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BF6A" w14:textId="77777777" w:rsidR="006519ED" w:rsidRPr="00E748FC" w:rsidRDefault="006519ED">
            <w:pPr>
              <w:rPr>
                <w:rFonts w:ascii="Trebuchet MS" w:hAnsi="Trebuchet MS"/>
                <w:szCs w:val="24"/>
                <w:u w:val="single"/>
              </w:rPr>
            </w:pPr>
            <w:r w:rsidRPr="00E748FC">
              <w:rPr>
                <w:rFonts w:ascii="Trebuchet MS" w:hAnsi="Trebuchet MS"/>
                <w:szCs w:val="24"/>
              </w:rPr>
              <w:t>Director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6A8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A01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  <w:u w:val="singl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E36F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  <w:u w:val="single"/>
              </w:rPr>
            </w:pPr>
          </w:p>
        </w:tc>
      </w:tr>
      <w:tr w:rsidR="006519ED" w:rsidRPr="00E748FC" w14:paraId="147E9425" w14:textId="77777777" w:rsidTr="006519ED">
        <w:trPr>
          <w:trHeight w:val="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FE6C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</w:rPr>
            </w:pPr>
            <w:r w:rsidRPr="00E748FC">
              <w:rPr>
                <w:rFonts w:ascii="Trebuchet MS" w:hAnsi="Trebuchet MS"/>
                <w:b/>
                <w:szCs w:val="24"/>
              </w:rPr>
              <w:t>Direcția Transport Naval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F24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A639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B2FF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  <w:u w:val="singl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B5C1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  <w:u w:val="single"/>
              </w:rPr>
            </w:pPr>
          </w:p>
        </w:tc>
      </w:tr>
      <w:tr w:rsidR="006519ED" w:rsidRPr="00E748FC" w14:paraId="4A2D804C" w14:textId="77777777" w:rsidTr="006519ED">
        <w:trPr>
          <w:trHeight w:val="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F98D" w14:textId="77777777" w:rsidR="006519ED" w:rsidRPr="00E748FC" w:rsidRDefault="006519ED">
            <w:pPr>
              <w:rPr>
                <w:rFonts w:ascii="Trebuchet MS" w:hAnsi="Trebuchet MS"/>
                <w:szCs w:val="24"/>
              </w:rPr>
            </w:pPr>
            <w:r w:rsidRPr="00E748FC">
              <w:rPr>
                <w:rFonts w:ascii="Trebuchet MS" w:hAnsi="Trebuchet MS"/>
                <w:szCs w:val="24"/>
              </w:rPr>
              <w:t>Gabriela MURGEANU</w:t>
            </w:r>
          </w:p>
          <w:p w14:paraId="1B437336" w14:textId="77777777" w:rsidR="006519ED" w:rsidRPr="00E748FC" w:rsidRDefault="006519ED">
            <w:pPr>
              <w:rPr>
                <w:rFonts w:ascii="Trebuchet MS" w:hAnsi="Trebuchet MS"/>
                <w:szCs w:val="24"/>
              </w:rPr>
            </w:pPr>
          </w:p>
          <w:p w14:paraId="05A7A20E" w14:textId="77777777" w:rsidR="006519ED" w:rsidRPr="00E748FC" w:rsidRDefault="006519ED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B8D9" w14:textId="77777777" w:rsidR="006519ED" w:rsidRPr="00E748FC" w:rsidRDefault="006519ED">
            <w:pPr>
              <w:rPr>
                <w:rFonts w:ascii="Trebuchet MS" w:hAnsi="Trebuchet MS"/>
                <w:szCs w:val="24"/>
              </w:rPr>
            </w:pPr>
            <w:r w:rsidRPr="00E748FC">
              <w:rPr>
                <w:rFonts w:ascii="Trebuchet MS" w:hAnsi="Trebuchet MS"/>
                <w:szCs w:val="24"/>
              </w:rPr>
              <w:t>Director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146E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9143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  <w:u w:val="singl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DE3" w14:textId="77777777" w:rsidR="006519ED" w:rsidRPr="00E748FC" w:rsidRDefault="006519ED">
            <w:pPr>
              <w:rPr>
                <w:rFonts w:ascii="Trebuchet MS" w:hAnsi="Trebuchet MS"/>
                <w:b/>
                <w:szCs w:val="24"/>
                <w:u w:val="single"/>
              </w:rPr>
            </w:pPr>
          </w:p>
        </w:tc>
      </w:tr>
    </w:tbl>
    <w:p w14:paraId="4E9FAD7D" w14:textId="77777777" w:rsidR="006519ED" w:rsidRPr="00E748FC" w:rsidRDefault="006519ED" w:rsidP="006519ED">
      <w:pPr>
        <w:rPr>
          <w:rFonts w:ascii="Trebuchet MS" w:eastAsia="Times New Roman" w:hAnsi="Trebuchet MS"/>
          <w:b/>
          <w:szCs w:val="24"/>
        </w:rPr>
      </w:pPr>
    </w:p>
    <w:p w14:paraId="606341CC" w14:textId="77777777" w:rsidR="00644430" w:rsidRPr="00E748FC" w:rsidRDefault="00644430">
      <w:pPr>
        <w:rPr>
          <w:rFonts w:ascii="Trebuchet MS" w:hAnsi="Trebuchet MS"/>
          <w:szCs w:val="24"/>
        </w:rPr>
      </w:pPr>
    </w:p>
    <w:sectPr w:rsidR="00644430" w:rsidRPr="00E748FC" w:rsidSect="00F177C3">
      <w:headerReference w:type="first" r:id="rId12"/>
      <w:pgSz w:w="12240" w:h="15840" w:code="1"/>
      <w:pgMar w:top="850" w:right="850" w:bottom="850" w:left="113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F4C5B" w14:textId="77777777" w:rsidR="00BB009B" w:rsidRDefault="00BB009B">
      <w:r>
        <w:separator/>
      </w:r>
    </w:p>
  </w:endnote>
  <w:endnote w:type="continuationSeparator" w:id="0">
    <w:p w14:paraId="5C8E4EE1" w14:textId="77777777" w:rsidR="00BB009B" w:rsidRDefault="00BB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4AEC0" w14:textId="77777777" w:rsidR="00BB009B" w:rsidRDefault="00BB009B">
      <w:r>
        <w:separator/>
      </w:r>
    </w:p>
  </w:footnote>
  <w:footnote w:type="continuationSeparator" w:id="0">
    <w:p w14:paraId="0CF87BB1" w14:textId="77777777" w:rsidR="00BB009B" w:rsidRDefault="00BB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40" w:type="dxa"/>
      <w:tblInd w:w="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8460"/>
    </w:tblGrid>
    <w:tr w:rsidR="00E92C70" w:rsidRPr="00D65A6E" w14:paraId="3C086D51" w14:textId="77777777" w:rsidTr="006616D3">
      <w:tc>
        <w:tcPr>
          <w:tcW w:w="1980" w:type="dxa"/>
          <w:shd w:val="clear" w:color="auto" w:fill="auto"/>
        </w:tcPr>
        <w:p w14:paraId="50838AE3" w14:textId="77777777" w:rsidR="00015A1F" w:rsidRPr="00D65A6E" w:rsidRDefault="004C1329" w:rsidP="006616D3">
          <w:pPr>
            <w:ind w:left="360"/>
            <w:rPr>
              <w:sz w:val="18"/>
              <w:szCs w:val="18"/>
            </w:rPr>
          </w:pPr>
          <w:r w:rsidRPr="00D65A6E">
            <w:rPr>
              <w:noProof/>
              <w:color w:val="0000FF"/>
              <w:sz w:val="18"/>
              <w:szCs w:val="18"/>
            </w:rPr>
            <w:drawing>
              <wp:inline distT="0" distB="0" distL="0" distR="0" wp14:anchorId="016E8B6C" wp14:editId="08E75640">
                <wp:extent cx="885825" cy="885825"/>
                <wp:effectExtent l="0" t="0" r="9525" b="9525"/>
                <wp:docPr id="1" name="Picture 1" descr="Image result for noua stema a RO guver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noua stema a RO guv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shd w:val="clear" w:color="auto" w:fill="auto"/>
          <w:vAlign w:val="center"/>
        </w:tcPr>
        <w:p w14:paraId="61740C4A" w14:textId="77777777" w:rsidR="00015A1F" w:rsidRPr="00D65A6E" w:rsidRDefault="004C1329" w:rsidP="006616D3">
          <w:pPr>
            <w:rPr>
              <w:sz w:val="18"/>
              <w:szCs w:val="18"/>
            </w:rPr>
          </w:pP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MINISTERUL TRANSPORTURILOR </w:t>
          </w:r>
          <w:r w:rsidRPr="00D65A6E">
            <w:rPr>
              <w:rFonts w:ascii="Cambria" w:hAnsi="Cambria" w:cs="Cambria"/>
              <w:b/>
              <w:color w:val="808080"/>
              <w:sz w:val="26"/>
              <w:szCs w:val="26"/>
            </w:rPr>
            <w:t>Ș</w:t>
          </w: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I INFRASTRUCTURII </w:t>
          </w:r>
        </w:p>
      </w:tc>
    </w:tr>
  </w:tbl>
  <w:p w14:paraId="2A568EA0" w14:textId="77777777" w:rsidR="00015A1F" w:rsidRDefault="00015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86"/>
    <w:rsid w:val="00015A1F"/>
    <w:rsid w:val="00120966"/>
    <w:rsid w:val="00171F39"/>
    <w:rsid w:val="00173371"/>
    <w:rsid w:val="001A277F"/>
    <w:rsid w:val="001D0668"/>
    <w:rsid w:val="00315A2B"/>
    <w:rsid w:val="0034316E"/>
    <w:rsid w:val="004C1329"/>
    <w:rsid w:val="004C2FCC"/>
    <w:rsid w:val="004E4E84"/>
    <w:rsid w:val="004F0D7C"/>
    <w:rsid w:val="00596369"/>
    <w:rsid w:val="005A1A1C"/>
    <w:rsid w:val="005F4BB9"/>
    <w:rsid w:val="00614407"/>
    <w:rsid w:val="00644430"/>
    <w:rsid w:val="006519ED"/>
    <w:rsid w:val="0067101E"/>
    <w:rsid w:val="006C37E2"/>
    <w:rsid w:val="006D02CC"/>
    <w:rsid w:val="00772B39"/>
    <w:rsid w:val="00857632"/>
    <w:rsid w:val="008F27E1"/>
    <w:rsid w:val="00900D5B"/>
    <w:rsid w:val="009834FF"/>
    <w:rsid w:val="00A418E6"/>
    <w:rsid w:val="00A521D7"/>
    <w:rsid w:val="00A873C5"/>
    <w:rsid w:val="00B47EA3"/>
    <w:rsid w:val="00BB009B"/>
    <w:rsid w:val="00C05433"/>
    <w:rsid w:val="00C35577"/>
    <w:rsid w:val="00C51F4B"/>
    <w:rsid w:val="00C62EAF"/>
    <w:rsid w:val="00CA6DF0"/>
    <w:rsid w:val="00D17144"/>
    <w:rsid w:val="00D438EE"/>
    <w:rsid w:val="00D84B59"/>
    <w:rsid w:val="00DA3D51"/>
    <w:rsid w:val="00DE4C9D"/>
    <w:rsid w:val="00DF6286"/>
    <w:rsid w:val="00E63B2B"/>
    <w:rsid w:val="00E748FC"/>
    <w:rsid w:val="00EB0005"/>
    <w:rsid w:val="00EB116B"/>
    <w:rsid w:val="00F177C3"/>
    <w:rsid w:val="00F42F3B"/>
    <w:rsid w:val="00F616DB"/>
    <w:rsid w:val="00F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B3C78"/>
  <w15:chartTrackingRefBased/>
  <w15:docId w15:val="{3B40D95A-CF98-4123-B1FD-50A961BB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329"/>
    <w:pPr>
      <w:spacing w:after="0" w:line="24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329"/>
    <w:rPr>
      <w:rFonts w:ascii="Times New Roman" w:hAnsi="Times New Roman"/>
      <w:sz w:val="24"/>
      <w:lang w:val="ro-RO"/>
    </w:rPr>
  </w:style>
  <w:style w:type="paragraph" w:styleId="BodyText">
    <w:name w:val="Body Text"/>
    <w:basedOn w:val="Normal"/>
    <w:link w:val="BodyTextChar"/>
    <w:uiPriority w:val="99"/>
    <w:rsid w:val="004C1329"/>
    <w:rPr>
      <w:rFonts w:eastAsia="Times New Roman" w:cs="Times New Roman"/>
      <w:sz w:val="20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4C1329"/>
    <w:rPr>
      <w:rFonts w:ascii="Times New Roman" w:eastAsia="Times New Roman" w:hAnsi="Times New Roman" w:cs="Times New Roman"/>
      <w:sz w:val="20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4E4E84"/>
    <w:rPr>
      <w:color w:val="0000FF"/>
      <w:u w:val="single"/>
    </w:rPr>
  </w:style>
  <w:style w:type="character" w:customStyle="1" w:styleId="l5prm1">
    <w:name w:val="l5prm1"/>
    <w:basedOn w:val="DefaultParagraphFont"/>
    <w:rsid w:val="004E4E84"/>
    <w:rPr>
      <w:i/>
      <w:iCs/>
      <w:color w:val="000000"/>
      <w:sz w:val="26"/>
      <w:szCs w:val="26"/>
    </w:rPr>
  </w:style>
  <w:style w:type="character" w:customStyle="1" w:styleId="l5prm2">
    <w:name w:val="l5prm2"/>
    <w:basedOn w:val="DefaultParagraphFont"/>
    <w:rsid w:val="004E4E84"/>
    <w:rPr>
      <w:i/>
      <w:iCs/>
      <w:color w:val="000000"/>
      <w:sz w:val="26"/>
      <w:szCs w:val="26"/>
    </w:rPr>
  </w:style>
  <w:style w:type="character" w:customStyle="1" w:styleId="l5prm3">
    <w:name w:val="l5prm3"/>
    <w:basedOn w:val="DefaultParagraphFont"/>
    <w:rsid w:val="004E4E84"/>
    <w:rPr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566865%2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ct:94217%202015588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94217%2020155884" TargetMode="External"/><Relationship Id="rId11" Type="http://schemas.openxmlformats.org/officeDocument/2006/relationships/hyperlink" Target="act:96755%200" TargetMode="External"/><Relationship Id="rId5" Type="http://schemas.openxmlformats.org/officeDocument/2006/relationships/endnotes" Target="endnotes.xml"/><Relationship Id="rId10" Type="http://schemas.openxmlformats.org/officeDocument/2006/relationships/hyperlink" Target="act:94540%2017844205" TargetMode="External"/><Relationship Id="rId4" Type="http://schemas.openxmlformats.org/officeDocument/2006/relationships/footnotes" Target="footnotes.xml"/><Relationship Id="rId9" Type="http://schemas.openxmlformats.org/officeDocument/2006/relationships/hyperlink" Target="act:94540%201784420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Dervis</dc:creator>
  <cp:keywords/>
  <dc:description/>
  <cp:lastModifiedBy>Erhan Enan</cp:lastModifiedBy>
  <cp:revision>25</cp:revision>
  <cp:lastPrinted>2024-06-13T09:44:00Z</cp:lastPrinted>
  <dcterms:created xsi:type="dcterms:W3CDTF">2024-01-09T07:13:00Z</dcterms:created>
  <dcterms:modified xsi:type="dcterms:W3CDTF">2024-06-14T09:43:00Z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d3170aa7dc940f437b1f9594d846e90955b0a8562af90a7671090aea1004e81f</vt:lpwstr>
  </property>
</Properties>
</file>