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DF22" w14:textId="77777777" w:rsidR="00CF674D" w:rsidRPr="00E73DBB" w:rsidRDefault="00CF674D" w:rsidP="00261431">
      <w:pPr>
        <w:pStyle w:val="Title"/>
        <w:ind w:left="0"/>
        <w:jc w:val="left"/>
        <w:rPr>
          <w:rFonts w:ascii="Arial" w:hAnsi="Arial" w:cs="Arial"/>
          <w:color w:val="C00000"/>
          <w:sz w:val="24"/>
        </w:rPr>
      </w:pPr>
    </w:p>
    <w:p w14:paraId="090FE5D5" w14:textId="77777777" w:rsidR="00900F44" w:rsidRPr="00E73DBB" w:rsidRDefault="00900F44">
      <w:pPr>
        <w:pStyle w:val="Title"/>
        <w:rPr>
          <w:rFonts w:ascii="Arial" w:hAnsi="Arial" w:cs="Arial"/>
          <w:sz w:val="24"/>
        </w:rPr>
      </w:pPr>
      <w:r w:rsidRPr="00E73DBB">
        <w:rPr>
          <w:rFonts w:ascii="Arial" w:hAnsi="Arial" w:cs="Arial"/>
          <w:sz w:val="24"/>
        </w:rPr>
        <w:t>GUVERNUL ROMÂNIEI</w:t>
      </w:r>
    </w:p>
    <w:p w14:paraId="41F0E4FC" w14:textId="77777777" w:rsidR="00900F44" w:rsidRPr="00E73DBB" w:rsidRDefault="00D33E57">
      <w:pPr>
        <w:ind w:left="1134" w:right="1134"/>
        <w:jc w:val="center"/>
        <w:rPr>
          <w:rFonts w:ascii="Arial" w:hAnsi="Arial" w:cs="Arial"/>
          <w:b/>
          <w:lang w:eastAsia="en-US"/>
        </w:rPr>
      </w:pPr>
      <w:r w:rsidRPr="00E73DBB">
        <w:rPr>
          <w:rFonts w:ascii="Arial" w:eastAsia="Calibri" w:hAnsi="Arial" w:cs="Arial"/>
          <w:b/>
          <w:noProof/>
        </w:rPr>
        <w:drawing>
          <wp:inline distT="0" distB="0" distL="0" distR="0" wp14:anchorId="33450E14" wp14:editId="7B39F240">
            <wp:extent cx="933450" cy="1304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D71C3" w14:textId="77777777" w:rsidR="00620F59" w:rsidRPr="00E73DBB" w:rsidRDefault="00620F59">
      <w:pPr>
        <w:ind w:left="1134" w:right="1134"/>
        <w:jc w:val="center"/>
        <w:rPr>
          <w:rFonts w:ascii="Arial" w:hAnsi="Arial" w:cs="Arial"/>
          <w:b/>
          <w:lang w:eastAsia="en-US"/>
        </w:rPr>
      </w:pPr>
    </w:p>
    <w:p w14:paraId="3A5213FE" w14:textId="77777777" w:rsidR="00900F44" w:rsidRPr="00E73DBB" w:rsidRDefault="00900F44">
      <w:pPr>
        <w:jc w:val="center"/>
        <w:rPr>
          <w:rFonts w:ascii="Arial" w:hAnsi="Arial" w:cs="Arial"/>
          <w:b/>
        </w:rPr>
      </w:pPr>
      <w:r w:rsidRPr="00E73DBB">
        <w:rPr>
          <w:rFonts w:ascii="Arial" w:hAnsi="Arial" w:cs="Arial"/>
          <w:b/>
        </w:rPr>
        <w:t>HOTĂRÂRE</w:t>
      </w:r>
    </w:p>
    <w:p w14:paraId="79D5BC0E" w14:textId="77777777" w:rsidR="009A0C40" w:rsidRPr="00E73DBB" w:rsidRDefault="009A0C40">
      <w:pPr>
        <w:jc w:val="center"/>
        <w:rPr>
          <w:rFonts w:ascii="Arial" w:hAnsi="Arial" w:cs="Arial"/>
          <w:b/>
        </w:rPr>
      </w:pPr>
    </w:p>
    <w:p w14:paraId="179C5B8D" w14:textId="77777777" w:rsidR="003B273B" w:rsidRPr="00E73DBB" w:rsidRDefault="003B273B">
      <w:pPr>
        <w:jc w:val="center"/>
        <w:rPr>
          <w:rFonts w:ascii="Arial" w:hAnsi="Arial" w:cs="Arial"/>
          <w:b/>
        </w:rPr>
      </w:pPr>
    </w:p>
    <w:p w14:paraId="10B4B49D" w14:textId="0E2042CE" w:rsidR="00812D02" w:rsidRPr="00E73DBB" w:rsidRDefault="003A3BF5" w:rsidP="00812D02">
      <w:pPr>
        <w:spacing w:after="120"/>
        <w:contextualSpacing/>
        <w:jc w:val="center"/>
        <w:rPr>
          <w:rFonts w:ascii="Arial" w:hAnsi="Arial" w:cs="Arial"/>
          <w:b/>
        </w:rPr>
      </w:pPr>
      <w:r w:rsidRPr="00E73DBB">
        <w:rPr>
          <w:rFonts w:ascii="Arial" w:hAnsi="Arial" w:cs="Arial"/>
          <w:bCs/>
          <w:iCs/>
        </w:rPr>
        <w:t xml:space="preserve"> </w:t>
      </w:r>
      <w:r w:rsidR="00812D02" w:rsidRPr="00E73DBB">
        <w:rPr>
          <w:rFonts w:ascii="Arial" w:hAnsi="Arial" w:cs="Arial"/>
          <w:b/>
          <w:bCs/>
        </w:rPr>
        <w:t xml:space="preserve">privind </w:t>
      </w:r>
      <w:r w:rsidR="006E63E5" w:rsidRPr="00E73DBB">
        <w:rPr>
          <w:rFonts w:ascii="Arial" w:hAnsi="Arial" w:cs="Arial"/>
          <w:b/>
          <w:bCs/>
        </w:rPr>
        <w:t xml:space="preserve">înscrierea unor imobile situate în comuna </w:t>
      </w:r>
      <w:r w:rsidR="0038410A" w:rsidRPr="00E73DBB">
        <w:rPr>
          <w:rFonts w:ascii="Arial" w:hAnsi="Arial" w:cs="Arial"/>
          <w:b/>
          <w:bCs/>
        </w:rPr>
        <w:t>Bradu</w:t>
      </w:r>
      <w:r w:rsidR="006E63E5" w:rsidRPr="00E73DBB">
        <w:rPr>
          <w:rFonts w:ascii="Arial" w:hAnsi="Arial" w:cs="Arial"/>
          <w:b/>
          <w:bCs/>
        </w:rPr>
        <w:t>, jud.</w:t>
      </w:r>
      <w:r w:rsidR="00E73DBB">
        <w:rPr>
          <w:rFonts w:ascii="Arial" w:hAnsi="Arial" w:cs="Arial"/>
          <w:b/>
          <w:bCs/>
        </w:rPr>
        <w:t xml:space="preserve"> </w:t>
      </w:r>
      <w:r w:rsidR="006E63E5" w:rsidRPr="00E73DBB">
        <w:rPr>
          <w:rFonts w:ascii="Arial" w:hAnsi="Arial" w:cs="Arial"/>
          <w:b/>
          <w:bCs/>
        </w:rPr>
        <w:t>Argeș în inventarul centralizat al bunurilor din domeniul public al statului</w:t>
      </w:r>
      <w:r w:rsidR="00812D02" w:rsidRPr="00E73DBB">
        <w:rPr>
          <w:rFonts w:ascii="Arial" w:hAnsi="Arial" w:cs="Arial"/>
          <w:b/>
          <w:bCs/>
        </w:rPr>
        <w:t>,</w:t>
      </w:r>
      <w:r w:rsidR="006E63E5" w:rsidRPr="00E73DBB">
        <w:rPr>
          <w:rFonts w:ascii="Arial" w:hAnsi="Arial" w:cs="Arial"/>
          <w:b/>
          <w:bCs/>
        </w:rPr>
        <w:t xml:space="preserve"> darea acestora în administrarea Aeroclubului României,</w:t>
      </w:r>
      <w:r w:rsidR="00E73DBB" w:rsidRPr="00E73DBB">
        <w:rPr>
          <w:rStyle w:val="l5def2"/>
          <w:sz w:val="24"/>
          <w:szCs w:val="24"/>
        </w:rPr>
        <w:t xml:space="preserve"> </w:t>
      </w:r>
      <w:r w:rsidR="00E73DBB" w:rsidRPr="00E73DBB">
        <w:rPr>
          <w:rStyle w:val="l5def2"/>
          <w:b/>
          <w:bCs/>
          <w:sz w:val="24"/>
          <w:szCs w:val="24"/>
        </w:rPr>
        <w:t>instituție publică ce funcționează în subordinea Ministerului Transporturilor și Infrastructurii</w:t>
      </w:r>
      <w:r w:rsidR="00E73DBB">
        <w:rPr>
          <w:rStyle w:val="l5def2"/>
          <w:b/>
          <w:bCs/>
          <w:sz w:val="24"/>
          <w:szCs w:val="24"/>
        </w:rPr>
        <w:t>,</w:t>
      </w:r>
      <w:r w:rsidR="00812D02" w:rsidRPr="00E73DBB">
        <w:rPr>
          <w:rFonts w:ascii="Arial" w:hAnsi="Arial" w:cs="Arial"/>
          <w:b/>
          <w:bCs/>
        </w:rPr>
        <w:t xml:space="preserve"> precum și modificarea Anexei nr. 16 la Hotărârea Guvernului nr. 1705/2006 pentru aprobarea inventarului centralizat al bunurilor din domeniul public al statului</w:t>
      </w:r>
    </w:p>
    <w:p w14:paraId="6470EA71" w14:textId="7F81978A" w:rsidR="004F12A9" w:rsidRPr="00E73DBB" w:rsidRDefault="004F12A9" w:rsidP="003A3BF5">
      <w:pPr>
        <w:jc w:val="both"/>
        <w:rPr>
          <w:rFonts w:ascii="Arial" w:hAnsi="Arial" w:cs="Arial"/>
          <w:b/>
          <w:bCs/>
        </w:rPr>
      </w:pPr>
    </w:p>
    <w:p w14:paraId="30E0B594" w14:textId="4A7C52A8" w:rsidR="000B56AC" w:rsidRPr="00E73DBB" w:rsidRDefault="000B56AC" w:rsidP="00C50870">
      <w:pPr>
        <w:jc w:val="both"/>
        <w:rPr>
          <w:rStyle w:val="l5prm1"/>
          <w:rFonts w:ascii="Arial" w:hAnsi="Arial" w:cs="Arial"/>
          <w:i w:val="0"/>
          <w:sz w:val="24"/>
          <w:szCs w:val="24"/>
        </w:rPr>
      </w:pPr>
    </w:p>
    <w:p w14:paraId="18E9D67B" w14:textId="77777777" w:rsidR="001F5FB4" w:rsidRPr="00E73DBB" w:rsidRDefault="001F5FB4" w:rsidP="00C50870">
      <w:pPr>
        <w:jc w:val="both"/>
        <w:rPr>
          <w:rStyle w:val="l5prm1"/>
          <w:rFonts w:ascii="Arial" w:hAnsi="Arial" w:cs="Arial"/>
          <w:i w:val="0"/>
          <w:sz w:val="24"/>
          <w:szCs w:val="24"/>
        </w:rPr>
      </w:pPr>
    </w:p>
    <w:p w14:paraId="31D307E9" w14:textId="77777777" w:rsidR="006E63E5" w:rsidRPr="00E73DBB" w:rsidRDefault="006E63E5" w:rsidP="006E63E5">
      <w:pPr>
        <w:jc w:val="both"/>
        <w:rPr>
          <w:rFonts w:ascii="Arial" w:hAnsi="Arial" w:cs="Arial"/>
          <w:color w:val="000000"/>
        </w:rPr>
      </w:pPr>
      <w:r w:rsidRPr="00E73DBB">
        <w:rPr>
          <w:rStyle w:val="l5prm1"/>
          <w:rFonts w:ascii="Arial" w:hAnsi="Arial" w:cs="Arial"/>
          <w:i w:val="0"/>
          <w:iCs w:val="0"/>
          <w:sz w:val="24"/>
          <w:szCs w:val="24"/>
        </w:rPr>
        <w:t xml:space="preserve">Având în vedere prevederile art. 2 </w:t>
      </w:r>
      <w:hyperlink r:id="rId8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alin. (1)</w:t>
        </w:r>
      </w:hyperlink>
      <w:r w:rsidRPr="00E73DBB">
        <w:rPr>
          <w:rStyle w:val="l5prm1"/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73DBB">
        <w:rPr>
          <w:rStyle w:val="l5prm1"/>
          <w:rFonts w:ascii="Arial" w:hAnsi="Arial" w:cs="Arial"/>
          <w:i w:val="0"/>
          <w:iCs w:val="0"/>
          <w:sz w:val="24"/>
          <w:szCs w:val="24"/>
        </w:rPr>
        <w:t>şi</w:t>
      </w:r>
      <w:proofErr w:type="spellEnd"/>
      <w:r w:rsidRPr="00E73DBB">
        <w:rPr>
          <w:rStyle w:val="l5prm1"/>
          <w:rFonts w:ascii="Arial" w:hAnsi="Arial" w:cs="Arial"/>
          <w:i w:val="0"/>
          <w:iCs w:val="0"/>
          <w:sz w:val="24"/>
          <w:szCs w:val="24"/>
        </w:rPr>
        <w:t xml:space="preserve"> </w:t>
      </w:r>
      <w:hyperlink r:id="rId9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(2)</w:t>
        </w:r>
      </w:hyperlink>
      <w:r w:rsidRPr="00E73DBB">
        <w:rPr>
          <w:rStyle w:val="l5prm1"/>
          <w:rFonts w:ascii="Arial" w:hAnsi="Arial" w:cs="Arial"/>
          <w:i w:val="0"/>
          <w:iCs w:val="0"/>
          <w:sz w:val="24"/>
          <w:szCs w:val="24"/>
        </w:rPr>
        <w:t xml:space="preserve"> din Hotărârea Guvernului nr. 1.705/2006 pentru aprobarea inventarului centralizat al bunurilor din domeniul public al statului, cu modificările </w:t>
      </w:r>
      <w:proofErr w:type="spellStart"/>
      <w:r w:rsidRPr="00E73DBB">
        <w:rPr>
          <w:rStyle w:val="l5prm1"/>
          <w:rFonts w:ascii="Arial" w:hAnsi="Arial" w:cs="Arial"/>
          <w:i w:val="0"/>
          <w:iCs w:val="0"/>
          <w:sz w:val="24"/>
          <w:szCs w:val="24"/>
        </w:rPr>
        <w:t>şi</w:t>
      </w:r>
      <w:proofErr w:type="spellEnd"/>
      <w:r w:rsidRPr="00E73DBB">
        <w:rPr>
          <w:rStyle w:val="l5prm1"/>
          <w:rFonts w:ascii="Arial" w:hAnsi="Arial" w:cs="Arial"/>
          <w:i w:val="0"/>
          <w:iCs w:val="0"/>
          <w:sz w:val="24"/>
          <w:szCs w:val="24"/>
        </w:rPr>
        <w:t xml:space="preserve"> completările ulterioare,</w:t>
      </w:r>
      <w:r w:rsidRPr="00E73DBB">
        <w:rPr>
          <w:rFonts w:ascii="Arial" w:hAnsi="Arial" w:cs="Arial"/>
          <w:color w:val="000000"/>
        </w:rPr>
        <w:t xml:space="preserve">  </w:t>
      </w:r>
    </w:p>
    <w:p w14:paraId="07E34B11" w14:textId="77777777" w:rsidR="006E63E5" w:rsidRPr="00E73DBB" w:rsidRDefault="006E63E5" w:rsidP="006E63E5">
      <w:pPr>
        <w:jc w:val="both"/>
        <w:rPr>
          <w:rFonts w:ascii="Arial" w:hAnsi="Arial" w:cs="Arial"/>
          <w:color w:val="000000"/>
        </w:rPr>
      </w:pPr>
      <w:r w:rsidRPr="00E73DBB">
        <w:rPr>
          <w:rFonts w:ascii="Arial" w:hAnsi="Arial" w:cs="Arial"/>
          <w:color w:val="000000"/>
        </w:rPr>
        <w:t xml:space="preserve">    </w:t>
      </w:r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în temeiul </w:t>
      </w:r>
      <w:hyperlink r:id="rId10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art. 108</w:t>
        </w:r>
      </w:hyperlink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din </w:t>
      </w:r>
      <w:proofErr w:type="spellStart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>Constituţia</w:t>
      </w:r>
      <w:proofErr w:type="spellEnd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României, republicată, al art. 288 </w:t>
      </w:r>
      <w:hyperlink r:id="rId11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alin. (1)</w:t>
        </w:r>
      </w:hyperlink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, art. 293 </w:t>
      </w:r>
      <w:hyperlink r:id="rId12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alin. (5)</w:t>
        </w:r>
      </w:hyperlink>
      <w:r w:rsidRPr="00E73DBB">
        <w:rPr>
          <w:rStyle w:val="l5prm2"/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>şi</w:t>
      </w:r>
      <w:proofErr w:type="spellEnd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al </w:t>
      </w:r>
      <w:hyperlink r:id="rId13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art. 299</w:t>
        </w:r>
      </w:hyperlink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din </w:t>
      </w:r>
      <w:proofErr w:type="spellStart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>Ordonanţa</w:t>
      </w:r>
      <w:proofErr w:type="spellEnd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de </w:t>
      </w:r>
      <w:proofErr w:type="spellStart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>urgenţă</w:t>
      </w:r>
      <w:proofErr w:type="spellEnd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a Guvernului </w:t>
      </w:r>
      <w:hyperlink r:id="rId14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nr. 57/2019</w:t>
        </w:r>
      </w:hyperlink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privind Codul administrativ, cu modificările </w:t>
      </w:r>
      <w:proofErr w:type="spellStart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>şi</w:t>
      </w:r>
      <w:proofErr w:type="spellEnd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completările ulterioare, precum </w:t>
      </w:r>
      <w:proofErr w:type="spellStart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>şi</w:t>
      </w:r>
      <w:proofErr w:type="spellEnd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al art. 867 </w:t>
      </w:r>
      <w:hyperlink r:id="rId15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alin. (1)</w:t>
        </w:r>
      </w:hyperlink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din Legea </w:t>
      </w:r>
      <w:hyperlink r:id="rId16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nr. 287/2009</w:t>
        </w:r>
      </w:hyperlink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privind Codul civil, republicată, cu modificările </w:t>
      </w:r>
      <w:proofErr w:type="spellStart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>şi</w:t>
      </w:r>
      <w:proofErr w:type="spellEnd"/>
      <w:r w:rsidRPr="00E73DBB">
        <w:rPr>
          <w:rStyle w:val="l5prm2"/>
          <w:rFonts w:ascii="Arial" w:hAnsi="Arial" w:cs="Arial"/>
          <w:i w:val="0"/>
          <w:iCs w:val="0"/>
          <w:sz w:val="24"/>
          <w:szCs w:val="24"/>
        </w:rPr>
        <w:t xml:space="preserve"> completările ulterioare,</w:t>
      </w:r>
    </w:p>
    <w:p w14:paraId="4B12FB0C" w14:textId="0830911E" w:rsidR="00812D02" w:rsidRPr="00E73DBB" w:rsidRDefault="006E63E5" w:rsidP="00812D02">
      <w:pPr>
        <w:spacing w:after="120"/>
        <w:ind w:firstLine="708"/>
        <w:contextualSpacing/>
        <w:jc w:val="both"/>
        <w:rPr>
          <w:rFonts w:ascii="Arial" w:hAnsi="Arial" w:cs="Arial"/>
        </w:rPr>
      </w:pPr>
      <w:r w:rsidRPr="00E73DBB">
        <w:rPr>
          <w:rFonts w:ascii="Arial" w:hAnsi="Arial" w:cs="Arial"/>
        </w:rPr>
        <w:t>Guvernul României adoptă prezenta hotărâre.</w:t>
      </w:r>
    </w:p>
    <w:p w14:paraId="560E0BB3" w14:textId="77777777" w:rsidR="006E63E5" w:rsidRPr="00E73DBB" w:rsidRDefault="006E63E5" w:rsidP="00812D02">
      <w:pPr>
        <w:spacing w:after="120"/>
        <w:ind w:firstLine="708"/>
        <w:contextualSpacing/>
        <w:jc w:val="both"/>
        <w:rPr>
          <w:rFonts w:ascii="Arial" w:hAnsi="Arial" w:cs="Arial"/>
        </w:rPr>
      </w:pPr>
    </w:p>
    <w:p w14:paraId="55C5C829" w14:textId="0E5760BB" w:rsidR="0038410A" w:rsidRPr="00E73DBB" w:rsidRDefault="006E63E5" w:rsidP="000166FB">
      <w:pPr>
        <w:spacing w:after="120"/>
        <w:ind w:firstLine="708"/>
        <w:contextualSpacing/>
        <w:jc w:val="both"/>
        <w:rPr>
          <w:rStyle w:val="l5def3"/>
          <w:sz w:val="24"/>
          <w:szCs w:val="24"/>
        </w:rPr>
      </w:pPr>
      <w:r w:rsidRPr="000166FB">
        <w:rPr>
          <w:rFonts w:ascii="Arial" w:hAnsi="Arial" w:cs="Arial"/>
        </w:rPr>
        <w:t> </w:t>
      </w:r>
      <w:r w:rsidRPr="000166FB">
        <w:rPr>
          <w:rFonts w:ascii="Arial" w:hAnsi="Arial" w:cs="Arial"/>
          <w:b/>
          <w:bCs/>
        </w:rPr>
        <w:t>Art. 1. -</w:t>
      </w:r>
      <w:r w:rsidRPr="000166FB">
        <w:rPr>
          <w:rFonts w:ascii="Arial" w:hAnsi="Arial" w:cs="Arial"/>
        </w:rPr>
        <w:t xml:space="preserve">   </w:t>
      </w:r>
      <w:r w:rsidRPr="00E73DBB">
        <w:rPr>
          <w:rStyle w:val="l5def3"/>
          <w:sz w:val="24"/>
          <w:szCs w:val="24"/>
        </w:rPr>
        <w:t xml:space="preserve">Se aprobă înscrierea în inventarul centralizat al bunurilor din domeniul public al statului a unor imobile situate în comuna </w:t>
      </w:r>
      <w:r w:rsidR="0038410A" w:rsidRPr="00E73DBB">
        <w:rPr>
          <w:rStyle w:val="l5def3"/>
          <w:sz w:val="24"/>
          <w:szCs w:val="24"/>
        </w:rPr>
        <w:t>Bradu</w:t>
      </w:r>
      <w:r w:rsidRPr="00E73DBB">
        <w:rPr>
          <w:rStyle w:val="l5def3"/>
          <w:sz w:val="24"/>
          <w:szCs w:val="24"/>
        </w:rPr>
        <w:t>, jud. Argeș, trecute în proprietatea publică a statului prin Hotărârea</w:t>
      </w:r>
      <w:r w:rsidR="000166FB">
        <w:rPr>
          <w:rStyle w:val="l5def3"/>
          <w:sz w:val="24"/>
          <w:szCs w:val="24"/>
        </w:rPr>
        <w:t xml:space="preserve"> </w:t>
      </w:r>
      <w:r w:rsidR="000166FB" w:rsidRPr="00E73DBB">
        <w:rPr>
          <w:rStyle w:val="l5def3"/>
          <w:sz w:val="24"/>
          <w:szCs w:val="24"/>
        </w:rPr>
        <w:t>nr. 156 din 21.09.2023</w:t>
      </w:r>
      <w:r w:rsidR="000166FB">
        <w:rPr>
          <w:rStyle w:val="l5def3"/>
          <w:sz w:val="24"/>
          <w:szCs w:val="24"/>
        </w:rPr>
        <w:t xml:space="preserve"> a</w:t>
      </w:r>
      <w:r w:rsidRPr="00E73DBB">
        <w:rPr>
          <w:rStyle w:val="l5def3"/>
          <w:sz w:val="24"/>
          <w:szCs w:val="24"/>
        </w:rPr>
        <w:t xml:space="preserve"> Consiliului Local al</w:t>
      </w:r>
      <w:r w:rsidR="000166FB">
        <w:rPr>
          <w:rStyle w:val="l5def3"/>
          <w:sz w:val="24"/>
          <w:szCs w:val="24"/>
        </w:rPr>
        <w:t xml:space="preserve"> Comunei</w:t>
      </w:r>
      <w:r w:rsidRPr="00E73DBB">
        <w:rPr>
          <w:rStyle w:val="l5def3"/>
          <w:sz w:val="24"/>
          <w:szCs w:val="24"/>
        </w:rPr>
        <w:t xml:space="preserve"> </w:t>
      </w:r>
      <w:r w:rsidR="0038410A" w:rsidRPr="00E73DBB">
        <w:rPr>
          <w:rStyle w:val="l5def3"/>
          <w:sz w:val="24"/>
          <w:szCs w:val="24"/>
        </w:rPr>
        <w:t>Bradu</w:t>
      </w:r>
      <w:r w:rsidRPr="00E73DBB">
        <w:rPr>
          <w:rStyle w:val="l5def3"/>
          <w:sz w:val="24"/>
          <w:szCs w:val="24"/>
        </w:rPr>
        <w:t xml:space="preserve">, jud. Argeș, având datele de identificare prevăzute în anexa care face parte integrantă din prezenta hotărâre, declararea ca bunuri de interes public </w:t>
      </w:r>
      <w:proofErr w:type="spellStart"/>
      <w:r w:rsidRPr="00E73DBB">
        <w:rPr>
          <w:rStyle w:val="l5def3"/>
          <w:sz w:val="24"/>
          <w:szCs w:val="24"/>
        </w:rPr>
        <w:t>naţional</w:t>
      </w:r>
      <w:proofErr w:type="spellEnd"/>
      <w:r w:rsidRPr="00E73DBB">
        <w:rPr>
          <w:rStyle w:val="l5def3"/>
          <w:sz w:val="24"/>
          <w:szCs w:val="24"/>
        </w:rPr>
        <w:t xml:space="preserve"> </w:t>
      </w:r>
      <w:proofErr w:type="spellStart"/>
      <w:r w:rsidRPr="00E73DBB">
        <w:rPr>
          <w:rStyle w:val="l5def3"/>
          <w:sz w:val="24"/>
          <w:szCs w:val="24"/>
        </w:rPr>
        <w:t>şi</w:t>
      </w:r>
      <w:proofErr w:type="spellEnd"/>
      <w:r w:rsidRPr="00E73DBB">
        <w:rPr>
          <w:rStyle w:val="l5def3"/>
          <w:sz w:val="24"/>
          <w:szCs w:val="24"/>
        </w:rPr>
        <w:t xml:space="preserve"> darea acestora în administrarea </w:t>
      </w:r>
      <w:r w:rsidR="0038410A" w:rsidRPr="00E73DBB">
        <w:rPr>
          <w:rStyle w:val="l5def3"/>
          <w:sz w:val="24"/>
          <w:szCs w:val="24"/>
        </w:rPr>
        <w:t>Aeroclubului României</w:t>
      </w:r>
      <w:r w:rsidR="00E73DBB">
        <w:rPr>
          <w:rStyle w:val="l5def3"/>
          <w:sz w:val="24"/>
          <w:szCs w:val="24"/>
        </w:rPr>
        <w:t>,</w:t>
      </w:r>
      <w:r w:rsidR="0038410A" w:rsidRPr="00E73DBB">
        <w:rPr>
          <w:rStyle w:val="l5def3"/>
          <w:sz w:val="24"/>
          <w:szCs w:val="24"/>
        </w:rPr>
        <w:t xml:space="preserve"> </w:t>
      </w:r>
      <w:r w:rsidR="0038410A" w:rsidRPr="00E73DBB">
        <w:rPr>
          <w:rStyle w:val="l5def2"/>
          <w:sz w:val="24"/>
          <w:szCs w:val="24"/>
        </w:rPr>
        <w:t>instituție publică ce funcționează în subordinea Ministerului Transporturilor și Infrastructurii</w:t>
      </w:r>
      <w:r w:rsidR="0038410A" w:rsidRPr="00E73DBB">
        <w:rPr>
          <w:rStyle w:val="l5def3"/>
          <w:sz w:val="24"/>
          <w:szCs w:val="24"/>
        </w:rPr>
        <w:t>.</w:t>
      </w:r>
    </w:p>
    <w:p w14:paraId="151C1AC4" w14:textId="0D32610A" w:rsidR="006E63E5" w:rsidRPr="00E73DBB" w:rsidRDefault="006E63E5" w:rsidP="006E63E5">
      <w:pPr>
        <w:jc w:val="both"/>
        <w:rPr>
          <w:rFonts w:ascii="Arial" w:hAnsi="Arial" w:cs="Arial"/>
          <w:color w:val="000000"/>
        </w:rPr>
      </w:pPr>
    </w:p>
    <w:p w14:paraId="723B7FA8" w14:textId="1F0D473A" w:rsidR="006E63E5" w:rsidRPr="00E73DBB" w:rsidRDefault="006E63E5" w:rsidP="006E63E5">
      <w:pPr>
        <w:jc w:val="both"/>
        <w:rPr>
          <w:rStyle w:val="l5def6"/>
          <w:sz w:val="24"/>
          <w:szCs w:val="24"/>
        </w:rPr>
      </w:pPr>
      <w:r w:rsidRPr="00E73DBB">
        <w:rPr>
          <w:rFonts w:ascii="Arial" w:hAnsi="Arial" w:cs="Arial"/>
          <w:color w:val="000000"/>
        </w:rPr>
        <w:t>   </w:t>
      </w:r>
      <w:r w:rsidRPr="000166FB">
        <w:rPr>
          <w:rFonts w:ascii="Arial" w:hAnsi="Arial" w:cs="Arial"/>
          <w:b/>
          <w:bCs/>
        </w:rPr>
        <w:t>Art. 2. -</w:t>
      </w:r>
      <w:r w:rsidRPr="000166FB">
        <w:rPr>
          <w:rFonts w:ascii="Arial" w:hAnsi="Arial" w:cs="Arial"/>
        </w:rPr>
        <w:t xml:space="preserve">   </w:t>
      </w:r>
      <w:r w:rsidRPr="00E73DBB">
        <w:rPr>
          <w:rStyle w:val="l5def6"/>
          <w:sz w:val="24"/>
          <w:szCs w:val="24"/>
        </w:rPr>
        <w:t xml:space="preserve">Imobilele prevăzute la </w:t>
      </w:r>
      <w:hyperlink r:id="rId17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art. 1</w:t>
        </w:r>
      </w:hyperlink>
      <w:r w:rsidRPr="00E73DBB">
        <w:rPr>
          <w:rStyle w:val="l5def6"/>
          <w:sz w:val="24"/>
          <w:szCs w:val="24"/>
        </w:rPr>
        <w:t xml:space="preserve"> sunt destinate </w:t>
      </w:r>
      <w:r w:rsidR="0038410A" w:rsidRPr="00E73DBB">
        <w:rPr>
          <w:rStyle w:val="l5def6"/>
          <w:sz w:val="24"/>
          <w:szCs w:val="24"/>
        </w:rPr>
        <w:t xml:space="preserve">desfășurării </w:t>
      </w:r>
      <w:r w:rsidR="00AA1928">
        <w:rPr>
          <w:rStyle w:val="l5def6"/>
          <w:sz w:val="24"/>
          <w:szCs w:val="24"/>
        </w:rPr>
        <w:t>act</w:t>
      </w:r>
      <w:r w:rsidR="000166FB">
        <w:rPr>
          <w:rStyle w:val="l5def6"/>
          <w:sz w:val="24"/>
          <w:szCs w:val="24"/>
        </w:rPr>
        <w:t>i</w:t>
      </w:r>
      <w:r w:rsidR="00AA1928">
        <w:rPr>
          <w:rStyle w:val="l5def6"/>
          <w:sz w:val="24"/>
          <w:szCs w:val="24"/>
        </w:rPr>
        <w:t>vității</w:t>
      </w:r>
      <w:r w:rsidR="000166FB">
        <w:rPr>
          <w:rStyle w:val="l5def6"/>
          <w:sz w:val="24"/>
          <w:szCs w:val="24"/>
        </w:rPr>
        <w:t xml:space="preserve"> Aeroclubului României</w:t>
      </w:r>
      <w:r w:rsidR="0038410A" w:rsidRPr="00E73DBB">
        <w:rPr>
          <w:rStyle w:val="l5def6"/>
          <w:sz w:val="24"/>
          <w:szCs w:val="24"/>
        </w:rPr>
        <w:t xml:space="preserve"> </w:t>
      </w:r>
      <w:r w:rsidR="000166FB">
        <w:rPr>
          <w:rStyle w:val="l5def6"/>
          <w:sz w:val="24"/>
          <w:szCs w:val="24"/>
        </w:rPr>
        <w:t xml:space="preserve"> -</w:t>
      </w:r>
      <w:r w:rsidR="0038410A" w:rsidRPr="00E73DBB">
        <w:rPr>
          <w:rStyle w:val="l5def6"/>
          <w:sz w:val="24"/>
          <w:szCs w:val="24"/>
        </w:rPr>
        <w:t xml:space="preserve"> Aeroclubul Teritorial Henri Coandă  Pitești</w:t>
      </w:r>
      <w:r w:rsidR="00E73DBB" w:rsidRPr="00E73DBB">
        <w:rPr>
          <w:rStyle w:val="l5def6"/>
          <w:sz w:val="24"/>
          <w:szCs w:val="24"/>
        </w:rPr>
        <w:t>.</w:t>
      </w:r>
    </w:p>
    <w:p w14:paraId="04B9DB47" w14:textId="77777777" w:rsidR="0038410A" w:rsidRPr="00E73DBB" w:rsidRDefault="0038410A" w:rsidP="006E63E5">
      <w:pPr>
        <w:jc w:val="both"/>
        <w:rPr>
          <w:rFonts w:ascii="Arial" w:hAnsi="Arial" w:cs="Arial"/>
          <w:color w:val="000000"/>
        </w:rPr>
      </w:pPr>
    </w:p>
    <w:p w14:paraId="6F9D418C" w14:textId="77777777" w:rsidR="006E63E5" w:rsidRPr="00E73DBB" w:rsidRDefault="006E63E5" w:rsidP="006E63E5">
      <w:pPr>
        <w:jc w:val="both"/>
        <w:rPr>
          <w:rFonts w:ascii="Arial" w:hAnsi="Arial" w:cs="Arial"/>
          <w:color w:val="000000"/>
        </w:rPr>
      </w:pPr>
      <w:r w:rsidRPr="00E73DBB">
        <w:rPr>
          <w:rFonts w:ascii="Arial" w:hAnsi="Arial" w:cs="Arial"/>
          <w:color w:val="000000"/>
        </w:rPr>
        <w:t>   </w:t>
      </w:r>
      <w:r w:rsidRPr="000166FB">
        <w:rPr>
          <w:rFonts w:ascii="Arial" w:hAnsi="Arial" w:cs="Arial"/>
          <w:b/>
          <w:bCs/>
        </w:rPr>
        <w:t>Art. 3. -</w:t>
      </w:r>
      <w:r w:rsidRPr="000166FB">
        <w:rPr>
          <w:rFonts w:ascii="Arial" w:hAnsi="Arial" w:cs="Arial"/>
        </w:rPr>
        <w:t xml:space="preserve">   </w:t>
      </w:r>
      <w:r w:rsidRPr="00E73DBB">
        <w:rPr>
          <w:rStyle w:val="l5def9"/>
          <w:sz w:val="24"/>
          <w:szCs w:val="24"/>
        </w:rPr>
        <w:t xml:space="preserve">Predarea-preluarea imobilelor prevăzute la </w:t>
      </w:r>
      <w:hyperlink r:id="rId18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art. 1</w:t>
        </w:r>
      </w:hyperlink>
      <w:r w:rsidRPr="00E73DBB">
        <w:rPr>
          <w:rStyle w:val="l5def9"/>
          <w:sz w:val="24"/>
          <w:szCs w:val="24"/>
        </w:rPr>
        <w:t xml:space="preserve"> se va face pe bază de protocol încheiat între </w:t>
      </w:r>
      <w:proofErr w:type="spellStart"/>
      <w:r w:rsidRPr="00E73DBB">
        <w:rPr>
          <w:rStyle w:val="l5def9"/>
          <w:sz w:val="24"/>
          <w:szCs w:val="24"/>
        </w:rPr>
        <w:t>părţile</w:t>
      </w:r>
      <w:proofErr w:type="spellEnd"/>
      <w:r w:rsidRPr="00E73DBB">
        <w:rPr>
          <w:rStyle w:val="l5def9"/>
          <w:sz w:val="24"/>
          <w:szCs w:val="24"/>
        </w:rPr>
        <w:t xml:space="preserve"> interesate, în termen de 30 de zile de la data intrării în vigoare a prezentei hotărâri.</w:t>
      </w:r>
      <w:r w:rsidRPr="00E73DBB">
        <w:rPr>
          <w:rStyle w:val="l5def8"/>
          <w:sz w:val="24"/>
          <w:szCs w:val="24"/>
        </w:rPr>
        <w:t xml:space="preserve">  </w:t>
      </w:r>
    </w:p>
    <w:p w14:paraId="7EE878E3" w14:textId="5409428B" w:rsidR="006E63E5" w:rsidRPr="00E73DBB" w:rsidRDefault="006E63E5" w:rsidP="006E63E5">
      <w:pPr>
        <w:jc w:val="both"/>
        <w:rPr>
          <w:rFonts w:ascii="Arial" w:hAnsi="Arial" w:cs="Arial"/>
          <w:color w:val="000000"/>
        </w:rPr>
      </w:pPr>
      <w:r w:rsidRPr="00E73DBB">
        <w:rPr>
          <w:rFonts w:ascii="Arial" w:hAnsi="Arial" w:cs="Arial"/>
          <w:color w:val="000000"/>
        </w:rPr>
        <w:t>   </w:t>
      </w:r>
      <w:r w:rsidRPr="000166FB">
        <w:rPr>
          <w:rFonts w:ascii="Arial" w:hAnsi="Arial" w:cs="Arial"/>
          <w:b/>
          <w:bCs/>
        </w:rPr>
        <w:t>Art. 4. -</w:t>
      </w:r>
      <w:r w:rsidRPr="000166FB">
        <w:rPr>
          <w:rFonts w:ascii="Arial" w:hAnsi="Arial" w:cs="Arial"/>
        </w:rPr>
        <w:t xml:space="preserve">   </w:t>
      </w:r>
      <w:r w:rsidRPr="00E73DBB">
        <w:rPr>
          <w:rStyle w:val="l5def12"/>
          <w:sz w:val="24"/>
          <w:szCs w:val="24"/>
        </w:rPr>
        <w:t xml:space="preserve">Ministerul Transporturilor </w:t>
      </w:r>
      <w:proofErr w:type="spellStart"/>
      <w:r w:rsidRPr="00E73DBB">
        <w:rPr>
          <w:rStyle w:val="l5def12"/>
          <w:sz w:val="24"/>
          <w:szCs w:val="24"/>
        </w:rPr>
        <w:t>şi</w:t>
      </w:r>
      <w:proofErr w:type="spellEnd"/>
      <w:r w:rsidRPr="00E73DBB">
        <w:rPr>
          <w:rStyle w:val="l5def12"/>
          <w:sz w:val="24"/>
          <w:szCs w:val="24"/>
        </w:rPr>
        <w:t xml:space="preserve"> Infrastructurii, împreună cu Ministerul </w:t>
      </w:r>
      <w:proofErr w:type="spellStart"/>
      <w:r w:rsidRPr="00E73DBB">
        <w:rPr>
          <w:rStyle w:val="l5def12"/>
          <w:sz w:val="24"/>
          <w:szCs w:val="24"/>
        </w:rPr>
        <w:t>Finanţelor</w:t>
      </w:r>
      <w:proofErr w:type="spellEnd"/>
      <w:r w:rsidRPr="00E73DBB">
        <w:rPr>
          <w:rStyle w:val="l5def12"/>
          <w:sz w:val="24"/>
          <w:szCs w:val="24"/>
        </w:rPr>
        <w:t xml:space="preserve">, va opera modificările corespunzătoare în anexa </w:t>
      </w:r>
      <w:hyperlink r:id="rId19" w:history="1">
        <w:r w:rsidRPr="00E73DBB">
          <w:rPr>
            <w:rStyle w:val="Hyperlink"/>
            <w:rFonts w:ascii="Arial" w:hAnsi="Arial" w:cs="Arial"/>
            <w:color w:val="auto"/>
            <w:u w:val="none"/>
          </w:rPr>
          <w:t>nr.</w:t>
        </w:r>
        <w:r w:rsidR="00E73DBB" w:rsidRPr="00E73DBB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r w:rsidRPr="00E73DBB">
          <w:rPr>
            <w:rStyle w:val="Hyperlink"/>
            <w:rFonts w:ascii="Arial" w:hAnsi="Arial" w:cs="Arial"/>
            <w:color w:val="auto"/>
            <w:u w:val="none"/>
          </w:rPr>
          <w:t>16</w:t>
        </w:r>
      </w:hyperlink>
      <w:r w:rsidRPr="00E73DBB">
        <w:rPr>
          <w:rStyle w:val="l5def12"/>
          <w:sz w:val="24"/>
          <w:szCs w:val="24"/>
        </w:rPr>
        <w:t xml:space="preserve"> la Hotărârea Guvernului nr. 1.705/2006 pentru aprobarea inventarului centralizat al bunurilor din domeniul public al statului, cu modificările </w:t>
      </w:r>
      <w:proofErr w:type="spellStart"/>
      <w:r w:rsidRPr="00E73DBB">
        <w:rPr>
          <w:rStyle w:val="l5def12"/>
          <w:sz w:val="24"/>
          <w:szCs w:val="24"/>
        </w:rPr>
        <w:t>şi</w:t>
      </w:r>
      <w:proofErr w:type="spellEnd"/>
      <w:r w:rsidRPr="00E73DBB">
        <w:rPr>
          <w:rStyle w:val="l5def12"/>
          <w:sz w:val="24"/>
          <w:szCs w:val="24"/>
        </w:rPr>
        <w:t xml:space="preserve"> completările ulterioare</w:t>
      </w:r>
      <w:r w:rsidR="00E73DBB" w:rsidRPr="00E73DBB">
        <w:rPr>
          <w:rStyle w:val="l5def12"/>
          <w:sz w:val="24"/>
          <w:szCs w:val="24"/>
        </w:rPr>
        <w:t>.</w:t>
      </w:r>
    </w:p>
    <w:p w14:paraId="24C56317" w14:textId="261681C0" w:rsidR="00812D02" w:rsidRPr="00E73DBB" w:rsidRDefault="00812D02" w:rsidP="000166FB">
      <w:pPr>
        <w:spacing w:after="120"/>
        <w:ind w:right="1"/>
        <w:contextualSpacing/>
        <w:jc w:val="both"/>
        <w:rPr>
          <w:rFonts w:ascii="Arial" w:hAnsi="Arial" w:cs="Arial"/>
        </w:rPr>
      </w:pPr>
    </w:p>
    <w:p w14:paraId="02B210DA" w14:textId="122FB3D7" w:rsidR="00CE2BDB" w:rsidRPr="00E73DBB" w:rsidRDefault="00CE2BDB" w:rsidP="00BE2963">
      <w:pPr>
        <w:rPr>
          <w:rFonts w:ascii="Arial" w:hAnsi="Arial" w:cs="Arial"/>
          <w:color w:val="000000"/>
        </w:rPr>
      </w:pPr>
    </w:p>
    <w:p w14:paraId="759F5F2A" w14:textId="3888DDB3" w:rsidR="009D7251" w:rsidRPr="000166FB" w:rsidRDefault="000166FB" w:rsidP="000166FB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                                                        </w:t>
      </w:r>
      <w:r w:rsidR="009E5EBA">
        <w:rPr>
          <w:rFonts w:ascii="Arial" w:hAnsi="Arial" w:cs="Arial"/>
          <w:b/>
          <w:bCs/>
        </w:rPr>
        <w:t xml:space="preserve">  </w:t>
      </w:r>
      <w:r w:rsidR="00605E72" w:rsidRPr="00E73DBB">
        <w:rPr>
          <w:rFonts w:ascii="Arial" w:hAnsi="Arial" w:cs="Arial"/>
          <w:b/>
          <w:bCs/>
        </w:rPr>
        <w:t>PRIM-MINISTRU</w:t>
      </w:r>
    </w:p>
    <w:p w14:paraId="7E12D367" w14:textId="38C60C07" w:rsidR="00900F44" w:rsidRPr="00E73DBB" w:rsidRDefault="000166FB" w:rsidP="000166FB">
      <w:pPr>
        <w:ind w:firstLine="708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</w:rPr>
        <w:t xml:space="preserve">                                          </w:t>
      </w:r>
      <w:r w:rsidR="003B56D6" w:rsidRPr="00E73DBB">
        <w:rPr>
          <w:rFonts w:ascii="Arial" w:hAnsi="Arial" w:cs="Arial"/>
          <w:b/>
          <w:bCs/>
        </w:rPr>
        <w:t>ION-MARCEL CIOLACU</w:t>
      </w:r>
    </w:p>
    <w:sectPr w:rsidR="00900F44" w:rsidRPr="00E73DBB" w:rsidSect="000166FB">
      <w:pgSz w:w="11906" w:h="16838"/>
      <w:pgMar w:top="567" w:right="746" w:bottom="810" w:left="1134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5EC8" w14:textId="77777777" w:rsidR="008F2AF9" w:rsidRDefault="008F2AF9" w:rsidP="00711B80">
      <w:r>
        <w:separator/>
      </w:r>
    </w:p>
  </w:endnote>
  <w:endnote w:type="continuationSeparator" w:id="0">
    <w:p w14:paraId="129B1210" w14:textId="77777777" w:rsidR="008F2AF9" w:rsidRDefault="008F2AF9" w:rsidP="0071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D16A" w14:textId="77777777" w:rsidR="008F2AF9" w:rsidRDefault="008F2AF9" w:rsidP="00711B80">
      <w:r>
        <w:separator/>
      </w:r>
    </w:p>
  </w:footnote>
  <w:footnote w:type="continuationSeparator" w:id="0">
    <w:p w14:paraId="2914741C" w14:textId="77777777" w:rsidR="008F2AF9" w:rsidRDefault="008F2AF9" w:rsidP="0071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1A1F"/>
    <w:multiLevelType w:val="hybridMultilevel"/>
    <w:tmpl w:val="9E3A9904"/>
    <w:lvl w:ilvl="0" w:tplc="0418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742C1"/>
    <w:multiLevelType w:val="hybridMultilevel"/>
    <w:tmpl w:val="8B04C136"/>
    <w:lvl w:ilvl="0" w:tplc="3D1A7A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AA5D5E"/>
    <w:multiLevelType w:val="hybridMultilevel"/>
    <w:tmpl w:val="FAEE497E"/>
    <w:lvl w:ilvl="0" w:tplc="E2520A3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03852802">
    <w:abstractNumId w:val="0"/>
  </w:num>
  <w:num w:numId="2" w16cid:durableId="742025671">
    <w:abstractNumId w:val="1"/>
  </w:num>
  <w:num w:numId="3" w16cid:durableId="1319924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AD6"/>
    <w:rsid w:val="00007FEE"/>
    <w:rsid w:val="00011BC7"/>
    <w:rsid w:val="000153FC"/>
    <w:rsid w:val="000166FB"/>
    <w:rsid w:val="00034793"/>
    <w:rsid w:val="000533FD"/>
    <w:rsid w:val="00066F19"/>
    <w:rsid w:val="0007304C"/>
    <w:rsid w:val="00074E78"/>
    <w:rsid w:val="000758C0"/>
    <w:rsid w:val="00075AA7"/>
    <w:rsid w:val="000B494E"/>
    <w:rsid w:val="000B56AC"/>
    <w:rsid w:val="000C5B7E"/>
    <w:rsid w:val="000C5DB4"/>
    <w:rsid w:val="000C7468"/>
    <w:rsid w:val="000C7C53"/>
    <w:rsid w:val="000D5B35"/>
    <w:rsid w:val="000E4B17"/>
    <w:rsid w:val="00100C4A"/>
    <w:rsid w:val="00111E58"/>
    <w:rsid w:val="0011349A"/>
    <w:rsid w:val="001259EB"/>
    <w:rsid w:val="00126A14"/>
    <w:rsid w:val="00134786"/>
    <w:rsid w:val="00142048"/>
    <w:rsid w:val="00153D93"/>
    <w:rsid w:val="001648D2"/>
    <w:rsid w:val="00173A5B"/>
    <w:rsid w:val="0017649C"/>
    <w:rsid w:val="00183322"/>
    <w:rsid w:val="00195C46"/>
    <w:rsid w:val="001B6C10"/>
    <w:rsid w:val="001D1783"/>
    <w:rsid w:val="001D2053"/>
    <w:rsid w:val="001D4206"/>
    <w:rsid w:val="001E2D4E"/>
    <w:rsid w:val="001E5099"/>
    <w:rsid w:val="001F5FB4"/>
    <w:rsid w:val="00200B80"/>
    <w:rsid w:val="00201717"/>
    <w:rsid w:val="0022077D"/>
    <w:rsid w:val="00233AC0"/>
    <w:rsid w:val="002363D2"/>
    <w:rsid w:val="00247412"/>
    <w:rsid w:val="00254267"/>
    <w:rsid w:val="00257325"/>
    <w:rsid w:val="002602AD"/>
    <w:rsid w:val="00261431"/>
    <w:rsid w:val="00267783"/>
    <w:rsid w:val="00270069"/>
    <w:rsid w:val="002722B7"/>
    <w:rsid w:val="00272C56"/>
    <w:rsid w:val="00272F7C"/>
    <w:rsid w:val="002738C2"/>
    <w:rsid w:val="00273AD6"/>
    <w:rsid w:val="002763E1"/>
    <w:rsid w:val="00284C28"/>
    <w:rsid w:val="002B5B89"/>
    <w:rsid w:val="002B73BA"/>
    <w:rsid w:val="002C0A37"/>
    <w:rsid w:val="002C0EF2"/>
    <w:rsid w:val="002C12FE"/>
    <w:rsid w:val="002D12FD"/>
    <w:rsid w:val="002D23DF"/>
    <w:rsid w:val="002D3E13"/>
    <w:rsid w:val="002E70BC"/>
    <w:rsid w:val="003165AE"/>
    <w:rsid w:val="0032251D"/>
    <w:rsid w:val="003334C5"/>
    <w:rsid w:val="00335233"/>
    <w:rsid w:val="003414F3"/>
    <w:rsid w:val="00347402"/>
    <w:rsid w:val="00350C0C"/>
    <w:rsid w:val="00363E8F"/>
    <w:rsid w:val="0038410A"/>
    <w:rsid w:val="00394774"/>
    <w:rsid w:val="003A3BF5"/>
    <w:rsid w:val="003B273B"/>
    <w:rsid w:val="003B56D6"/>
    <w:rsid w:val="003C34D8"/>
    <w:rsid w:val="003D4D97"/>
    <w:rsid w:val="003E39FA"/>
    <w:rsid w:val="004011D5"/>
    <w:rsid w:val="004021A0"/>
    <w:rsid w:val="004060C1"/>
    <w:rsid w:val="0041431B"/>
    <w:rsid w:val="00422A8B"/>
    <w:rsid w:val="00451700"/>
    <w:rsid w:val="00454A3C"/>
    <w:rsid w:val="004638BB"/>
    <w:rsid w:val="0046451A"/>
    <w:rsid w:val="004912D3"/>
    <w:rsid w:val="00491394"/>
    <w:rsid w:val="004B3C23"/>
    <w:rsid w:val="004B6FC5"/>
    <w:rsid w:val="004C065C"/>
    <w:rsid w:val="004C128D"/>
    <w:rsid w:val="004C215B"/>
    <w:rsid w:val="004C37A3"/>
    <w:rsid w:val="004E2BB1"/>
    <w:rsid w:val="004E40D9"/>
    <w:rsid w:val="004F12A9"/>
    <w:rsid w:val="004F5D77"/>
    <w:rsid w:val="0051211D"/>
    <w:rsid w:val="00530FEE"/>
    <w:rsid w:val="00531E8B"/>
    <w:rsid w:val="00533856"/>
    <w:rsid w:val="00534319"/>
    <w:rsid w:val="00563037"/>
    <w:rsid w:val="005854DE"/>
    <w:rsid w:val="005C5F1F"/>
    <w:rsid w:val="005E6F69"/>
    <w:rsid w:val="005F1AEE"/>
    <w:rsid w:val="00605E72"/>
    <w:rsid w:val="00620F59"/>
    <w:rsid w:val="00621128"/>
    <w:rsid w:val="006259E0"/>
    <w:rsid w:val="00627718"/>
    <w:rsid w:val="00657132"/>
    <w:rsid w:val="006773AE"/>
    <w:rsid w:val="00696037"/>
    <w:rsid w:val="006B12F4"/>
    <w:rsid w:val="006B225E"/>
    <w:rsid w:val="006B3F69"/>
    <w:rsid w:val="006B6F53"/>
    <w:rsid w:val="006B7A8C"/>
    <w:rsid w:val="006D5A1C"/>
    <w:rsid w:val="006D64FE"/>
    <w:rsid w:val="006E63E5"/>
    <w:rsid w:val="006F44CC"/>
    <w:rsid w:val="00711B80"/>
    <w:rsid w:val="00714040"/>
    <w:rsid w:val="00724CF5"/>
    <w:rsid w:val="00734DC9"/>
    <w:rsid w:val="00741216"/>
    <w:rsid w:val="007532AC"/>
    <w:rsid w:val="00756760"/>
    <w:rsid w:val="00757E2F"/>
    <w:rsid w:val="00772726"/>
    <w:rsid w:val="00781086"/>
    <w:rsid w:val="007943FE"/>
    <w:rsid w:val="0079583F"/>
    <w:rsid w:val="007A01E7"/>
    <w:rsid w:val="007A1903"/>
    <w:rsid w:val="007C2634"/>
    <w:rsid w:val="007E0442"/>
    <w:rsid w:val="007E29DA"/>
    <w:rsid w:val="007E7250"/>
    <w:rsid w:val="00803A77"/>
    <w:rsid w:val="00811E8B"/>
    <w:rsid w:val="00812D02"/>
    <w:rsid w:val="00827DF4"/>
    <w:rsid w:val="00866137"/>
    <w:rsid w:val="008677B8"/>
    <w:rsid w:val="00880799"/>
    <w:rsid w:val="008875DC"/>
    <w:rsid w:val="00897A19"/>
    <w:rsid w:val="008A5341"/>
    <w:rsid w:val="008B7D96"/>
    <w:rsid w:val="008C07F6"/>
    <w:rsid w:val="008C5BC5"/>
    <w:rsid w:val="008D3ED1"/>
    <w:rsid w:val="008D56B8"/>
    <w:rsid w:val="008E2B01"/>
    <w:rsid w:val="008F2AF9"/>
    <w:rsid w:val="008F4A57"/>
    <w:rsid w:val="008F7057"/>
    <w:rsid w:val="00900F44"/>
    <w:rsid w:val="0090597B"/>
    <w:rsid w:val="00906CBE"/>
    <w:rsid w:val="00916771"/>
    <w:rsid w:val="0092000A"/>
    <w:rsid w:val="0094342D"/>
    <w:rsid w:val="00945801"/>
    <w:rsid w:val="00954763"/>
    <w:rsid w:val="00964271"/>
    <w:rsid w:val="0098042C"/>
    <w:rsid w:val="00983E81"/>
    <w:rsid w:val="009A0C40"/>
    <w:rsid w:val="009A1E51"/>
    <w:rsid w:val="009B652A"/>
    <w:rsid w:val="009D7251"/>
    <w:rsid w:val="009E4F7F"/>
    <w:rsid w:val="009E58B8"/>
    <w:rsid w:val="009E5EBA"/>
    <w:rsid w:val="00A007BC"/>
    <w:rsid w:val="00A07304"/>
    <w:rsid w:val="00A15E15"/>
    <w:rsid w:val="00A2344C"/>
    <w:rsid w:val="00A25B55"/>
    <w:rsid w:val="00A35C76"/>
    <w:rsid w:val="00A3655B"/>
    <w:rsid w:val="00A46A40"/>
    <w:rsid w:val="00AA1928"/>
    <w:rsid w:val="00AB27FF"/>
    <w:rsid w:val="00AC3CBA"/>
    <w:rsid w:val="00AD65E9"/>
    <w:rsid w:val="00AF1A93"/>
    <w:rsid w:val="00B11330"/>
    <w:rsid w:val="00B13CF9"/>
    <w:rsid w:val="00B44771"/>
    <w:rsid w:val="00B56B22"/>
    <w:rsid w:val="00B920DB"/>
    <w:rsid w:val="00BA2D47"/>
    <w:rsid w:val="00BB2C09"/>
    <w:rsid w:val="00BC38E9"/>
    <w:rsid w:val="00BD1D75"/>
    <w:rsid w:val="00BD30CD"/>
    <w:rsid w:val="00BE2963"/>
    <w:rsid w:val="00BE2BFB"/>
    <w:rsid w:val="00BE37A0"/>
    <w:rsid w:val="00BF1911"/>
    <w:rsid w:val="00BF27EA"/>
    <w:rsid w:val="00C00D58"/>
    <w:rsid w:val="00C01141"/>
    <w:rsid w:val="00C04798"/>
    <w:rsid w:val="00C42444"/>
    <w:rsid w:val="00C50870"/>
    <w:rsid w:val="00C5258E"/>
    <w:rsid w:val="00C5698E"/>
    <w:rsid w:val="00C63D7C"/>
    <w:rsid w:val="00C710DE"/>
    <w:rsid w:val="00C71B17"/>
    <w:rsid w:val="00C834F0"/>
    <w:rsid w:val="00CA03F5"/>
    <w:rsid w:val="00CA1B20"/>
    <w:rsid w:val="00CB1618"/>
    <w:rsid w:val="00CD3025"/>
    <w:rsid w:val="00CE23A4"/>
    <w:rsid w:val="00CE2BDB"/>
    <w:rsid w:val="00CF674D"/>
    <w:rsid w:val="00D0228F"/>
    <w:rsid w:val="00D075B0"/>
    <w:rsid w:val="00D2557E"/>
    <w:rsid w:val="00D33E57"/>
    <w:rsid w:val="00D35BCF"/>
    <w:rsid w:val="00D93A03"/>
    <w:rsid w:val="00DA13DF"/>
    <w:rsid w:val="00DC0718"/>
    <w:rsid w:val="00DC3DCD"/>
    <w:rsid w:val="00DD5F09"/>
    <w:rsid w:val="00DE5C4A"/>
    <w:rsid w:val="00E00959"/>
    <w:rsid w:val="00E03BF0"/>
    <w:rsid w:val="00E06339"/>
    <w:rsid w:val="00E73DBB"/>
    <w:rsid w:val="00E83DF0"/>
    <w:rsid w:val="00EA2BAC"/>
    <w:rsid w:val="00EB65B2"/>
    <w:rsid w:val="00EC18F2"/>
    <w:rsid w:val="00ED4A57"/>
    <w:rsid w:val="00ED6626"/>
    <w:rsid w:val="00EE092F"/>
    <w:rsid w:val="00F00524"/>
    <w:rsid w:val="00F06B29"/>
    <w:rsid w:val="00F077FC"/>
    <w:rsid w:val="00F17F2F"/>
    <w:rsid w:val="00F21625"/>
    <w:rsid w:val="00F372C2"/>
    <w:rsid w:val="00FC0CD1"/>
    <w:rsid w:val="00FD2D5D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928DB"/>
  <w15:docId w15:val="{6EEC4BCA-E33A-4028-AC73-39D5CBF2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1F"/>
    <w:rPr>
      <w:sz w:val="24"/>
      <w:szCs w:val="24"/>
    </w:rPr>
  </w:style>
  <w:style w:type="paragraph" w:styleId="Heading4">
    <w:name w:val="heading 4"/>
    <w:basedOn w:val="Normal"/>
    <w:next w:val="Normal"/>
    <w:qFormat/>
    <w:rsid w:val="005C5F1F"/>
    <w:pPr>
      <w:keepNext/>
      <w:jc w:val="center"/>
      <w:outlineLvl w:val="3"/>
    </w:pPr>
    <w:rPr>
      <w:rFonts w:eastAsia="Arial Unicode MS"/>
      <w:b/>
      <w:sz w:val="28"/>
    </w:rPr>
  </w:style>
  <w:style w:type="paragraph" w:styleId="Heading6">
    <w:name w:val="heading 6"/>
    <w:basedOn w:val="Normal"/>
    <w:next w:val="Normal"/>
    <w:qFormat/>
    <w:rsid w:val="005C5F1F"/>
    <w:pPr>
      <w:keepNext/>
      <w:jc w:val="center"/>
      <w:outlineLvl w:val="5"/>
    </w:pPr>
    <w:rPr>
      <w:rFonts w:eastAsia="Arial Unicode M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5F1F"/>
    <w:pPr>
      <w:ind w:left="1134" w:right="1134"/>
      <w:jc w:val="center"/>
    </w:pPr>
    <w:rPr>
      <w:b/>
      <w:bCs/>
      <w:sz w:val="28"/>
      <w:lang w:eastAsia="en-US"/>
    </w:rPr>
  </w:style>
  <w:style w:type="character" w:customStyle="1" w:styleId="panchor1">
    <w:name w:val="panchor1"/>
    <w:basedOn w:val="DefaultParagraphFont"/>
    <w:rsid w:val="005C5F1F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customStyle="1" w:styleId="preambul1">
    <w:name w:val="preambul1"/>
    <w:rsid w:val="00916771"/>
    <w:rPr>
      <w:i/>
      <w:iCs/>
      <w:color w:val="000000"/>
    </w:rPr>
  </w:style>
  <w:style w:type="paragraph" w:styleId="Header">
    <w:name w:val="header"/>
    <w:basedOn w:val="Normal"/>
    <w:link w:val="HeaderChar"/>
    <w:rsid w:val="00C011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11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3E1"/>
    <w:pPr>
      <w:ind w:left="708"/>
    </w:pPr>
    <w:rPr>
      <w:lang w:val="en-GB" w:eastAsia="en-US"/>
    </w:rPr>
  </w:style>
  <w:style w:type="character" w:customStyle="1" w:styleId="l5tlu1">
    <w:name w:val="l5tlu1"/>
    <w:basedOn w:val="DefaultParagraphFont"/>
    <w:rsid w:val="004F12A9"/>
    <w:rPr>
      <w:b/>
      <w:bCs/>
      <w:color w:val="0000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711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B80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2C56"/>
    <w:rPr>
      <w:color w:val="0000FF"/>
      <w:u w:val="single"/>
    </w:rPr>
  </w:style>
  <w:style w:type="character" w:customStyle="1" w:styleId="l5prm1">
    <w:name w:val="l5prm1"/>
    <w:basedOn w:val="DefaultParagraphFont"/>
    <w:rsid w:val="00272C56"/>
    <w:rPr>
      <w:i/>
      <w:iCs/>
      <w:color w:val="000000"/>
      <w:sz w:val="26"/>
      <w:szCs w:val="26"/>
    </w:rPr>
  </w:style>
  <w:style w:type="character" w:customStyle="1" w:styleId="l5def2">
    <w:name w:val="l5def2"/>
    <w:basedOn w:val="DefaultParagraphFont"/>
    <w:rsid w:val="001259EB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1259EB"/>
    <w:rPr>
      <w:rFonts w:ascii="Arial" w:hAnsi="Arial" w:cs="Arial" w:hint="default"/>
      <w:color w:val="000000"/>
      <w:sz w:val="26"/>
      <w:szCs w:val="26"/>
    </w:rPr>
  </w:style>
  <w:style w:type="character" w:customStyle="1" w:styleId="l5def1">
    <w:name w:val="l5def1"/>
    <w:basedOn w:val="DefaultParagraphFont"/>
    <w:rsid w:val="00A25B55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CE2BDB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CE2BDB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CE2BDB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CE2BDB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CE2BDB"/>
    <w:rPr>
      <w:rFonts w:ascii="Arial" w:hAnsi="Arial" w:cs="Arial" w:hint="default"/>
      <w:color w:val="000000"/>
      <w:sz w:val="26"/>
      <w:szCs w:val="26"/>
    </w:rPr>
  </w:style>
  <w:style w:type="character" w:customStyle="1" w:styleId="l5prm2">
    <w:name w:val="l5prm2"/>
    <w:basedOn w:val="DefaultParagraphFont"/>
    <w:rsid w:val="006E63E5"/>
    <w:rPr>
      <w:i/>
      <w:iCs/>
      <w:color w:val="000000"/>
      <w:sz w:val="26"/>
      <w:szCs w:val="26"/>
    </w:rPr>
  </w:style>
  <w:style w:type="character" w:customStyle="1" w:styleId="l5def6">
    <w:name w:val="l5def6"/>
    <w:basedOn w:val="DefaultParagraphFont"/>
    <w:rsid w:val="006E63E5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6E63E5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6E63E5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99618%2047132391" TargetMode="External"/><Relationship Id="rId13" Type="http://schemas.openxmlformats.org/officeDocument/2006/relationships/hyperlink" Target="act:3416837%20291969937" TargetMode="External"/><Relationship Id="rId18" Type="http://schemas.openxmlformats.org/officeDocument/2006/relationships/hyperlink" Target="act:13913366%2053613380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act:3416837%20291969893" TargetMode="External"/><Relationship Id="rId17" Type="http://schemas.openxmlformats.org/officeDocument/2006/relationships/hyperlink" Target="act:13913366%20536133802" TargetMode="External"/><Relationship Id="rId2" Type="http://schemas.openxmlformats.org/officeDocument/2006/relationships/styles" Target="styles.xml"/><Relationship Id="rId16" Type="http://schemas.openxmlformats.org/officeDocument/2006/relationships/hyperlink" Target="act:259011%2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ct:3416837%20291969829" TargetMode="External"/><Relationship Id="rId5" Type="http://schemas.openxmlformats.org/officeDocument/2006/relationships/footnotes" Target="footnotes.xml"/><Relationship Id="rId15" Type="http://schemas.openxmlformats.org/officeDocument/2006/relationships/hyperlink" Target="act:259009%2056649939" TargetMode="External"/><Relationship Id="rId10" Type="http://schemas.openxmlformats.org/officeDocument/2006/relationships/hyperlink" Target="act:48295%2043226719" TargetMode="External"/><Relationship Id="rId19" Type="http://schemas.openxmlformats.org/officeDocument/2006/relationships/hyperlink" Target="act:99618%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ct:99618%2047132392" TargetMode="External"/><Relationship Id="rId14" Type="http://schemas.openxmlformats.org/officeDocument/2006/relationships/hyperlink" Target="act:3416838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infer-cfr-sa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claudia.agarici</dc:creator>
  <cp:lastModifiedBy>Gabriela Zvolenszki</cp:lastModifiedBy>
  <cp:revision>50</cp:revision>
  <cp:lastPrinted>2022-07-25T12:29:00Z</cp:lastPrinted>
  <dcterms:created xsi:type="dcterms:W3CDTF">2020-10-08T08:21:00Z</dcterms:created>
  <dcterms:modified xsi:type="dcterms:W3CDTF">2024-01-09T08:53:00Z</dcterms:modified>
</cp:coreProperties>
</file>