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E" w:rsidRPr="006F53DD" w:rsidRDefault="00640C7E" w:rsidP="00CF7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53DD">
        <w:rPr>
          <w:rFonts w:ascii="Times New Roman" w:hAnsi="Times New Roman" w:cs="Times New Roman"/>
          <w:b/>
          <w:sz w:val="28"/>
          <w:szCs w:val="28"/>
          <w:lang w:val="ro-RO"/>
        </w:rPr>
        <w:t>MINISTERUL TRANSPORTURILOR  ȘI INFRASTRUCTURII</w:t>
      </w:r>
    </w:p>
    <w:p w:rsidR="00A74E54" w:rsidRPr="006F53DD" w:rsidRDefault="00A74E54" w:rsidP="00CF7E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640C7E" w:rsidRPr="006F53DD" w:rsidRDefault="00640C7E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53DD">
        <w:rPr>
          <w:rFonts w:ascii="Times New Roman" w:hAnsi="Times New Roman" w:cs="Times New Roman"/>
          <w:b/>
          <w:sz w:val="28"/>
          <w:szCs w:val="28"/>
          <w:lang w:val="ro-RO"/>
        </w:rPr>
        <w:t>ORDIN</w:t>
      </w:r>
    </w:p>
    <w:p w:rsidR="00CF7E00" w:rsidRPr="006F53DD" w:rsidRDefault="00CF7E00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40C7E" w:rsidRPr="006F53DD" w:rsidRDefault="00640C7E" w:rsidP="00CF7E0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Nr. …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>.......</w:t>
      </w: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… din ………………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F7E00" w:rsidRPr="006F53DD" w:rsidRDefault="00CF7E00" w:rsidP="00F964A1">
      <w:pPr>
        <w:spacing w:after="0" w:line="240" w:lineRule="auto"/>
        <w:ind w:right="-108"/>
        <w:rPr>
          <w:b/>
          <w:lang w:val="ro-RO"/>
        </w:rPr>
      </w:pPr>
    </w:p>
    <w:p w:rsidR="00F964A1" w:rsidRPr="006F53DD" w:rsidRDefault="00F964A1" w:rsidP="00EF02B8">
      <w:pPr>
        <w:spacing w:after="0" w:line="240" w:lineRule="auto"/>
        <w:ind w:right="-108"/>
        <w:jc w:val="center"/>
        <w:rPr>
          <w:b/>
          <w:lang w:val="ro-RO"/>
        </w:rPr>
      </w:pPr>
    </w:p>
    <w:p w:rsidR="00640C7E" w:rsidRPr="006F53DD" w:rsidRDefault="007E2D7F" w:rsidP="00EF02B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pentru </w:t>
      </w:r>
      <w:r w:rsidR="0051226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modificare</w:t>
      </w:r>
      <w:r w:rsidR="00DC2F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anex</w:t>
      </w:r>
      <w:r w:rsidR="00DC2F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e</w:t>
      </w:r>
      <w:bookmarkStart w:id="0" w:name="_GoBack"/>
      <w:bookmarkEnd w:id="0"/>
      <w:r w:rsidR="00FE4A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</w:t>
      </w:r>
      <w:r w:rsidR="001750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nr. 1 la Ordinul</w:t>
      </w:r>
      <w:r w:rsidR="001E5163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ministrului transp</w:t>
      </w:r>
      <w:r w:rsidR="00DA58DC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orturilor nr.733/2013 pentru aprobarea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Normelor privind autorizarea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colilor de conducători auto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a instructorilor auto, a Normelor privind atestarea profesorilor de legisla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ie rutieră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 a instructorilor de conducere auto, a Metodologiei de organizare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desfă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urare a cursurilor de pregătire teoretică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practică a persoanelor în vederea ob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inerii permisului de conducere, a Programei de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colarizare, precum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privind condi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iile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obliga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iile pentru pregătirea teoretică 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ș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 practică a persoanelor în vederea ob</w:t>
      </w:r>
      <w:r w:rsidR="0077132B"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ț</w:t>
      </w: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inerii permisului de conducere</w:t>
      </w:r>
    </w:p>
    <w:p w:rsidR="00640C7E" w:rsidRPr="006F53DD" w:rsidRDefault="00640C7E" w:rsidP="00CF7E00">
      <w:pPr>
        <w:spacing w:after="0" w:line="240" w:lineRule="auto"/>
        <w:ind w:right="-108"/>
        <w:rPr>
          <w:rStyle w:val="do1"/>
          <w:sz w:val="24"/>
          <w:szCs w:val="24"/>
          <w:lang w:val="ro-RO"/>
        </w:rPr>
      </w:pPr>
    </w:p>
    <w:p w:rsidR="00CF7E00" w:rsidRPr="006F53DD" w:rsidRDefault="00CF7E00" w:rsidP="00CF7E00">
      <w:pPr>
        <w:spacing w:after="0" w:line="240" w:lineRule="auto"/>
        <w:ind w:right="-108"/>
        <w:rPr>
          <w:rStyle w:val="do1"/>
          <w:sz w:val="24"/>
          <w:szCs w:val="24"/>
          <w:lang w:val="ro-RO"/>
        </w:rPr>
      </w:pPr>
    </w:p>
    <w:p w:rsidR="00640C7E" w:rsidRPr="006F53DD" w:rsidRDefault="009D1BA6" w:rsidP="00CF7E00">
      <w:pPr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  <w:r w:rsidRPr="006F53DD">
        <w:rPr>
          <w:rStyle w:val="tpa1"/>
          <w:sz w:val="24"/>
          <w:szCs w:val="24"/>
          <w:lang w:val="ro-RO"/>
        </w:rPr>
        <w:t xml:space="preserve">   Î</w:t>
      </w:r>
      <w:r w:rsidR="00640C7E" w:rsidRPr="006F53DD">
        <w:rPr>
          <w:rStyle w:val="tpa1"/>
          <w:sz w:val="24"/>
          <w:szCs w:val="24"/>
          <w:lang w:val="ro-RO"/>
        </w:rPr>
        <w:t>n temeiul prevederilor</w:t>
      </w:r>
      <w:bookmarkStart w:id="1" w:name="REF13"/>
      <w:bookmarkEnd w:id="1"/>
      <w:r w:rsidR="00210E6A" w:rsidRPr="006F53DD">
        <w:rPr>
          <w:rStyle w:val="tpa1"/>
          <w:sz w:val="24"/>
          <w:szCs w:val="24"/>
          <w:lang w:val="ro-RO"/>
        </w:rPr>
        <w:t xml:space="preserve"> 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art. 62 alin.</w:t>
      </w:r>
      <w:bookmarkStart w:id="2" w:name="REF14"/>
      <w:bookmarkEnd w:id="2"/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E83249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2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)</w:t>
      </w:r>
      <w:bookmarkStart w:id="3" w:name="REF15"/>
      <w:bookmarkEnd w:id="3"/>
      <w:r w:rsidR="00E83249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și alin. (3)</w:t>
      </w:r>
      <w:r w:rsidR="007E1DE4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, art. 63 și art. 64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 din Ordonan</w:t>
      </w:r>
      <w:r w:rsidR="0077132B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ț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 xml:space="preserve">a Guvernului nr. 27/2011 privind transporturile rutiere, cu modificările </w:t>
      </w:r>
      <w:r w:rsidR="0077132B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ș</w:t>
      </w:r>
      <w:r w:rsidR="00985E6D" w:rsidRPr="006F53DD">
        <w:rPr>
          <w:rStyle w:val="panchor"/>
          <w:rFonts w:ascii="Times New Roman" w:hAnsi="Times New Roman" w:cs="Times New Roman"/>
          <w:sz w:val="24"/>
          <w:szCs w:val="24"/>
          <w:lang w:val="ro-RO"/>
        </w:rPr>
        <w:t>i completările ulterioare</w:t>
      </w:r>
      <w:r w:rsidR="00985E6D"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E3937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7E" w:rsidRPr="006F53DD">
        <w:rPr>
          <w:rStyle w:val="tpa1"/>
          <w:sz w:val="24"/>
          <w:szCs w:val="24"/>
          <w:lang w:val="ro-RO"/>
        </w:rPr>
        <w:t xml:space="preserve">precum </w:t>
      </w:r>
      <w:r w:rsidR="0077132B" w:rsidRPr="006F53DD">
        <w:rPr>
          <w:rStyle w:val="tpa1"/>
          <w:sz w:val="24"/>
          <w:szCs w:val="24"/>
          <w:lang w:val="ro-RO"/>
        </w:rPr>
        <w:t>ș</w:t>
      </w:r>
      <w:r w:rsidR="009E537E" w:rsidRPr="006F53DD">
        <w:rPr>
          <w:rStyle w:val="tpa1"/>
          <w:sz w:val="24"/>
          <w:szCs w:val="24"/>
          <w:lang w:val="ro-RO"/>
        </w:rPr>
        <w:t>i al</w:t>
      </w:r>
      <w:r w:rsidR="00210E6A" w:rsidRPr="006F53DD">
        <w:rPr>
          <w:rStyle w:val="tpa1"/>
          <w:sz w:val="24"/>
          <w:szCs w:val="24"/>
          <w:lang w:val="ro-RO"/>
        </w:rPr>
        <w:t>e art.</w:t>
      </w:r>
      <w:r w:rsidR="006E3937" w:rsidRPr="006F53DD">
        <w:rPr>
          <w:rStyle w:val="tpa1"/>
          <w:sz w:val="24"/>
          <w:szCs w:val="24"/>
          <w:lang w:val="ro-RO"/>
        </w:rPr>
        <w:t>9</w:t>
      </w:r>
      <w:r w:rsidR="00210E6A" w:rsidRPr="006F53DD">
        <w:rPr>
          <w:rStyle w:val="tpa1"/>
          <w:sz w:val="24"/>
          <w:szCs w:val="24"/>
          <w:lang w:val="ro-RO"/>
        </w:rPr>
        <w:t xml:space="preserve"> alin. (</w:t>
      </w:r>
      <w:r w:rsidR="006E3937" w:rsidRPr="006F53DD">
        <w:rPr>
          <w:rStyle w:val="tpa1"/>
          <w:sz w:val="24"/>
          <w:szCs w:val="24"/>
          <w:lang w:val="ro-RO"/>
        </w:rPr>
        <w:t>4</w:t>
      </w:r>
      <w:r w:rsidR="00210E6A" w:rsidRPr="006F53DD">
        <w:rPr>
          <w:rStyle w:val="tpa1"/>
          <w:sz w:val="24"/>
          <w:szCs w:val="24"/>
          <w:lang w:val="ro-RO"/>
        </w:rPr>
        <w:t xml:space="preserve">) </w:t>
      </w:r>
      <w:r w:rsidR="00433CC6" w:rsidRPr="006F53DD">
        <w:rPr>
          <w:rStyle w:val="tpa1"/>
          <w:sz w:val="24"/>
          <w:szCs w:val="24"/>
          <w:lang w:val="ro-RO"/>
        </w:rPr>
        <w:t xml:space="preserve">din </w:t>
      </w:r>
      <w:r w:rsidR="006E3937" w:rsidRPr="006F53DD">
        <w:rPr>
          <w:rStyle w:val="tpa1"/>
          <w:sz w:val="24"/>
          <w:szCs w:val="24"/>
          <w:lang w:val="ro-RO"/>
        </w:rPr>
        <w:t>Hotărârea Guvernului</w:t>
      </w:r>
      <w:r w:rsidR="00500B23" w:rsidRPr="006F53DD">
        <w:rPr>
          <w:rStyle w:val="tpa1"/>
          <w:sz w:val="24"/>
          <w:szCs w:val="24"/>
          <w:lang w:val="ro-RO"/>
        </w:rPr>
        <w:t xml:space="preserve"> nr.</w:t>
      </w:r>
      <w:r w:rsidR="006E3937" w:rsidRPr="006F53DD">
        <w:rPr>
          <w:rStyle w:val="tpa1"/>
          <w:sz w:val="24"/>
          <w:szCs w:val="24"/>
          <w:lang w:val="ro-RO"/>
        </w:rPr>
        <w:t>370</w:t>
      </w:r>
      <w:r w:rsidR="00500B23" w:rsidRPr="006F53DD">
        <w:rPr>
          <w:rStyle w:val="tpa1"/>
          <w:sz w:val="24"/>
          <w:szCs w:val="24"/>
          <w:lang w:val="ro-RO"/>
        </w:rPr>
        <w:t>/20</w:t>
      </w:r>
      <w:r w:rsidR="006E3937" w:rsidRPr="006F53DD">
        <w:rPr>
          <w:rStyle w:val="tpa1"/>
          <w:sz w:val="24"/>
          <w:szCs w:val="24"/>
          <w:lang w:val="ro-RO"/>
        </w:rPr>
        <w:t>21</w:t>
      </w:r>
      <w:r w:rsidR="00500B23" w:rsidRPr="006F53DD">
        <w:rPr>
          <w:rStyle w:val="tpa1"/>
          <w:sz w:val="24"/>
          <w:szCs w:val="24"/>
          <w:lang w:val="ro-RO"/>
        </w:rPr>
        <w:t xml:space="preserve"> privind </w:t>
      </w:r>
      <w:r w:rsidR="006E3937" w:rsidRPr="006F53DD">
        <w:rPr>
          <w:rStyle w:val="tpa1"/>
          <w:sz w:val="24"/>
          <w:szCs w:val="24"/>
          <w:lang w:val="ro-RO"/>
        </w:rPr>
        <w:t>privind organizarea și funcționarea Ministerului Transporturilor și Infrastructurii</w:t>
      </w:r>
      <w:r w:rsidR="00500B23" w:rsidRPr="006F53DD">
        <w:rPr>
          <w:rStyle w:val="tpa1"/>
          <w:sz w:val="24"/>
          <w:szCs w:val="24"/>
          <w:lang w:val="ro-RO"/>
        </w:rPr>
        <w:t>,</w:t>
      </w:r>
      <w:bookmarkStart w:id="4" w:name="do|pa2"/>
      <w:bookmarkEnd w:id="4"/>
    </w:p>
    <w:p w:rsidR="00CF7E00" w:rsidRPr="006F53DD" w:rsidRDefault="00CF7E00" w:rsidP="00CF7E0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40C7E" w:rsidRPr="006F53DD" w:rsidRDefault="00640C7E" w:rsidP="00CF7E00">
      <w:pPr>
        <w:shd w:val="clear" w:color="auto" w:fill="FFFFFF"/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  <w:r w:rsidRPr="006F53DD">
        <w:rPr>
          <w:rStyle w:val="tpa1"/>
          <w:bCs/>
          <w:sz w:val="24"/>
          <w:szCs w:val="24"/>
          <w:lang w:val="ro-RO"/>
        </w:rPr>
        <w:t>ministrul transporturilor și infrastructurii</w:t>
      </w:r>
      <w:r w:rsidRPr="006F53DD">
        <w:rPr>
          <w:rStyle w:val="tpa1"/>
          <w:sz w:val="24"/>
          <w:szCs w:val="24"/>
          <w:lang w:val="ro-RO"/>
        </w:rPr>
        <w:t xml:space="preserve"> emite următorul ordin:</w:t>
      </w:r>
    </w:p>
    <w:p w:rsidR="00CF7E00" w:rsidRPr="006F53DD" w:rsidRDefault="00CF7E00" w:rsidP="00CF7E00">
      <w:pPr>
        <w:shd w:val="clear" w:color="auto" w:fill="FFFFFF"/>
        <w:spacing w:after="0" w:line="240" w:lineRule="auto"/>
        <w:ind w:right="-108"/>
        <w:jc w:val="both"/>
        <w:rPr>
          <w:rStyle w:val="tpa1"/>
          <w:sz w:val="24"/>
          <w:szCs w:val="24"/>
          <w:lang w:val="ro-RO"/>
        </w:rPr>
      </w:pPr>
    </w:p>
    <w:p w:rsidR="00641F72" w:rsidRPr="006F53DD" w:rsidRDefault="00641F72" w:rsidP="00641F72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Art. I</w:t>
      </w:r>
      <w:r w:rsidR="00C62DC4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– Anex</w:t>
      </w:r>
      <w:r w:rsidR="00FE4AE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nr. 1</w:t>
      </w:r>
      <w:r w:rsidR="00FE4AE4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="00C62DC4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la Ordinul </w:t>
      </w:r>
      <w:r w:rsidR="00356C3E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nr. </w:t>
      </w:r>
      <w:r w:rsidR="00C62DC4" w:rsidRPr="006F53D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o-RO"/>
        </w:rPr>
        <w:t>733/2013 pentru aprobarea Normelor privind autorizarea școlilor de conducători auto și a instructorilor auto, a Normelor privind atestarea profesorilor de legislație rutieră și a instructorilor de conducere auto, a Metodologiei de organizare și desfășurare a cursurilor de pregătire teoretică și practică a persoanelor în vederea obținerii permisului de conducere, a Programei de școlarizare, precum și privind condițiile și obligațiile pentru pregătirea teoretică și practică a persoanelor în vederea obținerii permisului de conducere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publicat</w:t>
      </w:r>
      <w:r w:rsidR="00EF02B8"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</w:t>
      </w:r>
      <w:r w:rsidRPr="006F53DD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în Monitorul Oficial al României, Partea I, nr. 267 și 267 bis din 13 mai 2013,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se modifică</w:t>
      </w:r>
      <w:r w:rsidR="005C0F54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și se completează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după cum urmează:</w:t>
      </w:r>
    </w:p>
    <w:p w:rsidR="0077132B" w:rsidRPr="006F53DD" w:rsidRDefault="0077132B" w:rsidP="00641F72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C0D0A" w:rsidRPr="006F53DD" w:rsidRDefault="00FE4AE4" w:rsidP="00CC0D0A">
      <w:pPr>
        <w:shd w:val="clear" w:color="auto" w:fill="FFFFFF"/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F4ED8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>La anexa nr. 1</w:t>
      </w:r>
      <w:r w:rsidR="00FB05F2" w:rsidRPr="006F53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anexa nr. 1a), paragraful „Categoria C</w:t>
      </w:r>
      <w:r w:rsidR="00FA307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C0D0A" w:rsidRPr="006F53DD">
        <w:rPr>
          <w:rFonts w:ascii="Times New Roman" w:hAnsi="Times New Roman" w:cs="Times New Roman"/>
          <w:sz w:val="24"/>
          <w:szCs w:val="24"/>
          <w:lang w:val="ro-RO"/>
        </w:rPr>
        <w:t>” se modifică și va avea următorul cuprins:</w:t>
      </w:r>
    </w:p>
    <w:p w:rsidR="002A585D" w:rsidRPr="006F53DD" w:rsidRDefault="00CC0D0A" w:rsidP="00FE4AE4">
      <w:pPr>
        <w:shd w:val="clear" w:color="auto" w:fill="FFFFFF"/>
        <w:spacing w:line="240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E4AE4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FE4AE4" w:rsidRPr="00FE4AE4">
        <w:rPr>
          <w:rFonts w:ascii="Times New Roman" w:hAnsi="Times New Roman" w:cs="Times New Roman"/>
          <w:sz w:val="24"/>
          <w:szCs w:val="24"/>
          <w:lang w:val="ro-RO"/>
        </w:rPr>
        <w:t>Categoria CE - vehicul articulat sau un ansamblu format dintr-un vehicul de examen din categoria C şi o remorcă cu lungimea de cel puţin 7,5 m; atât vehiculul articulat cât şi ansamblul trebuie să aibă o masă totală maximă autorizată de cel puţin 20.000 kg, o lungime de cel puţin 14 m şi o lăţime de cel puţin 2,4 m, să atingă o viteză de cel puţin 80 km/h, să fie echipate cu sistem de prevenire a blocării roţilor în timpul frânării (ABS) şi cu un dispozitiv de înregistrare definit conform Regulamentului (CEE) nr. 3821/85 ; compartimentul pentru mărfuri al remorcii constă dintr-un corp închis care este cel puţin tot atât de lat şi de înalt ca şi cabina; atât vehiculul articulat, cât şi ansamblul trebuie să aibă o masă reală totală de minimum 15.000 kg.</w:t>
      </w:r>
      <w:r w:rsidR="00FE4AE4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FE4AE4" w:rsidRDefault="00FE4AE4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32B6A" w:rsidRPr="006F53DD" w:rsidRDefault="00932B6A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Art. II</w:t>
      </w:r>
      <w:r w:rsidR="00C576E4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96C73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Autoritatea Rutieră Română – A.R.R. </w:t>
      </w:r>
      <w:r w:rsidR="00BC3D52" w:rsidRPr="006F53DD">
        <w:rPr>
          <w:rFonts w:ascii="Times New Roman" w:hAnsi="Times New Roman" w:cs="Times New Roman"/>
          <w:sz w:val="24"/>
          <w:szCs w:val="24"/>
          <w:lang w:val="ro-RO"/>
        </w:rPr>
        <w:t>și Inspectoratul de Stat pentru Controlul în Transportul Rutier vor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 xml:space="preserve"> duce la îndeplinire prevederile prezentului ordin.</w:t>
      </w:r>
    </w:p>
    <w:p w:rsidR="00A74E54" w:rsidRPr="006F53DD" w:rsidRDefault="00A74E54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2B6A" w:rsidRPr="006F53DD" w:rsidRDefault="00932B6A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Art. I</w:t>
      </w:r>
      <w:r w:rsidR="00356C3E" w:rsidRPr="006F53DD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296C73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</w:t>
      </w:r>
      <w:r w:rsidR="00C576E4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F53DD">
        <w:rPr>
          <w:rFonts w:ascii="Times New Roman" w:hAnsi="Times New Roman" w:cs="Times New Roman"/>
          <w:sz w:val="24"/>
          <w:szCs w:val="24"/>
          <w:lang w:val="ro-RO"/>
        </w:rPr>
        <w:t>Prezentul ordin se publică în Monitorul Oficial al României, Partea I.</w:t>
      </w:r>
    </w:p>
    <w:p w:rsidR="007338DF" w:rsidRPr="006F53DD" w:rsidRDefault="007338DF" w:rsidP="00A74E54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E5F96" w:rsidRPr="006F53DD" w:rsidRDefault="007E5F96" w:rsidP="00B03D28">
      <w:pPr>
        <w:shd w:val="clear" w:color="auto" w:fill="FFFFFF"/>
        <w:ind w:right="-108"/>
        <w:rPr>
          <w:b/>
          <w:lang w:val="ro-RO"/>
        </w:rPr>
      </w:pPr>
    </w:p>
    <w:p w:rsidR="00A47DD7" w:rsidRP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47DD7">
        <w:rPr>
          <w:rFonts w:ascii="Times New Roman" w:hAnsi="Times New Roman" w:cs="Times New Roman"/>
          <w:b/>
          <w:sz w:val="28"/>
          <w:szCs w:val="28"/>
          <w:lang w:val="ro-RO"/>
        </w:rPr>
        <w:t>MINISTRU - INTERIMAR</w:t>
      </w:r>
    </w:p>
    <w:p w:rsidR="00D01BD2" w:rsidRPr="006F53DD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47DD7">
        <w:rPr>
          <w:rFonts w:ascii="Times New Roman" w:hAnsi="Times New Roman" w:cs="Times New Roman"/>
          <w:b/>
          <w:sz w:val="28"/>
          <w:szCs w:val="28"/>
          <w:lang w:val="ro-RO"/>
        </w:rPr>
        <w:t>DAN VÎLCEANU</w:t>
      </w:r>
    </w:p>
    <w:p w:rsidR="00862B57" w:rsidRPr="006F53DD" w:rsidRDefault="00862B57" w:rsidP="00F86CAC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47DD7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SECRETAR DE STAT</w:t>
      </w: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47DD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ADRIAN FOGHIȘ</w:t>
      </w: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47DD7" w:rsidRDefault="00A47DD7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SECRETAR GENERAL</w:t>
      </w:r>
    </w:p>
    <w:p w:rsidR="00F86CAC" w:rsidRPr="006F53DD" w:rsidRDefault="00F86CAC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EA2CA5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Ramona</w:t>
      </w:r>
      <w:r w:rsidR="00B42CF9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MOLDOVAN</w:t>
      </w:r>
    </w:p>
    <w:p w:rsidR="00D02A79" w:rsidRPr="006F53DD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DIRECŢIA </w:t>
      </w:r>
      <w:r w:rsidR="00C218F5" w:rsidRPr="006F53DD">
        <w:rPr>
          <w:rFonts w:ascii="Times New Roman" w:hAnsi="Times New Roman" w:cs="Times New Roman"/>
          <w:b/>
          <w:sz w:val="24"/>
          <w:szCs w:val="24"/>
          <w:lang w:val="ro-RO"/>
        </w:rPr>
        <w:t>AVIZARE</w:t>
      </w:r>
    </w:p>
    <w:p w:rsidR="007338DF" w:rsidRPr="006F53DD" w:rsidRDefault="007338DF" w:rsidP="00A47DD7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</w:p>
    <w:p w:rsidR="00B67F42" w:rsidRPr="006F53DD" w:rsidRDefault="00B67F4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5B15B4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B15B4">
        <w:rPr>
          <w:rFonts w:ascii="Times New Roman" w:hAnsi="Times New Roman" w:cs="Times New Roman"/>
          <w:b/>
          <w:sz w:val="24"/>
          <w:szCs w:val="24"/>
          <w:lang w:val="ro-RO"/>
        </w:rPr>
        <w:t>LAURA ELENA ȚOPA</w:t>
      </w: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DIRECŢIA </w:t>
      </w:r>
      <w:r w:rsidR="00C218F5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TRANSPORT </w:t>
      </w:r>
      <w:r w:rsidR="00256C96" w:rsidRPr="006F53DD">
        <w:rPr>
          <w:rFonts w:ascii="Times New Roman" w:hAnsi="Times New Roman" w:cs="Times New Roman"/>
          <w:b/>
          <w:sz w:val="24"/>
          <w:szCs w:val="24"/>
          <w:lang w:val="ro-RO"/>
        </w:rPr>
        <w:t>RUTIER</w:t>
      </w: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EA2CA5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Adriana</w:t>
      </w:r>
      <w:r w:rsidR="007338DF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KALAPIS</w:t>
      </w: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2A79" w:rsidRPr="006F53DD" w:rsidRDefault="00D02A79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AUTORITATEA RUTIERĂ ROMÂNĂ</w:t>
      </w:r>
      <w:r w:rsidR="00F86CAC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A.R.R.</w:t>
      </w:r>
    </w:p>
    <w:p w:rsidR="007338DF" w:rsidRPr="006F53DD" w:rsidRDefault="007338DF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DIRECTOR GENERAL</w:t>
      </w:r>
    </w:p>
    <w:p w:rsidR="00F86CAC" w:rsidRPr="006F53DD" w:rsidRDefault="00F86CAC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8DF" w:rsidRPr="006F53DD" w:rsidRDefault="00EA2CA5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Mihai</w:t>
      </w:r>
      <w:r w:rsidR="007338DF" w:rsidRPr="006F53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ALECU</w:t>
      </w: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INSPECTORATUL DE STAT PENTRU CONTROLUL ÎN TRANSPORTUL RUTIER</w:t>
      </w: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INSPECTOR DE STAT ȘEF</w:t>
      </w:r>
    </w:p>
    <w:p w:rsidR="00D01BD2" w:rsidRPr="006F53DD" w:rsidRDefault="00D01BD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01BD2" w:rsidRPr="006F53DD" w:rsidRDefault="00B67F42" w:rsidP="00A47D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53DD">
        <w:rPr>
          <w:rFonts w:ascii="Times New Roman" w:hAnsi="Times New Roman" w:cs="Times New Roman"/>
          <w:b/>
          <w:sz w:val="24"/>
          <w:szCs w:val="24"/>
          <w:lang w:val="ro-RO"/>
        </w:rPr>
        <w:t>Gavril Daniel BEJUȘCA</w:t>
      </w:r>
    </w:p>
    <w:sectPr w:rsidR="00D01BD2" w:rsidRPr="006F53DD" w:rsidSect="00DC6A24">
      <w:pgSz w:w="11906" w:h="16838"/>
      <w:pgMar w:top="993" w:right="110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120F6"/>
    <w:multiLevelType w:val="multilevel"/>
    <w:tmpl w:val="7BA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E"/>
    <w:rsid w:val="00002715"/>
    <w:rsid w:val="000035B6"/>
    <w:rsid w:val="000212F0"/>
    <w:rsid w:val="00035016"/>
    <w:rsid w:val="00052950"/>
    <w:rsid w:val="00053F3C"/>
    <w:rsid w:val="00084087"/>
    <w:rsid w:val="000B28CC"/>
    <w:rsid w:val="000B6888"/>
    <w:rsid w:val="000C5626"/>
    <w:rsid w:val="001131B3"/>
    <w:rsid w:val="00113447"/>
    <w:rsid w:val="00121F7E"/>
    <w:rsid w:val="00125715"/>
    <w:rsid w:val="00155BFC"/>
    <w:rsid w:val="00162159"/>
    <w:rsid w:val="00165EB8"/>
    <w:rsid w:val="00173335"/>
    <w:rsid w:val="001750DC"/>
    <w:rsid w:val="001B11C8"/>
    <w:rsid w:val="001B25CC"/>
    <w:rsid w:val="001C25C1"/>
    <w:rsid w:val="001E5163"/>
    <w:rsid w:val="001F1C5C"/>
    <w:rsid w:val="00210E6A"/>
    <w:rsid w:val="00217C12"/>
    <w:rsid w:val="0022707A"/>
    <w:rsid w:val="00243F25"/>
    <w:rsid w:val="00246CB6"/>
    <w:rsid w:val="00247F55"/>
    <w:rsid w:val="00250246"/>
    <w:rsid w:val="00256C96"/>
    <w:rsid w:val="0027060B"/>
    <w:rsid w:val="00291778"/>
    <w:rsid w:val="00296C73"/>
    <w:rsid w:val="002A26A6"/>
    <w:rsid w:val="002A585D"/>
    <w:rsid w:val="002E0F85"/>
    <w:rsid w:val="002E5F90"/>
    <w:rsid w:val="002E7BA1"/>
    <w:rsid w:val="002F2EF2"/>
    <w:rsid w:val="00321D4A"/>
    <w:rsid w:val="00350F28"/>
    <w:rsid w:val="003514D5"/>
    <w:rsid w:val="00353FCC"/>
    <w:rsid w:val="00356C3E"/>
    <w:rsid w:val="00366955"/>
    <w:rsid w:val="00390AF4"/>
    <w:rsid w:val="003C3455"/>
    <w:rsid w:val="003D0BED"/>
    <w:rsid w:val="003D6026"/>
    <w:rsid w:val="003E1C97"/>
    <w:rsid w:val="003E3BF6"/>
    <w:rsid w:val="004051CD"/>
    <w:rsid w:val="00433CC6"/>
    <w:rsid w:val="004449D3"/>
    <w:rsid w:val="00446719"/>
    <w:rsid w:val="00447A9A"/>
    <w:rsid w:val="004632CE"/>
    <w:rsid w:val="00464298"/>
    <w:rsid w:val="00470EAD"/>
    <w:rsid w:val="00474F81"/>
    <w:rsid w:val="00480790"/>
    <w:rsid w:val="00482491"/>
    <w:rsid w:val="00487D79"/>
    <w:rsid w:val="004935E8"/>
    <w:rsid w:val="004A4880"/>
    <w:rsid w:val="004B3CEB"/>
    <w:rsid w:val="004C535F"/>
    <w:rsid w:val="004C7109"/>
    <w:rsid w:val="004E42C5"/>
    <w:rsid w:val="00500B23"/>
    <w:rsid w:val="00510B5F"/>
    <w:rsid w:val="0051226C"/>
    <w:rsid w:val="00514456"/>
    <w:rsid w:val="00517E07"/>
    <w:rsid w:val="0052513C"/>
    <w:rsid w:val="005260B1"/>
    <w:rsid w:val="00567BAF"/>
    <w:rsid w:val="005806A9"/>
    <w:rsid w:val="00580BFF"/>
    <w:rsid w:val="005814B4"/>
    <w:rsid w:val="00595415"/>
    <w:rsid w:val="00596330"/>
    <w:rsid w:val="005A0835"/>
    <w:rsid w:val="005B0662"/>
    <w:rsid w:val="005B0EE0"/>
    <w:rsid w:val="005B15B4"/>
    <w:rsid w:val="005C0F54"/>
    <w:rsid w:val="005E7E22"/>
    <w:rsid w:val="005F4017"/>
    <w:rsid w:val="005F66C3"/>
    <w:rsid w:val="00602998"/>
    <w:rsid w:val="00612531"/>
    <w:rsid w:val="00640C7E"/>
    <w:rsid w:val="00641F72"/>
    <w:rsid w:val="00654605"/>
    <w:rsid w:val="00663FBE"/>
    <w:rsid w:val="00670D6D"/>
    <w:rsid w:val="00694D91"/>
    <w:rsid w:val="006B69F9"/>
    <w:rsid w:val="006D19B3"/>
    <w:rsid w:val="006E180A"/>
    <w:rsid w:val="006E3937"/>
    <w:rsid w:val="006F4ED8"/>
    <w:rsid w:val="006F53DD"/>
    <w:rsid w:val="00702B3F"/>
    <w:rsid w:val="007113F8"/>
    <w:rsid w:val="007163FB"/>
    <w:rsid w:val="00717E78"/>
    <w:rsid w:val="007338DF"/>
    <w:rsid w:val="00733B12"/>
    <w:rsid w:val="00733CD3"/>
    <w:rsid w:val="00734665"/>
    <w:rsid w:val="0075498E"/>
    <w:rsid w:val="00756A59"/>
    <w:rsid w:val="0077132B"/>
    <w:rsid w:val="007725FF"/>
    <w:rsid w:val="00772A62"/>
    <w:rsid w:val="00776EF5"/>
    <w:rsid w:val="0079559B"/>
    <w:rsid w:val="007A1AEF"/>
    <w:rsid w:val="007A304F"/>
    <w:rsid w:val="007B07F5"/>
    <w:rsid w:val="007D35E6"/>
    <w:rsid w:val="007D5B8B"/>
    <w:rsid w:val="007E1DE4"/>
    <w:rsid w:val="007E2D7F"/>
    <w:rsid w:val="007E5F96"/>
    <w:rsid w:val="0081227B"/>
    <w:rsid w:val="0084200E"/>
    <w:rsid w:val="00844FBE"/>
    <w:rsid w:val="00845DB7"/>
    <w:rsid w:val="00860104"/>
    <w:rsid w:val="00862B57"/>
    <w:rsid w:val="00885DEE"/>
    <w:rsid w:val="008A264F"/>
    <w:rsid w:val="008B4ED7"/>
    <w:rsid w:val="008C311C"/>
    <w:rsid w:val="008D0BCF"/>
    <w:rsid w:val="008D3C98"/>
    <w:rsid w:val="009017BE"/>
    <w:rsid w:val="00903E1D"/>
    <w:rsid w:val="0090494E"/>
    <w:rsid w:val="009101DA"/>
    <w:rsid w:val="0091672B"/>
    <w:rsid w:val="00921495"/>
    <w:rsid w:val="00924F4C"/>
    <w:rsid w:val="00927168"/>
    <w:rsid w:val="00932B6A"/>
    <w:rsid w:val="00957793"/>
    <w:rsid w:val="009661C7"/>
    <w:rsid w:val="009700CD"/>
    <w:rsid w:val="009816F5"/>
    <w:rsid w:val="00983640"/>
    <w:rsid w:val="00985E6D"/>
    <w:rsid w:val="009874B7"/>
    <w:rsid w:val="00990460"/>
    <w:rsid w:val="009B461D"/>
    <w:rsid w:val="009C78D5"/>
    <w:rsid w:val="009D1BA6"/>
    <w:rsid w:val="009D4200"/>
    <w:rsid w:val="009E537E"/>
    <w:rsid w:val="009F5647"/>
    <w:rsid w:val="009F5C39"/>
    <w:rsid w:val="00A02D16"/>
    <w:rsid w:val="00A0342D"/>
    <w:rsid w:val="00A06C7E"/>
    <w:rsid w:val="00A27B7A"/>
    <w:rsid w:val="00A478FF"/>
    <w:rsid w:val="00A47DD7"/>
    <w:rsid w:val="00A63335"/>
    <w:rsid w:val="00A65612"/>
    <w:rsid w:val="00A70144"/>
    <w:rsid w:val="00A74E54"/>
    <w:rsid w:val="00A7663E"/>
    <w:rsid w:val="00AA0658"/>
    <w:rsid w:val="00AB33D2"/>
    <w:rsid w:val="00AD5C10"/>
    <w:rsid w:val="00B011F2"/>
    <w:rsid w:val="00B03D28"/>
    <w:rsid w:val="00B1014D"/>
    <w:rsid w:val="00B16021"/>
    <w:rsid w:val="00B17712"/>
    <w:rsid w:val="00B34DD5"/>
    <w:rsid w:val="00B42CF9"/>
    <w:rsid w:val="00B57873"/>
    <w:rsid w:val="00B67F42"/>
    <w:rsid w:val="00B94A6F"/>
    <w:rsid w:val="00BA2F01"/>
    <w:rsid w:val="00BA506D"/>
    <w:rsid w:val="00BC3D52"/>
    <w:rsid w:val="00BC59B0"/>
    <w:rsid w:val="00BD19EB"/>
    <w:rsid w:val="00BD40FD"/>
    <w:rsid w:val="00BE5B7B"/>
    <w:rsid w:val="00C11DC5"/>
    <w:rsid w:val="00C218F5"/>
    <w:rsid w:val="00C2254D"/>
    <w:rsid w:val="00C3254A"/>
    <w:rsid w:val="00C576E4"/>
    <w:rsid w:val="00C62DC4"/>
    <w:rsid w:val="00C74CE7"/>
    <w:rsid w:val="00C75D1C"/>
    <w:rsid w:val="00C820A5"/>
    <w:rsid w:val="00CA63DD"/>
    <w:rsid w:val="00CC0D0A"/>
    <w:rsid w:val="00CC5C31"/>
    <w:rsid w:val="00CF1E5D"/>
    <w:rsid w:val="00CF7E00"/>
    <w:rsid w:val="00D01BD2"/>
    <w:rsid w:val="00D02A79"/>
    <w:rsid w:val="00D428DA"/>
    <w:rsid w:val="00D6047D"/>
    <w:rsid w:val="00D63D11"/>
    <w:rsid w:val="00D768DA"/>
    <w:rsid w:val="00D83A1B"/>
    <w:rsid w:val="00D8456F"/>
    <w:rsid w:val="00DA58DC"/>
    <w:rsid w:val="00DB1AB6"/>
    <w:rsid w:val="00DC2FE1"/>
    <w:rsid w:val="00DC61FC"/>
    <w:rsid w:val="00DC6A24"/>
    <w:rsid w:val="00DF22DF"/>
    <w:rsid w:val="00E078C3"/>
    <w:rsid w:val="00E07EF9"/>
    <w:rsid w:val="00E21EBD"/>
    <w:rsid w:val="00E22CAE"/>
    <w:rsid w:val="00E23E76"/>
    <w:rsid w:val="00E31688"/>
    <w:rsid w:val="00E37080"/>
    <w:rsid w:val="00E50172"/>
    <w:rsid w:val="00E55BC6"/>
    <w:rsid w:val="00E628A0"/>
    <w:rsid w:val="00E75B5B"/>
    <w:rsid w:val="00E83249"/>
    <w:rsid w:val="00EA0E95"/>
    <w:rsid w:val="00EA2CA5"/>
    <w:rsid w:val="00EA666F"/>
    <w:rsid w:val="00EB3A9C"/>
    <w:rsid w:val="00EC2D24"/>
    <w:rsid w:val="00ED1EFC"/>
    <w:rsid w:val="00EF02B8"/>
    <w:rsid w:val="00EF070F"/>
    <w:rsid w:val="00EF7418"/>
    <w:rsid w:val="00F0400E"/>
    <w:rsid w:val="00F105DA"/>
    <w:rsid w:val="00F125E3"/>
    <w:rsid w:val="00F21EB7"/>
    <w:rsid w:val="00F402D4"/>
    <w:rsid w:val="00F47308"/>
    <w:rsid w:val="00F51793"/>
    <w:rsid w:val="00F57A66"/>
    <w:rsid w:val="00F62EC0"/>
    <w:rsid w:val="00F6342E"/>
    <w:rsid w:val="00F843C4"/>
    <w:rsid w:val="00F86CAC"/>
    <w:rsid w:val="00F959E7"/>
    <w:rsid w:val="00F964A1"/>
    <w:rsid w:val="00FA2165"/>
    <w:rsid w:val="00FA3078"/>
    <w:rsid w:val="00FB01E4"/>
    <w:rsid w:val="00FB05F2"/>
    <w:rsid w:val="00FC23FC"/>
    <w:rsid w:val="00FD41DF"/>
    <w:rsid w:val="00FE4AE4"/>
    <w:rsid w:val="00FE78F5"/>
    <w:rsid w:val="00FE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uiPriority w:val="99"/>
    <w:rsid w:val="00640C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pa1">
    <w:name w:val="tpa1"/>
    <w:basedOn w:val="DefaultParagraphFont"/>
    <w:uiPriority w:val="99"/>
    <w:rsid w:val="00640C7E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E0F85"/>
    <w:rPr>
      <w:color w:val="0000FF"/>
      <w:u w:val="single"/>
    </w:rPr>
  </w:style>
  <w:style w:type="character" w:customStyle="1" w:styleId="panchor">
    <w:name w:val="panchor"/>
    <w:basedOn w:val="DefaultParagraphFont"/>
    <w:rsid w:val="00E078C3"/>
  </w:style>
  <w:style w:type="paragraph" w:styleId="ListParagraph">
    <w:name w:val="List Paragraph"/>
    <w:basedOn w:val="Normal"/>
    <w:uiPriority w:val="34"/>
    <w:qFormat/>
    <w:rsid w:val="00641F72"/>
    <w:pPr>
      <w:ind w:left="720"/>
      <w:contextualSpacing/>
    </w:pPr>
  </w:style>
  <w:style w:type="paragraph" w:customStyle="1" w:styleId="al">
    <w:name w:val="a_l"/>
    <w:basedOn w:val="Normal"/>
    <w:rsid w:val="00C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8"/>
    <w:rPr>
      <w:rFonts w:ascii="Tahoma" w:hAnsi="Tahoma" w:cs="Tahoma"/>
      <w:sz w:val="16"/>
      <w:szCs w:val="16"/>
    </w:rPr>
  </w:style>
  <w:style w:type="character" w:customStyle="1" w:styleId="salnttl">
    <w:name w:val="s_aln_ttl"/>
    <w:basedOn w:val="DefaultParagraphFont"/>
    <w:rsid w:val="00FE7D17"/>
  </w:style>
  <w:style w:type="character" w:customStyle="1" w:styleId="salnbdy">
    <w:name w:val="s_aln_bdy"/>
    <w:basedOn w:val="DefaultParagraphFont"/>
    <w:rsid w:val="00FE7D17"/>
  </w:style>
  <w:style w:type="paragraph" w:styleId="NormalWeb">
    <w:name w:val="Normal (Web)"/>
    <w:basedOn w:val="Normal"/>
    <w:uiPriority w:val="99"/>
    <w:unhideWhenUsed/>
    <w:rsid w:val="0073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5def2">
    <w:name w:val="l5def2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uiPriority w:val="99"/>
    <w:rsid w:val="00640C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pa1">
    <w:name w:val="tpa1"/>
    <w:basedOn w:val="DefaultParagraphFont"/>
    <w:uiPriority w:val="99"/>
    <w:rsid w:val="00640C7E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E0F85"/>
    <w:rPr>
      <w:color w:val="0000FF"/>
      <w:u w:val="single"/>
    </w:rPr>
  </w:style>
  <w:style w:type="character" w:customStyle="1" w:styleId="panchor">
    <w:name w:val="panchor"/>
    <w:basedOn w:val="DefaultParagraphFont"/>
    <w:rsid w:val="00E078C3"/>
  </w:style>
  <w:style w:type="paragraph" w:styleId="ListParagraph">
    <w:name w:val="List Paragraph"/>
    <w:basedOn w:val="Normal"/>
    <w:uiPriority w:val="34"/>
    <w:qFormat/>
    <w:rsid w:val="00641F72"/>
    <w:pPr>
      <w:ind w:left="720"/>
      <w:contextualSpacing/>
    </w:pPr>
  </w:style>
  <w:style w:type="paragraph" w:customStyle="1" w:styleId="al">
    <w:name w:val="a_l"/>
    <w:basedOn w:val="Normal"/>
    <w:rsid w:val="00CF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B8"/>
    <w:rPr>
      <w:rFonts w:ascii="Tahoma" w:hAnsi="Tahoma" w:cs="Tahoma"/>
      <w:sz w:val="16"/>
      <w:szCs w:val="16"/>
    </w:rPr>
  </w:style>
  <w:style w:type="character" w:customStyle="1" w:styleId="salnttl">
    <w:name w:val="s_aln_ttl"/>
    <w:basedOn w:val="DefaultParagraphFont"/>
    <w:rsid w:val="00FE7D17"/>
  </w:style>
  <w:style w:type="character" w:customStyle="1" w:styleId="salnbdy">
    <w:name w:val="s_aln_bdy"/>
    <w:basedOn w:val="DefaultParagraphFont"/>
    <w:rsid w:val="00FE7D17"/>
  </w:style>
  <w:style w:type="paragraph" w:styleId="NormalWeb">
    <w:name w:val="Normal (Web)"/>
    <w:basedOn w:val="Normal"/>
    <w:uiPriority w:val="99"/>
    <w:unhideWhenUsed/>
    <w:rsid w:val="0073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5def2">
    <w:name w:val="l5def2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basedOn w:val="DefaultParagraphFont"/>
    <w:rsid w:val="005F66C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218A-F4E4-4905-B9CA-650E49F1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MZafiu</dc:creator>
  <cp:lastModifiedBy>traian.popa</cp:lastModifiedBy>
  <cp:revision>10</cp:revision>
  <cp:lastPrinted>2021-07-07T12:05:00Z</cp:lastPrinted>
  <dcterms:created xsi:type="dcterms:W3CDTF">2021-07-27T11:38:00Z</dcterms:created>
  <dcterms:modified xsi:type="dcterms:W3CDTF">2021-09-24T07:27:00Z</dcterms:modified>
</cp:coreProperties>
</file>