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45" w:rsidRPr="00FE3C6F" w:rsidRDefault="00071AFF" w:rsidP="00071AFF">
      <w:pPr>
        <w:pStyle w:val="NoSpacing"/>
        <w:jc w:val="right"/>
        <w:rPr>
          <w:rFonts w:ascii="Trebuchet MS" w:hAnsi="Trebuchet MS"/>
          <w:szCs w:val="22"/>
        </w:rPr>
      </w:pPr>
      <w:r w:rsidRPr="00071AFF">
        <w:rPr>
          <w:rFonts w:ascii="Trebuchet MS" w:hAnsi="Trebuchet MS"/>
          <w:szCs w:val="22"/>
        </w:rPr>
        <w:t xml:space="preserve">Nr. </w:t>
      </w:r>
      <w:r>
        <w:rPr>
          <w:rFonts w:ascii="Trebuchet MS" w:hAnsi="Trebuchet MS"/>
          <w:szCs w:val="22"/>
        </w:rPr>
        <w:t>136/SATMCA/26</w:t>
      </w:r>
      <w:r w:rsidRPr="00071AFF">
        <w:rPr>
          <w:rFonts w:ascii="Trebuchet MS" w:hAnsi="Trebuchet MS"/>
          <w:szCs w:val="22"/>
        </w:rPr>
        <w:t>.07.2021</w:t>
      </w:r>
    </w:p>
    <w:p w:rsidR="00E471B5" w:rsidRPr="00E471B5" w:rsidRDefault="00E471B5" w:rsidP="00E471B5">
      <w:pPr>
        <w:pStyle w:val="NoSpacing"/>
        <w:rPr>
          <w:rFonts w:ascii="Trebuchet MS" w:hAnsi="Trebuchet MS"/>
          <w:szCs w:val="22"/>
        </w:rPr>
      </w:pPr>
    </w:p>
    <w:p w:rsidR="00E471B5" w:rsidRPr="007329FB" w:rsidRDefault="00E471B5" w:rsidP="007329FB">
      <w:pPr>
        <w:pStyle w:val="NoSpacing"/>
        <w:jc w:val="center"/>
        <w:rPr>
          <w:rFonts w:ascii="Trebuchet MS" w:hAnsi="Trebuchet MS"/>
          <w:b/>
          <w:szCs w:val="22"/>
        </w:rPr>
      </w:pPr>
      <w:r w:rsidRPr="00557CC5">
        <w:rPr>
          <w:rFonts w:ascii="Trebuchet MS" w:hAnsi="Trebuchet MS"/>
          <w:b/>
          <w:szCs w:val="22"/>
        </w:rPr>
        <w:t>Proiect:</w:t>
      </w:r>
      <w:r w:rsidRPr="00E471B5">
        <w:rPr>
          <w:rFonts w:ascii="Trebuchet MS" w:hAnsi="Trebuchet MS"/>
          <w:szCs w:val="22"/>
        </w:rPr>
        <w:t xml:space="preserve"> </w:t>
      </w:r>
      <w:r w:rsidR="007329FB" w:rsidRPr="007329FB">
        <w:rPr>
          <w:rFonts w:ascii="Trebuchet MS" w:hAnsi="Trebuchet MS"/>
          <w:b/>
          <w:szCs w:val="22"/>
        </w:rPr>
        <w:t>”</w:t>
      </w:r>
      <w:r w:rsidR="00557CC5" w:rsidRPr="007329FB">
        <w:rPr>
          <w:rFonts w:ascii="Trebuchet MS" w:hAnsi="Trebuchet MS"/>
          <w:b/>
          <w:szCs w:val="22"/>
        </w:rPr>
        <w:t xml:space="preserve">3.1.062 Dezvoltarea competențelor personalului Direcției Generale Organismul Intermediar pentru Transport (DG OIT) implicat </w:t>
      </w:r>
      <w:r w:rsidR="00557CC5" w:rsidRPr="007329FB">
        <w:rPr>
          <w:rFonts w:ascii="Trebuchet MS" w:hAnsi="Trebuchet MS" w:hint="eastAsia"/>
          <w:b/>
          <w:szCs w:val="22"/>
        </w:rPr>
        <w:t>î</w:t>
      </w:r>
      <w:r w:rsidR="00557CC5" w:rsidRPr="007329FB">
        <w:rPr>
          <w:rFonts w:ascii="Trebuchet MS" w:hAnsi="Trebuchet MS"/>
          <w:b/>
          <w:szCs w:val="22"/>
        </w:rPr>
        <w:t>n gestionarea Programului Operațional Infrastructur</w:t>
      </w:r>
      <w:r w:rsidR="00557CC5" w:rsidRPr="007329FB">
        <w:rPr>
          <w:rFonts w:ascii="Trebuchet MS" w:hAnsi="Trebuchet MS" w:hint="eastAsia"/>
          <w:b/>
          <w:szCs w:val="22"/>
        </w:rPr>
        <w:t>ă</w:t>
      </w:r>
      <w:r w:rsidR="00557CC5" w:rsidRPr="007329FB">
        <w:rPr>
          <w:rFonts w:ascii="Trebuchet MS" w:hAnsi="Trebuchet MS"/>
          <w:b/>
          <w:szCs w:val="22"/>
        </w:rPr>
        <w:t xml:space="preserve"> Mare (POIM)</w:t>
      </w:r>
      <w:r w:rsidR="007329FB" w:rsidRPr="007329FB">
        <w:rPr>
          <w:rFonts w:ascii="Trebuchet MS" w:hAnsi="Trebuchet MS"/>
          <w:b/>
          <w:szCs w:val="22"/>
        </w:rPr>
        <w:t>”</w:t>
      </w:r>
    </w:p>
    <w:p w:rsidR="00E471B5" w:rsidRPr="007329FB" w:rsidRDefault="00E471B5" w:rsidP="007329FB">
      <w:pPr>
        <w:pStyle w:val="NoSpacing"/>
        <w:jc w:val="center"/>
        <w:rPr>
          <w:rFonts w:ascii="Trebuchet MS" w:hAnsi="Trebuchet MS"/>
          <w:b/>
          <w:szCs w:val="22"/>
        </w:rPr>
      </w:pPr>
    </w:p>
    <w:p w:rsidR="007329FB" w:rsidRPr="007329FB" w:rsidRDefault="00E471B5" w:rsidP="007329FB">
      <w:pPr>
        <w:pStyle w:val="NoSpacing"/>
        <w:jc w:val="center"/>
        <w:rPr>
          <w:rFonts w:ascii="Trebuchet MS" w:hAnsi="Trebuchet MS"/>
          <w:b/>
          <w:szCs w:val="22"/>
          <w:u w:val="single"/>
        </w:rPr>
      </w:pPr>
      <w:r w:rsidRPr="007329FB">
        <w:rPr>
          <w:rFonts w:ascii="Trebuchet MS" w:hAnsi="Trebuchet MS"/>
          <w:b/>
          <w:szCs w:val="22"/>
          <w:u w:val="single"/>
        </w:rPr>
        <w:t>Beneficiar:</w:t>
      </w:r>
      <w:r w:rsidR="007329FB" w:rsidRPr="007329FB">
        <w:rPr>
          <w:rFonts w:ascii="Trebuchet MS" w:hAnsi="Trebuchet MS"/>
          <w:b/>
          <w:szCs w:val="22"/>
          <w:u w:val="single"/>
        </w:rPr>
        <w:t xml:space="preserve"> </w:t>
      </w:r>
    </w:p>
    <w:p w:rsidR="00557CC5" w:rsidRPr="007329FB" w:rsidRDefault="00557CC5" w:rsidP="007329FB">
      <w:pPr>
        <w:pStyle w:val="NoSpacing"/>
        <w:jc w:val="center"/>
        <w:rPr>
          <w:rFonts w:ascii="Trebuchet MS" w:hAnsi="Trebuchet MS"/>
          <w:b/>
          <w:szCs w:val="22"/>
          <w:u w:val="single"/>
        </w:rPr>
      </w:pPr>
      <w:r w:rsidRPr="007329FB">
        <w:rPr>
          <w:rFonts w:ascii="Trebuchet MS" w:hAnsi="Trebuchet MS"/>
          <w:b/>
          <w:szCs w:val="22"/>
          <w:u w:val="single"/>
        </w:rPr>
        <w:t>Direcția Generală Organismul Intermediar pentru Transport (DGOIT) din cadrul Ministerul Transporturilor şi Infrastructurii.</w:t>
      </w:r>
    </w:p>
    <w:p w:rsidR="00E471B5" w:rsidRDefault="00E471B5" w:rsidP="00E471B5">
      <w:pPr>
        <w:pStyle w:val="NoSpacing"/>
        <w:rPr>
          <w:rFonts w:ascii="Trebuchet MS" w:hAnsi="Trebuchet MS"/>
          <w:szCs w:val="22"/>
        </w:rPr>
      </w:pPr>
    </w:p>
    <w:p w:rsidR="007329FB" w:rsidRDefault="00E471B5" w:rsidP="007329FB">
      <w:pPr>
        <w:pStyle w:val="NoSpacing"/>
        <w:jc w:val="center"/>
        <w:rPr>
          <w:rFonts w:ascii="Trebuchet MS" w:hAnsi="Trebuchet MS"/>
          <w:szCs w:val="22"/>
        </w:rPr>
      </w:pPr>
      <w:r w:rsidRPr="00E471B5">
        <w:rPr>
          <w:rFonts w:ascii="Trebuchet MS" w:hAnsi="Trebuchet MS"/>
          <w:szCs w:val="22"/>
        </w:rPr>
        <w:t>Anun</w:t>
      </w:r>
      <w:r w:rsidRPr="00E471B5">
        <w:rPr>
          <w:rFonts w:ascii="Trebuchet MS" w:hAnsi="Trebuchet MS" w:hint="eastAsia"/>
          <w:szCs w:val="22"/>
        </w:rPr>
        <w:t>ţ</w:t>
      </w:r>
      <w:r w:rsidRPr="00E471B5">
        <w:rPr>
          <w:rFonts w:ascii="Trebuchet MS" w:hAnsi="Trebuchet MS"/>
          <w:szCs w:val="22"/>
        </w:rPr>
        <w:t xml:space="preserve"> de atribuire </w:t>
      </w:r>
      <w:r w:rsidR="003D45CF">
        <w:rPr>
          <w:rFonts w:ascii="Trebuchet MS" w:hAnsi="Trebuchet MS"/>
          <w:szCs w:val="22"/>
        </w:rPr>
        <w:t>al contractului/acordului-cadru</w:t>
      </w:r>
      <w:r w:rsidR="007329FB">
        <w:rPr>
          <w:rFonts w:ascii="Trebuchet MS" w:hAnsi="Trebuchet MS"/>
          <w:szCs w:val="22"/>
        </w:rPr>
        <w:t xml:space="preserve"> </w:t>
      </w:r>
    </w:p>
    <w:p w:rsidR="007329FB" w:rsidRDefault="00E471B5" w:rsidP="007329FB">
      <w:pPr>
        <w:pStyle w:val="NoSpacing"/>
        <w:jc w:val="center"/>
        <w:rPr>
          <w:rFonts w:ascii="Trebuchet MS" w:hAnsi="Trebuchet MS"/>
          <w:szCs w:val="22"/>
        </w:rPr>
      </w:pPr>
      <w:r w:rsidRPr="00E471B5">
        <w:rPr>
          <w:rFonts w:ascii="Trebuchet MS" w:hAnsi="Trebuchet MS"/>
          <w:szCs w:val="22"/>
        </w:rPr>
        <w:t>"</w:t>
      </w:r>
      <w:r w:rsidR="007329FB" w:rsidRPr="007329FB">
        <w:t xml:space="preserve"> </w:t>
      </w:r>
      <w:r w:rsidR="007329FB" w:rsidRPr="007329FB">
        <w:rPr>
          <w:rFonts w:ascii="Trebuchet MS" w:hAnsi="Trebuchet MS"/>
          <w:szCs w:val="22"/>
        </w:rPr>
        <w:t>Servicii de formare profesional</w:t>
      </w:r>
      <w:r w:rsidR="007329FB" w:rsidRPr="007329FB">
        <w:rPr>
          <w:rFonts w:ascii="Trebuchet MS" w:hAnsi="Trebuchet MS" w:hint="eastAsia"/>
          <w:szCs w:val="22"/>
        </w:rPr>
        <w:t>ă</w:t>
      </w:r>
      <w:r w:rsidR="007329FB" w:rsidRPr="007329FB">
        <w:rPr>
          <w:rFonts w:ascii="Trebuchet MS" w:hAnsi="Trebuchet MS"/>
          <w:szCs w:val="22"/>
        </w:rPr>
        <w:t xml:space="preserve"> pentru personalul direcției generale organismul intermediar pentru transport</w:t>
      </w:r>
      <w:r w:rsidR="007329FB">
        <w:rPr>
          <w:rFonts w:ascii="Trebuchet MS" w:hAnsi="Trebuchet MS"/>
          <w:szCs w:val="22"/>
        </w:rPr>
        <w:t>”</w:t>
      </w:r>
    </w:p>
    <w:p w:rsidR="00E471B5" w:rsidRPr="00071AFF" w:rsidRDefault="007329FB" w:rsidP="007329FB">
      <w:pPr>
        <w:pStyle w:val="NoSpacing"/>
        <w:ind w:left="6800" w:firstLine="680"/>
        <w:rPr>
          <w:rFonts w:ascii="Trebuchet MS" w:hAnsi="Trebuchet MS"/>
          <w:szCs w:val="22"/>
        </w:rPr>
      </w:pPr>
      <w:r w:rsidRPr="00071AFF">
        <w:rPr>
          <w:rFonts w:ascii="Trebuchet MS" w:hAnsi="Trebuchet MS"/>
          <w:szCs w:val="22"/>
        </w:rPr>
        <w:t xml:space="preserve"> </w:t>
      </w:r>
      <w:r w:rsidR="00071AFF" w:rsidRPr="00071AFF">
        <w:rPr>
          <w:rFonts w:ascii="Trebuchet MS" w:hAnsi="Trebuchet MS"/>
          <w:szCs w:val="22"/>
        </w:rPr>
        <w:t>26</w:t>
      </w:r>
      <w:r w:rsidRPr="00071AFF">
        <w:rPr>
          <w:rFonts w:ascii="Trebuchet MS" w:hAnsi="Trebuchet MS"/>
          <w:szCs w:val="22"/>
        </w:rPr>
        <w:t>.07.2021</w:t>
      </w:r>
    </w:p>
    <w:p w:rsidR="00E471B5" w:rsidRPr="00E471B5" w:rsidRDefault="00E471B5" w:rsidP="00E471B5">
      <w:pPr>
        <w:pStyle w:val="NoSpacing"/>
        <w:rPr>
          <w:rFonts w:ascii="Trebuchet MS" w:hAnsi="Trebuchet MS"/>
          <w:szCs w:val="22"/>
        </w:rPr>
      </w:pPr>
    </w:p>
    <w:p w:rsidR="007329FB" w:rsidRPr="007329FB" w:rsidRDefault="007329FB" w:rsidP="007329FB">
      <w:pPr>
        <w:pStyle w:val="NoSpacing"/>
        <w:jc w:val="both"/>
        <w:rPr>
          <w:rFonts w:ascii="Trebuchet MS" w:hAnsi="Trebuchet MS"/>
          <w:b/>
          <w:szCs w:val="22"/>
        </w:rPr>
      </w:pPr>
      <w:r w:rsidRPr="007329FB">
        <w:rPr>
          <w:rFonts w:ascii="Trebuchet MS" w:hAnsi="Trebuchet MS"/>
          <w:b/>
          <w:szCs w:val="22"/>
        </w:rPr>
        <w:t>Sectiunea I: AUTORITATEA CONTRACTANTA</w:t>
      </w:r>
    </w:p>
    <w:p w:rsidR="007329FB" w:rsidRPr="007329FB" w:rsidRDefault="007329FB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7329FB">
        <w:rPr>
          <w:rFonts w:ascii="Trebuchet MS" w:hAnsi="Trebuchet MS"/>
          <w:szCs w:val="22"/>
        </w:rPr>
        <w:t>Ministerul Transporturilor și Infrastructurii</w:t>
      </w:r>
    </w:p>
    <w:p w:rsidR="00E471B5" w:rsidRDefault="007329FB" w:rsidP="007329FB">
      <w:pPr>
        <w:pStyle w:val="NoSpacing"/>
        <w:jc w:val="both"/>
        <w:rPr>
          <w:rFonts w:ascii="Trebuchet MS" w:hAnsi="Trebuchet MS"/>
          <w:szCs w:val="22"/>
        </w:rPr>
      </w:pPr>
      <w:r w:rsidRPr="007329FB">
        <w:rPr>
          <w:rFonts w:ascii="Trebuchet MS" w:hAnsi="Trebuchet MS"/>
          <w:szCs w:val="22"/>
        </w:rPr>
        <w:t>Cod de identitate fiscala</w:t>
      </w:r>
      <w:r>
        <w:rPr>
          <w:rFonts w:ascii="Trebuchet MS" w:hAnsi="Trebuchet MS"/>
          <w:szCs w:val="22"/>
        </w:rPr>
        <w:t xml:space="preserve"> </w:t>
      </w:r>
      <w:r w:rsidRPr="007329FB">
        <w:rPr>
          <w:rFonts w:ascii="Trebuchet MS" w:hAnsi="Trebuchet MS"/>
          <w:szCs w:val="22"/>
        </w:rPr>
        <w:t>13633330, Adresa:</w:t>
      </w:r>
      <w:r>
        <w:rPr>
          <w:rFonts w:ascii="Trebuchet MS" w:hAnsi="Trebuchet MS"/>
          <w:szCs w:val="22"/>
        </w:rPr>
        <w:t xml:space="preserve"> </w:t>
      </w:r>
      <w:r w:rsidRPr="007329FB">
        <w:rPr>
          <w:rFonts w:ascii="Trebuchet MS" w:hAnsi="Trebuchet MS"/>
          <w:szCs w:val="22"/>
        </w:rPr>
        <w:t>Strada B-dul. Dinicu Golescu, Nr. 38, Localitate:</w:t>
      </w:r>
      <w:r>
        <w:rPr>
          <w:rFonts w:ascii="Trebuchet MS" w:hAnsi="Trebuchet MS"/>
          <w:szCs w:val="22"/>
        </w:rPr>
        <w:t xml:space="preserve"> </w:t>
      </w:r>
      <w:r w:rsidRPr="007329FB">
        <w:rPr>
          <w:rFonts w:ascii="Trebuchet MS" w:hAnsi="Trebuchet MS"/>
          <w:szCs w:val="22"/>
        </w:rPr>
        <w:t>Bucuresti, Cod NUTSRO321 Bucuresti, Cod Postal:</w:t>
      </w:r>
      <w:r>
        <w:rPr>
          <w:rFonts w:ascii="Trebuchet MS" w:hAnsi="Trebuchet MS"/>
          <w:szCs w:val="22"/>
        </w:rPr>
        <w:t xml:space="preserve"> </w:t>
      </w:r>
      <w:r w:rsidRPr="007329FB">
        <w:rPr>
          <w:rFonts w:ascii="Trebuchet MS" w:hAnsi="Trebuchet MS"/>
          <w:szCs w:val="22"/>
        </w:rPr>
        <w:t>010873, Tara:</w:t>
      </w:r>
      <w:r>
        <w:rPr>
          <w:rFonts w:ascii="Trebuchet MS" w:hAnsi="Trebuchet MS"/>
          <w:szCs w:val="22"/>
        </w:rPr>
        <w:t xml:space="preserve"> </w:t>
      </w:r>
      <w:r w:rsidR="005D3D9E">
        <w:rPr>
          <w:rFonts w:ascii="Trebuchet MS" w:hAnsi="Trebuchet MS"/>
          <w:szCs w:val="22"/>
        </w:rPr>
        <w:t>Romania</w:t>
      </w:r>
      <w:r w:rsidRPr="007329FB">
        <w:rPr>
          <w:rFonts w:ascii="Trebuchet MS" w:hAnsi="Trebuchet MS"/>
          <w:szCs w:val="22"/>
        </w:rPr>
        <w:t>, Adresa web a sediului principal al autoritatii/entitatii contractante(URL)</w:t>
      </w:r>
      <w:r w:rsidR="005D3D9E">
        <w:rPr>
          <w:rFonts w:ascii="Trebuchet MS" w:hAnsi="Trebuchet MS"/>
          <w:szCs w:val="22"/>
        </w:rPr>
        <w:t xml:space="preserve"> </w:t>
      </w:r>
      <w:r w:rsidRPr="007329FB">
        <w:rPr>
          <w:rFonts w:ascii="Trebuchet MS" w:hAnsi="Trebuchet MS"/>
          <w:szCs w:val="22"/>
        </w:rPr>
        <w:t>www.mt.ro.</w:t>
      </w:r>
    </w:p>
    <w:p w:rsidR="00E471B5" w:rsidRPr="00E471B5" w:rsidRDefault="00E471B5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5D3D9E" w:rsidRPr="005D3D9E" w:rsidRDefault="005D3D9E" w:rsidP="007329FB">
      <w:pPr>
        <w:pStyle w:val="NoSpacing"/>
        <w:jc w:val="both"/>
        <w:rPr>
          <w:rFonts w:ascii="Trebuchet MS" w:hAnsi="Trebuchet MS"/>
          <w:b/>
          <w:szCs w:val="22"/>
        </w:rPr>
      </w:pPr>
      <w:r w:rsidRPr="005D3D9E">
        <w:rPr>
          <w:rFonts w:ascii="Trebuchet MS" w:hAnsi="Trebuchet MS"/>
          <w:b/>
          <w:szCs w:val="22"/>
        </w:rPr>
        <w:t>Sectiunea II: Obiect</w:t>
      </w:r>
    </w:p>
    <w:p w:rsidR="00E471B5" w:rsidRDefault="00E471B5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5D3D9E">
        <w:rPr>
          <w:rFonts w:ascii="Trebuchet MS" w:hAnsi="Trebuchet MS"/>
          <w:i/>
          <w:szCs w:val="22"/>
        </w:rPr>
        <w:t xml:space="preserve">Obiectul </w:t>
      </w:r>
      <w:r w:rsidR="005D3D9E" w:rsidRPr="005D3D9E">
        <w:rPr>
          <w:rFonts w:ascii="Trebuchet MS" w:hAnsi="Trebuchet MS"/>
          <w:i/>
          <w:szCs w:val="22"/>
        </w:rPr>
        <w:t>achiziției</w:t>
      </w:r>
      <w:r w:rsidRPr="005D3D9E">
        <w:rPr>
          <w:rFonts w:ascii="Trebuchet MS" w:hAnsi="Trebuchet MS"/>
          <w:i/>
          <w:szCs w:val="22"/>
        </w:rPr>
        <w:t>:</w:t>
      </w:r>
      <w:r w:rsidRPr="00E471B5">
        <w:rPr>
          <w:rFonts w:ascii="Trebuchet MS" w:hAnsi="Trebuchet MS"/>
          <w:szCs w:val="22"/>
        </w:rPr>
        <w:t xml:space="preserve"> </w:t>
      </w:r>
      <w:r w:rsidR="005D3D9E" w:rsidRPr="005D3D9E">
        <w:rPr>
          <w:rFonts w:ascii="Trebuchet MS" w:hAnsi="Trebuchet MS"/>
          <w:szCs w:val="22"/>
        </w:rPr>
        <w:t>Servicii de formare profesional</w:t>
      </w:r>
      <w:r w:rsidR="005D3D9E" w:rsidRPr="005D3D9E">
        <w:rPr>
          <w:rFonts w:ascii="Trebuchet MS" w:hAnsi="Trebuchet MS" w:hint="eastAsia"/>
          <w:szCs w:val="22"/>
        </w:rPr>
        <w:t>ă</w:t>
      </w:r>
      <w:r w:rsidR="005D3D9E" w:rsidRPr="005D3D9E">
        <w:rPr>
          <w:rFonts w:ascii="Trebuchet MS" w:hAnsi="Trebuchet MS"/>
          <w:szCs w:val="22"/>
        </w:rPr>
        <w:t xml:space="preserve"> pentru personalul direcției generale organismul intermediar pentru transport</w:t>
      </w:r>
    </w:p>
    <w:p w:rsidR="005D3D9E" w:rsidRP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5D3D9E">
        <w:rPr>
          <w:rFonts w:ascii="Trebuchet MS" w:hAnsi="Trebuchet MS"/>
          <w:i/>
          <w:szCs w:val="22"/>
        </w:rPr>
        <w:t xml:space="preserve">Cod CPV principal: </w:t>
      </w:r>
      <w:r w:rsidRPr="005D3D9E">
        <w:rPr>
          <w:rFonts w:ascii="Trebuchet MS" w:hAnsi="Trebuchet MS"/>
          <w:szCs w:val="22"/>
        </w:rPr>
        <w:t>79951000-5 - Servicii de organizare de seminarii</w:t>
      </w:r>
    </w:p>
    <w:p w:rsidR="005D3D9E" w:rsidRPr="005D3D9E" w:rsidRDefault="005D3D9E" w:rsidP="005D3D9E">
      <w:pPr>
        <w:pStyle w:val="NoSpacing"/>
        <w:ind w:left="1890"/>
        <w:jc w:val="both"/>
        <w:rPr>
          <w:rFonts w:ascii="Trebuchet MS" w:hAnsi="Trebuchet MS"/>
          <w:szCs w:val="22"/>
        </w:rPr>
      </w:pPr>
      <w:r w:rsidRPr="005D3D9E">
        <w:rPr>
          <w:rFonts w:ascii="Trebuchet MS" w:hAnsi="Trebuchet MS"/>
          <w:szCs w:val="22"/>
        </w:rPr>
        <w:t>79952000-2 Servicii pentru evenimente</w:t>
      </w: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Tipul contractului:</w:t>
      </w:r>
      <w:r>
        <w:rPr>
          <w:rFonts w:ascii="Trebuchet MS" w:hAnsi="Trebuchet MS"/>
          <w:szCs w:val="22"/>
        </w:rPr>
        <w:t xml:space="preserve"> </w:t>
      </w:r>
      <w:r w:rsidRPr="005D3D9E">
        <w:rPr>
          <w:rFonts w:ascii="Trebuchet MS" w:hAnsi="Trebuchet MS"/>
          <w:szCs w:val="22"/>
        </w:rPr>
        <w:t>Servicii</w:t>
      </w:r>
    </w:p>
    <w:p w:rsidR="009D667C" w:rsidRPr="009D667C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Descrierea succinta: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 xml:space="preserve">Se vor organiza 18 serii pe parcursul celor doi ani. </w:t>
      </w:r>
      <w:r w:rsidR="009D667C" w:rsidRPr="009D667C">
        <w:rPr>
          <w:rFonts w:ascii="Trebuchet MS" w:hAnsi="Trebuchet MS" w:hint="eastAsia"/>
          <w:szCs w:val="22"/>
        </w:rPr>
        <w:t>Î</w:t>
      </w:r>
      <w:r w:rsidR="009D667C" w:rsidRPr="009D667C">
        <w:rPr>
          <w:rFonts w:ascii="Trebuchet MS" w:hAnsi="Trebuchet MS"/>
          <w:szCs w:val="22"/>
        </w:rPr>
        <w:t>n principiu se vor organiza 12 (2 sesiuni *6 serii) serii de formare profesional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pe parcursul primului an </w:t>
      </w:r>
      <w:r w:rsidR="009D667C" w:rsidRPr="009D667C">
        <w:rPr>
          <w:rFonts w:ascii="Trebuchet MS" w:hAnsi="Trebuchet MS" w:hint="eastAsia"/>
          <w:szCs w:val="22"/>
        </w:rPr>
        <w:t>ş</w:t>
      </w:r>
      <w:r w:rsidR="009D667C" w:rsidRPr="009D667C">
        <w:rPr>
          <w:rFonts w:ascii="Trebuchet MS" w:hAnsi="Trebuchet MS"/>
          <w:szCs w:val="22"/>
        </w:rPr>
        <w:t>i 6 (1 sesiune *6 serii) serii pe parcursul celui deal doilea an.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Durata unei sesiuni de formare este de 4 zile (4 nopți cazare), cu un num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r de 8 ore de formare pe zi, respectiv 32h/4 zile de formare.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La o sesiune de formare va participa un num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r maxim de 15 de cursanți.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Limba de predare a cursurilor este limba rom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>n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Prestatorul se va asigura 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 un cursant nu va participa la o sesiune de formare cu aceeași tematic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At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>t Prestatorul, c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 xml:space="preserve">t și Beneficiarul DGOIT vor avea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 xml:space="preserve">n vedere,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 definitivarea tematicilor de formare profesional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, asigurarea complementarit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ții instruirii cu alte sesiuni de formare profesional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 organizate orizontal pentru personalul din sistemul de coordonare, gestionare și control al FESI.</w:t>
      </w:r>
    </w:p>
    <w:p w:rsidR="009D667C" w:rsidRPr="009D667C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 cadrul sesiunilor de formare se vor prezenta: studii de caz, exerciții/spețe adaptate specificului activit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ților cursanților, care s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 faciliteze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nțelegerea informațiilor predate de 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tre traineri.</w:t>
      </w:r>
    </w:p>
    <w:p w:rsidR="005D3D9E" w:rsidRDefault="009D667C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szCs w:val="22"/>
        </w:rPr>
        <w:t>o</w:t>
      </w:r>
      <w:r w:rsidRPr="009D667C">
        <w:rPr>
          <w:rFonts w:ascii="Trebuchet MS" w:hAnsi="Trebuchet MS"/>
          <w:szCs w:val="22"/>
        </w:rPr>
        <w:tab/>
        <w:t>Prestatorul se va asigura de evaluarea cunoștințelor cursanților, at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 xml:space="preserve">t la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nceputul fiec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rui curs, c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>t și la finalul fiec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rei teme de formare.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 urma evalu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rii cunoștințelor, cursanții vor primi certificate de absolvire a cursului, eliberate și </w:t>
      </w:r>
      <w:r w:rsidRPr="009D667C">
        <w:rPr>
          <w:rFonts w:ascii="Trebuchet MS" w:hAnsi="Trebuchet MS" w:hint="eastAsia"/>
          <w:szCs w:val="22"/>
        </w:rPr>
        <w:t>î</w:t>
      </w:r>
      <w:r w:rsidRPr="009D667C">
        <w:rPr>
          <w:rFonts w:ascii="Trebuchet MS" w:hAnsi="Trebuchet MS"/>
          <w:szCs w:val="22"/>
        </w:rPr>
        <w:t>nm</w:t>
      </w:r>
      <w:r w:rsidRPr="009D667C">
        <w:rPr>
          <w:rFonts w:ascii="Trebuchet MS" w:hAnsi="Trebuchet MS" w:hint="eastAsia"/>
          <w:szCs w:val="22"/>
        </w:rPr>
        <w:t>â</w:t>
      </w:r>
      <w:r w:rsidRPr="009D667C">
        <w:rPr>
          <w:rFonts w:ascii="Trebuchet MS" w:hAnsi="Trebuchet MS"/>
          <w:szCs w:val="22"/>
        </w:rPr>
        <w:t>nate de c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>tre prestator. Primirea certificatelor de absolvire a cursului de formare va fi condiționat</w:t>
      </w:r>
      <w:r w:rsidRPr="009D667C">
        <w:rPr>
          <w:rFonts w:ascii="Trebuchet MS" w:hAnsi="Trebuchet MS" w:hint="eastAsia"/>
          <w:szCs w:val="22"/>
        </w:rPr>
        <w:t>ă</w:t>
      </w:r>
      <w:r w:rsidRPr="009D667C">
        <w:rPr>
          <w:rFonts w:ascii="Trebuchet MS" w:hAnsi="Trebuchet MS"/>
          <w:szCs w:val="22"/>
        </w:rPr>
        <w:t xml:space="preserve"> de participarea la minimum 75% din total orelor de formare.</w:t>
      </w:r>
    </w:p>
    <w:p w:rsid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lastRenderedPageBreak/>
        <w:t>Valoarea totala a achizitiei:</w:t>
      </w:r>
      <w:r w:rsidR="009D667C" w:rsidRPr="009D667C">
        <w:t xml:space="preserve"> </w:t>
      </w:r>
      <w:r w:rsidR="009D667C">
        <w:rPr>
          <w:rFonts w:ascii="Trebuchet MS" w:hAnsi="Trebuchet MS"/>
          <w:szCs w:val="22"/>
        </w:rPr>
        <w:t xml:space="preserve">978.488,25 </w:t>
      </w:r>
      <w:r w:rsidR="009D667C" w:rsidRPr="009D667C">
        <w:rPr>
          <w:rFonts w:ascii="Trebuchet MS" w:hAnsi="Trebuchet MS"/>
          <w:szCs w:val="22"/>
        </w:rPr>
        <w:t>Iei f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>r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TVA</w:t>
      </w:r>
    </w:p>
    <w:p w:rsid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Criterii de atribuire: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 xml:space="preserve">cel mai bun raport calitate </w:t>
      </w:r>
      <w:r w:rsidR="009D667C" w:rsidRPr="009D667C">
        <w:rPr>
          <w:rFonts w:ascii="Trebuchet MS" w:hAnsi="Trebuchet MS" w:hint="eastAsia"/>
          <w:szCs w:val="22"/>
        </w:rPr>
        <w:t>–</w:t>
      </w:r>
      <w:r w:rsidR="009D667C" w:rsidRPr="009D667C">
        <w:rPr>
          <w:rFonts w:ascii="Trebuchet MS" w:hAnsi="Trebuchet MS"/>
          <w:szCs w:val="22"/>
        </w:rPr>
        <w:t xml:space="preserve"> pret. Componenta tehnic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cu o pondere de 80%. Componenta financiar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cu o pondere de 20%.</w:t>
      </w:r>
    </w:p>
    <w:p w:rsid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Informatii despre fondurile Uniunii Europene: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>Programul Operational Infrastructura Mare - POIM</w:t>
      </w: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E471B5" w:rsidRPr="005D3D9E" w:rsidRDefault="005D3D9E" w:rsidP="007329FB">
      <w:pPr>
        <w:pStyle w:val="NoSpacing"/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Sectiunea III</w:t>
      </w:r>
      <w:r w:rsidRPr="005D3D9E">
        <w:rPr>
          <w:rFonts w:ascii="Trebuchet MS" w:hAnsi="Trebuchet MS"/>
          <w:b/>
          <w:szCs w:val="22"/>
        </w:rPr>
        <w:t>: Procedura</w:t>
      </w:r>
    </w:p>
    <w:p w:rsidR="00E471B5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Tipul procedurii</w:t>
      </w:r>
      <w:r w:rsidR="00E471B5" w:rsidRPr="009D667C">
        <w:rPr>
          <w:rFonts w:ascii="Trebuchet MS" w:hAnsi="Trebuchet MS"/>
          <w:i/>
          <w:szCs w:val="22"/>
        </w:rPr>
        <w:t>:</w:t>
      </w:r>
      <w:r w:rsidR="00E471B5" w:rsidRPr="00E471B5">
        <w:rPr>
          <w:rFonts w:ascii="Trebuchet MS" w:hAnsi="Trebuchet MS"/>
          <w:szCs w:val="22"/>
        </w:rPr>
        <w:t xml:space="preserve"> </w:t>
      </w:r>
      <w:r w:rsidR="009D667C" w:rsidRPr="009D667C">
        <w:rPr>
          <w:rFonts w:ascii="Trebuchet MS" w:hAnsi="Trebuchet MS"/>
          <w:szCs w:val="22"/>
        </w:rPr>
        <w:t>Procedur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proprie </w:t>
      </w:r>
      <w:r w:rsidR="009D667C" w:rsidRPr="009D667C">
        <w:rPr>
          <w:rFonts w:ascii="Trebuchet MS" w:hAnsi="Trebuchet MS" w:hint="eastAsia"/>
          <w:szCs w:val="22"/>
        </w:rPr>
        <w:t>î</w:t>
      </w:r>
      <w:r w:rsidR="009D667C" w:rsidRPr="009D667C">
        <w:rPr>
          <w:rFonts w:ascii="Trebuchet MS" w:hAnsi="Trebuchet MS"/>
          <w:szCs w:val="22"/>
        </w:rPr>
        <w:t>ntr-o singura etap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</w:t>
      </w:r>
      <w:r w:rsidR="009D667C" w:rsidRPr="009D667C">
        <w:rPr>
          <w:rFonts w:ascii="Trebuchet MS" w:hAnsi="Trebuchet MS" w:hint="eastAsia"/>
          <w:szCs w:val="22"/>
        </w:rPr>
        <w:t>–</w:t>
      </w:r>
      <w:r w:rsidR="009D667C" w:rsidRPr="009D667C">
        <w:rPr>
          <w:rFonts w:ascii="Trebuchet MS" w:hAnsi="Trebuchet MS"/>
          <w:szCs w:val="22"/>
        </w:rPr>
        <w:t xml:space="preserve"> offline.</w:t>
      </w:r>
    </w:p>
    <w:p w:rsidR="00E471B5" w:rsidRDefault="00E471B5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5D3D9E" w:rsidRDefault="005D3D9E" w:rsidP="007329FB">
      <w:pPr>
        <w:pStyle w:val="NoSpacing"/>
        <w:jc w:val="both"/>
        <w:rPr>
          <w:rFonts w:ascii="Trebuchet MS" w:hAnsi="Trebuchet MS"/>
          <w:b/>
          <w:szCs w:val="22"/>
        </w:rPr>
      </w:pPr>
      <w:r w:rsidRPr="005D3D9E">
        <w:rPr>
          <w:rFonts w:ascii="Trebuchet MS" w:hAnsi="Trebuchet MS"/>
          <w:b/>
          <w:szCs w:val="22"/>
        </w:rPr>
        <w:t xml:space="preserve">Sectiunea </w:t>
      </w:r>
      <w:r>
        <w:rPr>
          <w:rFonts w:ascii="Trebuchet MS" w:hAnsi="Trebuchet MS"/>
          <w:b/>
          <w:szCs w:val="22"/>
        </w:rPr>
        <w:t>I</w:t>
      </w:r>
      <w:r w:rsidRPr="005D3D9E">
        <w:rPr>
          <w:rFonts w:ascii="Trebuchet MS" w:hAnsi="Trebuchet MS"/>
          <w:b/>
          <w:szCs w:val="22"/>
        </w:rPr>
        <w:t xml:space="preserve">V: Atribuirea </w:t>
      </w:r>
      <w:r w:rsidR="003D45CF">
        <w:rPr>
          <w:rFonts w:ascii="Trebuchet MS" w:hAnsi="Trebuchet MS"/>
          <w:b/>
          <w:szCs w:val="22"/>
        </w:rPr>
        <w:t>acordului-cadru</w:t>
      </w:r>
    </w:p>
    <w:p w:rsidR="005D3D9E" w:rsidRP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Atribuirea contractului</w:t>
      </w:r>
      <w:r w:rsidR="003D45CF">
        <w:rPr>
          <w:rFonts w:ascii="Trebuchet MS" w:hAnsi="Trebuchet MS"/>
          <w:i/>
          <w:szCs w:val="22"/>
        </w:rPr>
        <w:t>/acordului-cadru</w:t>
      </w:r>
      <w:r w:rsidRPr="009D667C">
        <w:rPr>
          <w:rFonts w:ascii="Trebuchet MS" w:hAnsi="Trebuchet MS"/>
          <w:i/>
          <w:szCs w:val="22"/>
        </w:rPr>
        <w:t>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>Servicii de formare profesional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pentru personalul direcției generale organismul intermediar pentru transport</w:t>
      </w:r>
    </w:p>
    <w:p w:rsidR="005D3D9E" w:rsidRPr="009D667C" w:rsidRDefault="005D3D9E" w:rsidP="009D667C">
      <w:pPr>
        <w:pStyle w:val="NoSpacing"/>
        <w:spacing w:before="240"/>
        <w:jc w:val="both"/>
        <w:rPr>
          <w:rFonts w:ascii="Trebuchet MS" w:hAnsi="Trebuchet MS"/>
          <w:color w:val="FF0000"/>
          <w:szCs w:val="22"/>
        </w:rPr>
      </w:pPr>
      <w:bookmarkStart w:id="0" w:name="_GoBack"/>
      <w:r w:rsidRPr="003D45CF">
        <w:rPr>
          <w:rFonts w:ascii="Trebuchet MS" w:hAnsi="Trebuchet MS"/>
          <w:i/>
          <w:szCs w:val="22"/>
        </w:rPr>
        <w:t xml:space="preserve">Numarul si data incheierii </w:t>
      </w:r>
      <w:r w:rsidR="003D45CF" w:rsidRPr="003D45CF">
        <w:rPr>
          <w:rFonts w:ascii="Trebuchet MS" w:hAnsi="Trebuchet MS"/>
          <w:i/>
          <w:szCs w:val="22"/>
        </w:rPr>
        <w:t>acordului-cadru</w:t>
      </w:r>
      <w:r w:rsidRPr="003D45CF">
        <w:rPr>
          <w:rFonts w:ascii="Trebuchet MS" w:hAnsi="Trebuchet MS"/>
          <w:i/>
          <w:szCs w:val="22"/>
        </w:rPr>
        <w:t>:</w:t>
      </w:r>
      <w:r w:rsidR="00071AFF" w:rsidRPr="00071AFF">
        <w:rPr>
          <w:rFonts w:ascii="Trebuchet MS" w:hAnsi="Trebuchet MS"/>
          <w:szCs w:val="22"/>
        </w:rPr>
        <w:t xml:space="preserve"> </w:t>
      </w:r>
      <w:bookmarkEnd w:id="0"/>
      <w:r w:rsidR="00071AFF" w:rsidRPr="00071AFF">
        <w:rPr>
          <w:rFonts w:ascii="Trebuchet MS" w:hAnsi="Trebuchet MS"/>
          <w:szCs w:val="22"/>
        </w:rPr>
        <w:t>29899/21.07.2021</w:t>
      </w:r>
    </w:p>
    <w:p w:rsidR="005D3D9E" w:rsidRPr="009D667C" w:rsidRDefault="005D3D9E" w:rsidP="009D667C">
      <w:pPr>
        <w:pStyle w:val="NoSpacing"/>
        <w:spacing w:before="240"/>
        <w:jc w:val="both"/>
        <w:rPr>
          <w:rFonts w:ascii="Trebuchet MS" w:hAnsi="Trebuchet MS"/>
          <w:i/>
          <w:szCs w:val="22"/>
        </w:rPr>
      </w:pPr>
      <w:r w:rsidRPr="009D667C">
        <w:rPr>
          <w:rFonts w:ascii="Trebuchet MS" w:hAnsi="Trebuchet MS"/>
          <w:i/>
          <w:szCs w:val="22"/>
        </w:rPr>
        <w:t>Informatii privind ofertele</w:t>
      </w:r>
    </w:p>
    <w:p w:rsidR="005D3D9E" w:rsidRPr="005D3D9E" w:rsidRDefault="005D3D9E" w:rsidP="009D667C">
      <w:pPr>
        <w:pStyle w:val="NoSpacing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Numarul de oferte primite:</w:t>
      </w:r>
      <w:r w:rsidRPr="005D3D9E">
        <w:rPr>
          <w:rFonts w:ascii="Trebuchet MS" w:hAnsi="Trebuchet MS"/>
          <w:szCs w:val="22"/>
        </w:rPr>
        <w:t xml:space="preserve"> 1</w:t>
      </w:r>
    </w:p>
    <w:p w:rsidR="005D3D9E" w:rsidRP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>Numele si adresa contractantului: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>S.C. FAXMEDIA CONSULTING</w:t>
      </w:r>
      <w:r w:rsidR="009D667C">
        <w:rPr>
          <w:rFonts w:ascii="Trebuchet MS" w:hAnsi="Trebuchet MS"/>
          <w:szCs w:val="22"/>
        </w:rPr>
        <w:t xml:space="preserve"> </w:t>
      </w:r>
      <w:r w:rsidR="009D667C" w:rsidRPr="009D667C">
        <w:rPr>
          <w:rFonts w:ascii="Trebuchet MS" w:hAnsi="Trebuchet MS"/>
          <w:szCs w:val="22"/>
        </w:rPr>
        <w:t>S.R.L., cu sediul in Ploiesti, Str. Ghe. Gr. Cantacuzino, Nr. 25C, 100010, Romania</w:t>
      </w:r>
      <w:r w:rsidR="009D667C">
        <w:rPr>
          <w:rFonts w:ascii="Trebuchet MS" w:hAnsi="Trebuchet MS"/>
          <w:szCs w:val="22"/>
        </w:rPr>
        <w:t>.</w:t>
      </w:r>
    </w:p>
    <w:p w:rsidR="005D3D9E" w:rsidRP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 xml:space="preserve">Valoarea totala estimata initiala a </w:t>
      </w:r>
      <w:r w:rsidR="003D45CF">
        <w:rPr>
          <w:rFonts w:ascii="Trebuchet MS" w:hAnsi="Trebuchet MS"/>
          <w:i/>
          <w:szCs w:val="22"/>
        </w:rPr>
        <w:t>acordului-cadru</w:t>
      </w:r>
      <w:r w:rsidRPr="009D667C">
        <w:rPr>
          <w:rFonts w:ascii="Trebuchet MS" w:hAnsi="Trebuchet MS"/>
          <w:i/>
          <w:szCs w:val="22"/>
        </w:rPr>
        <w:t>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>978.488,25 lei Iei f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>r</w:t>
      </w:r>
      <w:r w:rsidR="009D667C" w:rsidRPr="009D667C">
        <w:rPr>
          <w:rFonts w:ascii="Trebuchet MS" w:hAnsi="Trebuchet MS" w:hint="eastAsia"/>
          <w:szCs w:val="22"/>
        </w:rPr>
        <w:t>ă</w:t>
      </w:r>
      <w:r w:rsidR="009D667C" w:rsidRPr="009D667C">
        <w:rPr>
          <w:rFonts w:ascii="Trebuchet MS" w:hAnsi="Trebuchet MS"/>
          <w:szCs w:val="22"/>
        </w:rPr>
        <w:t xml:space="preserve"> TVA</w:t>
      </w:r>
    </w:p>
    <w:p w:rsidR="005D3D9E" w:rsidRPr="005D3D9E" w:rsidRDefault="005D3D9E" w:rsidP="009D667C">
      <w:pPr>
        <w:pStyle w:val="NoSpacing"/>
        <w:spacing w:before="240"/>
        <w:jc w:val="both"/>
        <w:rPr>
          <w:rFonts w:ascii="Trebuchet MS" w:hAnsi="Trebuchet MS"/>
          <w:szCs w:val="22"/>
        </w:rPr>
      </w:pPr>
      <w:r w:rsidRPr="009D667C">
        <w:rPr>
          <w:rFonts w:ascii="Trebuchet MS" w:hAnsi="Trebuchet MS"/>
          <w:i/>
          <w:szCs w:val="22"/>
        </w:rPr>
        <w:t xml:space="preserve">Valoarea totala a </w:t>
      </w:r>
      <w:r w:rsidR="003D45CF">
        <w:rPr>
          <w:rFonts w:ascii="Trebuchet MS" w:hAnsi="Trebuchet MS"/>
          <w:i/>
          <w:szCs w:val="22"/>
        </w:rPr>
        <w:t>acordului-cadru</w:t>
      </w:r>
      <w:r w:rsidRPr="009D667C">
        <w:rPr>
          <w:rFonts w:ascii="Trebuchet MS" w:hAnsi="Trebuchet MS"/>
          <w:i/>
          <w:szCs w:val="22"/>
        </w:rPr>
        <w:t>:</w:t>
      </w:r>
      <w:r w:rsidR="009D667C" w:rsidRPr="009D667C">
        <w:t xml:space="preserve"> </w:t>
      </w:r>
      <w:r w:rsidR="009D667C" w:rsidRPr="009D667C">
        <w:rPr>
          <w:rFonts w:ascii="Trebuchet MS" w:hAnsi="Trebuchet MS"/>
          <w:szCs w:val="22"/>
        </w:rPr>
        <w:t>978,408.00 lei fara T.V.A.</w:t>
      </w:r>
    </w:p>
    <w:p w:rsidR="005D3D9E" w:rsidRPr="009D667C" w:rsidRDefault="005D3D9E" w:rsidP="009D667C">
      <w:pPr>
        <w:pStyle w:val="NoSpacing"/>
        <w:spacing w:before="240"/>
        <w:jc w:val="both"/>
        <w:rPr>
          <w:rFonts w:ascii="Trebuchet MS" w:hAnsi="Trebuchet MS"/>
          <w:i/>
          <w:szCs w:val="22"/>
        </w:rPr>
      </w:pPr>
      <w:r w:rsidRPr="009D667C">
        <w:rPr>
          <w:rFonts w:ascii="Trebuchet MS" w:hAnsi="Trebuchet MS"/>
          <w:i/>
          <w:szCs w:val="22"/>
        </w:rPr>
        <w:t>Informatii privind subcontractarea</w:t>
      </w:r>
    </w:p>
    <w:p w:rsidR="005D3D9E" w:rsidRPr="005D3D9E" w:rsidRDefault="005D3D9E" w:rsidP="009D667C">
      <w:pPr>
        <w:pStyle w:val="NoSpacing"/>
        <w:jc w:val="both"/>
        <w:rPr>
          <w:rFonts w:ascii="Trebuchet MS" w:hAnsi="Trebuchet MS"/>
          <w:szCs w:val="22"/>
        </w:rPr>
      </w:pPr>
      <w:r w:rsidRPr="003D45CF">
        <w:rPr>
          <w:rFonts w:ascii="Trebuchet MS" w:hAnsi="Trebuchet MS"/>
          <w:i/>
          <w:szCs w:val="22"/>
        </w:rPr>
        <w:t>Este probabil sa se recurga</w:t>
      </w:r>
      <w:r w:rsidR="003D45CF" w:rsidRPr="003D45CF">
        <w:rPr>
          <w:rFonts w:ascii="Trebuchet MS" w:hAnsi="Trebuchet MS"/>
          <w:i/>
          <w:szCs w:val="22"/>
        </w:rPr>
        <w:t xml:space="preserve"> la subcontractarea contractelor subsecvente</w:t>
      </w:r>
      <w:r w:rsidRPr="005D3D9E">
        <w:rPr>
          <w:rFonts w:ascii="Trebuchet MS" w:hAnsi="Trebuchet MS"/>
          <w:szCs w:val="22"/>
        </w:rPr>
        <w:t>: Nu</w:t>
      </w:r>
    </w:p>
    <w:p w:rsidR="005D3D9E" w:rsidRDefault="005D3D9E" w:rsidP="005D3D9E">
      <w:pPr>
        <w:pStyle w:val="NoSpacing"/>
        <w:jc w:val="both"/>
        <w:rPr>
          <w:rFonts w:ascii="Trebuchet MS" w:hAnsi="Trebuchet MS"/>
          <w:b/>
          <w:szCs w:val="22"/>
        </w:rPr>
      </w:pP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</w:p>
    <w:p w:rsidR="005D3D9E" w:rsidRDefault="005D3D9E" w:rsidP="007329FB">
      <w:pPr>
        <w:pStyle w:val="NoSpacing"/>
        <w:jc w:val="both"/>
        <w:rPr>
          <w:rFonts w:ascii="Trebuchet MS" w:hAnsi="Trebuchet MS"/>
          <w:szCs w:val="22"/>
        </w:rPr>
      </w:pPr>
    </w:p>
    <w:sectPr w:rsidR="005D3D9E" w:rsidSect="00E94DE4">
      <w:footerReference w:type="default" r:id="rId8"/>
      <w:headerReference w:type="first" r:id="rId9"/>
      <w:pgSz w:w="11907" w:h="16839" w:code="9"/>
      <w:pgMar w:top="1134" w:right="1287" w:bottom="1134" w:left="1588" w:header="765" w:footer="482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042C0" w16cid:durableId="1F71F332"/>
  <w16cid:commentId w16cid:paraId="558C1F4D" w16cid:durableId="1F71F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51" w:rsidRDefault="00107551">
      <w:r>
        <w:separator/>
      </w:r>
    </w:p>
  </w:endnote>
  <w:endnote w:type="continuationSeparator" w:id="0">
    <w:p w:rsidR="00107551" w:rsidRDefault="0010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644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60E" w:rsidRDefault="00AE1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60E" w:rsidRDefault="00AE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51" w:rsidRDefault="00107551">
      <w:r>
        <w:separator/>
      </w:r>
    </w:p>
  </w:footnote>
  <w:footnote w:type="continuationSeparator" w:id="0">
    <w:p w:rsidR="00107551" w:rsidRDefault="0010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45" w:rsidRDefault="00145145">
    <w:pPr>
      <w:pStyle w:val="Header"/>
    </w:pPr>
    <w:r>
      <w:rPr>
        <w:noProof/>
        <w:lang w:val="ro-RO" w:eastAsia="ro-RO"/>
      </w:rPr>
      <w:drawing>
        <wp:inline distT="0" distB="0" distL="0" distR="0" wp14:anchorId="1D7E8D67" wp14:editId="1B035ED2">
          <wp:extent cx="3872410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4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2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2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6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1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1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230CDD"/>
    <w:multiLevelType w:val="hybridMultilevel"/>
    <w:tmpl w:val="4FCC9E9A"/>
    <w:lvl w:ilvl="0" w:tplc="636CB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23D1"/>
    <w:multiLevelType w:val="hybridMultilevel"/>
    <w:tmpl w:val="D8FA7B30"/>
    <w:lvl w:ilvl="0" w:tplc="DB083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739D"/>
    <w:multiLevelType w:val="hybridMultilevel"/>
    <w:tmpl w:val="527E41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9" w15:restartNumberingAfterBreak="0">
    <w:nsid w:val="506F766F"/>
    <w:multiLevelType w:val="hybridMultilevel"/>
    <w:tmpl w:val="0D42FC0C"/>
    <w:lvl w:ilvl="0" w:tplc="699A95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1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3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4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7" w15:restartNumberingAfterBreak="0">
    <w:nsid w:val="629404D9"/>
    <w:multiLevelType w:val="hybridMultilevel"/>
    <w:tmpl w:val="527E41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7AF3"/>
    <w:multiLevelType w:val="multilevel"/>
    <w:tmpl w:val="2098DF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0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3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8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9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"/>
  </w:num>
  <w:num w:numId="3">
    <w:abstractNumId w:val="35"/>
  </w:num>
  <w:num w:numId="4">
    <w:abstractNumId w:val="3"/>
  </w:num>
  <w:num w:numId="5">
    <w:abstractNumId w:val="19"/>
  </w:num>
  <w:num w:numId="6">
    <w:abstractNumId w:val="4"/>
  </w:num>
  <w:num w:numId="7">
    <w:abstractNumId w:val="30"/>
  </w:num>
  <w:num w:numId="8">
    <w:abstractNumId w:val="15"/>
  </w:num>
  <w:num w:numId="9">
    <w:abstractNumId w:val="5"/>
  </w:num>
  <w:num w:numId="10">
    <w:abstractNumId w:val="28"/>
  </w:num>
  <w:num w:numId="11">
    <w:abstractNumId w:val="20"/>
  </w:num>
  <w:num w:numId="12">
    <w:abstractNumId w:val="33"/>
  </w:num>
  <w:num w:numId="13">
    <w:abstractNumId w:val="50"/>
  </w:num>
  <w:num w:numId="14">
    <w:abstractNumId w:val="36"/>
  </w:num>
  <w:num w:numId="15">
    <w:abstractNumId w:val="48"/>
  </w:num>
  <w:num w:numId="16">
    <w:abstractNumId w:val="45"/>
  </w:num>
  <w:num w:numId="17">
    <w:abstractNumId w:val="11"/>
  </w:num>
  <w:num w:numId="18">
    <w:abstractNumId w:val="39"/>
  </w:num>
  <w:num w:numId="19">
    <w:abstractNumId w:val="47"/>
  </w:num>
  <w:num w:numId="20">
    <w:abstractNumId w:val="32"/>
  </w:num>
  <w:num w:numId="21">
    <w:abstractNumId w:val="52"/>
  </w:num>
  <w:num w:numId="22">
    <w:abstractNumId w:val="0"/>
  </w:num>
  <w:num w:numId="23">
    <w:abstractNumId w:val="16"/>
  </w:num>
  <w:num w:numId="24">
    <w:abstractNumId w:val="40"/>
  </w:num>
  <w:num w:numId="25">
    <w:abstractNumId w:val="10"/>
  </w:num>
  <w:num w:numId="26">
    <w:abstractNumId w:val="22"/>
  </w:num>
  <w:num w:numId="27">
    <w:abstractNumId w:val="44"/>
  </w:num>
  <w:num w:numId="28">
    <w:abstractNumId w:val="9"/>
  </w:num>
  <w:num w:numId="29">
    <w:abstractNumId w:val="31"/>
  </w:num>
  <w:num w:numId="30">
    <w:abstractNumId w:val="43"/>
  </w:num>
  <w:num w:numId="31">
    <w:abstractNumId w:val="1"/>
  </w:num>
  <w:num w:numId="32">
    <w:abstractNumId w:val="18"/>
  </w:num>
  <w:num w:numId="33">
    <w:abstractNumId w:val="41"/>
  </w:num>
  <w:num w:numId="34">
    <w:abstractNumId w:val="6"/>
  </w:num>
  <w:num w:numId="35">
    <w:abstractNumId w:val="49"/>
  </w:num>
  <w:num w:numId="36">
    <w:abstractNumId w:val="14"/>
  </w:num>
  <w:num w:numId="37">
    <w:abstractNumId w:val="17"/>
  </w:num>
  <w:num w:numId="38">
    <w:abstractNumId w:val="46"/>
  </w:num>
  <w:num w:numId="39">
    <w:abstractNumId w:val="12"/>
  </w:num>
  <w:num w:numId="40">
    <w:abstractNumId w:val="7"/>
  </w:num>
  <w:num w:numId="41">
    <w:abstractNumId w:val="13"/>
  </w:num>
  <w:num w:numId="42">
    <w:abstractNumId w:val="8"/>
  </w:num>
  <w:num w:numId="43">
    <w:abstractNumId w:val="34"/>
  </w:num>
  <w:num w:numId="44">
    <w:abstractNumId w:val="21"/>
  </w:num>
  <w:num w:numId="45">
    <w:abstractNumId w:val="51"/>
  </w:num>
  <w:num w:numId="46">
    <w:abstractNumId w:val="26"/>
  </w:num>
  <w:num w:numId="47">
    <w:abstractNumId w:val="38"/>
  </w:num>
  <w:num w:numId="48">
    <w:abstractNumId w:val="27"/>
  </w:num>
  <w:num w:numId="49">
    <w:abstractNumId w:val="29"/>
  </w:num>
  <w:num w:numId="50">
    <w:abstractNumId w:val="25"/>
  </w:num>
  <w:num w:numId="51">
    <w:abstractNumId w:val="37"/>
  </w:num>
  <w:num w:numId="52">
    <w:abstractNumId w:val="23"/>
  </w:num>
  <w:num w:numId="53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1446"/>
    <w:rsid w:val="000142B4"/>
    <w:rsid w:val="00014C93"/>
    <w:rsid w:val="0001686D"/>
    <w:rsid w:val="00016D56"/>
    <w:rsid w:val="0002090A"/>
    <w:rsid w:val="000223ED"/>
    <w:rsid w:val="000232C6"/>
    <w:rsid w:val="00025EFD"/>
    <w:rsid w:val="00026B0D"/>
    <w:rsid w:val="00027E59"/>
    <w:rsid w:val="000305C6"/>
    <w:rsid w:val="0003385F"/>
    <w:rsid w:val="00034CC7"/>
    <w:rsid w:val="000412A9"/>
    <w:rsid w:val="0004304F"/>
    <w:rsid w:val="00045B1D"/>
    <w:rsid w:val="000515E2"/>
    <w:rsid w:val="00052982"/>
    <w:rsid w:val="00056A52"/>
    <w:rsid w:val="00057DBE"/>
    <w:rsid w:val="00060A8A"/>
    <w:rsid w:val="000659A2"/>
    <w:rsid w:val="00065B24"/>
    <w:rsid w:val="00071AFF"/>
    <w:rsid w:val="00072948"/>
    <w:rsid w:val="00075BD4"/>
    <w:rsid w:val="0008413C"/>
    <w:rsid w:val="00086212"/>
    <w:rsid w:val="000941B8"/>
    <w:rsid w:val="00097223"/>
    <w:rsid w:val="000A0D85"/>
    <w:rsid w:val="000A0F5F"/>
    <w:rsid w:val="000A5CFD"/>
    <w:rsid w:val="000B1263"/>
    <w:rsid w:val="000B46AE"/>
    <w:rsid w:val="000C06FC"/>
    <w:rsid w:val="000C59B1"/>
    <w:rsid w:val="000D00CE"/>
    <w:rsid w:val="000D431D"/>
    <w:rsid w:val="000D6C68"/>
    <w:rsid w:val="000E3907"/>
    <w:rsid w:val="000E59D4"/>
    <w:rsid w:val="000F042E"/>
    <w:rsid w:val="000F1308"/>
    <w:rsid w:val="000F1831"/>
    <w:rsid w:val="000F269E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0F7FB5"/>
    <w:rsid w:val="00104DB4"/>
    <w:rsid w:val="00107551"/>
    <w:rsid w:val="001132C2"/>
    <w:rsid w:val="00113FB8"/>
    <w:rsid w:val="0011709C"/>
    <w:rsid w:val="00117C9C"/>
    <w:rsid w:val="00122587"/>
    <w:rsid w:val="00126F85"/>
    <w:rsid w:val="00131D37"/>
    <w:rsid w:val="00131E5B"/>
    <w:rsid w:val="00132B30"/>
    <w:rsid w:val="00135A09"/>
    <w:rsid w:val="00136C2F"/>
    <w:rsid w:val="00141CF2"/>
    <w:rsid w:val="00142741"/>
    <w:rsid w:val="00145145"/>
    <w:rsid w:val="0014754A"/>
    <w:rsid w:val="001478AE"/>
    <w:rsid w:val="00147F0D"/>
    <w:rsid w:val="00150CE5"/>
    <w:rsid w:val="001518D8"/>
    <w:rsid w:val="00152214"/>
    <w:rsid w:val="00152BE7"/>
    <w:rsid w:val="00153577"/>
    <w:rsid w:val="00154D82"/>
    <w:rsid w:val="001606C1"/>
    <w:rsid w:val="00165253"/>
    <w:rsid w:val="00165481"/>
    <w:rsid w:val="00165F65"/>
    <w:rsid w:val="00166262"/>
    <w:rsid w:val="001673EA"/>
    <w:rsid w:val="00171388"/>
    <w:rsid w:val="00174E30"/>
    <w:rsid w:val="00175C93"/>
    <w:rsid w:val="00177CED"/>
    <w:rsid w:val="0018227A"/>
    <w:rsid w:val="00184AC8"/>
    <w:rsid w:val="00187E6F"/>
    <w:rsid w:val="00194DCA"/>
    <w:rsid w:val="00195C56"/>
    <w:rsid w:val="001A1E5C"/>
    <w:rsid w:val="001A7FA1"/>
    <w:rsid w:val="001B0ADC"/>
    <w:rsid w:val="001B7CA9"/>
    <w:rsid w:val="001C130D"/>
    <w:rsid w:val="001C2CC6"/>
    <w:rsid w:val="001D3CB5"/>
    <w:rsid w:val="001D6D45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19C6"/>
    <w:rsid w:val="0021271F"/>
    <w:rsid w:val="002139A3"/>
    <w:rsid w:val="00216DD2"/>
    <w:rsid w:val="00222FDF"/>
    <w:rsid w:val="00223179"/>
    <w:rsid w:val="00224BC2"/>
    <w:rsid w:val="00227EA5"/>
    <w:rsid w:val="0023277E"/>
    <w:rsid w:val="00233BC2"/>
    <w:rsid w:val="00240697"/>
    <w:rsid w:val="0024212B"/>
    <w:rsid w:val="002426FD"/>
    <w:rsid w:val="0024325A"/>
    <w:rsid w:val="0024441E"/>
    <w:rsid w:val="002444CD"/>
    <w:rsid w:val="002463BA"/>
    <w:rsid w:val="002524DF"/>
    <w:rsid w:val="002551DE"/>
    <w:rsid w:val="002561A5"/>
    <w:rsid w:val="00263A48"/>
    <w:rsid w:val="00264ADC"/>
    <w:rsid w:val="00265A98"/>
    <w:rsid w:val="00270664"/>
    <w:rsid w:val="00277669"/>
    <w:rsid w:val="002779E5"/>
    <w:rsid w:val="00284CD5"/>
    <w:rsid w:val="00286518"/>
    <w:rsid w:val="00293FF8"/>
    <w:rsid w:val="002A30A0"/>
    <w:rsid w:val="002A33CA"/>
    <w:rsid w:val="002B07C6"/>
    <w:rsid w:val="002B1022"/>
    <w:rsid w:val="002B4E56"/>
    <w:rsid w:val="002D3BE7"/>
    <w:rsid w:val="002E4B48"/>
    <w:rsid w:val="002E79C6"/>
    <w:rsid w:val="002F0619"/>
    <w:rsid w:val="002F2670"/>
    <w:rsid w:val="002F337A"/>
    <w:rsid w:val="002F42E1"/>
    <w:rsid w:val="002F5431"/>
    <w:rsid w:val="002F5E5D"/>
    <w:rsid w:val="00300D4E"/>
    <w:rsid w:val="003014E8"/>
    <w:rsid w:val="00301B91"/>
    <w:rsid w:val="0030341E"/>
    <w:rsid w:val="0030497B"/>
    <w:rsid w:val="00305E33"/>
    <w:rsid w:val="00306ADF"/>
    <w:rsid w:val="00313F30"/>
    <w:rsid w:val="00314F89"/>
    <w:rsid w:val="00322565"/>
    <w:rsid w:val="00322F27"/>
    <w:rsid w:val="0032383C"/>
    <w:rsid w:val="00324C4F"/>
    <w:rsid w:val="003300FC"/>
    <w:rsid w:val="00333009"/>
    <w:rsid w:val="003421C6"/>
    <w:rsid w:val="00342835"/>
    <w:rsid w:val="003432C7"/>
    <w:rsid w:val="0035422E"/>
    <w:rsid w:val="00365002"/>
    <w:rsid w:val="00365969"/>
    <w:rsid w:val="003840D8"/>
    <w:rsid w:val="00391853"/>
    <w:rsid w:val="00392AEC"/>
    <w:rsid w:val="003943F6"/>
    <w:rsid w:val="003976A5"/>
    <w:rsid w:val="003A0A94"/>
    <w:rsid w:val="003A16AD"/>
    <w:rsid w:val="003A1F6B"/>
    <w:rsid w:val="003A33BA"/>
    <w:rsid w:val="003A3564"/>
    <w:rsid w:val="003A3D63"/>
    <w:rsid w:val="003A757C"/>
    <w:rsid w:val="003B0142"/>
    <w:rsid w:val="003B4D58"/>
    <w:rsid w:val="003B571C"/>
    <w:rsid w:val="003D45CF"/>
    <w:rsid w:val="003D7A6B"/>
    <w:rsid w:val="003E4BD6"/>
    <w:rsid w:val="003E5B76"/>
    <w:rsid w:val="003F3F85"/>
    <w:rsid w:val="003F5078"/>
    <w:rsid w:val="00406ED6"/>
    <w:rsid w:val="0040715D"/>
    <w:rsid w:val="00407C05"/>
    <w:rsid w:val="00411A0B"/>
    <w:rsid w:val="00414F93"/>
    <w:rsid w:val="004171FA"/>
    <w:rsid w:val="00420E41"/>
    <w:rsid w:val="0042325C"/>
    <w:rsid w:val="0042503F"/>
    <w:rsid w:val="004257F8"/>
    <w:rsid w:val="00426722"/>
    <w:rsid w:val="00430820"/>
    <w:rsid w:val="00433415"/>
    <w:rsid w:val="00433D08"/>
    <w:rsid w:val="00434624"/>
    <w:rsid w:val="004347C8"/>
    <w:rsid w:val="00437AAD"/>
    <w:rsid w:val="00441B2D"/>
    <w:rsid w:val="00451157"/>
    <w:rsid w:val="004629DB"/>
    <w:rsid w:val="004729DA"/>
    <w:rsid w:val="0047706E"/>
    <w:rsid w:val="00477115"/>
    <w:rsid w:val="00480537"/>
    <w:rsid w:val="00484716"/>
    <w:rsid w:val="0048494E"/>
    <w:rsid w:val="00486E46"/>
    <w:rsid w:val="00491281"/>
    <w:rsid w:val="00496025"/>
    <w:rsid w:val="00497688"/>
    <w:rsid w:val="004A22D4"/>
    <w:rsid w:val="004A2D86"/>
    <w:rsid w:val="004A4F32"/>
    <w:rsid w:val="004B05CF"/>
    <w:rsid w:val="004B1306"/>
    <w:rsid w:val="004B6396"/>
    <w:rsid w:val="004B7F1D"/>
    <w:rsid w:val="004C11C1"/>
    <w:rsid w:val="004C20EC"/>
    <w:rsid w:val="004C412E"/>
    <w:rsid w:val="004C721D"/>
    <w:rsid w:val="004F1754"/>
    <w:rsid w:val="004F63C0"/>
    <w:rsid w:val="004F666C"/>
    <w:rsid w:val="004F71E7"/>
    <w:rsid w:val="00501B28"/>
    <w:rsid w:val="00511632"/>
    <w:rsid w:val="0051307D"/>
    <w:rsid w:val="00513632"/>
    <w:rsid w:val="00514DBE"/>
    <w:rsid w:val="00514E07"/>
    <w:rsid w:val="00515520"/>
    <w:rsid w:val="00520EC5"/>
    <w:rsid w:val="00524A7D"/>
    <w:rsid w:val="005262C7"/>
    <w:rsid w:val="005278B5"/>
    <w:rsid w:val="00527B40"/>
    <w:rsid w:val="00531371"/>
    <w:rsid w:val="005339CD"/>
    <w:rsid w:val="00544B8E"/>
    <w:rsid w:val="00547140"/>
    <w:rsid w:val="00557CC5"/>
    <w:rsid w:val="005734D9"/>
    <w:rsid w:val="0058107E"/>
    <w:rsid w:val="00581E2A"/>
    <w:rsid w:val="00585FCC"/>
    <w:rsid w:val="005878C1"/>
    <w:rsid w:val="00590D96"/>
    <w:rsid w:val="00592247"/>
    <w:rsid w:val="005946C7"/>
    <w:rsid w:val="00595471"/>
    <w:rsid w:val="0059642E"/>
    <w:rsid w:val="005A2C27"/>
    <w:rsid w:val="005A535E"/>
    <w:rsid w:val="005A786E"/>
    <w:rsid w:val="005B136C"/>
    <w:rsid w:val="005B1520"/>
    <w:rsid w:val="005B3D48"/>
    <w:rsid w:val="005B5C37"/>
    <w:rsid w:val="005B7049"/>
    <w:rsid w:val="005C11EC"/>
    <w:rsid w:val="005C2DEB"/>
    <w:rsid w:val="005C4E08"/>
    <w:rsid w:val="005C554E"/>
    <w:rsid w:val="005C5D6E"/>
    <w:rsid w:val="005C7E8E"/>
    <w:rsid w:val="005D1C92"/>
    <w:rsid w:val="005D3D9E"/>
    <w:rsid w:val="005D5936"/>
    <w:rsid w:val="005E4A45"/>
    <w:rsid w:val="005E7BA3"/>
    <w:rsid w:val="005F20D7"/>
    <w:rsid w:val="00600BE5"/>
    <w:rsid w:val="006048DB"/>
    <w:rsid w:val="00604E53"/>
    <w:rsid w:val="00604EE5"/>
    <w:rsid w:val="00607E4E"/>
    <w:rsid w:val="00607E5A"/>
    <w:rsid w:val="006159FA"/>
    <w:rsid w:val="00616F51"/>
    <w:rsid w:val="00620217"/>
    <w:rsid w:val="0062087B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7296C"/>
    <w:rsid w:val="00677281"/>
    <w:rsid w:val="006812D9"/>
    <w:rsid w:val="006816EC"/>
    <w:rsid w:val="006836EC"/>
    <w:rsid w:val="00683B27"/>
    <w:rsid w:val="00694B04"/>
    <w:rsid w:val="0069607C"/>
    <w:rsid w:val="006A0F7F"/>
    <w:rsid w:val="006B0687"/>
    <w:rsid w:val="006B1EC5"/>
    <w:rsid w:val="006B5F91"/>
    <w:rsid w:val="006C335F"/>
    <w:rsid w:val="006D02F1"/>
    <w:rsid w:val="006D1360"/>
    <w:rsid w:val="006D2949"/>
    <w:rsid w:val="006E1193"/>
    <w:rsid w:val="006E3E0D"/>
    <w:rsid w:val="006E58E5"/>
    <w:rsid w:val="006E5AF3"/>
    <w:rsid w:val="006F2520"/>
    <w:rsid w:val="006F3436"/>
    <w:rsid w:val="006F510C"/>
    <w:rsid w:val="00712885"/>
    <w:rsid w:val="00724E51"/>
    <w:rsid w:val="007329FB"/>
    <w:rsid w:val="00735C7A"/>
    <w:rsid w:val="00735CA5"/>
    <w:rsid w:val="00744BD4"/>
    <w:rsid w:val="00752AB7"/>
    <w:rsid w:val="00763336"/>
    <w:rsid w:val="00763F4D"/>
    <w:rsid w:val="00766123"/>
    <w:rsid w:val="00767181"/>
    <w:rsid w:val="00770DCA"/>
    <w:rsid w:val="007728D1"/>
    <w:rsid w:val="00774414"/>
    <w:rsid w:val="00784DC0"/>
    <w:rsid w:val="007908B4"/>
    <w:rsid w:val="007918D9"/>
    <w:rsid w:val="0079415F"/>
    <w:rsid w:val="007A5191"/>
    <w:rsid w:val="007A55B6"/>
    <w:rsid w:val="007A5DEF"/>
    <w:rsid w:val="007B3263"/>
    <w:rsid w:val="007B54D5"/>
    <w:rsid w:val="007B7E55"/>
    <w:rsid w:val="007C7563"/>
    <w:rsid w:val="007C7CFF"/>
    <w:rsid w:val="007D03FB"/>
    <w:rsid w:val="007D190C"/>
    <w:rsid w:val="007D5CDA"/>
    <w:rsid w:val="007E1C10"/>
    <w:rsid w:val="007E2F94"/>
    <w:rsid w:val="007E337F"/>
    <w:rsid w:val="007E786B"/>
    <w:rsid w:val="007F122A"/>
    <w:rsid w:val="007F155A"/>
    <w:rsid w:val="007F1B3C"/>
    <w:rsid w:val="007F3D75"/>
    <w:rsid w:val="007F71B8"/>
    <w:rsid w:val="00802919"/>
    <w:rsid w:val="00802C31"/>
    <w:rsid w:val="008048D9"/>
    <w:rsid w:val="00804A48"/>
    <w:rsid w:val="008147A5"/>
    <w:rsid w:val="0082699B"/>
    <w:rsid w:val="00830037"/>
    <w:rsid w:val="00833F2A"/>
    <w:rsid w:val="008366D8"/>
    <w:rsid w:val="00837A10"/>
    <w:rsid w:val="00850591"/>
    <w:rsid w:val="0085377F"/>
    <w:rsid w:val="008557C5"/>
    <w:rsid w:val="00862795"/>
    <w:rsid w:val="00862892"/>
    <w:rsid w:val="00865659"/>
    <w:rsid w:val="00866317"/>
    <w:rsid w:val="00866634"/>
    <w:rsid w:val="00872D60"/>
    <w:rsid w:val="0087552B"/>
    <w:rsid w:val="00875B2C"/>
    <w:rsid w:val="0088398B"/>
    <w:rsid w:val="00892594"/>
    <w:rsid w:val="0089368A"/>
    <w:rsid w:val="008A2DBC"/>
    <w:rsid w:val="008A531C"/>
    <w:rsid w:val="008A66EB"/>
    <w:rsid w:val="008B295E"/>
    <w:rsid w:val="008B7283"/>
    <w:rsid w:val="008C026A"/>
    <w:rsid w:val="008C477E"/>
    <w:rsid w:val="008C78D0"/>
    <w:rsid w:val="008D0BCB"/>
    <w:rsid w:val="008D37C8"/>
    <w:rsid w:val="008D5CDF"/>
    <w:rsid w:val="008D687C"/>
    <w:rsid w:val="008F237C"/>
    <w:rsid w:val="008F23BA"/>
    <w:rsid w:val="0090195F"/>
    <w:rsid w:val="009025FD"/>
    <w:rsid w:val="0090582C"/>
    <w:rsid w:val="009079D0"/>
    <w:rsid w:val="009104F0"/>
    <w:rsid w:val="009145F6"/>
    <w:rsid w:val="00915D53"/>
    <w:rsid w:val="00920F2C"/>
    <w:rsid w:val="00924D57"/>
    <w:rsid w:val="00931F9F"/>
    <w:rsid w:val="00933A30"/>
    <w:rsid w:val="009367F2"/>
    <w:rsid w:val="00936BCD"/>
    <w:rsid w:val="00953A49"/>
    <w:rsid w:val="0095614D"/>
    <w:rsid w:val="00957E1D"/>
    <w:rsid w:val="00962830"/>
    <w:rsid w:val="0096372B"/>
    <w:rsid w:val="00963D20"/>
    <w:rsid w:val="009647D8"/>
    <w:rsid w:val="009738C6"/>
    <w:rsid w:val="00975463"/>
    <w:rsid w:val="00975FB5"/>
    <w:rsid w:val="00980038"/>
    <w:rsid w:val="009818F3"/>
    <w:rsid w:val="00982525"/>
    <w:rsid w:val="00985BEC"/>
    <w:rsid w:val="00990523"/>
    <w:rsid w:val="00991241"/>
    <w:rsid w:val="00994A0A"/>
    <w:rsid w:val="009979C7"/>
    <w:rsid w:val="009B2EC1"/>
    <w:rsid w:val="009B68CA"/>
    <w:rsid w:val="009C2F09"/>
    <w:rsid w:val="009C568E"/>
    <w:rsid w:val="009C6469"/>
    <w:rsid w:val="009D0C5B"/>
    <w:rsid w:val="009D0E9B"/>
    <w:rsid w:val="009D3772"/>
    <w:rsid w:val="009D4F44"/>
    <w:rsid w:val="009D5ABA"/>
    <w:rsid w:val="009D667C"/>
    <w:rsid w:val="009D6E6B"/>
    <w:rsid w:val="009E2798"/>
    <w:rsid w:val="009E4AD1"/>
    <w:rsid w:val="009F100C"/>
    <w:rsid w:val="009F40BE"/>
    <w:rsid w:val="00A00F64"/>
    <w:rsid w:val="00A06C08"/>
    <w:rsid w:val="00A07A74"/>
    <w:rsid w:val="00A12CDF"/>
    <w:rsid w:val="00A1439C"/>
    <w:rsid w:val="00A16A6A"/>
    <w:rsid w:val="00A17F50"/>
    <w:rsid w:val="00A2023F"/>
    <w:rsid w:val="00A22514"/>
    <w:rsid w:val="00A23336"/>
    <w:rsid w:val="00A23922"/>
    <w:rsid w:val="00A23ECD"/>
    <w:rsid w:val="00A24CAE"/>
    <w:rsid w:val="00A31E20"/>
    <w:rsid w:val="00A321F8"/>
    <w:rsid w:val="00A32349"/>
    <w:rsid w:val="00A35730"/>
    <w:rsid w:val="00A37F8A"/>
    <w:rsid w:val="00A41BA1"/>
    <w:rsid w:val="00A42D9F"/>
    <w:rsid w:val="00A5179D"/>
    <w:rsid w:val="00A52D32"/>
    <w:rsid w:val="00A53AE2"/>
    <w:rsid w:val="00A54778"/>
    <w:rsid w:val="00A5731F"/>
    <w:rsid w:val="00A600EC"/>
    <w:rsid w:val="00A62E03"/>
    <w:rsid w:val="00A63B26"/>
    <w:rsid w:val="00A74189"/>
    <w:rsid w:val="00A74330"/>
    <w:rsid w:val="00A74F43"/>
    <w:rsid w:val="00A75070"/>
    <w:rsid w:val="00A779A1"/>
    <w:rsid w:val="00AA02CB"/>
    <w:rsid w:val="00AB69A3"/>
    <w:rsid w:val="00AC20CE"/>
    <w:rsid w:val="00AC37F8"/>
    <w:rsid w:val="00AC381F"/>
    <w:rsid w:val="00AC48C0"/>
    <w:rsid w:val="00AD3B70"/>
    <w:rsid w:val="00AD3CAA"/>
    <w:rsid w:val="00AE160E"/>
    <w:rsid w:val="00AE487F"/>
    <w:rsid w:val="00AF2F93"/>
    <w:rsid w:val="00AF3392"/>
    <w:rsid w:val="00AF69B2"/>
    <w:rsid w:val="00AF6DB9"/>
    <w:rsid w:val="00AF717C"/>
    <w:rsid w:val="00B0159E"/>
    <w:rsid w:val="00B02B61"/>
    <w:rsid w:val="00B041D6"/>
    <w:rsid w:val="00B045C9"/>
    <w:rsid w:val="00B054EF"/>
    <w:rsid w:val="00B07F9E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1CFA"/>
    <w:rsid w:val="00B63D31"/>
    <w:rsid w:val="00B64D81"/>
    <w:rsid w:val="00B67B94"/>
    <w:rsid w:val="00B70F9C"/>
    <w:rsid w:val="00B71082"/>
    <w:rsid w:val="00B71931"/>
    <w:rsid w:val="00B73BE7"/>
    <w:rsid w:val="00B7427C"/>
    <w:rsid w:val="00B815BB"/>
    <w:rsid w:val="00B83229"/>
    <w:rsid w:val="00B9136B"/>
    <w:rsid w:val="00B9407E"/>
    <w:rsid w:val="00B95BA8"/>
    <w:rsid w:val="00B97D78"/>
    <w:rsid w:val="00BA0069"/>
    <w:rsid w:val="00BA2B45"/>
    <w:rsid w:val="00BA4722"/>
    <w:rsid w:val="00BA6BBD"/>
    <w:rsid w:val="00BA7B6E"/>
    <w:rsid w:val="00BB4FC6"/>
    <w:rsid w:val="00BB52BD"/>
    <w:rsid w:val="00BB5738"/>
    <w:rsid w:val="00BB75EB"/>
    <w:rsid w:val="00BC3214"/>
    <w:rsid w:val="00BC3C52"/>
    <w:rsid w:val="00BC62C5"/>
    <w:rsid w:val="00BD2B8F"/>
    <w:rsid w:val="00BD5C5B"/>
    <w:rsid w:val="00BD65DF"/>
    <w:rsid w:val="00BE695C"/>
    <w:rsid w:val="00BF1255"/>
    <w:rsid w:val="00C00348"/>
    <w:rsid w:val="00C007DA"/>
    <w:rsid w:val="00C017A8"/>
    <w:rsid w:val="00C01870"/>
    <w:rsid w:val="00C02CB0"/>
    <w:rsid w:val="00C05EC8"/>
    <w:rsid w:val="00C14CBC"/>
    <w:rsid w:val="00C225AC"/>
    <w:rsid w:val="00C23975"/>
    <w:rsid w:val="00C23ABE"/>
    <w:rsid w:val="00C42CC4"/>
    <w:rsid w:val="00C43F0D"/>
    <w:rsid w:val="00C54FE8"/>
    <w:rsid w:val="00C569AB"/>
    <w:rsid w:val="00C60DA6"/>
    <w:rsid w:val="00C611E2"/>
    <w:rsid w:val="00C633A2"/>
    <w:rsid w:val="00C67237"/>
    <w:rsid w:val="00C67456"/>
    <w:rsid w:val="00C7237B"/>
    <w:rsid w:val="00C77B00"/>
    <w:rsid w:val="00C77C69"/>
    <w:rsid w:val="00C80E03"/>
    <w:rsid w:val="00C810D4"/>
    <w:rsid w:val="00C81A43"/>
    <w:rsid w:val="00C82EB5"/>
    <w:rsid w:val="00C85EF1"/>
    <w:rsid w:val="00C90C79"/>
    <w:rsid w:val="00C950F9"/>
    <w:rsid w:val="00C97974"/>
    <w:rsid w:val="00CA0A54"/>
    <w:rsid w:val="00CA31EC"/>
    <w:rsid w:val="00CA7DB5"/>
    <w:rsid w:val="00CB0BF1"/>
    <w:rsid w:val="00CB69A6"/>
    <w:rsid w:val="00CB743B"/>
    <w:rsid w:val="00CB7A0C"/>
    <w:rsid w:val="00CC28DC"/>
    <w:rsid w:val="00CC4F63"/>
    <w:rsid w:val="00CC636D"/>
    <w:rsid w:val="00CD1890"/>
    <w:rsid w:val="00CD3118"/>
    <w:rsid w:val="00CD7787"/>
    <w:rsid w:val="00CE241D"/>
    <w:rsid w:val="00CE24D5"/>
    <w:rsid w:val="00CE3017"/>
    <w:rsid w:val="00CE4ED8"/>
    <w:rsid w:val="00CE7838"/>
    <w:rsid w:val="00CF0BE1"/>
    <w:rsid w:val="00CF51BA"/>
    <w:rsid w:val="00D01745"/>
    <w:rsid w:val="00D07644"/>
    <w:rsid w:val="00D11F69"/>
    <w:rsid w:val="00D12AB8"/>
    <w:rsid w:val="00D13AD3"/>
    <w:rsid w:val="00D16465"/>
    <w:rsid w:val="00D1671B"/>
    <w:rsid w:val="00D16BC0"/>
    <w:rsid w:val="00D25E5C"/>
    <w:rsid w:val="00D3061B"/>
    <w:rsid w:val="00D30F5C"/>
    <w:rsid w:val="00D33195"/>
    <w:rsid w:val="00D33B7D"/>
    <w:rsid w:val="00D35314"/>
    <w:rsid w:val="00D40698"/>
    <w:rsid w:val="00D43C18"/>
    <w:rsid w:val="00D47728"/>
    <w:rsid w:val="00D52140"/>
    <w:rsid w:val="00D54D16"/>
    <w:rsid w:val="00D57D1E"/>
    <w:rsid w:val="00D57F50"/>
    <w:rsid w:val="00D679E9"/>
    <w:rsid w:val="00D71EEF"/>
    <w:rsid w:val="00D72133"/>
    <w:rsid w:val="00D76E51"/>
    <w:rsid w:val="00D81053"/>
    <w:rsid w:val="00D8304C"/>
    <w:rsid w:val="00D91C07"/>
    <w:rsid w:val="00DB10D5"/>
    <w:rsid w:val="00DB162C"/>
    <w:rsid w:val="00DB3772"/>
    <w:rsid w:val="00DB58DD"/>
    <w:rsid w:val="00DC2B6D"/>
    <w:rsid w:val="00DC62E5"/>
    <w:rsid w:val="00DD26FD"/>
    <w:rsid w:val="00DD2E2B"/>
    <w:rsid w:val="00DD5029"/>
    <w:rsid w:val="00DD54C3"/>
    <w:rsid w:val="00DE0669"/>
    <w:rsid w:val="00DE267E"/>
    <w:rsid w:val="00DE45B1"/>
    <w:rsid w:val="00DE60FA"/>
    <w:rsid w:val="00DF0BAA"/>
    <w:rsid w:val="00DF24D0"/>
    <w:rsid w:val="00DF2C55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078BF"/>
    <w:rsid w:val="00E118C5"/>
    <w:rsid w:val="00E13EB9"/>
    <w:rsid w:val="00E21B2B"/>
    <w:rsid w:val="00E238B4"/>
    <w:rsid w:val="00E24FC5"/>
    <w:rsid w:val="00E3137B"/>
    <w:rsid w:val="00E37F19"/>
    <w:rsid w:val="00E43E11"/>
    <w:rsid w:val="00E44599"/>
    <w:rsid w:val="00E45D47"/>
    <w:rsid w:val="00E471B5"/>
    <w:rsid w:val="00E5644A"/>
    <w:rsid w:val="00E57F04"/>
    <w:rsid w:val="00E6021E"/>
    <w:rsid w:val="00E6210C"/>
    <w:rsid w:val="00E6279E"/>
    <w:rsid w:val="00E65C36"/>
    <w:rsid w:val="00E70EAF"/>
    <w:rsid w:val="00E75E9F"/>
    <w:rsid w:val="00E80295"/>
    <w:rsid w:val="00E80C05"/>
    <w:rsid w:val="00E82055"/>
    <w:rsid w:val="00E85664"/>
    <w:rsid w:val="00E90879"/>
    <w:rsid w:val="00E93BD1"/>
    <w:rsid w:val="00E94DE4"/>
    <w:rsid w:val="00E97D33"/>
    <w:rsid w:val="00EA382B"/>
    <w:rsid w:val="00EA6FAA"/>
    <w:rsid w:val="00EA74F6"/>
    <w:rsid w:val="00EB14C4"/>
    <w:rsid w:val="00EB64E0"/>
    <w:rsid w:val="00EC4A57"/>
    <w:rsid w:val="00ED76E1"/>
    <w:rsid w:val="00EE1339"/>
    <w:rsid w:val="00EE1E57"/>
    <w:rsid w:val="00EE263E"/>
    <w:rsid w:val="00EE3EC4"/>
    <w:rsid w:val="00EE5D2B"/>
    <w:rsid w:val="00EF1BC1"/>
    <w:rsid w:val="00EF232E"/>
    <w:rsid w:val="00EF5437"/>
    <w:rsid w:val="00EF7D98"/>
    <w:rsid w:val="00F030DE"/>
    <w:rsid w:val="00F04CA3"/>
    <w:rsid w:val="00F06043"/>
    <w:rsid w:val="00F10C83"/>
    <w:rsid w:val="00F122E7"/>
    <w:rsid w:val="00F127B4"/>
    <w:rsid w:val="00F20FA3"/>
    <w:rsid w:val="00F21E32"/>
    <w:rsid w:val="00F2294C"/>
    <w:rsid w:val="00F23905"/>
    <w:rsid w:val="00F26609"/>
    <w:rsid w:val="00F3303C"/>
    <w:rsid w:val="00F34B1A"/>
    <w:rsid w:val="00F41820"/>
    <w:rsid w:val="00F4500F"/>
    <w:rsid w:val="00F46660"/>
    <w:rsid w:val="00F46767"/>
    <w:rsid w:val="00F63ACF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44C8"/>
    <w:rsid w:val="00FA0A68"/>
    <w:rsid w:val="00FA25C5"/>
    <w:rsid w:val="00FA2AFF"/>
    <w:rsid w:val="00FA4271"/>
    <w:rsid w:val="00FA4382"/>
    <w:rsid w:val="00FB3897"/>
    <w:rsid w:val="00FB49F4"/>
    <w:rsid w:val="00FC11A8"/>
    <w:rsid w:val="00FC18F3"/>
    <w:rsid w:val="00FC7128"/>
    <w:rsid w:val="00FD00B2"/>
    <w:rsid w:val="00FD1EC1"/>
    <w:rsid w:val="00FD418B"/>
    <w:rsid w:val="00FD4E71"/>
    <w:rsid w:val="00FD5000"/>
    <w:rsid w:val="00FD70AB"/>
    <w:rsid w:val="00FE1CEC"/>
    <w:rsid w:val="00FE3C6F"/>
    <w:rsid w:val="00FE4F2A"/>
    <w:rsid w:val="00FE6993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CCDB938-0496-43BA-8CA8-35F44A3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46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tabs>
        <w:tab w:val="num" w:pos="680"/>
      </w:tabs>
      <w:spacing w:after="140" w:line="290" w:lineRule="auto"/>
      <w:ind w:left="680" w:hanging="680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uiPriority w:val="99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8F237C"/>
    <w:rPr>
      <w:rFonts w:ascii="EYInterstate" w:hAnsi="EYInterstate"/>
      <w:kern w:val="16"/>
      <w:sz w:val="16"/>
      <w:szCs w:val="24"/>
      <w:lang w:val="en-GB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uiPriority w:val="99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uiPriority w:val="99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5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,lp1,Heading x1,Forth level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lp1 Char,Heading x1 Char,Forth level Char"/>
    <w:link w:val="ListParagraph"/>
    <w:uiPriority w:val="34"/>
    <w:locked/>
    <w:rsid w:val="00FF7E23"/>
    <w:rPr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  <w:style w:type="paragraph" w:styleId="NoSpacing">
    <w:name w:val="No Spacing"/>
    <w:qFormat/>
    <w:rsid w:val="00AC381F"/>
    <w:rPr>
      <w:rFonts w:eastAsiaTheme="minorHAnsi"/>
      <w:sz w:val="22"/>
      <w:lang w:val="ro-RO"/>
    </w:rPr>
  </w:style>
  <w:style w:type="paragraph" w:customStyle="1" w:styleId="Etichete">
    <w:name w:val="Etichete"/>
    <w:basedOn w:val="Normal"/>
    <w:qFormat/>
    <w:rsid w:val="00FA2AFF"/>
    <w:pPr>
      <w:jc w:val="center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9D3772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5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48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0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3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085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0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485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36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711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6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04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83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4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6786-BC9D-4492-A69C-A4C45FB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2017.dotx</Template>
  <TotalTime>73</TotalTime>
  <Pages>2</Pages>
  <Words>558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 Mihnea</dc:creator>
  <cp:lastModifiedBy>Iuliana FECLISTOV</cp:lastModifiedBy>
  <cp:revision>5</cp:revision>
  <cp:lastPrinted>2020-06-22T11:40:00Z</cp:lastPrinted>
  <dcterms:created xsi:type="dcterms:W3CDTF">2021-07-12T08:44:00Z</dcterms:created>
  <dcterms:modified xsi:type="dcterms:W3CDTF">2021-08-02T07:04:00Z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