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36B11" w:rsidRPr="002459BF" w:rsidTr="00AB7B35">
        <w:tc>
          <w:tcPr>
            <w:tcW w:w="4962" w:type="dxa"/>
          </w:tcPr>
          <w:p w:rsidR="00C36B11" w:rsidRPr="002459BF" w:rsidRDefault="00C36B11" w:rsidP="00AB7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</w:rPr>
              <w:t>MINISTERUL TRANSPORTURILOR</w:t>
            </w: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B11" w:rsidRPr="002459BF" w:rsidRDefault="00C36B11" w:rsidP="00AB7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459BF">
              <w:rPr>
                <w:rFonts w:ascii="Times New Roman" w:hAnsi="Times New Roman"/>
                <w:sz w:val="28"/>
                <w:szCs w:val="28"/>
                <w:lang w:val="ro-RO"/>
              </w:rPr>
              <w:t>Nr. ................../...........................</w:t>
            </w:r>
          </w:p>
          <w:p w:rsidR="00C36B11" w:rsidRPr="002459BF" w:rsidRDefault="00C36B11" w:rsidP="00AB7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36B11" w:rsidRPr="002459BF" w:rsidRDefault="00C36B11" w:rsidP="00AB7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MINISTERUL AFACERILOR INTERNE</w:t>
            </w: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459BF">
              <w:rPr>
                <w:rFonts w:ascii="Times New Roman" w:hAnsi="Times New Roman"/>
                <w:sz w:val="28"/>
                <w:szCs w:val="28"/>
                <w:lang w:val="ro-RO"/>
              </w:rPr>
              <w:t>Nr. ................../...........................</w:t>
            </w:r>
          </w:p>
          <w:p w:rsidR="00C36B11" w:rsidRPr="002459BF" w:rsidRDefault="00C36B11" w:rsidP="00AB7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  <w:r w:rsidRPr="002459BF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ORDIN</w:t>
      </w:r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2459BF">
        <w:rPr>
          <w:rFonts w:ascii="Times New Roman" w:hAnsi="Times New Roman"/>
          <w:b/>
          <w:sz w:val="28"/>
          <w:szCs w:val="28"/>
        </w:rPr>
        <w:t>pentru</w:t>
      </w:r>
      <w:proofErr w:type="spellEnd"/>
      <w:proofErr w:type="gramEnd"/>
      <w:r w:rsidRPr="00245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sz w:val="28"/>
          <w:szCs w:val="28"/>
        </w:rPr>
        <w:t>modificarea</w:t>
      </w:r>
      <w:proofErr w:type="spellEnd"/>
      <w:r w:rsidRPr="00245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sz w:val="28"/>
          <w:szCs w:val="28"/>
        </w:rPr>
        <w:t>anexei</w:t>
      </w:r>
      <w:proofErr w:type="spellEnd"/>
      <w:r w:rsidRPr="00245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459B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459BF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Ordinul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ministrului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transporturilor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ministrului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afacerilor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interne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. 647/127/2016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introducerea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restricţiei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circulaţie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pentru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vehiculele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rutiere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cu masa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totală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maximă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autorizată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mai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mare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sau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egală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cu 7</w:t>
      </w:r>
      <w:proofErr w:type="gram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,5</w:t>
      </w:r>
      <w:proofErr w:type="gram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tone,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altele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decât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cele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destinate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exclusiv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transportului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persoane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pe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drumul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naţional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DN1 (E60),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sectorul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>Bucureşti-Ploieşti-Braşov</w:t>
      </w:r>
      <w:proofErr w:type="spellEnd"/>
      <w:r w:rsidRPr="002459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36B11" w:rsidRPr="002459BF" w:rsidRDefault="00C36B11" w:rsidP="0097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9B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C36B11" w:rsidRPr="003E2088" w:rsidRDefault="00C36B11" w:rsidP="003E20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do|pa1"/>
      <w:bookmarkStart w:id="2" w:name="do|pa2"/>
      <w:bookmarkEnd w:id="1"/>
      <w:bookmarkEnd w:id="2"/>
      <w:proofErr w:type="spellStart"/>
      <w:r w:rsidRPr="002459BF">
        <w:rPr>
          <w:rFonts w:ascii="Times New Roman" w:hAnsi="Times New Roman"/>
          <w:b/>
          <w:bCs/>
          <w:sz w:val="28"/>
          <w:szCs w:val="28"/>
        </w:rPr>
        <w:t>Ministrul</w:t>
      </w:r>
      <w:proofErr w:type="spellEnd"/>
      <w:r w:rsidRPr="002459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sz w:val="28"/>
          <w:szCs w:val="28"/>
        </w:rPr>
        <w:t>transporturilor</w:t>
      </w:r>
      <w:proofErr w:type="spellEnd"/>
      <w:r w:rsidRPr="002459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sz w:val="28"/>
          <w:szCs w:val="28"/>
        </w:rPr>
        <w:t>și</w:t>
      </w:r>
      <w:proofErr w:type="spellEnd"/>
      <w:r w:rsidRPr="002459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sz w:val="28"/>
          <w:szCs w:val="28"/>
        </w:rPr>
        <w:t>ministrul</w:t>
      </w:r>
      <w:proofErr w:type="spellEnd"/>
      <w:r w:rsidRPr="002459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/>
          <w:bCs/>
          <w:sz w:val="28"/>
          <w:szCs w:val="28"/>
        </w:rPr>
        <w:t>afacerilor</w:t>
      </w:r>
      <w:proofErr w:type="spellEnd"/>
      <w:r w:rsidRPr="002459BF">
        <w:rPr>
          <w:rFonts w:ascii="Times New Roman" w:hAnsi="Times New Roman"/>
          <w:b/>
          <w:bCs/>
          <w:sz w:val="28"/>
          <w:szCs w:val="28"/>
        </w:rPr>
        <w:t xml:space="preserve"> interne</w:t>
      </w:r>
      <w:r w:rsidR="003E2088">
        <w:rPr>
          <w:rFonts w:ascii="Times New Roman" w:hAnsi="Times New Roman"/>
          <w:b/>
          <w:bCs/>
          <w:sz w:val="28"/>
          <w:szCs w:val="28"/>
        </w:rPr>
        <w:t>,</w:t>
      </w:r>
    </w:p>
    <w:p w:rsidR="00C36B11" w:rsidRPr="002459BF" w:rsidRDefault="00C36B11" w:rsidP="00C36B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9BF">
        <w:rPr>
          <w:rFonts w:ascii="Times New Roman" w:hAnsi="Times New Roman"/>
          <w:sz w:val="28"/>
          <w:szCs w:val="28"/>
        </w:rPr>
        <w:t>În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conformitate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459BF">
        <w:rPr>
          <w:rFonts w:ascii="Times New Roman" w:hAnsi="Times New Roman"/>
          <w:sz w:val="28"/>
          <w:szCs w:val="28"/>
        </w:rPr>
        <w:t>prevederile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art. </w:t>
      </w:r>
      <w:proofErr w:type="gramStart"/>
      <w:r w:rsidRPr="002459BF">
        <w:rPr>
          <w:rFonts w:ascii="Times New Roman" w:hAnsi="Times New Roman"/>
          <w:sz w:val="28"/>
          <w:szCs w:val="28"/>
        </w:rPr>
        <w:t>44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alin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(2) </w:t>
      </w:r>
      <w:proofErr w:type="gramStart"/>
      <w:r w:rsidRPr="002459BF">
        <w:rPr>
          <w:rFonts w:ascii="Times New Roman" w:hAnsi="Times New Roman"/>
          <w:sz w:val="28"/>
          <w:szCs w:val="28"/>
        </w:rPr>
        <w:t>din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Ordonanţa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Guvernului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proofErr w:type="gramStart"/>
        <w:r w:rsidRPr="002459BF">
          <w:rPr>
            <w:rFonts w:ascii="Times New Roman" w:hAnsi="Times New Roman"/>
            <w:bCs/>
            <w:sz w:val="28"/>
            <w:szCs w:val="28"/>
          </w:rPr>
          <w:t>43/1997</w:t>
        </w:r>
        <w:proofErr w:type="gramEnd"/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regimul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drumurilor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sz w:val="28"/>
          <w:szCs w:val="28"/>
        </w:rPr>
        <w:t>republicată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completările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ulterioare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sz w:val="28"/>
          <w:szCs w:val="28"/>
        </w:rPr>
        <w:t>precum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al art. VII din </w:t>
      </w:r>
      <w:proofErr w:type="spellStart"/>
      <w:r w:rsidRPr="002459BF">
        <w:rPr>
          <w:rFonts w:ascii="Times New Roman" w:hAnsi="Times New Roman"/>
          <w:sz w:val="28"/>
          <w:szCs w:val="28"/>
        </w:rPr>
        <w:t>Legea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7" w:tooltip="privind aprobarea Ordonanţei Guvernului nr. 7/2010 pentru modificarea şi completarea Ordonanţei Guvernului nr. 43/1997 privind regimul drumurilor (act publicat in M.Of. 529 din 16-iul-2015)" w:history="1">
        <w:proofErr w:type="gramStart"/>
        <w:r w:rsidRPr="002459BF">
          <w:rPr>
            <w:rFonts w:ascii="Times New Roman" w:hAnsi="Times New Roman"/>
            <w:bCs/>
            <w:sz w:val="28"/>
            <w:szCs w:val="28"/>
          </w:rPr>
          <w:t>198/2015</w:t>
        </w:r>
        <w:proofErr w:type="gramEnd"/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aprobarea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Ordonanţei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Guvernului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2459BF">
          <w:rPr>
            <w:rFonts w:ascii="Times New Roman" w:hAnsi="Times New Roman"/>
            <w:bCs/>
            <w:sz w:val="28"/>
            <w:szCs w:val="28"/>
          </w:rPr>
          <w:t>7/2010</w:t>
        </w:r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pentru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completarea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Ordonanţei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Guvernului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9" w:tooltip="privind regimul drumurilor - REPUBLICARE (act publicat in M.Of. 237 din 29-iun-1998)" w:history="1">
        <w:r w:rsidRPr="002459BF">
          <w:rPr>
            <w:rFonts w:ascii="Times New Roman" w:hAnsi="Times New Roman"/>
            <w:bCs/>
            <w:sz w:val="28"/>
            <w:szCs w:val="28"/>
          </w:rPr>
          <w:t>43/1997</w:t>
        </w:r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regimul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drumurilor</w:t>
      </w:r>
      <w:proofErr w:type="spellEnd"/>
      <w:r w:rsidRPr="002459BF">
        <w:rPr>
          <w:rFonts w:ascii="Times New Roman" w:hAnsi="Times New Roman"/>
          <w:sz w:val="28"/>
          <w:szCs w:val="28"/>
        </w:rPr>
        <w:t>,</w:t>
      </w:r>
    </w:p>
    <w:p w:rsidR="00C36B11" w:rsidRPr="002459BF" w:rsidRDefault="00C36B11" w:rsidP="00C36B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9BF">
        <w:rPr>
          <w:rFonts w:ascii="Times New Roman" w:hAnsi="Times New Roman"/>
          <w:sz w:val="28"/>
          <w:szCs w:val="28"/>
        </w:rPr>
        <w:t>În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temeiul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art. </w:t>
      </w:r>
      <w:proofErr w:type="gramStart"/>
      <w:r w:rsidRPr="002459BF">
        <w:rPr>
          <w:rFonts w:ascii="Times New Roman" w:hAnsi="Times New Roman"/>
          <w:sz w:val="28"/>
          <w:szCs w:val="28"/>
        </w:rPr>
        <w:t>5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alin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(4) </w:t>
      </w:r>
      <w:proofErr w:type="gramStart"/>
      <w:r w:rsidRPr="002459BF">
        <w:rPr>
          <w:rFonts w:ascii="Times New Roman" w:hAnsi="Times New Roman"/>
          <w:sz w:val="28"/>
          <w:szCs w:val="28"/>
        </w:rPr>
        <w:t>din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Hotărârea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Guvernului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10" w:tooltip="privind organizarea şi funcţionarea Ministerului Transporturilor (act publicat in M.Of. 50 din 21-ian-2015)" w:history="1">
        <w:r w:rsidRPr="002459BF">
          <w:rPr>
            <w:rFonts w:ascii="Times New Roman" w:hAnsi="Times New Roman"/>
            <w:bCs/>
            <w:sz w:val="28"/>
            <w:szCs w:val="28"/>
          </w:rPr>
          <w:t>21/2015</w:t>
        </w:r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organizarea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funcţionarea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Ministerului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completările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ulterioare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sz w:val="28"/>
          <w:szCs w:val="28"/>
        </w:rPr>
        <w:t>precum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ale art. </w:t>
      </w:r>
      <w:proofErr w:type="gramStart"/>
      <w:r w:rsidRPr="002459BF">
        <w:rPr>
          <w:rFonts w:ascii="Times New Roman" w:hAnsi="Times New Roman"/>
          <w:sz w:val="28"/>
          <w:szCs w:val="28"/>
        </w:rPr>
        <w:t>7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alin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(5) </w:t>
      </w:r>
      <w:proofErr w:type="gramStart"/>
      <w:r w:rsidRPr="002459BF">
        <w:rPr>
          <w:rFonts w:ascii="Times New Roman" w:hAnsi="Times New Roman"/>
          <w:sz w:val="28"/>
          <w:szCs w:val="28"/>
        </w:rPr>
        <w:t>din</w:t>
      </w:r>
      <w:proofErr w:type="gram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Ordonanţa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59BF">
        <w:rPr>
          <w:rFonts w:ascii="Times New Roman" w:hAnsi="Times New Roman"/>
          <w:sz w:val="28"/>
          <w:szCs w:val="28"/>
        </w:rPr>
        <w:t>urgenţă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459BF">
        <w:rPr>
          <w:rFonts w:ascii="Times New Roman" w:hAnsi="Times New Roman"/>
          <w:sz w:val="28"/>
          <w:szCs w:val="28"/>
        </w:rPr>
        <w:t>Guvernului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2459BF">
          <w:rPr>
            <w:rFonts w:ascii="Times New Roman" w:hAnsi="Times New Roman"/>
            <w:bCs/>
            <w:sz w:val="28"/>
            <w:szCs w:val="28"/>
          </w:rPr>
          <w:t>30/2007</w:t>
        </w:r>
      </w:hyperlink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organizarea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funcţionarea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Ministerului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Afacerilor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Interne, </w:t>
      </w:r>
      <w:proofErr w:type="spellStart"/>
      <w:r w:rsidRPr="002459BF">
        <w:rPr>
          <w:rFonts w:ascii="Times New Roman" w:hAnsi="Times New Roman"/>
          <w:sz w:val="28"/>
          <w:szCs w:val="28"/>
        </w:rPr>
        <w:t>aprobată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modificări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prin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Legea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hyperlink r:id="rId12" w:tooltip="pentru aprobarea Ordonanţei de urgenţă a Guvernului nr. 30/2007 privind organizarea şi funcţionarea Ministerului Internelor şi Reformei Administrative (act publicat in M.Of. 127 din 19-feb-2008)" w:history="1">
        <w:r w:rsidRPr="002459BF">
          <w:rPr>
            <w:rFonts w:ascii="Times New Roman" w:hAnsi="Times New Roman"/>
            <w:bCs/>
            <w:sz w:val="28"/>
            <w:szCs w:val="28"/>
          </w:rPr>
          <w:t>15/2008</w:t>
        </w:r>
      </w:hyperlink>
      <w:r w:rsidRPr="002459BF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completările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ulterioare</w:t>
      </w:r>
      <w:proofErr w:type="spellEnd"/>
      <w:r w:rsidRPr="002459BF">
        <w:rPr>
          <w:rFonts w:ascii="Times New Roman" w:hAnsi="Times New Roman"/>
          <w:sz w:val="28"/>
          <w:szCs w:val="28"/>
        </w:rPr>
        <w:t>,</w:t>
      </w:r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59BF">
        <w:rPr>
          <w:rFonts w:ascii="Times New Roman" w:hAnsi="Times New Roman"/>
          <w:sz w:val="28"/>
          <w:szCs w:val="28"/>
        </w:rPr>
        <w:t xml:space="preserve">Emit </w:t>
      </w:r>
      <w:proofErr w:type="spellStart"/>
      <w:r w:rsidRPr="002459BF">
        <w:rPr>
          <w:rFonts w:ascii="Times New Roman" w:hAnsi="Times New Roman"/>
          <w:sz w:val="28"/>
          <w:szCs w:val="28"/>
        </w:rPr>
        <w:t>următorul</w:t>
      </w:r>
      <w:proofErr w:type="spellEnd"/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9BF">
        <w:rPr>
          <w:rFonts w:ascii="Times New Roman" w:hAnsi="Times New Roman"/>
          <w:b/>
          <w:sz w:val="28"/>
          <w:szCs w:val="28"/>
        </w:rPr>
        <w:t>ORDIN:</w:t>
      </w:r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B11" w:rsidRPr="002459BF" w:rsidRDefault="00C36B11" w:rsidP="00C36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10A88">
        <w:rPr>
          <w:rFonts w:ascii="Times New Roman" w:hAnsi="Times New Roman"/>
          <w:bCs/>
          <w:sz w:val="28"/>
          <w:szCs w:val="28"/>
        </w:rPr>
        <w:t>Art. 1.</w:t>
      </w:r>
      <w:r w:rsidRPr="002459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59BF">
        <w:rPr>
          <w:rFonts w:ascii="Times New Roman" w:hAnsi="Times New Roman"/>
          <w:b/>
          <w:sz w:val="28"/>
          <w:szCs w:val="28"/>
        </w:rPr>
        <w:t>–</w:t>
      </w:r>
      <w:r w:rsidRPr="002459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sz w:val="28"/>
          <w:szCs w:val="28"/>
        </w:rPr>
        <w:t>Anexa</w:t>
      </w:r>
      <w:proofErr w:type="spellEnd"/>
      <w:r w:rsidRPr="002459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459B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2459BF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Ordinul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ministrului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transporturilor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ministrului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afacerilor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interne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. 647/127/2016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privind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introducerea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restricţiei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circulaţie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pentru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vehiculele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rutiere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cu masa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totală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maximă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autorizată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mai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mare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egală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cu 7,5 tone,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altele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decât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cele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destinate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exclusiv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transportului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persoane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pe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drumul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naţional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DN1 (E60),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sectorul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color w:val="000000"/>
          <w:sz w:val="28"/>
          <w:szCs w:val="28"/>
        </w:rPr>
        <w:t>Bucureşti-Ploieşti-Braşov</w:t>
      </w:r>
      <w:proofErr w:type="spellEnd"/>
      <w:r w:rsidRPr="002459B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bCs/>
          <w:sz w:val="28"/>
          <w:szCs w:val="28"/>
        </w:rPr>
        <w:t>publicat</w:t>
      </w:r>
      <w:proofErr w:type="spellEnd"/>
      <w:r w:rsidRPr="002459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2459B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459BF">
        <w:rPr>
          <w:rFonts w:ascii="Times New Roman" w:hAnsi="Times New Roman"/>
          <w:sz w:val="28"/>
          <w:szCs w:val="28"/>
        </w:rPr>
        <w:t>Monitorul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Oficial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2459BF">
        <w:rPr>
          <w:rFonts w:ascii="Times New Roman" w:hAnsi="Times New Roman"/>
          <w:sz w:val="28"/>
          <w:szCs w:val="28"/>
        </w:rPr>
        <w:t>României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9BF">
        <w:rPr>
          <w:rFonts w:ascii="Times New Roman" w:hAnsi="Times New Roman"/>
          <w:sz w:val="28"/>
          <w:szCs w:val="28"/>
        </w:rPr>
        <w:t>Partea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I, </w:t>
      </w:r>
      <w:proofErr w:type="spellStart"/>
      <w:r w:rsidRPr="002459BF">
        <w:rPr>
          <w:rFonts w:ascii="Times New Roman" w:hAnsi="Times New Roman"/>
          <w:sz w:val="28"/>
          <w:szCs w:val="28"/>
        </w:rPr>
        <w:t>nr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59BF">
        <w:rPr>
          <w:rFonts w:ascii="Times New Roman" w:hAnsi="Times New Roman"/>
          <w:color w:val="000000"/>
          <w:sz w:val="28"/>
          <w:szCs w:val="28"/>
        </w:rPr>
        <w:t>690</w:t>
      </w:r>
      <w:proofErr w:type="gramEnd"/>
      <w:r w:rsidRPr="002459BF">
        <w:rPr>
          <w:rFonts w:ascii="Times New Roman" w:hAnsi="Times New Roman"/>
          <w:color w:val="000000"/>
          <w:sz w:val="28"/>
          <w:szCs w:val="28"/>
        </w:rPr>
        <w:t xml:space="preserve"> din data de 6 </w:t>
      </w:r>
      <w:proofErr w:type="spellStart"/>
      <w:r w:rsidRPr="002459BF">
        <w:rPr>
          <w:rFonts w:ascii="Times New Roman" w:hAnsi="Times New Roman"/>
          <w:color w:val="000000"/>
          <w:sz w:val="28"/>
          <w:szCs w:val="28"/>
        </w:rPr>
        <w:t>septembrie</w:t>
      </w:r>
      <w:proofErr w:type="spellEnd"/>
      <w:r w:rsidRPr="002459BF">
        <w:rPr>
          <w:rFonts w:ascii="Times New Roman" w:hAnsi="Times New Roman"/>
          <w:color w:val="000000"/>
          <w:sz w:val="28"/>
          <w:szCs w:val="28"/>
        </w:rPr>
        <w:t xml:space="preserve"> 2016, </w:t>
      </w:r>
      <w:r w:rsidRPr="002459BF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2459BF">
        <w:rPr>
          <w:rFonts w:ascii="Times New Roman" w:hAnsi="Times New Roman"/>
          <w:sz w:val="28"/>
          <w:szCs w:val="28"/>
        </w:rPr>
        <w:t>modifică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BF">
        <w:rPr>
          <w:rFonts w:ascii="Times New Roman" w:hAnsi="Times New Roman"/>
          <w:sz w:val="28"/>
          <w:szCs w:val="28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2459BF">
        <w:rPr>
          <w:rFonts w:ascii="Times New Roman" w:hAnsi="Times New Roman"/>
          <w:sz w:val="28"/>
          <w:szCs w:val="28"/>
        </w:rPr>
        <w:t>înlocuiește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459BF">
        <w:rPr>
          <w:rFonts w:ascii="Times New Roman" w:hAnsi="Times New Roman"/>
          <w:sz w:val="28"/>
          <w:szCs w:val="28"/>
        </w:rPr>
        <w:t>anexa</w:t>
      </w:r>
      <w:proofErr w:type="spellEnd"/>
      <w:r w:rsidRPr="002459BF">
        <w:rPr>
          <w:rFonts w:ascii="Times New Roman" w:hAnsi="Times New Roman"/>
          <w:sz w:val="28"/>
          <w:szCs w:val="28"/>
        </w:rPr>
        <w:t xml:space="preserve"> care </w:t>
      </w:r>
      <w:r w:rsidRPr="002459BF">
        <w:rPr>
          <w:rFonts w:ascii="Times New Roman" w:hAnsi="Times New Roman"/>
          <w:sz w:val="28"/>
          <w:szCs w:val="28"/>
          <w:lang w:val="ro-RO" w:eastAsia="ro-RO"/>
        </w:rPr>
        <w:t>face parte integrantă din prezentul ordin.</w:t>
      </w:r>
    </w:p>
    <w:p w:rsidR="00C36B11" w:rsidRPr="002459BF" w:rsidRDefault="00C36B11" w:rsidP="00245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10A88">
        <w:rPr>
          <w:rFonts w:ascii="Times New Roman" w:hAnsi="Times New Roman"/>
          <w:bCs/>
          <w:sz w:val="28"/>
          <w:szCs w:val="28"/>
          <w:lang w:val="ro-RO" w:eastAsia="ro-RO"/>
        </w:rPr>
        <w:t>Art. 2.</w:t>
      </w:r>
      <w:r w:rsidRPr="002459BF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</w:t>
      </w:r>
      <w:r w:rsidRPr="002459BF">
        <w:rPr>
          <w:rFonts w:ascii="Times New Roman" w:hAnsi="Times New Roman"/>
          <w:b/>
          <w:sz w:val="28"/>
          <w:szCs w:val="28"/>
        </w:rPr>
        <w:t>–</w:t>
      </w:r>
      <w:r w:rsidRPr="002459BF">
        <w:rPr>
          <w:rFonts w:ascii="Times New Roman" w:hAnsi="Times New Roman"/>
          <w:sz w:val="28"/>
          <w:szCs w:val="28"/>
        </w:rPr>
        <w:t xml:space="preserve"> </w:t>
      </w:r>
      <w:r w:rsidRPr="002459BF">
        <w:rPr>
          <w:rFonts w:ascii="Times New Roman" w:hAnsi="Times New Roman"/>
          <w:sz w:val="28"/>
          <w:szCs w:val="28"/>
          <w:lang w:val="ro-RO" w:eastAsia="ro-RO"/>
        </w:rPr>
        <w:t xml:space="preserve">Prezentul ordin se publică în Monitorul Oficial al României, Partea I </w:t>
      </w:r>
      <w:proofErr w:type="spellStart"/>
      <w:r w:rsidRPr="002459BF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Pr="002459BF">
        <w:rPr>
          <w:rFonts w:ascii="Times New Roman" w:hAnsi="Times New Roman"/>
          <w:sz w:val="28"/>
          <w:szCs w:val="28"/>
          <w:lang w:val="ro-RO" w:eastAsia="ro-RO"/>
        </w:rPr>
        <w:t xml:space="preserve"> intră în vigoare de la data publicării.</w:t>
      </w:r>
    </w:p>
    <w:p w:rsidR="00C36B11" w:rsidRDefault="00C36B11" w:rsidP="00C3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ED" w:rsidRPr="002459BF" w:rsidRDefault="003404ED" w:rsidP="00C3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80"/>
        <w:gridCol w:w="5385"/>
      </w:tblGrid>
      <w:tr w:rsidR="00C36B11" w:rsidRPr="002459BF" w:rsidTr="00AB7B35">
        <w:trPr>
          <w:trHeight w:val="80"/>
        </w:trPr>
        <w:tc>
          <w:tcPr>
            <w:tcW w:w="4680" w:type="dxa"/>
          </w:tcPr>
          <w:p w:rsidR="00C36B11" w:rsidRPr="002459BF" w:rsidRDefault="00C36B11" w:rsidP="00AB7B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</w:rPr>
              <w:t>MINISTRUL INTERIMAR AL TRANSPORTURILOR</w:t>
            </w:r>
          </w:p>
          <w:p w:rsidR="00C36B11" w:rsidRPr="002459BF" w:rsidRDefault="00C36B11" w:rsidP="00074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6B11" w:rsidRPr="00971825" w:rsidRDefault="00C36B11" w:rsidP="009718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</w:rPr>
              <w:t>ROVANA PLUMB</w:t>
            </w:r>
          </w:p>
        </w:tc>
        <w:tc>
          <w:tcPr>
            <w:tcW w:w="5385" w:type="dxa"/>
          </w:tcPr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MINISTRUL AFACERILOR INTERNE </w:t>
            </w:r>
          </w:p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459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CARMEN DANIELA DAN</w:t>
            </w:r>
          </w:p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C36B11" w:rsidRPr="002459BF" w:rsidRDefault="00C36B11" w:rsidP="00AB7B35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C36B11" w:rsidRPr="00A2247E" w:rsidRDefault="00C36B11" w:rsidP="00971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36B11" w:rsidRPr="00A2247E" w:rsidSect="008305A0">
      <w:footerReference w:type="default" r:id="rId13"/>
      <w:pgSz w:w="11907" w:h="16840" w:code="9"/>
      <w:pgMar w:top="426" w:right="1077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55" w:rsidRDefault="00A17755" w:rsidP="00C36B11">
      <w:pPr>
        <w:spacing w:after="0" w:line="240" w:lineRule="auto"/>
      </w:pPr>
      <w:r>
        <w:separator/>
      </w:r>
    </w:p>
  </w:endnote>
  <w:endnote w:type="continuationSeparator" w:id="0">
    <w:p w:rsidR="00A17755" w:rsidRDefault="00A17755" w:rsidP="00C3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76" w:rsidRDefault="00A17755">
    <w:pPr>
      <w:pStyle w:val="Footer"/>
      <w:jc w:val="right"/>
    </w:pPr>
  </w:p>
  <w:p w:rsidR="00356576" w:rsidRDefault="00A17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55" w:rsidRDefault="00A17755" w:rsidP="00C36B11">
      <w:pPr>
        <w:spacing w:after="0" w:line="240" w:lineRule="auto"/>
      </w:pPr>
      <w:r>
        <w:separator/>
      </w:r>
    </w:p>
  </w:footnote>
  <w:footnote w:type="continuationSeparator" w:id="0">
    <w:p w:rsidR="00A17755" w:rsidRDefault="00A17755" w:rsidP="00C3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1"/>
    <w:rsid w:val="0007487F"/>
    <w:rsid w:val="002459BF"/>
    <w:rsid w:val="003404ED"/>
    <w:rsid w:val="003E2088"/>
    <w:rsid w:val="00512C69"/>
    <w:rsid w:val="00971825"/>
    <w:rsid w:val="00A17755"/>
    <w:rsid w:val="00A2247E"/>
    <w:rsid w:val="00AA51CB"/>
    <w:rsid w:val="00BF5649"/>
    <w:rsid w:val="00C10A88"/>
    <w:rsid w:val="00C36B11"/>
    <w:rsid w:val="00DC5487"/>
    <w:rsid w:val="00DD4934"/>
    <w:rsid w:val="00D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878A-D12F-4351-BD0A-0498A77C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1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722460\00129032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722460\00171732.htm" TargetMode="External"/><Relationship Id="rId12" Type="http://schemas.openxmlformats.org/officeDocument/2006/relationships/hyperlink" Target="file:///C:\Users\User\sintact%204.0\cache\Legislatie\temp722460\0010979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722460\00022929.htm" TargetMode="External"/><Relationship Id="rId11" Type="http://schemas.openxmlformats.org/officeDocument/2006/relationships/hyperlink" Target="file:///C:\Users\User\sintact%204.0\cache\Legislatie\temp722460\00102524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sintact%204.0\cache\Legislatie\temp722460\0016817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sintact%204.0\cache\Legislatie\temp722460\0002292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Lupescu</dc:creator>
  <cp:keywords/>
  <dc:description/>
  <cp:lastModifiedBy>Claudia Lupescu</cp:lastModifiedBy>
  <cp:revision>10</cp:revision>
  <dcterms:created xsi:type="dcterms:W3CDTF">2019-01-18T07:50:00Z</dcterms:created>
  <dcterms:modified xsi:type="dcterms:W3CDTF">2019-02-07T08:01:00Z</dcterms:modified>
</cp:coreProperties>
</file>