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5D" w:rsidRPr="00747DE4" w:rsidRDefault="00E9715D" w:rsidP="00747DE4">
      <w:pPr>
        <w:spacing w:before="120" w:after="120" w:line="240" w:lineRule="auto"/>
        <w:rPr>
          <w:b/>
        </w:rPr>
      </w:pPr>
    </w:p>
    <w:p w:rsidR="00DA5EC5" w:rsidRPr="00747DE4" w:rsidRDefault="00DA5EC5" w:rsidP="00747DE4">
      <w:pPr>
        <w:spacing w:before="120" w:after="120" w:line="240" w:lineRule="auto"/>
        <w:rPr>
          <w:b/>
          <w:color w:val="000000" w:themeColor="text1"/>
        </w:rPr>
      </w:pPr>
      <w:r w:rsidRPr="00747DE4">
        <w:rPr>
          <w:b/>
          <w:color w:val="000000" w:themeColor="text1"/>
        </w:rPr>
        <w:t>DIRECȚIA TRANSPORT AERIAN</w:t>
      </w:r>
    </w:p>
    <w:p w:rsidR="00DA5EC5" w:rsidRPr="00747DE4" w:rsidRDefault="00DA5EC5" w:rsidP="00747DE4">
      <w:pPr>
        <w:spacing w:before="120" w:after="120" w:line="240" w:lineRule="auto"/>
        <w:ind w:left="540" w:right="179"/>
        <w:jc w:val="right"/>
        <w:rPr>
          <w:b/>
          <w:i/>
          <w:color w:val="000000" w:themeColor="text1"/>
        </w:rPr>
      </w:pPr>
      <w:r w:rsidRPr="00747DE4">
        <w:rPr>
          <w:b/>
          <w:i/>
          <w:color w:val="000000" w:themeColor="text1"/>
        </w:rPr>
        <w:t xml:space="preserve">  Nr. : </w:t>
      </w:r>
      <w:r w:rsidR="006A3860" w:rsidRPr="00747DE4">
        <w:rPr>
          <w:b/>
          <w:i/>
          <w:iCs/>
          <w:color w:val="000000" w:themeColor="text1"/>
          <w:lang w:eastAsia="ro-RO"/>
        </w:rPr>
        <w:t>28546</w:t>
      </w:r>
    </w:p>
    <w:p w:rsidR="00DA5EC5" w:rsidRPr="00747DE4" w:rsidRDefault="00DA5EC5" w:rsidP="00747DE4">
      <w:pPr>
        <w:spacing w:before="120" w:after="120" w:line="240" w:lineRule="auto"/>
        <w:ind w:left="540" w:right="179"/>
        <w:jc w:val="right"/>
        <w:rPr>
          <w:b/>
          <w:i/>
          <w:color w:val="000000" w:themeColor="text1"/>
        </w:rPr>
      </w:pPr>
      <w:r w:rsidRPr="00747DE4">
        <w:rPr>
          <w:b/>
          <w:i/>
          <w:color w:val="000000" w:themeColor="text1"/>
        </w:rPr>
        <w:t xml:space="preserve">Data: </w:t>
      </w:r>
      <w:r w:rsidR="00661809">
        <w:rPr>
          <w:b/>
          <w:i/>
          <w:color w:val="000000" w:themeColor="text1"/>
        </w:rPr>
        <w:t>15.01.2019</w:t>
      </w:r>
    </w:p>
    <w:p w:rsidR="00807A4E" w:rsidRPr="00747DE4" w:rsidRDefault="00807A4E" w:rsidP="00747DE4">
      <w:pPr>
        <w:spacing w:before="120" w:after="120" w:line="240" w:lineRule="auto"/>
        <w:ind w:left="2520" w:firstLine="720"/>
        <w:jc w:val="center"/>
        <w:rPr>
          <w:color w:val="000000" w:themeColor="text1"/>
        </w:rPr>
      </w:pPr>
    </w:p>
    <w:p w:rsidR="00807A4E" w:rsidRPr="00747DE4" w:rsidRDefault="00807A4E" w:rsidP="00747DE4">
      <w:pPr>
        <w:spacing w:before="120" w:after="120" w:line="240" w:lineRule="auto"/>
        <w:jc w:val="center"/>
        <w:rPr>
          <w:b/>
          <w:color w:val="000000" w:themeColor="text1"/>
        </w:rPr>
      </w:pPr>
      <w:r w:rsidRPr="00747DE4">
        <w:rPr>
          <w:b/>
          <w:color w:val="000000" w:themeColor="text1"/>
        </w:rPr>
        <w:t>REFERAT DE APROBARE</w:t>
      </w:r>
    </w:p>
    <w:p w:rsidR="00807A4E" w:rsidRPr="00747DE4" w:rsidRDefault="00807A4E" w:rsidP="00747DE4">
      <w:pPr>
        <w:spacing w:before="120" w:after="120" w:line="240" w:lineRule="auto"/>
        <w:rPr>
          <w:b/>
          <w:color w:val="000000" w:themeColor="text1"/>
        </w:rPr>
      </w:pPr>
    </w:p>
    <w:p w:rsidR="00747DE4" w:rsidRPr="00747DE4" w:rsidRDefault="00747DE4" w:rsidP="002C4DCA">
      <w:pPr>
        <w:spacing w:before="120" w:after="120"/>
        <w:rPr>
          <w:rFonts w:cs="Arial"/>
          <w:color w:val="auto"/>
          <w:lang w:val="en-US"/>
        </w:rPr>
      </w:pPr>
      <w:r w:rsidRPr="00747DE4">
        <w:rPr>
          <w:rFonts w:cs="Arial"/>
        </w:rPr>
        <w:t>În conformitate cu prevederile Ordinului ministrului transporturilor, constructiilor şi turismului nr. 1185/2006, Autoritatea Aeronautică Civilă Română este desemnată ca autoritate națională de supervizare, însemnând prin aceasta organismul tehnic specializat pentru îndeplinirea funcţiei de supervizare a siguranţei zborului în aviaţia civilă, la nivel naţional.</w:t>
      </w:r>
    </w:p>
    <w:p w:rsidR="00C55C2A" w:rsidRDefault="00C55C2A" w:rsidP="002C4DCA">
      <w:pPr>
        <w:spacing w:before="120" w:after="120"/>
        <w:rPr>
          <w:bCs/>
        </w:rPr>
      </w:pPr>
      <w:r>
        <w:rPr>
          <w:rFonts w:cs="Arial"/>
        </w:rPr>
        <w:t>Cu adresa nr</w:t>
      </w:r>
      <w:r w:rsidRPr="00D932A9">
        <w:rPr>
          <w:rFonts w:cs="Arial"/>
          <w:color w:val="000000" w:themeColor="text1"/>
        </w:rPr>
        <w:t xml:space="preserve">. </w:t>
      </w:r>
      <w:r w:rsidR="00D932A9">
        <w:rPr>
          <w:rFonts w:cs="Arial"/>
          <w:color w:val="000000" w:themeColor="text1"/>
        </w:rPr>
        <w:t>7168/03.12.2018</w:t>
      </w:r>
      <w:r w:rsidRPr="00D932A9">
        <w:rPr>
          <w:rFonts w:cs="Arial"/>
          <w:color w:val="000000" w:themeColor="text1"/>
        </w:rPr>
        <w:t xml:space="preserve">, </w:t>
      </w:r>
      <w:r w:rsidR="00747DE4" w:rsidRPr="00747DE4">
        <w:rPr>
          <w:rFonts w:cs="Arial"/>
        </w:rPr>
        <w:t>Autoritatea Aeronautică Civilă Română</w:t>
      </w:r>
      <w:r w:rsidR="00747DE4" w:rsidRPr="00747DE4">
        <w:t xml:space="preserve"> a propus</w:t>
      </w:r>
      <w:r w:rsidR="002C4DCA">
        <w:t xml:space="preserve"> </w:t>
      </w:r>
      <w:r w:rsidR="00747DE4" w:rsidRPr="00747DE4">
        <w:t xml:space="preserve">Ministerului Transporturilor </w:t>
      </w:r>
      <w:r w:rsidR="00290254">
        <w:t xml:space="preserve">emiterea unei noi ediții a Reglementării </w:t>
      </w:r>
      <w:r w:rsidR="00290254" w:rsidRPr="00747DE4">
        <w:t>aeronautice civile române RACR-LT</w:t>
      </w:r>
      <w:r>
        <w:t>M</w:t>
      </w:r>
      <w:r w:rsidR="00290254" w:rsidRPr="00747DE4">
        <w:t xml:space="preserve">O </w:t>
      </w:r>
      <w:r w:rsidR="00290254" w:rsidRPr="00747DE4">
        <w:rPr>
          <w:i/>
        </w:rPr>
        <w:t>„</w:t>
      </w:r>
      <w:r w:rsidR="00290254" w:rsidRPr="00747DE4">
        <w:rPr>
          <w:bCs/>
        </w:rPr>
        <w:t>Limitări privind timpul de muncă şi cerințe de odihnă pentru personalul aeronautic civil navigant”</w:t>
      </w:r>
      <w:r>
        <w:rPr>
          <w:bCs/>
        </w:rPr>
        <w:t>.</w:t>
      </w:r>
    </w:p>
    <w:p w:rsidR="00C55C2A" w:rsidRDefault="00C55C2A" w:rsidP="00C55C2A">
      <w:pPr>
        <w:spacing w:before="120" w:after="120"/>
        <w:rPr>
          <w:bCs/>
        </w:rPr>
      </w:pPr>
      <w:r w:rsidRPr="00C55C2A">
        <w:rPr>
          <w:bCs/>
        </w:rPr>
        <w:t xml:space="preserve">Necesitatea elaborării unei noi </w:t>
      </w:r>
      <w:r>
        <w:rPr>
          <w:bCs/>
        </w:rPr>
        <w:t xml:space="preserve">ediții a </w:t>
      </w:r>
      <w:r w:rsidRPr="00C55C2A">
        <w:rPr>
          <w:bCs/>
        </w:rPr>
        <w:t>Reglementări</w:t>
      </w:r>
      <w:r w:rsidR="009F4E26">
        <w:rPr>
          <w:bCs/>
        </w:rPr>
        <w:t>i</w:t>
      </w:r>
      <w:r w:rsidRPr="00C55C2A">
        <w:rPr>
          <w:bCs/>
        </w:rPr>
        <w:t xml:space="preserve"> RACR-LT</w:t>
      </w:r>
      <w:r>
        <w:rPr>
          <w:bCs/>
        </w:rPr>
        <w:t>M</w:t>
      </w:r>
      <w:r w:rsidRPr="00C55C2A">
        <w:rPr>
          <w:bCs/>
        </w:rPr>
        <w:t xml:space="preserve">O </w:t>
      </w:r>
      <w:r>
        <w:rPr>
          <w:bCs/>
        </w:rPr>
        <w:t>este justificată,</w:t>
      </w:r>
      <w:r w:rsidRPr="00C55C2A">
        <w:rPr>
          <w:bCs/>
        </w:rPr>
        <w:t xml:space="preserve"> în contextul</w:t>
      </w:r>
      <w:r>
        <w:rPr>
          <w:bCs/>
        </w:rPr>
        <w:t xml:space="preserve"> intrării în vigoare a </w:t>
      </w:r>
      <w:r w:rsidRPr="00C55C2A">
        <w:rPr>
          <w:bCs/>
        </w:rPr>
        <w:t>Regulamentul (UE) 2018/1139 al Parlamentului European și al Consiliului privind normele comune în domeniul aviației civile și de înființare a Agenției Uniunii Europene pentru Siguranța Aviației</w:t>
      </w:r>
      <w:r>
        <w:rPr>
          <w:bCs/>
        </w:rPr>
        <w:t xml:space="preserve">,  </w:t>
      </w:r>
      <w:r w:rsidR="00BE6AD1">
        <w:rPr>
          <w:bCs/>
        </w:rPr>
        <w:t>prin d</w:t>
      </w:r>
      <w:r>
        <w:rPr>
          <w:bCs/>
        </w:rPr>
        <w:t xml:space="preserve">ispozițiile specifice în vigoare, ale </w:t>
      </w:r>
      <w:r w:rsidRPr="00C55C2A">
        <w:rPr>
          <w:bCs/>
        </w:rPr>
        <w:t>Regulamentul</w:t>
      </w:r>
      <w:r>
        <w:rPr>
          <w:bCs/>
        </w:rPr>
        <w:t>ui</w:t>
      </w:r>
      <w:r w:rsidRPr="00C55C2A">
        <w:rPr>
          <w:bCs/>
        </w:rPr>
        <w:t xml:space="preserve"> (UE) nr. 965/2012 al Comisiei de stabilire a cerințelor tehnice și a procedurilor administrative referitoare la operațiunile aeriene</w:t>
      </w:r>
      <w:r>
        <w:rPr>
          <w:bCs/>
        </w:rPr>
        <w:t>.</w:t>
      </w:r>
    </w:p>
    <w:p w:rsidR="00BE6AD1" w:rsidRDefault="00C55C2A" w:rsidP="00C55C2A">
      <w:pPr>
        <w:spacing w:before="120" w:after="120"/>
        <w:rPr>
          <w:bCs/>
        </w:rPr>
      </w:pPr>
      <w:r>
        <w:rPr>
          <w:bCs/>
        </w:rPr>
        <w:t>Astfel</w:t>
      </w:r>
      <w:r w:rsidR="0031764B">
        <w:rPr>
          <w:bCs/>
        </w:rPr>
        <w:t>,</w:t>
      </w:r>
      <w:r>
        <w:rPr>
          <w:bCs/>
        </w:rPr>
        <w:t xml:space="preserve"> Regulamentul (UE) nr. 965/2012</w:t>
      </w:r>
      <w:r w:rsidR="00BE6AD1">
        <w:rPr>
          <w:bCs/>
        </w:rPr>
        <w:t>, cu modificările ulterioare, prevede la art.8 alin. (2) – (4) că:</w:t>
      </w:r>
    </w:p>
    <w:p w:rsidR="00C55C2A" w:rsidRPr="00C55C2A" w:rsidRDefault="00BE6AD1" w:rsidP="00C55C2A">
      <w:pPr>
        <w:spacing w:before="120" w:after="120"/>
        <w:rPr>
          <w:rFonts w:cs="Arial"/>
        </w:rPr>
      </w:pPr>
      <w:r>
        <w:rPr>
          <w:rFonts w:cs="Arial"/>
        </w:rPr>
        <w:t xml:space="preserve">- </w:t>
      </w:r>
      <w:r w:rsidR="00C55C2A" w:rsidRPr="00C55C2A">
        <w:rPr>
          <w:rFonts w:cs="Arial"/>
        </w:rPr>
        <w:t>operațiunile de taxi aerian, de servicii medicale de urgență și operațiunile cu un singur pilot efectuate de avioane fac obiectul dispozițiilor articolului 8 alineatul (4) din Regulamentul (CEE) nr. 3922/91 și ale subpărții Q din anexa III la Regulamentul (CEE) nr. 3922/91, precum și al derogărilor naționale conexe bazate pe evaluările riscurilor în materie de siguranță efectuate de autoritățile competente</w:t>
      </w:r>
      <w:r>
        <w:rPr>
          <w:rFonts w:cs="Arial"/>
        </w:rPr>
        <w:t>;</w:t>
      </w:r>
      <w:r w:rsidR="00C55C2A" w:rsidRPr="00C55C2A">
        <w:rPr>
          <w:rFonts w:cs="Arial"/>
        </w:rPr>
        <w:t xml:space="preserve"> </w:t>
      </w:r>
    </w:p>
    <w:p w:rsidR="00C55C2A" w:rsidRPr="00C55C2A" w:rsidRDefault="00BE6AD1" w:rsidP="00C55C2A">
      <w:pPr>
        <w:spacing w:before="120" w:after="120"/>
        <w:rPr>
          <w:rFonts w:cs="Arial"/>
        </w:rPr>
      </w:pPr>
      <w:r>
        <w:rPr>
          <w:rFonts w:cs="Arial"/>
        </w:rPr>
        <w:t>-</w:t>
      </w:r>
      <w:r w:rsidR="00C55C2A" w:rsidRPr="00C55C2A">
        <w:rPr>
          <w:rFonts w:cs="Arial"/>
        </w:rPr>
        <w:t xml:space="preserve"> </w:t>
      </w:r>
      <w:r>
        <w:rPr>
          <w:rFonts w:cs="Arial"/>
        </w:rPr>
        <w:t>o</w:t>
      </w:r>
      <w:r w:rsidR="00C55C2A" w:rsidRPr="00C55C2A">
        <w:rPr>
          <w:rFonts w:cs="Arial"/>
        </w:rPr>
        <w:t xml:space="preserve">perațiunile </w:t>
      </w:r>
      <w:r>
        <w:rPr>
          <w:rFonts w:cs="Arial"/>
        </w:rPr>
        <w:t xml:space="preserve">de transport aerian comercial cu </w:t>
      </w:r>
      <w:r w:rsidR="00C55C2A" w:rsidRPr="00C55C2A">
        <w:rPr>
          <w:rFonts w:cs="Arial"/>
        </w:rPr>
        <w:t>elicoptere respectă cerințele naționale</w:t>
      </w:r>
      <w:r w:rsidR="0031764B">
        <w:rPr>
          <w:rFonts w:cs="Arial"/>
        </w:rPr>
        <w:t xml:space="preserve"> în ceea ce privește timpul de zbor și de odihnă</w:t>
      </w:r>
      <w:r>
        <w:rPr>
          <w:rFonts w:cs="Arial"/>
        </w:rPr>
        <w:t>;</w:t>
      </w:r>
      <w:r w:rsidR="00C55C2A" w:rsidRPr="00C55C2A">
        <w:rPr>
          <w:rFonts w:cs="Arial"/>
        </w:rPr>
        <w:t xml:space="preserve"> </w:t>
      </w:r>
    </w:p>
    <w:p w:rsidR="00C55C2A" w:rsidRDefault="00BE6AD1" w:rsidP="00C55C2A">
      <w:pPr>
        <w:spacing w:before="120" w:after="120"/>
        <w:rPr>
          <w:rFonts w:cs="Arial"/>
        </w:rPr>
      </w:pPr>
      <w:r>
        <w:rPr>
          <w:rFonts w:cs="Arial"/>
        </w:rPr>
        <w:t>-</w:t>
      </w:r>
      <w:r w:rsidR="00C55C2A" w:rsidRPr="00C55C2A">
        <w:rPr>
          <w:rFonts w:cs="Arial"/>
        </w:rPr>
        <w:t xml:space="preserve"> </w:t>
      </w:r>
      <w:r>
        <w:rPr>
          <w:rFonts w:cs="Arial"/>
        </w:rPr>
        <w:t>o</w:t>
      </w:r>
      <w:r w:rsidR="00C55C2A" w:rsidRPr="00C55C2A">
        <w:rPr>
          <w:rFonts w:cs="Arial"/>
        </w:rPr>
        <w:t>perațiunile necomerciale, inclusiv operațiunile necomerciale specializate, cu avioane și elicoptere complexe motorizate, precum și operațiunile comerciale specializate cu avioane, elicoptere, baloane și planoare sunt efectuate în continuare în conformitate cu legislația națională aplicabilă în ceea ce privește limitarea timpului de zbor până la adoptarea și aplicarea normelor de aplicare conexe.</w:t>
      </w:r>
    </w:p>
    <w:p w:rsidR="00747DE4" w:rsidRPr="00747DE4" w:rsidRDefault="00747DE4" w:rsidP="002C4DCA">
      <w:pPr>
        <w:spacing w:before="120" w:after="120"/>
        <w:rPr>
          <w:color w:val="auto"/>
        </w:rPr>
      </w:pPr>
      <w:r w:rsidRPr="00747DE4">
        <w:t xml:space="preserve">Având în vedere cele de mai sus, a fost elaborat prezentul proiect de </w:t>
      </w:r>
      <w:r w:rsidRPr="00747DE4">
        <w:rPr>
          <w:i/>
        </w:rPr>
        <w:t>Ordin al ministrului       transporturilor privind aprobarea RACR-LT</w:t>
      </w:r>
      <w:r w:rsidR="00BE6AD1">
        <w:rPr>
          <w:i/>
        </w:rPr>
        <w:t>M</w:t>
      </w:r>
      <w:r w:rsidRPr="00747DE4">
        <w:rPr>
          <w:i/>
        </w:rPr>
        <w:t>O „</w:t>
      </w:r>
      <w:r w:rsidRPr="00747DE4">
        <w:rPr>
          <w:bCs/>
          <w:i/>
        </w:rPr>
        <w:t>Limitări privind timpul de muncă şi cerințe de odihnă pentru personalul aeronautic civil navigant”</w:t>
      </w:r>
      <w:r w:rsidRPr="00747DE4">
        <w:rPr>
          <w:bCs/>
        </w:rPr>
        <w:t xml:space="preserve"> </w:t>
      </w:r>
      <w:r w:rsidRPr="002C4DCA">
        <w:rPr>
          <w:rStyle w:val="l5tlu1"/>
          <w:b w:val="0"/>
          <w:i/>
          <w:sz w:val="22"/>
          <w:szCs w:val="22"/>
        </w:rPr>
        <w:t>ediția 3/201</w:t>
      </w:r>
      <w:r w:rsidR="003742E6">
        <w:rPr>
          <w:rStyle w:val="l5tlu1"/>
          <w:b w:val="0"/>
          <w:i/>
          <w:sz w:val="22"/>
          <w:szCs w:val="22"/>
        </w:rPr>
        <w:t>9</w:t>
      </w:r>
      <w:bookmarkStart w:id="0" w:name="_GoBack"/>
      <w:bookmarkEnd w:id="0"/>
      <w:r w:rsidRPr="00747DE4">
        <w:rPr>
          <w:i/>
        </w:rPr>
        <w:t>,</w:t>
      </w:r>
      <w:r w:rsidRPr="00747DE4">
        <w:t xml:space="preserve"> pe care îl supunem spre aprobare. </w:t>
      </w:r>
    </w:p>
    <w:p w:rsidR="00DA5EC5" w:rsidRPr="00747DE4" w:rsidRDefault="00DA5EC5" w:rsidP="00747DE4">
      <w:pPr>
        <w:spacing w:before="120" w:after="120" w:line="240" w:lineRule="auto"/>
        <w:rPr>
          <w:b/>
          <w:color w:val="000000" w:themeColor="text1"/>
        </w:rPr>
      </w:pPr>
      <w:r w:rsidRPr="00747DE4">
        <w:rPr>
          <w:b/>
          <w:color w:val="000000" w:themeColor="text1"/>
        </w:rPr>
        <w:t>Director</w:t>
      </w:r>
    </w:p>
    <w:p w:rsidR="00714760" w:rsidRPr="00747DE4" w:rsidRDefault="00714760" w:rsidP="00747DE4">
      <w:pPr>
        <w:spacing w:before="120" w:after="120" w:line="240" w:lineRule="auto"/>
        <w:rPr>
          <w:b/>
          <w:color w:val="000000" w:themeColor="text1"/>
        </w:rPr>
      </w:pPr>
    </w:p>
    <w:p w:rsidR="005C7532" w:rsidRDefault="00DA5EC5" w:rsidP="005B6583">
      <w:pPr>
        <w:spacing w:before="120" w:after="120" w:line="240" w:lineRule="auto"/>
        <w:rPr>
          <w:b/>
          <w:color w:val="000000" w:themeColor="text1"/>
        </w:rPr>
      </w:pPr>
      <w:r w:rsidRPr="00747DE4">
        <w:rPr>
          <w:b/>
          <w:color w:val="000000" w:themeColor="text1"/>
        </w:rPr>
        <w:t>Mihail IONESCU</w:t>
      </w:r>
    </w:p>
    <w:p w:rsidR="005B6583" w:rsidRDefault="005B6583" w:rsidP="005B6583">
      <w:pPr>
        <w:spacing w:before="120" w:after="120" w:line="240" w:lineRule="auto"/>
        <w:rPr>
          <w:b/>
          <w:color w:val="000000" w:themeColor="text1"/>
        </w:rPr>
      </w:pPr>
    </w:p>
    <w:p w:rsidR="005B6583" w:rsidRDefault="005B6583" w:rsidP="005B6583">
      <w:pPr>
        <w:spacing w:before="120" w:after="120" w:line="240" w:lineRule="auto"/>
        <w:rPr>
          <w:b/>
          <w:color w:val="000000" w:themeColor="text1"/>
        </w:rPr>
      </w:pPr>
    </w:p>
    <w:p w:rsidR="005B6583" w:rsidRDefault="005B6583" w:rsidP="005B6583">
      <w:pPr>
        <w:spacing w:before="120" w:after="120" w:line="240" w:lineRule="auto"/>
        <w:rPr>
          <w:b/>
          <w:color w:val="000000" w:themeColor="text1"/>
        </w:rPr>
      </w:pPr>
    </w:p>
    <w:p w:rsidR="005B6583" w:rsidRDefault="005B6583" w:rsidP="005B6583">
      <w:pPr>
        <w:spacing w:before="120" w:after="120" w:line="240" w:lineRule="auto"/>
        <w:rPr>
          <w:b/>
          <w:color w:val="000000" w:themeColor="text1"/>
        </w:rPr>
      </w:pPr>
    </w:p>
    <w:p w:rsidR="005B6583" w:rsidRDefault="005B6583" w:rsidP="005B6583">
      <w:pPr>
        <w:spacing w:before="120" w:after="120" w:line="240" w:lineRule="auto"/>
        <w:rPr>
          <w:b/>
          <w:color w:val="000000" w:themeColor="text1"/>
        </w:rPr>
      </w:pPr>
    </w:p>
    <w:p w:rsidR="005B6583" w:rsidRDefault="005B6583" w:rsidP="005B6583">
      <w:pPr>
        <w:spacing w:before="120" w:after="120" w:line="240" w:lineRule="auto"/>
        <w:rPr>
          <w:b/>
          <w:color w:val="000000" w:themeColor="text1"/>
        </w:rPr>
      </w:pPr>
    </w:p>
    <w:p w:rsidR="005B6583" w:rsidRDefault="005B6583" w:rsidP="005B6583">
      <w:pPr>
        <w:spacing w:before="120" w:after="120" w:line="240" w:lineRule="auto"/>
        <w:rPr>
          <w:b/>
          <w:color w:val="000000" w:themeColor="text1"/>
        </w:rPr>
      </w:pPr>
    </w:p>
    <w:p w:rsidR="005B6583" w:rsidRDefault="005B6583" w:rsidP="005B6583">
      <w:pPr>
        <w:spacing w:before="120" w:after="120" w:line="240" w:lineRule="auto"/>
        <w:rPr>
          <w:b/>
          <w:color w:val="000000" w:themeColor="text1"/>
        </w:rPr>
      </w:pPr>
    </w:p>
    <w:p w:rsidR="005B6583" w:rsidRDefault="005B6583" w:rsidP="005B6583">
      <w:pPr>
        <w:spacing w:before="120" w:after="120" w:line="240" w:lineRule="auto"/>
        <w:rPr>
          <w:b/>
          <w:color w:val="000000" w:themeColor="text1"/>
        </w:rPr>
      </w:pPr>
    </w:p>
    <w:p w:rsidR="005B6583" w:rsidRDefault="005B6583" w:rsidP="005B6583">
      <w:pPr>
        <w:spacing w:before="120" w:after="120" w:line="240" w:lineRule="auto"/>
        <w:rPr>
          <w:b/>
          <w:color w:val="000000" w:themeColor="text1"/>
        </w:rPr>
      </w:pPr>
    </w:p>
    <w:p w:rsidR="005B6583" w:rsidRDefault="005B6583" w:rsidP="005B6583">
      <w:pPr>
        <w:spacing w:before="120" w:after="120" w:line="240" w:lineRule="auto"/>
        <w:rPr>
          <w:b/>
          <w:color w:val="000000" w:themeColor="text1"/>
        </w:rPr>
      </w:pPr>
    </w:p>
    <w:p w:rsidR="005B6583" w:rsidRDefault="005B6583" w:rsidP="005B6583">
      <w:pPr>
        <w:spacing w:before="120" w:after="120" w:line="240" w:lineRule="auto"/>
        <w:rPr>
          <w:b/>
          <w:color w:val="000000" w:themeColor="text1"/>
        </w:rPr>
      </w:pPr>
    </w:p>
    <w:p w:rsidR="005B6583" w:rsidRPr="00747DE4" w:rsidRDefault="005B6583" w:rsidP="005B6583">
      <w:pPr>
        <w:spacing w:before="120" w:after="120" w:line="240" w:lineRule="auto"/>
        <w:rPr>
          <w:b/>
          <w:color w:val="000000" w:themeColor="text1"/>
        </w:rPr>
      </w:pPr>
    </w:p>
    <w:p w:rsidR="005C7532" w:rsidRPr="00747DE4" w:rsidRDefault="005C7532" w:rsidP="00747DE4">
      <w:pPr>
        <w:spacing w:before="0" w:after="0" w:line="240" w:lineRule="auto"/>
        <w:ind w:left="7110" w:firstLine="630"/>
        <w:rPr>
          <w:b/>
          <w:color w:val="000000" w:themeColor="text1"/>
        </w:rPr>
      </w:pPr>
    </w:p>
    <w:p w:rsidR="005C7532" w:rsidRPr="00747DE4" w:rsidRDefault="005C7532" w:rsidP="00747DE4">
      <w:pPr>
        <w:spacing w:before="0" w:after="0" w:line="240" w:lineRule="auto"/>
        <w:ind w:left="7110" w:firstLine="630"/>
        <w:rPr>
          <w:b/>
          <w:color w:val="000000" w:themeColor="text1"/>
        </w:rPr>
      </w:pPr>
    </w:p>
    <w:p w:rsidR="005C7532" w:rsidRPr="00747DE4" w:rsidRDefault="005C7532" w:rsidP="00747DE4">
      <w:pPr>
        <w:spacing w:before="0" w:after="0" w:line="240" w:lineRule="auto"/>
        <w:ind w:left="7110" w:firstLine="630"/>
        <w:rPr>
          <w:b/>
          <w:color w:val="000000" w:themeColor="text1"/>
        </w:rPr>
      </w:pPr>
    </w:p>
    <w:p w:rsidR="005C7532" w:rsidRPr="00747DE4" w:rsidRDefault="005C7532" w:rsidP="002C4DCA">
      <w:pPr>
        <w:spacing w:before="0" w:after="0" w:line="240" w:lineRule="auto"/>
        <w:jc w:val="center"/>
        <w:rPr>
          <w:b/>
          <w:color w:val="000000" w:themeColor="text1"/>
        </w:rPr>
      </w:pPr>
    </w:p>
    <w:p w:rsidR="005C7532" w:rsidRPr="00747DE4" w:rsidRDefault="005C7532" w:rsidP="002C4DCA">
      <w:pPr>
        <w:spacing w:before="0" w:after="0"/>
        <w:jc w:val="center"/>
        <w:rPr>
          <w:color w:val="000000" w:themeColor="text1"/>
        </w:rPr>
      </w:pPr>
      <w:r w:rsidRPr="00747DE4">
        <w:rPr>
          <w:color w:val="000000" w:themeColor="text1"/>
        </w:rPr>
        <w:t>Șef SRTA</w:t>
      </w:r>
    </w:p>
    <w:p w:rsidR="005C7532" w:rsidRPr="00747DE4" w:rsidRDefault="005C7532" w:rsidP="002C4DCA">
      <w:pPr>
        <w:spacing w:before="0" w:after="0"/>
        <w:jc w:val="center"/>
      </w:pPr>
      <w:r w:rsidRPr="00747DE4">
        <w:t>Cosmin PEȘTEȘAN</w:t>
      </w:r>
    </w:p>
    <w:p w:rsidR="005C7532" w:rsidRDefault="005C7532" w:rsidP="002C4DCA">
      <w:pPr>
        <w:spacing w:before="0" w:after="0" w:line="240" w:lineRule="auto"/>
        <w:jc w:val="center"/>
        <w:rPr>
          <w:color w:val="auto"/>
        </w:rPr>
      </w:pPr>
    </w:p>
    <w:p w:rsidR="002C4DCA" w:rsidRPr="00747DE4" w:rsidRDefault="002C4DCA" w:rsidP="002C4DCA">
      <w:pPr>
        <w:spacing w:before="0" w:after="0" w:line="240" w:lineRule="auto"/>
        <w:jc w:val="center"/>
        <w:rPr>
          <w:color w:val="auto"/>
        </w:rPr>
      </w:pPr>
    </w:p>
    <w:p w:rsidR="005C7532" w:rsidRPr="00747DE4" w:rsidRDefault="005C7532" w:rsidP="002C4DCA">
      <w:pPr>
        <w:spacing w:before="0" w:after="0" w:line="240" w:lineRule="auto"/>
        <w:jc w:val="center"/>
        <w:rPr>
          <w:color w:val="auto"/>
        </w:rPr>
      </w:pPr>
    </w:p>
    <w:p w:rsidR="005C7532" w:rsidRPr="00747DE4" w:rsidRDefault="005C7532" w:rsidP="002C4DCA">
      <w:pPr>
        <w:spacing w:before="0" w:after="0"/>
        <w:jc w:val="center"/>
      </w:pPr>
      <w:r w:rsidRPr="00747DE4">
        <w:t>consilier superior</w:t>
      </w:r>
    </w:p>
    <w:p w:rsidR="00714760" w:rsidRPr="00747DE4" w:rsidRDefault="005C7532" w:rsidP="002C4DCA">
      <w:pPr>
        <w:spacing w:before="0" w:after="0"/>
        <w:jc w:val="center"/>
        <w:rPr>
          <w:b/>
          <w:color w:val="000000" w:themeColor="text1"/>
        </w:rPr>
      </w:pPr>
      <w:r w:rsidRPr="00747DE4">
        <w:t>Cătălin Constantin</w:t>
      </w:r>
    </w:p>
    <w:sectPr w:rsidR="00714760" w:rsidRPr="00747DE4" w:rsidSect="00F441E5">
      <w:headerReference w:type="even" r:id="rId8"/>
      <w:headerReference w:type="default" r:id="rId9"/>
      <w:footerReference w:type="even" r:id="rId10"/>
      <w:footerReference w:type="default" r:id="rId11"/>
      <w:headerReference w:type="first" r:id="rId12"/>
      <w:footerReference w:type="first" r:id="rId13"/>
      <w:pgSz w:w="11906" w:h="16838" w:code="9"/>
      <w:pgMar w:top="1354" w:right="389" w:bottom="1138" w:left="1627" w:header="720" w:footer="4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31" w:rsidRDefault="00DA0131" w:rsidP="009772BD">
      <w:r>
        <w:separator/>
      </w:r>
    </w:p>
  </w:endnote>
  <w:endnote w:type="continuationSeparator" w:id="0">
    <w:p w:rsidR="00DA0131" w:rsidRDefault="00DA0131"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ahoma"/>
    <w:charset w:val="EE"/>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E5" w:rsidRDefault="00F44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E5" w:rsidRDefault="00F441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1" w:rsidRPr="00E562FC" w:rsidRDefault="00583B01" w:rsidP="00583B01">
    <w:pPr>
      <w:pStyle w:val="Footer"/>
      <w:spacing w:before="0"/>
      <w:rPr>
        <w:sz w:val="14"/>
        <w:szCs w:val="14"/>
      </w:rPr>
    </w:pPr>
    <w:proofErr w:type="spellStart"/>
    <w:r>
      <w:rPr>
        <w:sz w:val="14"/>
        <w:szCs w:val="14"/>
      </w:rPr>
      <w:t>Bdul</w:t>
    </w:r>
    <w:proofErr w:type="spellEnd"/>
    <w:r>
      <w:rPr>
        <w:sz w:val="14"/>
        <w:szCs w:val="14"/>
      </w:rPr>
      <w:t xml:space="preserve"> Dinicu Golescu nr. 38</w:t>
    </w:r>
    <w:r w:rsidRPr="00E562FC">
      <w:rPr>
        <w:sz w:val="14"/>
        <w:szCs w:val="14"/>
      </w:rPr>
      <w:t>, Sector 1, București</w:t>
    </w:r>
  </w:p>
  <w:p w:rsidR="00583B01" w:rsidRDefault="00583B01" w:rsidP="00583B01">
    <w:pPr>
      <w:pStyle w:val="Footer"/>
      <w:spacing w:before="0"/>
      <w:rPr>
        <w:sz w:val="14"/>
        <w:szCs w:val="14"/>
      </w:rPr>
    </w:pPr>
    <w:r w:rsidRPr="00E562FC">
      <w:rPr>
        <w:sz w:val="14"/>
        <w:szCs w:val="14"/>
      </w:rPr>
      <w:t xml:space="preserve">Tel.: </w:t>
    </w:r>
    <w:r w:rsidRPr="0005005F">
      <w:rPr>
        <w:sz w:val="14"/>
        <w:szCs w:val="14"/>
      </w:rPr>
      <w:t xml:space="preserve">021 319.62.09, </w:t>
    </w:r>
  </w:p>
  <w:p w:rsidR="00583B01" w:rsidRPr="00E562FC" w:rsidRDefault="00583B01" w:rsidP="00583B01">
    <w:pPr>
      <w:pStyle w:val="Footer"/>
      <w:spacing w:before="0"/>
      <w:rPr>
        <w:sz w:val="14"/>
        <w:szCs w:val="14"/>
      </w:rPr>
    </w:pPr>
    <w:r>
      <w:rPr>
        <w:sz w:val="14"/>
        <w:szCs w:val="14"/>
      </w:rPr>
      <w:t>F</w:t>
    </w:r>
    <w:r w:rsidRPr="0005005F">
      <w:rPr>
        <w:sz w:val="14"/>
        <w:szCs w:val="14"/>
      </w:rPr>
      <w:t>ax: 021 319.61.62;</w:t>
    </w:r>
  </w:p>
  <w:p w:rsidR="00583B01" w:rsidRDefault="00583B01" w:rsidP="00583B01">
    <w:pPr>
      <w:pStyle w:val="Footer"/>
      <w:spacing w:before="0"/>
      <w:rPr>
        <w:sz w:val="14"/>
        <w:szCs w:val="14"/>
      </w:rPr>
    </w:pPr>
    <w:r>
      <w:rPr>
        <w:sz w:val="14"/>
        <w:szCs w:val="14"/>
      </w:rPr>
      <w:t>[dgavc@mt.ro]</w:t>
    </w:r>
  </w:p>
  <w:p w:rsidR="00583B01" w:rsidRPr="00583B01" w:rsidRDefault="00583B01" w:rsidP="00583B01">
    <w:pPr>
      <w:pStyle w:val="Footer"/>
      <w:spacing w:before="0"/>
      <w:rPr>
        <w:sz w:val="14"/>
        <w:szCs w:val="14"/>
      </w:rPr>
    </w:pPr>
    <w:r w:rsidRPr="00100F36">
      <w:rPr>
        <w:b/>
        <w:sz w:val="14"/>
        <w:szCs w:val="14"/>
      </w:rPr>
      <w:t>www.</w:t>
    </w:r>
    <w:r>
      <w:rPr>
        <w:b/>
        <w:sz w:val="14"/>
        <w:szCs w:val="14"/>
      </w:rPr>
      <w:t>mt</w:t>
    </w:r>
    <w:r w:rsidRPr="00100F36">
      <w:rPr>
        <w:b/>
        <w:sz w:val="14"/>
        <w:szCs w:val="14"/>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31" w:rsidRDefault="00DA0131" w:rsidP="009772BD">
      <w:r>
        <w:separator/>
      </w:r>
    </w:p>
  </w:footnote>
  <w:footnote w:type="continuationSeparator" w:id="0">
    <w:p w:rsidR="00DA0131" w:rsidRDefault="00DA0131"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E5" w:rsidRDefault="00F44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E5" w:rsidRDefault="00F441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E5" w:rsidRDefault="00F441E5" w:rsidP="00F441E5">
    <w:pPr>
      <w:pStyle w:val="Header"/>
    </w:pPr>
    <w:r>
      <w:rPr>
        <w:noProof/>
        <w:lang w:eastAsia="ro-RO"/>
      </w:rPr>
      <w:drawing>
        <wp:anchor distT="0" distB="0" distL="114300" distR="114300" simplePos="0" relativeHeight="251660288" behindDoc="0" locked="0" layoutInCell="1" allowOverlap="1" wp14:anchorId="15737D72" wp14:editId="0AA02E39">
          <wp:simplePos x="0" y="0"/>
          <wp:positionH relativeFrom="margin">
            <wp:align>right</wp:align>
          </wp:positionH>
          <wp:positionV relativeFrom="paragraph">
            <wp:posOffset>635</wp:posOffset>
          </wp:positionV>
          <wp:extent cx="1838325" cy="688975"/>
          <wp:effectExtent l="0" t="0" r="9525" b="0"/>
          <wp:wrapThrough wrapText="bothSides">
            <wp:wrapPolygon edited="0">
              <wp:start x="10073" y="0"/>
              <wp:lineTo x="1343" y="2389"/>
              <wp:lineTo x="1343" y="7764"/>
              <wp:lineTo x="12087" y="9556"/>
              <wp:lineTo x="0" y="13139"/>
              <wp:lineTo x="0" y="20903"/>
              <wp:lineTo x="21488" y="20903"/>
              <wp:lineTo x="21488" y="13139"/>
              <wp:lineTo x="14102" y="9556"/>
              <wp:lineTo x="19697" y="8361"/>
              <wp:lineTo x="20369" y="5375"/>
              <wp:lineTo x="17683" y="0"/>
              <wp:lineTo x="1007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CENTENA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688975"/>
                  </a:xfrm>
                  <a:prstGeom prst="rect">
                    <a:avLst/>
                  </a:prstGeom>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9264" behindDoc="1" locked="0" layoutInCell="1" allowOverlap="1" wp14:anchorId="3E19EFD6" wp14:editId="0412C840">
          <wp:simplePos x="0" y="0"/>
          <wp:positionH relativeFrom="page">
            <wp:posOffset>360045</wp:posOffset>
          </wp:positionH>
          <wp:positionV relativeFrom="page">
            <wp:posOffset>360045</wp:posOffset>
          </wp:positionV>
          <wp:extent cx="3642995" cy="899795"/>
          <wp:effectExtent l="0" t="0" r="0" b="0"/>
          <wp:wrapThrough wrapText="bothSides">
            <wp:wrapPolygon edited="0">
              <wp:start x="1694" y="0"/>
              <wp:lineTo x="1017" y="1372"/>
              <wp:lineTo x="0" y="5488"/>
              <wp:lineTo x="0" y="16006"/>
              <wp:lineTo x="1355" y="21036"/>
              <wp:lineTo x="1694" y="21036"/>
              <wp:lineTo x="3614" y="21036"/>
              <wp:lineTo x="3953" y="21036"/>
              <wp:lineTo x="5309" y="15548"/>
              <wp:lineTo x="5309" y="14634"/>
              <wp:lineTo x="21461" y="12347"/>
              <wp:lineTo x="21461" y="8689"/>
              <wp:lineTo x="5535" y="6402"/>
              <wp:lineTo x="4405" y="1829"/>
              <wp:lineTo x="3614" y="0"/>
              <wp:lineTo x="1694" y="0"/>
            </wp:wrapPolygon>
          </wp:wrapThrough>
          <wp:docPr id="1" name="Picture 1"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2995" cy="899795"/>
                  </a:xfrm>
                  <a:prstGeom prst="rect">
                    <a:avLst/>
                  </a:prstGeom>
                  <a:noFill/>
                </pic:spPr>
              </pic:pic>
            </a:graphicData>
          </a:graphic>
          <wp14:sizeRelH relativeFrom="page">
            <wp14:pctWidth>0</wp14:pctWidth>
          </wp14:sizeRelH>
          <wp14:sizeRelV relativeFrom="page">
            <wp14:pctHeight>0</wp14:pctHeight>
          </wp14:sizeRelV>
        </wp:anchor>
      </w:drawing>
    </w:r>
  </w:p>
  <w:p w:rsidR="005011DB" w:rsidRPr="001A5422" w:rsidRDefault="005011DB" w:rsidP="001A5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D3CEB"/>
    <w:multiLevelType w:val="hybridMultilevel"/>
    <w:tmpl w:val="E16EF74A"/>
    <w:lvl w:ilvl="0" w:tplc="6066AC62">
      <w:numFmt w:val="bullet"/>
      <w:lvlText w:val="-"/>
      <w:lvlJc w:val="left"/>
      <w:pPr>
        <w:ind w:left="720" w:hanging="360"/>
      </w:pPr>
      <w:rPr>
        <w:rFonts w:ascii="Trebuchet MS" w:eastAsia="Times New Roman" w:hAnsi="Trebuchet MS"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9AB3D4E"/>
    <w:multiLevelType w:val="hybridMultilevel"/>
    <w:tmpl w:val="8326D910"/>
    <w:lvl w:ilvl="0" w:tplc="DF84623A">
      <w:numFmt w:val="bullet"/>
      <w:lvlText w:val=""/>
      <w:lvlJc w:val="left"/>
      <w:pPr>
        <w:ind w:left="360" w:hanging="360"/>
      </w:pPr>
      <w:rPr>
        <w:rFonts w:ascii="Symbol" w:eastAsia="Times New Roman" w:hAnsi="Symbo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649912AE"/>
    <w:multiLevelType w:val="hybridMultilevel"/>
    <w:tmpl w:val="972E3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56F5A"/>
    <w:multiLevelType w:val="hybridMultilevel"/>
    <w:tmpl w:val="80386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14786"/>
    <w:rsid w:val="00051F19"/>
    <w:rsid w:val="0005450F"/>
    <w:rsid w:val="000745D4"/>
    <w:rsid w:val="00091C95"/>
    <w:rsid w:val="000B1861"/>
    <w:rsid w:val="000E47E0"/>
    <w:rsid w:val="001031CF"/>
    <w:rsid w:val="001466DC"/>
    <w:rsid w:val="0015016F"/>
    <w:rsid w:val="00157570"/>
    <w:rsid w:val="00177640"/>
    <w:rsid w:val="001A4B34"/>
    <w:rsid w:val="001A5422"/>
    <w:rsid w:val="001C06BF"/>
    <w:rsid w:val="001C1217"/>
    <w:rsid w:val="001C1389"/>
    <w:rsid w:val="001D0DA2"/>
    <w:rsid w:val="00201720"/>
    <w:rsid w:val="00213828"/>
    <w:rsid w:val="002328DD"/>
    <w:rsid w:val="0024144C"/>
    <w:rsid w:val="00286F37"/>
    <w:rsid w:val="00290254"/>
    <w:rsid w:val="00294FB3"/>
    <w:rsid w:val="002B337C"/>
    <w:rsid w:val="002C4DCA"/>
    <w:rsid w:val="00300339"/>
    <w:rsid w:val="003063F9"/>
    <w:rsid w:val="0031764B"/>
    <w:rsid w:val="00343E86"/>
    <w:rsid w:val="00371A10"/>
    <w:rsid w:val="003742E6"/>
    <w:rsid w:val="0040453A"/>
    <w:rsid w:val="00407555"/>
    <w:rsid w:val="00410E11"/>
    <w:rsid w:val="00474C43"/>
    <w:rsid w:val="004B48ED"/>
    <w:rsid w:val="004F1C7A"/>
    <w:rsid w:val="004F2D4F"/>
    <w:rsid w:val="005011DB"/>
    <w:rsid w:val="00506DA3"/>
    <w:rsid w:val="0053688A"/>
    <w:rsid w:val="005608D7"/>
    <w:rsid w:val="005703EB"/>
    <w:rsid w:val="00583B01"/>
    <w:rsid w:val="005A44E9"/>
    <w:rsid w:val="005B6583"/>
    <w:rsid w:val="005C7532"/>
    <w:rsid w:val="005F65DD"/>
    <w:rsid w:val="00613DB6"/>
    <w:rsid w:val="00642BCC"/>
    <w:rsid w:val="00661809"/>
    <w:rsid w:val="00694A35"/>
    <w:rsid w:val="006A3860"/>
    <w:rsid w:val="006E56C3"/>
    <w:rsid w:val="00714760"/>
    <w:rsid w:val="00747DE4"/>
    <w:rsid w:val="007A561A"/>
    <w:rsid w:val="007B55DB"/>
    <w:rsid w:val="00807A4E"/>
    <w:rsid w:val="008171DC"/>
    <w:rsid w:val="00840A24"/>
    <w:rsid w:val="008550D8"/>
    <w:rsid w:val="0085626E"/>
    <w:rsid w:val="008D178C"/>
    <w:rsid w:val="008E47A8"/>
    <w:rsid w:val="009131C2"/>
    <w:rsid w:val="00920421"/>
    <w:rsid w:val="00925268"/>
    <w:rsid w:val="009430B8"/>
    <w:rsid w:val="00964FA9"/>
    <w:rsid w:val="009772BD"/>
    <w:rsid w:val="00980AE6"/>
    <w:rsid w:val="009852EE"/>
    <w:rsid w:val="00991FAB"/>
    <w:rsid w:val="009957BD"/>
    <w:rsid w:val="009A48D1"/>
    <w:rsid w:val="009E154C"/>
    <w:rsid w:val="009E380B"/>
    <w:rsid w:val="009F4E26"/>
    <w:rsid w:val="00A731E5"/>
    <w:rsid w:val="00A80FD1"/>
    <w:rsid w:val="00A85B65"/>
    <w:rsid w:val="00AA26A4"/>
    <w:rsid w:val="00AD2592"/>
    <w:rsid w:val="00AE7297"/>
    <w:rsid w:val="00AF73BF"/>
    <w:rsid w:val="00B03D46"/>
    <w:rsid w:val="00B44BA3"/>
    <w:rsid w:val="00BE6AD1"/>
    <w:rsid w:val="00BF4D7D"/>
    <w:rsid w:val="00C074C4"/>
    <w:rsid w:val="00C175C1"/>
    <w:rsid w:val="00C21FAB"/>
    <w:rsid w:val="00C3395A"/>
    <w:rsid w:val="00C427C1"/>
    <w:rsid w:val="00C55C2A"/>
    <w:rsid w:val="00C5784B"/>
    <w:rsid w:val="00C72491"/>
    <w:rsid w:val="00C979A1"/>
    <w:rsid w:val="00CE0CD5"/>
    <w:rsid w:val="00CE7108"/>
    <w:rsid w:val="00D31510"/>
    <w:rsid w:val="00D34B71"/>
    <w:rsid w:val="00D91B41"/>
    <w:rsid w:val="00D932A9"/>
    <w:rsid w:val="00D969F6"/>
    <w:rsid w:val="00DA0131"/>
    <w:rsid w:val="00DA5EC5"/>
    <w:rsid w:val="00DC0700"/>
    <w:rsid w:val="00DC1351"/>
    <w:rsid w:val="00DF3EB3"/>
    <w:rsid w:val="00DF635C"/>
    <w:rsid w:val="00E037C5"/>
    <w:rsid w:val="00E34C7A"/>
    <w:rsid w:val="00E40EF9"/>
    <w:rsid w:val="00E463A4"/>
    <w:rsid w:val="00E54299"/>
    <w:rsid w:val="00E5522B"/>
    <w:rsid w:val="00E6505E"/>
    <w:rsid w:val="00E878E2"/>
    <w:rsid w:val="00E901A7"/>
    <w:rsid w:val="00E9715D"/>
    <w:rsid w:val="00ED5FA2"/>
    <w:rsid w:val="00F01EF8"/>
    <w:rsid w:val="00F441E5"/>
    <w:rsid w:val="00F95130"/>
    <w:rsid w:val="00FA114A"/>
    <w:rsid w:val="00FC13B1"/>
    <w:rsid w:val="00FC4511"/>
    <w:rsid w:val="00FC7074"/>
    <w:rsid w:val="00FE0C3B"/>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character" w:styleId="Hyperlink">
    <w:name w:val="Hyperlink"/>
    <w:basedOn w:val="DefaultParagraphFont"/>
    <w:rsid w:val="00E463A4"/>
    <w:rPr>
      <w:color w:val="0066CC"/>
      <w:u w:val="single"/>
    </w:rPr>
  </w:style>
  <w:style w:type="character" w:customStyle="1" w:styleId="Bodytext2">
    <w:name w:val="Body text (2)"/>
    <w:basedOn w:val="DefaultParagraphFont"/>
    <w:rsid w:val="00E463A4"/>
    <w:rPr>
      <w:rFonts w:ascii="Trebuchet MS" w:eastAsia="Trebuchet MS" w:hAnsi="Trebuchet MS" w:cs="Trebuchet MS"/>
      <w:b w:val="0"/>
      <w:bCs w:val="0"/>
      <w:i w:val="0"/>
      <w:iCs w:val="0"/>
      <w:smallCaps w:val="0"/>
      <w:strike w:val="0"/>
      <w:color w:val="000000"/>
      <w:spacing w:val="0"/>
      <w:w w:val="100"/>
      <w:position w:val="0"/>
      <w:sz w:val="20"/>
      <w:szCs w:val="20"/>
      <w:u w:val="single"/>
      <w:lang w:val="ro-RO" w:eastAsia="ro-RO" w:bidi="ro-RO"/>
    </w:rPr>
  </w:style>
  <w:style w:type="character" w:customStyle="1" w:styleId="l5tlu1">
    <w:name w:val="l5tlu1"/>
    <w:rsid w:val="00201720"/>
    <w:rPr>
      <w:b/>
      <w:bCs/>
      <w:color w:val="000000"/>
      <w:sz w:val="32"/>
      <w:szCs w:val="32"/>
    </w:rPr>
  </w:style>
  <w:style w:type="paragraph" w:styleId="ListParagraph">
    <w:name w:val="List Paragraph"/>
    <w:basedOn w:val="Normal"/>
    <w:uiPriority w:val="34"/>
    <w:qFormat/>
    <w:rsid w:val="00E037C5"/>
    <w:pPr>
      <w:spacing w:before="0" w:after="120"/>
      <w:ind w:left="720"/>
      <w:contextualSpacing/>
    </w:pPr>
    <w:rPr>
      <w:rFonts w:eastAsia="MS Mincho" w:cs="Times New Roman"/>
      <w:color w:val="auto"/>
      <w:lang w:val="en-US"/>
    </w:rPr>
  </w:style>
  <w:style w:type="character" w:customStyle="1" w:styleId="Bodytext20">
    <w:name w:val="Body text (2)_"/>
    <w:basedOn w:val="DefaultParagraphFont"/>
    <w:rsid w:val="00807A4E"/>
    <w:rPr>
      <w:rFonts w:ascii="Trebuchet MS" w:eastAsia="Trebuchet MS" w:hAnsi="Trebuchet MS" w:cs="Trebuchet MS"/>
      <w:shd w:val="clear" w:color="auto" w:fill="FFFFFF"/>
    </w:rPr>
  </w:style>
  <w:style w:type="character" w:customStyle="1" w:styleId="Bodytext2Italic">
    <w:name w:val="Body text (2) + Italic"/>
    <w:basedOn w:val="Bodytext20"/>
    <w:rsid w:val="00410E11"/>
    <w:rPr>
      <w:rFonts w:ascii="Arial" w:eastAsia="Arial" w:hAnsi="Arial" w:cs="Arial"/>
      <w:b w:val="0"/>
      <w:bCs w:val="0"/>
      <w:i/>
      <w:iCs/>
      <w:smallCaps w:val="0"/>
      <w:strike w:val="0"/>
      <w:color w:val="000000"/>
      <w:spacing w:val="0"/>
      <w:w w:val="100"/>
      <w:position w:val="0"/>
      <w:sz w:val="24"/>
      <w:szCs w:val="24"/>
      <w:u w:val="none"/>
      <w:shd w:val="clear" w:color="auto" w:fill="FFFFFF"/>
      <w:lang w:val="ro-RO" w:eastAsia="ro-RO" w:bidi="ro-RO"/>
    </w:rPr>
  </w:style>
  <w:style w:type="paragraph" w:styleId="BodyText21">
    <w:name w:val="Body Text 2"/>
    <w:basedOn w:val="Normal"/>
    <w:link w:val="BodyText2Char"/>
    <w:rsid w:val="009852EE"/>
    <w:pPr>
      <w:spacing w:before="0" w:after="120" w:line="480" w:lineRule="auto"/>
      <w:jc w:val="left"/>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1"/>
    <w:rsid w:val="009852EE"/>
    <w:rPr>
      <w:rFonts w:ascii="Times New Roman" w:eastAsia="Times New Roman" w:hAnsi="Times New Roman" w:cs="Times New Roman"/>
      <w:sz w:val="24"/>
      <w:szCs w:val="24"/>
      <w:lang w:val="ro-RO"/>
    </w:rPr>
  </w:style>
  <w:style w:type="character" w:customStyle="1" w:styleId="l5def1">
    <w:name w:val="l5def1"/>
    <w:rsid w:val="00747DE4"/>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2932">
      <w:bodyDiv w:val="1"/>
      <w:marLeft w:val="0"/>
      <w:marRight w:val="0"/>
      <w:marTop w:val="0"/>
      <w:marBottom w:val="0"/>
      <w:divBdr>
        <w:top w:val="none" w:sz="0" w:space="0" w:color="auto"/>
        <w:left w:val="none" w:sz="0" w:space="0" w:color="auto"/>
        <w:bottom w:val="none" w:sz="0" w:space="0" w:color="auto"/>
        <w:right w:val="none" w:sz="0" w:space="0" w:color="auto"/>
      </w:divBdr>
    </w:div>
    <w:div w:id="1669940112">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E278-AF02-44EC-B89B-67698A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2019-01-16T08:03:00Z</dcterms:created>
  <dcterms:modified xsi:type="dcterms:W3CDTF">2019-01-16T08:16:00Z</dcterms:modified>
</cp:coreProperties>
</file>