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2C" w:rsidRPr="004B2C32" w:rsidRDefault="004D0A2C" w:rsidP="00023470">
      <w:pPr>
        <w:spacing w:after="0" w:line="240" w:lineRule="auto"/>
        <w:jc w:val="center"/>
        <w:rPr>
          <w:rFonts w:ascii="Trebuchet MS" w:hAnsi="Trebuchet MS" w:cs="Arial"/>
          <w:b/>
        </w:rPr>
      </w:pPr>
      <w:r w:rsidRPr="004B2C32">
        <w:rPr>
          <w:rFonts w:ascii="Trebuchet MS" w:hAnsi="Trebuchet MS" w:cs="Arial"/>
          <w:b/>
        </w:rPr>
        <w:t>MINISTERUL TRANSPORTURILOR</w:t>
      </w:r>
    </w:p>
    <w:p w:rsidR="004D0A2C" w:rsidRPr="004B2C32" w:rsidRDefault="004D0A2C" w:rsidP="00023470">
      <w:pPr>
        <w:spacing w:after="0" w:line="240" w:lineRule="auto"/>
        <w:jc w:val="center"/>
        <w:rPr>
          <w:rFonts w:ascii="Trebuchet MS" w:hAnsi="Trebuchet MS" w:cs="Arial"/>
          <w:b/>
        </w:rPr>
      </w:pPr>
    </w:p>
    <w:p w:rsidR="004D0A2C" w:rsidRPr="004B2C32" w:rsidRDefault="004D0A2C" w:rsidP="00023470">
      <w:pPr>
        <w:spacing w:after="0" w:line="240" w:lineRule="auto"/>
        <w:jc w:val="center"/>
        <w:rPr>
          <w:rFonts w:ascii="Trebuchet MS" w:hAnsi="Trebuchet MS" w:cs="Arial"/>
          <w:b/>
        </w:rPr>
      </w:pPr>
      <w:r w:rsidRPr="004B2C32">
        <w:rPr>
          <w:rFonts w:ascii="Trebuchet MS" w:hAnsi="Trebuchet MS" w:cs="Arial"/>
          <w:b/>
        </w:rPr>
        <w:t>ORDINUL</w:t>
      </w:r>
    </w:p>
    <w:p w:rsidR="004D0A2C" w:rsidRPr="004B2C32" w:rsidRDefault="004D0A2C" w:rsidP="00023470">
      <w:pPr>
        <w:spacing w:after="0" w:line="240" w:lineRule="auto"/>
        <w:jc w:val="center"/>
        <w:rPr>
          <w:rFonts w:ascii="Trebuchet MS" w:hAnsi="Trebuchet MS" w:cs="Arial"/>
          <w:b/>
        </w:rPr>
      </w:pPr>
    </w:p>
    <w:p w:rsidR="004D0A2C" w:rsidRPr="004B2C32" w:rsidRDefault="004D0A2C" w:rsidP="00023470">
      <w:pPr>
        <w:spacing w:after="0" w:line="240" w:lineRule="auto"/>
        <w:jc w:val="center"/>
        <w:rPr>
          <w:rFonts w:ascii="Trebuchet MS" w:hAnsi="Trebuchet MS" w:cs="Arial"/>
          <w:b/>
        </w:rPr>
      </w:pPr>
      <w:r w:rsidRPr="004B2C32">
        <w:rPr>
          <w:rFonts w:ascii="Trebuchet MS" w:hAnsi="Trebuchet MS" w:cs="Arial"/>
          <w:b/>
        </w:rPr>
        <w:t>Nr. ________ din _____________</w:t>
      </w:r>
    </w:p>
    <w:p w:rsidR="004D0A2C" w:rsidRPr="004B2C32" w:rsidRDefault="004D0A2C" w:rsidP="00023470">
      <w:pPr>
        <w:spacing w:after="0" w:line="240" w:lineRule="auto"/>
        <w:rPr>
          <w:rFonts w:ascii="Trebuchet MS" w:hAnsi="Trebuchet MS" w:cs="Arial"/>
        </w:rPr>
      </w:pPr>
    </w:p>
    <w:p w:rsidR="00251A48" w:rsidRPr="004B2C32" w:rsidRDefault="002C2BB8" w:rsidP="00E81F9E">
      <w:pPr>
        <w:autoSpaceDE w:val="0"/>
        <w:autoSpaceDN w:val="0"/>
        <w:adjustRightInd w:val="0"/>
        <w:spacing w:after="0" w:line="240" w:lineRule="auto"/>
        <w:jc w:val="center"/>
        <w:rPr>
          <w:rFonts w:ascii="Trebuchet MS" w:hAnsi="Trebuchet MS" w:cs="Arial"/>
          <w:b/>
          <w:bCs/>
          <w:color w:val="000000"/>
        </w:rPr>
      </w:pPr>
      <w:r w:rsidRPr="002C2BB8">
        <w:rPr>
          <w:rFonts w:ascii="Trebuchet MS" w:hAnsi="Trebuchet MS" w:cs="Arial"/>
          <w:b/>
          <w:bCs/>
          <w:color w:val="000000"/>
        </w:rPr>
        <w:t xml:space="preserve">pentru </w:t>
      </w:r>
      <w:r w:rsidR="00E014B1">
        <w:rPr>
          <w:rFonts w:ascii="Trebuchet MS" w:hAnsi="Trebuchet MS" w:cs="Arial"/>
          <w:b/>
          <w:bCs/>
          <w:color w:val="000000"/>
        </w:rPr>
        <w:t>modificarea</w:t>
      </w:r>
      <w:r w:rsidRPr="002C2BB8">
        <w:rPr>
          <w:rFonts w:ascii="Trebuchet MS" w:hAnsi="Trebuchet MS" w:cs="Arial"/>
          <w:b/>
          <w:bCs/>
          <w:color w:val="000000"/>
        </w:rPr>
        <w:t xml:space="preserve"> </w:t>
      </w:r>
      <w:r w:rsidR="00634541" w:rsidRPr="00634541">
        <w:rPr>
          <w:rFonts w:ascii="Trebuchet MS" w:hAnsi="Trebuchet MS" w:cs="Arial"/>
          <w:b/>
          <w:bCs/>
          <w:color w:val="000000"/>
        </w:rPr>
        <w:t>Ordinul</w:t>
      </w:r>
      <w:r w:rsidR="00634541">
        <w:rPr>
          <w:rFonts w:ascii="Trebuchet MS" w:hAnsi="Trebuchet MS" w:cs="Arial"/>
          <w:b/>
          <w:bCs/>
          <w:color w:val="000000"/>
        </w:rPr>
        <w:t>ui</w:t>
      </w:r>
      <w:r w:rsidR="00634541" w:rsidRPr="00634541">
        <w:rPr>
          <w:rFonts w:ascii="Trebuchet MS" w:hAnsi="Trebuchet MS" w:cs="Arial"/>
          <w:b/>
          <w:bCs/>
          <w:color w:val="000000"/>
        </w:rPr>
        <w:t xml:space="preserve"> ministrului transporturilor, construcţiilor şi turismului </w:t>
      </w:r>
      <w:r w:rsidR="00634541">
        <w:rPr>
          <w:rFonts w:ascii="Trebuchet MS" w:hAnsi="Trebuchet MS" w:cs="Arial"/>
          <w:b/>
          <w:bCs/>
          <w:color w:val="000000"/>
        </w:rPr>
        <w:t>nr. </w:t>
      </w:r>
      <w:r w:rsidR="00634541" w:rsidRPr="00634541">
        <w:rPr>
          <w:rFonts w:ascii="Trebuchet MS" w:hAnsi="Trebuchet MS" w:cs="Arial"/>
          <w:b/>
          <w:bCs/>
          <w:color w:val="000000"/>
        </w:rPr>
        <w:t xml:space="preserve">1132/2004 pentru aprobarea </w:t>
      </w:r>
      <w:r w:rsidRPr="002C2BB8">
        <w:rPr>
          <w:rFonts w:ascii="Trebuchet MS" w:hAnsi="Trebuchet MS" w:cs="Arial"/>
          <w:b/>
          <w:bCs/>
          <w:color w:val="000000"/>
        </w:rPr>
        <w:t xml:space="preserve">Reglementării aeronautice civile române - RACR - ROAII - ESAC - Raportarea obligatorie a actelor de intervenţie ilicită şi a evenimentelor </w:t>
      </w:r>
      <w:r>
        <w:rPr>
          <w:rFonts w:ascii="Trebuchet MS" w:hAnsi="Trebuchet MS" w:cs="Arial"/>
          <w:b/>
          <w:bCs/>
          <w:color w:val="000000"/>
        </w:rPr>
        <w:br w:type="textWrapping" w:clear="all"/>
      </w:r>
      <w:r w:rsidRPr="002C2BB8">
        <w:rPr>
          <w:rFonts w:ascii="Trebuchet MS" w:hAnsi="Trebuchet MS" w:cs="Arial"/>
          <w:b/>
          <w:bCs/>
          <w:color w:val="000000"/>
        </w:rPr>
        <w:t>care privesc securitatea aviaţiei civile</w:t>
      </w:r>
    </w:p>
    <w:p w:rsidR="005A6B0C" w:rsidRPr="004B2C32" w:rsidRDefault="005A6B0C" w:rsidP="00E81F9E">
      <w:pPr>
        <w:autoSpaceDE w:val="0"/>
        <w:autoSpaceDN w:val="0"/>
        <w:adjustRightInd w:val="0"/>
        <w:spacing w:after="0" w:line="240" w:lineRule="auto"/>
        <w:jc w:val="center"/>
        <w:rPr>
          <w:rFonts w:ascii="Trebuchet MS" w:hAnsi="Trebuchet MS" w:cs="Arial"/>
          <w:b/>
          <w:bCs/>
          <w:color w:val="000000"/>
        </w:rPr>
      </w:pPr>
    </w:p>
    <w:p w:rsidR="004D0A2C" w:rsidRDefault="004D0A2C" w:rsidP="00023470">
      <w:pPr>
        <w:spacing w:after="0" w:line="240" w:lineRule="auto"/>
        <w:jc w:val="both"/>
        <w:rPr>
          <w:rFonts w:ascii="Trebuchet MS" w:hAnsi="Trebuchet MS" w:cs="Arial"/>
        </w:rPr>
      </w:pPr>
    </w:p>
    <w:p w:rsidR="00B2290F" w:rsidRPr="004B2C32" w:rsidRDefault="00B2290F" w:rsidP="00023470">
      <w:pPr>
        <w:spacing w:after="0" w:line="240" w:lineRule="auto"/>
        <w:jc w:val="both"/>
        <w:rPr>
          <w:rFonts w:ascii="Trebuchet MS" w:hAnsi="Trebuchet MS" w:cs="Arial"/>
        </w:rPr>
      </w:pPr>
    </w:p>
    <w:p w:rsidR="00241612" w:rsidRDefault="00241612" w:rsidP="00523F72">
      <w:pPr>
        <w:tabs>
          <w:tab w:val="left" w:pos="851"/>
        </w:tabs>
        <w:spacing w:after="0" w:line="240" w:lineRule="auto"/>
        <w:jc w:val="both"/>
        <w:rPr>
          <w:rFonts w:ascii="Trebuchet MS" w:hAnsi="Trebuchet MS" w:cs="Arial"/>
        </w:rPr>
      </w:pPr>
    </w:p>
    <w:p w:rsidR="00241612" w:rsidRDefault="00241612" w:rsidP="00523F72">
      <w:pPr>
        <w:tabs>
          <w:tab w:val="left" w:pos="851"/>
        </w:tabs>
        <w:spacing w:after="0" w:line="240" w:lineRule="auto"/>
        <w:jc w:val="both"/>
        <w:rPr>
          <w:rFonts w:ascii="Trebuchet MS" w:hAnsi="Trebuchet MS" w:cs="Arial"/>
        </w:rPr>
      </w:pPr>
      <w:r>
        <w:rPr>
          <w:rFonts w:ascii="Trebuchet MS" w:hAnsi="Trebuchet MS" w:cs="Arial"/>
        </w:rPr>
        <w:tab/>
      </w:r>
      <w:r w:rsidR="00CB1DAF">
        <w:rPr>
          <w:rFonts w:ascii="Trebuchet MS" w:hAnsi="Trebuchet MS" w:cs="Arial"/>
        </w:rPr>
        <w:t xml:space="preserve">Având în vedere </w:t>
      </w:r>
      <w:r>
        <w:rPr>
          <w:rFonts w:ascii="Trebuchet MS" w:hAnsi="Trebuchet MS" w:cs="Arial"/>
        </w:rPr>
        <w:t>prevederile art. 1 alin. (1)</w:t>
      </w:r>
      <w:r w:rsidR="00CB1DAF">
        <w:rPr>
          <w:rFonts w:ascii="Trebuchet MS" w:hAnsi="Trebuchet MS" w:cs="Arial"/>
        </w:rPr>
        <w:t xml:space="preserve"> și (3)</w:t>
      </w:r>
      <w:r>
        <w:rPr>
          <w:rFonts w:ascii="Trebuchet MS" w:hAnsi="Trebuchet MS" w:cs="Arial"/>
        </w:rPr>
        <w:t xml:space="preserve"> din </w:t>
      </w:r>
      <w:r w:rsidRPr="00241612">
        <w:rPr>
          <w:rFonts w:ascii="Trebuchet MS" w:hAnsi="Trebuchet MS" w:cs="Arial"/>
        </w:rPr>
        <w:t>Ordinul</w:t>
      </w:r>
      <w:r>
        <w:rPr>
          <w:rFonts w:ascii="Trebuchet MS" w:hAnsi="Trebuchet MS" w:cs="Arial"/>
        </w:rPr>
        <w:t xml:space="preserve"> ministrului transporturilor</w:t>
      </w:r>
      <w:r w:rsidRPr="00241612">
        <w:rPr>
          <w:rFonts w:ascii="Trebuchet MS" w:hAnsi="Trebuchet MS" w:cs="Arial"/>
        </w:rPr>
        <w:t xml:space="preserve"> </w:t>
      </w:r>
      <w:r>
        <w:rPr>
          <w:rFonts w:ascii="Trebuchet MS" w:hAnsi="Trebuchet MS" w:cs="Arial"/>
        </w:rPr>
        <w:t>nr. </w:t>
      </w:r>
      <w:r w:rsidRPr="00241612">
        <w:rPr>
          <w:rFonts w:ascii="Trebuchet MS" w:hAnsi="Trebuchet MS" w:cs="Arial"/>
        </w:rPr>
        <w:t>1547/2013 privind delegarea de competenţă şi desemnarea Regiei Autonome "Autoritatea Aeronautică Civilă Română" ca organism tehnic specializat pentru exercitarea unor atribuţii ce revin autorităţii competente în domeniul securităţii aviaţiei civile, la nivel naţional, precum şi pentru stabilirea unor măsuri necesare realizării acestei delegări de competenţe</w:t>
      </w:r>
      <w:r>
        <w:rPr>
          <w:rFonts w:ascii="Trebuchet MS" w:hAnsi="Trebuchet MS" w:cs="Arial"/>
        </w:rPr>
        <w:t>,</w:t>
      </w:r>
    </w:p>
    <w:p w:rsidR="003327A0" w:rsidRPr="00523F72" w:rsidRDefault="003327A0" w:rsidP="00523F72">
      <w:pPr>
        <w:tabs>
          <w:tab w:val="left" w:pos="851"/>
        </w:tabs>
        <w:spacing w:after="0" w:line="240" w:lineRule="auto"/>
        <w:jc w:val="both"/>
        <w:rPr>
          <w:rFonts w:ascii="Trebuchet MS" w:hAnsi="Trebuchet MS" w:cs="Arial"/>
        </w:rPr>
      </w:pPr>
    </w:p>
    <w:p w:rsidR="0079009F" w:rsidRPr="004B2C32" w:rsidRDefault="00523F72" w:rsidP="00523F72">
      <w:pPr>
        <w:tabs>
          <w:tab w:val="left" w:pos="851"/>
        </w:tabs>
        <w:spacing w:after="0" w:line="240" w:lineRule="auto"/>
        <w:jc w:val="both"/>
        <w:rPr>
          <w:rFonts w:ascii="Trebuchet MS" w:hAnsi="Trebuchet MS" w:cs="Arial"/>
        </w:rPr>
      </w:pPr>
      <w:r>
        <w:rPr>
          <w:rFonts w:ascii="Trebuchet MS" w:hAnsi="Trebuchet MS" w:cs="Arial"/>
        </w:rPr>
        <w:tab/>
      </w:r>
      <w:r w:rsidRPr="00523F72">
        <w:rPr>
          <w:rFonts w:ascii="Trebuchet MS" w:hAnsi="Trebuchet MS" w:cs="Arial"/>
        </w:rPr>
        <w:t xml:space="preserve">în temeiul prevederilor art. </w:t>
      </w:r>
      <w:r w:rsidR="003327A0">
        <w:rPr>
          <w:rFonts w:ascii="Trebuchet MS" w:hAnsi="Trebuchet MS" w:cs="Arial"/>
        </w:rPr>
        <w:t xml:space="preserve">3 </w:t>
      </w:r>
      <w:r w:rsidR="003327A0" w:rsidRPr="003327A0">
        <w:rPr>
          <w:rFonts w:ascii="Trebuchet MS" w:hAnsi="Trebuchet MS" w:cs="Arial"/>
        </w:rPr>
        <w:t>din Ordonanţa Guvernului nr. 17/2011 privind controlul calităţii în domeniul securităţii aviaţiei civile, aprobată cu modificări prin Legea nr. 149/2012</w:t>
      </w:r>
      <w:r w:rsidR="003327A0">
        <w:rPr>
          <w:rFonts w:ascii="Trebuchet MS" w:hAnsi="Trebuchet MS" w:cs="Arial"/>
        </w:rPr>
        <w:t xml:space="preserve">, ale </w:t>
      </w:r>
      <w:r w:rsidR="00AC5020">
        <w:rPr>
          <w:rFonts w:ascii="Trebuchet MS" w:hAnsi="Trebuchet MS" w:cs="Arial"/>
        </w:rPr>
        <w:t xml:space="preserve">art. 4 lit. </w:t>
      </w:r>
      <w:r w:rsidR="00CB1DAF">
        <w:rPr>
          <w:rFonts w:ascii="Trebuchet MS" w:hAnsi="Trebuchet MS" w:cs="Arial"/>
        </w:rPr>
        <w:t>x</w:t>
      </w:r>
      <w:r w:rsidRPr="00523F72">
        <w:rPr>
          <w:rFonts w:ascii="Trebuchet MS" w:hAnsi="Trebuchet MS" w:cs="Arial"/>
        </w:rPr>
        <w:t>) şi ale art. 5 alin. (</w:t>
      </w:r>
      <w:r>
        <w:rPr>
          <w:rFonts w:ascii="Trebuchet MS" w:hAnsi="Trebuchet MS" w:cs="Arial"/>
        </w:rPr>
        <w:t>1) din Ordonanţa Guvernului nr. </w:t>
      </w:r>
      <w:r w:rsidRPr="00523F72">
        <w:rPr>
          <w:rFonts w:ascii="Trebuchet MS" w:hAnsi="Trebuchet MS" w:cs="Arial"/>
        </w:rPr>
        <w:t>29/1997 privind Codul aerian</w:t>
      </w:r>
      <w:r w:rsidR="003C381C">
        <w:rPr>
          <w:rFonts w:ascii="Trebuchet MS" w:hAnsi="Trebuchet MS" w:cs="Arial"/>
        </w:rPr>
        <w:t xml:space="preserve"> civil</w:t>
      </w:r>
      <w:r w:rsidRPr="00523F72">
        <w:rPr>
          <w:rFonts w:ascii="Trebuchet MS" w:hAnsi="Trebuchet MS" w:cs="Arial"/>
        </w:rPr>
        <w:t xml:space="preserve">, </w:t>
      </w:r>
      <w:r w:rsidR="00CB1DAF" w:rsidRPr="00523F72">
        <w:rPr>
          <w:rFonts w:ascii="Trebuchet MS" w:hAnsi="Trebuchet MS" w:cs="Arial"/>
        </w:rPr>
        <w:t>republicată,</w:t>
      </w:r>
      <w:r w:rsidR="00CB1DAF">
        <w:rPr>
          <w:rFonts w:ascii="Trebuchet MS" w:hAnsi="Trebuchet MS" w:cs="Arial"/>
        </w:rPr>
        <w:t xml:space="preserve"> </w:t>
      </w:r>
      <w:r w:rsidRPr="00523F72">
        <w:rPr>
          <w:rFonts w:ascii="Trebuchet MS" w:hAnsi="Trebuchet MS" w:cs="Arial"/>
        </w:rPr>
        <w:t>cu modificări</w:t>
      </w:r>
      <w:r w:rsidR="00CB1DAF">
        <w:rPr>
          <w:rFonts w:ascii="Trebuchet MS" w:hAnsi="Trebuchet MS" w:cs="Arial"/>
        </w:rPr>
        <w:t>le</w:t>
      </w:r>
      <w:r w:rsidRPr="00523F72">
        <w:rPr>
          <w:rFonts w:ascii="Trebuchet MS" w:hAnsi="Trebuchet MS" w:cs="Arial"/>
        </w:rPr>
        <w:t xml:space="preserve"> şi completări</w:t>
      </w:r>
      <w:r w:rsidR="00CB1DAF">
        <w:rPr>
          <w:rFonts w:ascii="Trebuchet MS" w:hAnsi="Trebuchet MS" w:cs="Arial"/>
        </w:rPr>
        <w:t>le ulterioare</w:t>
      </w:r>
      <w:r w:rsidRPr="00523F72">
        <w:rPr>
          <w:rFonts w:ascii="Trebuchet MS" w:hAnsi="Trebuchet MS" w:cs="Arial"/>
        </w:rPr>
        <w:t xml:space="preserve">, precum şi ale art. 4 </w:t>
      </w:r>
      <w:r w:rsidR="00E51A2A">
        <w:rPr>
          <w:rFonts w:ascii="Trebuchet MS" w:hAnsi="Trebuchet MS" w:cs="Arial"/>
        </w:rPr>
        <w:t>alin. </w:t>
      </w:r>
      <w:r w:rsidRPr="00523F72">
        <w:rPr>
          <w:rFonts w:ascii="Trebuchet MS" w:hAnsi="Trebuchet MS" w:cs="Arial"/>
        </w:rPr>
        <w:t xml:space="preserve">(1) pct. </w:t>
      </w:r>
      <w:r w:rsidR="00E51A2A">
        <w:rPr>
          <w:rFonts w:ascii="Trebuchet MS" w:hAnsi="Trebuchet MS" w:cs="Arial"/>
        </w:rPr>
        <w:t>30</w:t>
      </w:r>
      <w:r w:rsidRPr="00523F72">
        <w:rPr>
          <w:rFonts w:ascii="Trebuchet MS" w:hAnsi="Trebuchet MS" w:cs="Arial"/>
        </w:rPr>
        <w:t xml:space="preserve"> şi art. 5 alin. (4) din </w:t>
      </w:r>
      <w:r w:rsidR="00AC5020" w:rsidRPr="00AC5020">
        <w:rPr>
          <w:rFonts w:ascii="Trebuchet MS" w:hAnsi="Trebuchet MS" w:cs="Arial"/>
        </w:rPr>
        <w:t xml:space="preserve">Hotărârea Guvernului </w:t>
      </w:r>
      <w:r w:rsidR="00842723">
        <w:rPr>
          <w:rFonts w:ascii="Trebuchet MS" w:hAnsi="Trebuchet MS" w:cs="Arial"/>
        </w:rPr>
        <w:t>nr. </w:t>
      </w:r>
      <w:r w:rsidR="00AC5020" w:rsidRPr="00AC5020">
        <w:rPr>
          <w:rFonts w:ascii="Trebuchet MS" w:hAnsi="Trebuchet MS" w:cs="Arial"/>
        </w:rPr>
        <w:t>21/2015 privind organizarea şi funcţionarea Ministerului Transporturilor, cu modificările şi completările ulterioare,</w:t>
      </w:r>
    </w:p>
    <w:p w:rsidR="001A1D10" w:rsidRDefault="004D0A2C" w:rsidP="00485538">
      <w:pPr>
        <w:tabs>
          <w:tab w:val="left" w:pos="851"/>
        </w:tabs>
        <w:spacing w:after="0" w:line="240" w:lineRule="auto"/>
        <w:jc w:val="both"/>
        <w:rPr>
          <w:rFonts w:ascii="Trebuchet MS" w:hAnsi="Trebuchet MS" w:cs="Arial"/>
        </w:rPr>
      </w:pPr>
      <w:r w:rsidRPr="004B2C32">
        <w:rPr>
          <w:rFonts w:ascii="Trebuchet MS" w:hAnsi="Trebuchet MS" w:cs="Arial"/>
        </w:rPr>
        <w:tab/>
      </w:r>
    </w:p>
    <w:p w:rsidR="004D0A2C" w:rsidRPr="004B2C32" w:rsidRDefault="004D0A2C" w:rsidP="00023470">
      <w:pPr>
        <w:spacing w:after="0" w:line="240" w:lineRule="auto"/>
        <w:jc w:val="both"/>
        <w:rPr>
          <w:rFonts w:ascii="Trebuchet MS" w:hAnsi="Trebuchet MS" w:cs="Arial"/>
        </w:rPr>
      </w:pPr>
    </w:p>
    <w:p w:rsidR="004D0A2C" w:rsidRPr="004B2C32" w:rsidRDefault="004D0A2C" w:rsidP="00485538">
      <w:pPr>
        <w:tabs>
          <w:tab w:val="left" w:pos="851"/>
        </w:tabs>
        <w:spacing w:after="0" w:line="240" w:lineRule="auto"/>
        <w:jc w:val="both"/>
        <w:rPr>
          <w:rFonts w:ascii="Trebuchet MS" w:hAnsi="Trebuchet MS" w:cs="Arial"/>
        </w:rPr>
      </w:pPr>
      <w:r w:rsidRPr="004B2C32">
        <w:rPr>
          <w:rFonts w:ascii="Trebuchet MS" w:hAnsi="Trebuchet MS" w:cs="Arial"/>
        </w:rPr>
        <w:tab/>
        <w:t>ministrul transporturilor emite următorul ordin:</w:t>
      </w:r>
    </w:p>
    <w:p w:rsidR="004D0A2C" w:rsidRPr="004B2C32" w:rsidRDefault="004D0A2C" w:rsidP="00023470">
      <w:pPr>
        <w:spacing w:after="0" w:line="240" w:lineRule="auto"/>
        <w:jc w:val="both"/>
        <w:rPr>
          <w:rFonts w:ascii="Trebuchet MS" w:hAnsi="Trebuchet MS" w:cs="Arial"/>
        </w:rPr>
      </w:pPr>
    </w:p>
    <w:p w:rsidR="001555DA" w:rsidRPr="004B2C32" w:rsidRDefault="001555DA" w:rsidP="001555DA">
      <w:pPr>
        <w:pStyle w:val="ListParagraph"/>
        <w:tabs>
          <w:tab w:val="left" w:pos="851"/>
        </w:tabs>
        <w:spacing w:after="120"/>
        <w:ind w:left="0"/>
        <w:jc w:val="both"/>
        <w:rPr>
          <w:rFonts w:ascii="Trebuchet MS" w:hAnsi="Trebuchet MS" w:cs="Arial"/>
          <w:color w:val="000000"/>
        </w:rPr>
      </w:pPr>
    </w:p>
    <w:p w:rsidR="00141E71" w:rsidRPr="00846180" w:rsidRDefault="00141E71" w:rsidP="00141E71">
      <w:pPr>
        <w:pStyle w:val="ListParagraph"/>
        <w:numPr>
          <w:ilvl w:val="0"/>
          <w:numId w:val="4"/>
        </w:numPr>
        <w:tabs>
          <w:tab w:val="left" w:pos="851"/>
          <w:tab w:val="left" w:pos="993"/>
        </w:tabs>
        <w:spacing w:after="120"/>
        <w:ind w:left="0" w:firstLine="0"/>
        <w:jc w:val="both"/>
        <w:rPr>
          <w:rFonts w:ascii="Trebuchet MS" w:hAnsi="Trebuchet MS" w:cs="Arial"/>
          <w:color w:val="000000"/>
        </w:rPr>
      </w:pPr>
      <w:r w:rsidRPr="00141E71">
        <w:rPr>
          <w:rFonts w:ascii="Trebuchet MS" w:hAnsi="Trebuchet MS" w:cs="Arial"/>
          <w:color w:val="000000"/>
        </w:rPr>
        <w:t>–</w:t>
      </w:r>
      <w:r w:rsidR="00846180">
        <w:rPr>
          <w:rFonts w:ascii="Trebuchet MS" w:hAnsi="Trebuchet MS" w:cs="Arial"/>
          <w:color w:val="000000"/>
        </w:rPr>
        <w:t xml:space="preserve"> </w:t>
      </w:r>
      <w:r w:rsidRPr="00141E71">
        <w:rPr>
          <w:rFonts w:ascii="Trebuchet MS" w:hAnsi="Trebuchet MS" w:cs="Arial"/>
          <w:color w:val="000000"/>
        </w:rPr>
        <w:t>Ordinul ministrului transporturilor, construcţiilor şi turismului nr. 1132/2004</w:t>
      </w:r>
      <w:r w:rsidR="003A6799" w:rsidRPr="003A6799">
        <w:rPr>
          <w:rFonts w:ascii="Trebuchet MS" w:hAnsi="Trebuchet MS" w:cs="Arial"/>
          <w:color w:val="000000"/>
        </w:rPr>
        <w:t xml:space="preserve"> pentru aprobarea Reglementării aeronautice civile române - RACR - ROAII - ESAC - Raportarea obligatorie a actelor de intervenţie ilicită şi a evenimentelor care privesc securitatea aviaţiei civile</w:t>
      </w:r>
      <w:r w:rsidRPr="00141E71">
        <w:rPr>
          <w:rFonts w:ascii="Trebuchet MS" w:hAnsi="Trebuchet MS" w:cs="Arial"/>
          <w:color w:val="000000"/>
        </w:rPr>
        <w:t>, publicat în Monitorul Oficial, Partea I nr. 784 din 26 august 2004, se modifică</w:t>
      </w:r>
      <w:r w:rsidR="00846180">
        <w:rPr>
          <w:rFonts w:ascii="Trebuchet MS" w:hAnsi="Trebuchet MS" w:cs="Arial"/>
          <w:color w:val="000000"/>
        </w:rPr>
        <w:t xml:space="preserve"> după cum urmează</w:t>
      </w:r>
      <w:r>
        <w:rPr>
          <w:rFonts w:ascii="Trebuchet MS" w:hAnsi="Trebuchet MS" w:cs="Arial"/>
          <w:color w:val="000000"/>
          <w:lang w:val="en-US"/>
        </w:rPr>
        <w:t>:</w:t>
      </w:r>
    </w:p>
    <w:p w:rsidR="00846180" w:rsidRPr="00846180" w:rsidRDefault="00846180" w:rsidP="00846180">
      <w:pPr>
        <w:pStyle w:val="ListParagraph"/>
        <w:tabs>
          <w:tab w:val="left" w:pos="851"/>
          <w:tab w:val="left" w:pos="993"/>
        </w:tabs>
        <w:spacing w:after="120"/>
        <w:ind w:left="0"/>
        <w:jc w:val="both"/>
        <w:rPr>
          <w:rFonts w:ascii="Trebuchet MS" w:hAnsi="Trebuchet MS" w:cs="Arial"/>
          <w:color w:val="000000"/>
        </w:rPr>
      </w:pPr>
    </w:p>
    <w:p w:rsidR="005F172A" w:rsidRPr="005F172A" w:rsidRDefault="00634541" w:rsidP="005F172A">
      <w:pPr>
        <w:pStyle w:val="ListParagraph"/>
        <w:numPr>
          <w:ilvl w:val="0"/>
          <w:numId w:val="11"/>
        </w:numPr>
        <w:tabs>
          <w:tab w:val="left" w:pos="851"/>
          <w:tab w:val="left" w:pos="993"/>
        </w:tabs>
        <w:spacing w:after="120"/>
        <w:ind w:left="714" w:hanging="357"/>
        <w:contextualSpacing w:val="0"/>
        <w:jc w:val="both"/>
        <w:rPr>
          <w:rFonts w:ascii="Trebuchet MS" w:hAnsi="Trebuchet MS" w:cs="Arial"/>
          <w:color w:val="000000"/>
        </w:rPr>
      </w:pPr>
      <w:r>
        <w:rPr>
          <w:rFonts w:ascii="Trebuchet MS" w:hAnsi="Trebuchet MS" w:cs="Arial"/>
          <w:b/>
          <w:color w:val="000000"/>
        </w:rPr>
        <w:t>Articolul</w:t>
      </w:r>
      <w:r w:rsidR="005F172A" w:rsidRPr="005F172A">
        <w:rPr>
          <w:rFonts w:ascii="Trebuchet MS" w:hAnsi="Trebuchet MS" w:cs="Arial"/>
          <w:b/>
          <w:color w:val="000000"/>
        </w:rPr>
        <w:t> 4 se abrogă</w:t>
      </w:r>
      <w:r w:rsidR="000A52E8">
        <w:rPr>
          <w:rFonts w:ascii="Trebuchet MS" w:hAnsi="Trebuchet MS" w:cs="Arial"/>
          <w:color w:val="000000"/>
        </w:rPr>
        <w:t>.</w:t>
      </w:r>
    </w:p>
    <w:p w:rsidR="00846180" w:rsidRPr="003A6799" w:rsidRDefault="00846180" w:rsidP="005F172A">
      <w:pPr>
        <w:pStyle w:val="ListParagraph"/>
        <w:numPr>
          <w:ilvl w:val="0"/>
          <w:numId w:val="11"/>
        </w:numPr>
        <w:tabs>
          <w:tab w:val="left" w:pos="709"/>
        </w:tabs>
        <w:spacing w:after="120"/>
        <w:contextualSpacing w:val="0"/>
        <w:jc w:val="both"/>
        <w:rPr>
          <w:rFonts w:ascii="Trebuchet MS" w:hAnsi="Trebuchet MS" w:cs="Arial"/>
          <w:color w:val="000000"/>
        </w:rPr>
      </w:pPr>
      <w:r w:rsidRPr="003A6799">
        <w:rPr>
          <w:rFonts w:ascii="Trebuchet MS" w:hAnsi="Trebuchet MS" w:cs="Arial"/>
          <w:b/>
          <w:color w:val="000000"/>
        </w:rPr>
        <w:t xml:space="preserve">În tot cuprinsul </w:t>
      </w:r>
      <w:r w:rsidR="003A6799" w:rsidRPr="003A6799">
        <w:rPr>
          <w:rFonts w:ascii="Trebuchet MS" w:hAnsi="Trebuchet MS" w:cs="Arial"/>
          <w:b/>
          <w:color w:val="000000"/>
        </w:rPr>
        <w:t xml:space="preserve">anexei </w:t>
      </w:r>
      <w:r w:rsidR="003A6799">
        <w:rPr>
          <w:rFonts w:ascii="Trebuchet MS" w:hAnsi="Trebuchet MS" w:cs="Arial"/>
          <w:b/>
          <w:color w:val="000000"/>
        </w:rPr>
        <w:t>–</w:t>
      </w:r>
      <w:r w:rsidR="003A6799" w:rsidRPr="003A6799">
        <w:rPr>
          <w:rFonts w:ascii="Trebuchet MS" w:hAnsi="Trebuchet MS" w:cs="Arial"/>
          <w:b/>
          <w:color w:val="000000"/>
        </w:rPr>
        <w:t xml:space="preserve"> </w:t>
      </w:r>
      <w:r w:rsidR="003A6799">
        <w:rPr>
          <w:rFonts w:ascii="Trebuchet MS" w:hAnsi="Trebuchet MS" w:cs="Arial"/>
          <w:b/>
          <w:color w:val="000000"/>
        </w:rPr>
        <w:t>„</w:t>
      </w:r>
      <w:r w:rsidR="003A6799" w:rsidRPr="003A6799">
        <w:rPr>
          <w:rFonts w:ascii="Trebuchet MS" w:hAnsi="Trebuchet MS" w:cs="Arial"/>
          <w:b/>
          <w:color w:val="000000"/>
        </w:rPr>
        <w:t>Reglementarea Aeronautică Civilă Română - RACR-ROAII-ESAC - Raportarea obligatorie a actelor de intervenţie ilicită şi a evenimentelor care privesc securitatea aviaţiei civile Ediţia 01/2004</w:t>
      </w:r>
      <w:r w:rsidR="003A6799">
        <w:rPr>
          <w:rFonts w:ascii="Trebuchet MS" w:hAnsi="Trebuchet MS" w:cs="Arial"/>
          <w:b/>
          <w:color w:val="000000"/>
        </w:rPr>
        <w:t>”</w:t>
      </w:r>
      <w:r w:rsidRPr="003A6799">
        <w:rPr>
          <w:rFonts w:ascii="Trebuchet MS" w:hAnsi="Trebuchet MS" w:cs="Arial"/>
          <w:b/>
          <w:color w:val="000000"/>
        </w:rPr>
        <w:t>, termenul Direcţia generală aviaţie civilă (</w:t>
      </w:r>
      <w:proofErr w:type="spellStart"/>
      <w:r w:rsidRPr="003A6799">
        <w:rPr>
          <w:rFonts w:ascii="Trebuchet MS" w:hAnsi="Trebuchet MS" w:cs="Arial"/>
          <w:b/>
          <w:color w:val="000000"/>
        </w:rPr>
        <w:t>D.G.Av.C</w:t>
      </w:r>
      <w:proofErr w:type="spellEnd"/>
      <w:r w:rsidRPr="003A6799">
        <w:rPr>
          <w:rFonts w:ascii="Trebuchet MS" w:hAnsi="Trebuchet MS" w:cs="Arial"/>
          <w:b/>
          <w:color w:val="000000"/>
        </w:rPr>
        <w:t>.) se înlocuie</w:t>
      </w:r>
      <w:r w:rsidR="003A6799">
        <w:rPr>
          <w:rFonts w:ascii="Trebuchet MS" w:hAnsi="Trebuchet MS" w:cs="Arial"/>
          <w:b/>
          <w:color w:val="000000"/>
        </w:rPr>
        <w:t xml:space="preserve">şte cu termenul Regia Autonomă </w:t>
      </w:r>
      <w:r w:rsidRPr="003A6799">
        <w:rPr>
          <w:rFonts w:ascii="Trebuchet MS" w:hAnsi="Trebuchet MS" w:cs="Arial"/>
          <w:b/>
          <w:color w:val="000000"/>
        </w:rPr>
        <w:t xml:space="preserve">Autoritatea </w:t>
      </w:r>
      <w:r w:rsidR="003A6799">
        <w:rPr>
          <w:rFonts w:ascii="Trebuchet MS" w:hAnsi="Trebuchet MS" w:cs="Arial"/>
          <w:b/>
          <w:color w:val="000000"/>
        </w:rPr>
        <w:t>Aeronautică Civilă Română</w:t>
      </w:r>
      <w:r w:rsidRPr="003A6799">
        <w:rPr>
          <w:rFonts w:ascii="Trebuchet MS" w:hAnsi="Trebuchet MS" w:cs="Arial"/>
          <w:b/>
          <w:color w:val="000000"/>
        </w:rPr>
        <w:t xml:space="preserve"> (AACR)</w:t>
      </w:r>
      <w:r w:rsidRPr="003A6799">
        <w:rPr>
          <w:rFonts w:ascii="Trebuchet MS" w:hAnsi="Trebuchet MS" w:cs="Arial"/>
          <w:color w:val="000000"/>
        </w:rPr>
        <w:t>.</w:t>
      </w:r>
    </w:p>
    <w:p w:rsidR="00141E71" w:rsidRPr="00141E71" w:rsidRDefault="00141E71" w:rsidP="00141E71">
      <w:pPr>
        <w:pStyle w:val="ListParagraph"/>
        <w:tabs>
          <w:tab w:val="left" w:pos="851"/>
          <w:tab w:val="left" w:pos="993"/>
        </w:tabs>
        <w:spacing w:after="120"/>
        <w:ind w:left="0"/>
        <w:jc w:val="both"/>
        <w:rPr>
          <w:rFonts w:ascii="Trebuchet MS" w:hAnsi="Trebuchet MS" w:cs="Arial"/>
          <w:color w:val="000000"/>
        </w:rPr>
      </w:pPr>
    </w:p>
    <w:p w:rsidR="0029277A" w:rsidRPr="0029277A" w:rsidRDefault="00FB178A" w:rsidP="0029277A">
      <w:pPr>
        <w:pStyle w:val="ListParagraph"/>
        <w:numPr>
          <w:ilvl w:val="0"/>
          <w:numId w:val="4"/>
        </w:numPr>
        <w:tabs>
          <w:tab w:val="left" w:pos="851"/>
          <w:tab w:val="left" w:pos="993"/>
        </w:tabs>
        <w:spacing w:after="120"/>
        <w:ind w:left="0" w:firstLine="0"/>
        <w:jc w:val="both"/>
        <w:rPr>
          <w:rFonts w:ascii="Trebuchet MS" w:hAnsi="Trebuchet MS" w:cs="Arial"/>
          <w:color w:val="000000"/>
        </w:rPr>
      </w:pPr>
      <w:r w:rsidRPr="0029277A">
        <w:rPr>
          <w:rFonts w:ascii="Trebuchet MS" w:hAnsi="Trebuchet MS" w:cs="Arial"/>
          <w:color w:val="000000"/>
        </w:rPr>
        <w:t>–</w:t>
      </w:r>
      <w:r w:rsidR="00DD189A" w:rsidRPr="0029277A">
        <w:rPr>
          <w:rFonts w:ascii="Trebuchet MS" w:hAnsi="Trebuchet MS" w:cs="Arial"/>
          <w:color w:val="000000"/>
        </w:rPr>
        <w:tab/>
      </w:r>
      <w:r w:rsidR="0029277A" w:rsidRPr="0029277A">
        <w:rPr>
          <w:rFonts w:ascii="Trebuchet MS" w:hAnsi="Trebuchet MS" w:cs="Arial"/>
          <w:color w:val="000000"/>
        </w:rPr>
        <w:t>Prezentul ordin se publică în Monitorul Oficial al României</w:t>
      </w:r>
      <w:r w:rsidR="0029277A">
        <w:rPr>
          <w:rFonts w:ascii="Trebuchet MS" w:hAnsi="Trebuchet MS" w:cs="Arial"/>
          <w:color w:val="000000"/>
        </w:rPr>
        <w:t>.</w:t>
      </w:r>
    </w:p>
    <w:p w:rsidR="003925D1" w:rsidRPr="004B2C32" w:rsidRDefault="00BC2E97" w:rsidP="003A6799">
      <w:pPr>
        <w:tabs>
          <w:tab w:val="left" w:pos="851"/>
          <w:tab w:val="left" w:pos="993"/>
        </w:tabs>
        <w:spacing w:after="120"/>
        <w:ind w:firstLine="993"/>
        <w:jc w:val="both"/>
        <w:rPr>
          <w:rFonts w:ascii="Trebuchet MS" w:hAnsi="Trebuchet MS" w:cs="Arial"/>
          <w:color w:val="000000"/>
        </w:rPr>
      </w:pPr>
      <w:r w:rsidRPr="004B2C32">
        <w:rPr>
          <w:rFonts w:ascii="Trebuchet MS" w:hAnsi="Trebuchet MS" w:cs="Arial"/>
          <w:color w:val="000000"/>
        </w:rPr>
        <w:tab/>
      </w:r>
    </w:p>
    <w:p w:rsidR="00470AF2" w:rsidRPr="004B2C32" w:rsidRDefault="00470AF2" w:rsidP="00BB00EA">
      <w:pPr>
        <w:pStyle w:val="ListParagraph"/>
        <w:tabs>
          <w:tab w:val="left" w:pos="993"/>
        </w:tabs>
        <w:ind w:left="0"/>
        <w:jc w:val="both"/>
        <w:rPr>
          <w:rFonts w:ascii="Trebuchet MS" w:hAnsi="Trebuchet MS" w:cs="Arial"/>
          <w:color w:val="000000"/>
        </w:rPr>
      </w:pPr>
    </w:p>
    <w:p w:rsidR="00470AF2" w:rsidRPr="004B2C32" w:rsidRDefault="00470AF2" w:rsidP="00BB00EA">
      <w:pPr>
        <w:pStyle w:val="ListParagraph"/>
        <w:tabs>
          <w:tab w:val="left" w:pos="993"/>
        </w:tabs>
        <w:ind w:left="0"/>
        <w:jc w:val="both"/>
        <w:rPr>
          <w:rFonts w:ascii="Trebuchet MS" w:hAnsi="Trebuchet MS" w:cs="Arial"/>
        </w:rPr>
      </w:pPr>
    </w:p>
    <w:p w:rsidR="004D0A2C" w:rsidRPr="004B2C32" w:rsidRDefault="00EA3416" w:rsidP="001121C1">
      <w:pPr>
        <w:jc w:val="center"/>
        <w:rPr>
          <w:rFonts w:ascii="Trebuchet MS" w:hAnsi="Trebuchet MS" w:cs="Arial"/>
          <w:b/>
        </w:rPr>
      </w:pPr>
      <w:r w:rsidRPr="004B2C32">
        <w:rPr>
          <w:rFonts w:ascii="Trebuchet MS" w:hAnsi="Trebuchet MS" w:cs="Arial"/>
          <w:b/>
        </w:rPr>
        <w:t>MINISTRU</w:t>
      </w:r>
      <w:r w:rsidR="00B90030">
        <w:rPr>
          <w:rFonts w:ascii="Trebuchet MS" w:hAnsi="Trebuchet MS" w:cs="Arial"/>
          <w:b/>
        </w:rPr>
        <w:t xml:space="preserve"> INTERIMAR</w:t>
      </w:r>
    </w:p>
    <w:p w:rsidR="00FC0293" w:rsidRPr="004B2C32" w:rsidRDefault="00B90030" w:rsidP="00E86296">
      <w:pPr>
        <w:jc w:val="center"/>
        <w:rPr>
          <w:rFonts w:ascii="Trebuchet MS" w:hAnsi="Trebuchet MS" w:cs="Arial"/>
          <w:b/>
          <w:caps/>
        </w:rPr>
        <w:sectPr w:rsidR="00FC0293" w:rsidRPr="004B2C32" w:rsidSect="007D625A">
          <w:pgSz w:w="11906" w:h="16838" w:code="9"/>
          <w:pgMar w:top="1418" w:right="851" w:bottom="851" w:left="1134" w:header="709" w:footer="709" w:gutter="0"/>
          <w:cols w:space="708"/>
          <w:docGrid w:linePitch="360"/>
        </w:sectPr>
      </w:pPr>
      <w:r>
        <w:rPr>
          <w:rFonts w:ascii="Trebuchet MS" w:hAnsi="Trebuchet MS" w:cs="Arial"/>
          <w:b/>
          <w:caps/>
        </w:rPr>
        <w:t>ROVANA PLUMB</w:t>
      </w:r>
    </w:p>
    <w:p w:rsidR="001409FA" w:rsidRPr="001409FA" w:rsidRDefault="001409FA" w:rsidP="00B90030">
      <w:pPr>
        <w:spacing w:before="120" w:after="120"/>
        <w:jc w:val="center"/>
        <w:outlineLvl w:val="4"/>
        <w:rPr>
          <w:rFonts w:ascii="Trebuchet MS" w:eastAsia="SimSun" w:hAnsi="Trebuchet MS"/>
          <w:b/>
          <w:bCs/>
          <w:sz w:val="28"/>
          <w:szCs w:val="28"/>
        </w:rPr>
      </w:pPr>
    </w:p>
    <w:p w:rsidR="00B90030" w:rsidRPr="00D12612" w:rsidRDefault="00B90030" w:rsidP="00B90030">
      <w:pPr>
        <w:spacing w:before="120" w:after="120"/>
        <w:jc w:val="center"/>
        <w:outlineLvl w:val="4"/>
        <w:rPr>
          <w:rFonts w:ascii="Trebuchet MS" w:eastAsia="SimSun" w:hAnsi="Trebuchet MS"/>
          <w:b/>
          <w:bCs/>
          <w:sz w:val="28"/>
          <w:szCs w:val="28"/>
          <w:u w:val="single"/>
        </w:rPr>
      </w:pPr>
      <w:r w:rsidRPr="00D12612">
        <w:rPr>
          <w:rFonts w:ascii="Trebuchet MS" w:eastAsia="SimSun" w:hAnsi="Trebuchet MS"/>
          <w:b/>
          <w:bCs/>
          <w:sz w:val="28"/>
          <w:szCs w:val="28"/>
          <w:u w:val="single"/>
        </w:rPr>
        <w:t>PROPUNEM SEMNAREA</w:t>
      </w:r>
    </w:p>
    <w:p w:rsidR="00B90030" w:rsidRPr="00D12612" w:rsidRDefault="00B90030" w:rsidP="00B90030">
      <w:pPr>
        <w:spacing w:before="120" w:after="120"/>
        <w:outlineLvl w:val="4"/>
        <w:rPr>
          <w:rFonts w:ascii="Trebuchet MS" w:eastAsia="SimSun" w:hAnsi="Trebuchet MS"/>
          <w:b/>
          <w:bCs/>
          <w:sz w:val="20"/>
          <w:szCs w:val="20"/>
        </w:rPr>
      </w:pPr>
    </w:p>
    <w:p w:rsidR="00B90030" w:rsidRPr="00D12612" w:rsidRDefault="00B90030" w:rsidP="00B90030">
      <w:pPr>
        <w:spacing w:before="120" w:after="120"/>
        <w:outlineLvl w:val="4"/>
        <w:rPr>
          <w:rFonts w:ascii="Trebuchet MS" w:eastAsia="SimSun" w:hAnsi="Trebuchet MS"/>
          <w:b/>
          <w:bCs/>
          <w:sz w:val="20"/>
          <w:szCs w:val="20"/>
        </w:rPr>
      </w:pPr>
    </w:p>
    <w:p w:rsidR="00366998" w:rsidRPr="00D12612" w:rsidRDefault="00366998" w:rsidP="00366998">
      <w:pPr>
        <w:pStyle w:val="Heading5"/>
        <w:jc w:val="center"/>
        <w:rPr>
          <w:rFonts w:ascii="Trebuchet MS" w:hAnsi="Trebuchet MS"/>
          <w:i w:val="0"/>
          <w:sz w:val="28"/>
          <w:szCs w:val="28"/>
          <w:lang w:val="ro-RO"/>
        </w:rPr>
      </w:pPr>
      <w:r w:rsidRPr="00D12612">
        <w:rPr>
          <w:rFonts w:ascii="Trebuchet MS" w:hAnsi="Trebuchet MS"/>
          <w:i w:val="0"/>
          <w:sz w:val="28"/>
          <w:szCs w:val="28"/>
          <w:lang w:val="ro-RO"/>
        </w:rPr>
        <w:t xml:space="preserve">SECRETAR </w:t>
      </w:r>
      <w:r>
        <w:rPr>
          <w:rFonts w:ascii="Trebuchet MS" w:hAnsi="Trebuchet MS"/>
          <w:i w:val="0"/>
          <w:sz w:val="28"/>
          <w:szCs w:val="28"/>
          <w:lang w:val="ro-RO"/>
        </w:rPr>
        <w:t>DE STAT</w:t>
      </w:r>
    </w:p>
    <w:p w:rsidR="00366998" w:rsidRPr="00D12612" w:rsidRDefault="00366998" w:rsidP="00366998">
      <w:pPr>
        <w:jc w:val="center"/>
        <w:rPr>
          <w:rFonts w:ascii="Trebuchet MS" w:hAnsi="Trebuchet MS"/>
          <w:sz w:val="28"/>
          <w:szCs w:val="28"/>
          <w:lang w:eastAsia="ro-RO"/>
        </w:rPr>
      </w:pPr>
      <w:r>
        <w:rPr>
          <w:rFonts w:ascii="Trebuchet MS" w:hAnsi="Trebuchet MS"/>
          <w:b/>
          <w:sz w:val="28"/>
          <w:szCs w:val="28"/>
        </w:rPr>
        <w:t>Dragoş Virgil TITEA</w:t>
      </w:r>
    </w:p>
    <w:p w:rsidR="00B90030" w:rsidRPr="00D12612" w:rsidRDefault="00B90030" w:rsidP="00B90030">
      <w:pPr>
        <w:rPr>
          <w:rFonts w:ascii="Trebuchet MS" w:hAnsi="Trebuchet MS"/>
        </w:rPr>
      </w:pPr>
    </w:p>
    <w:p w:rsidR="00B90030" w:rsidRPr="00D12612" w:rsidRDefault="00B90030" w:rsidP="00B90030">
      <w:pPr>
        <w:rPr>
          <w:rFonts w:ascii="Trebuchet MS" w:hAnsi="Trebuchet MS"/>
        </w:rPr>
      </w:pPr>
    </w:p>
    <w:p w:rsidR="00B90030" w:rsidRPr="00D12612" w:rsidRDefault="00B90030" w:rsidP="00B90030">
      <w:pPr>
        <w:pStyle w:val="Heading5"/>
        <w:jc w:val="center"/>
        <w:rPr>
          <w:rFonts w:ascii="Trebuchet MS" w:hAnsi="Trebuchet MS"/>
          <w:i w:val="0"/>
          <w:sz w:val="28"/>
          <w:szCs w:val="28"/>
          <w:lang w:val="ro-RO"/>
        </w:rPr>
      </w:pPr>
      <w:r w:rsidRPr="00D12612">
        <w:rPr>
          <w:rFonts w:ascii="Trebuchet MS" w:hAnsi="Trebuchet MS"/>
          <w:i w:val="0"/>
          <w:sz w:val="28"/>
          <w:szCs w:val="28"/>
          <w:lang w:val="ro-RO"/>
        </w:rPr>
        <w:t>SECRETAR GENERAL</w:t>
      </w:r>
    </w:p>
    <w:p w:rsidR="00B90030" w:rsidRPr="00D12612" w:rsidRDefault="00B90030" w:rsidP="00B90030">
      <w:pPr>
        <w:jc w:val="center"/>
        <w:rPr>
          <w:rFonts w:ascii="Trebuchet MS" w:hAnsi="Trebuchet MS"/>
          <w:sz w:val="28"/>
          <w:szCs w:val="28"/>
          <w:lang w:eastAsia="ro-RO"/>
        </w:rPr>
      </w:pPr>
      <w:r w:rsidRPr="00D12612">
        <w:rPr>
          <w:rFonts w:ascii="Trebuchet MS" w:hAnsi="Trebuchet MS"/>
          <w:b/>
          <w:sz w:val="28"/>
          <w:szCs w:val="28"/>
        </w:rPr>
        <w:t>Elena PETRAŞCU</w:t>
      </w:r>
    </w:p>
    <w:p w:rsidR="00B90030" w:rsidRPr="00D12612" w:rsidRDefault="00B90030" w:rsidP="00B90030">
      <w:pPr>
        <w:rPr>
          <w:rFonts w:ascii="Trebuchet MS" w:hAnsi="Trebuchet MS"/>
          <w:sz w:val="28"/>
          <w:szCs w:val="28"/>
          <w:lang w:eastAsia="ro-RO"/>
        </w:rPr>
      </w:pPr>
    </w:p>
    <w:p w:rsidR="00B90030" w:rsidRPr="00D12612" w:rsidRDefault="00B90030" w:rsidP="00B90030">
      <w:pPr>
        <w:rPr>
          <w:rFonts w:ascii="Trebuchet MS" w:hAnsi="Trebuchet MS"/>
          <w:sz w:val="28"/>
          <w:szCs w:val="28"/>
          <w:lang w:eastAsia="ro-RO"/>
        </w:rPr>
      </w:pPr>
    </w:p>
    <w:p w:rsidR="00B90030" w:rsidRPr="00D12612" w:rsidRDefault="00B90030" w:rsidP="00B90030">
      <w:pPr>
        <w:rPr>
          <w:rFonts w:ascii="Trebuchet MS" w:hAnsi="Trebuchet MS"/>
          <w:sz w:val="28"/>
          <w:szCs w:val="28"/>
          <w:lang w:eastAsia="ro-RO"/>
        </w:rPr>
      </w:pPr>
      <w:bookmarkStart w:id="0" w:name="_GoBack"/>
      <w:bookmarkEnd w:id="0"/>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968"/>
        <w:gridCol w:w="1968"/>
        <w:gridCol w:w="1770"/>
      </w:tblGrid>
      <w:tr w:rsidR="00B90030" w:rsidRPr="00D12612" w:rsidTr="00D9269A">
        <w:tc>
          <w:tcPr>
            <w:tcW w:w="2802"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Nume prenume</w:t>
            </w:r>
          </w:p>
        </w:tc>
        <w:tc>
          <w:tcPr>
            <w:tcW w:w="1701"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Funcția publică</w:t>
            </w:r>
          </w:p>
        </w:tc>
        <w:tc>
          <w:tcPr>
            <w:tcW w:w="1968"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Semnătura</w:t>
            </w:r>
          </w:p>
        </w:tc>
        <w:tc>
          <w:tcPr>
            <w:tcW w:w="1968"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Data</w:t>
            </w:r>
          </w:p>
        </w:tc>
        <w:tc>
          <w:tcPr>
            <w:tcW w:w="1770"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Nr. înregistrare</w:t>
            </w:r>
          </w:p>
        </w:tc>
      </w:tr>
      <w:tr w:rsidR="00B90030" w:rsidRPr="00D12612" w:rsidTr="00D9269A">
        <w:tc>
          <w:tcPr>
            <w:tcW w:w="10209" w:type="dxa"/>
            <w:gridSpan w:val="5"/>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rPr>
              <w:t xml:space="preserve">DIRECŢIA </w:t>
            </w:r>
            <w:r>
              <w:rPr>
                <w:rFonts w:ascii="Trebuchet MS" w:hAnsi="Trebuchet MS"/>
                <w:b/>
                <w:sz w:val="28"/>
                <w:szCs w:val="28"/>
              </w:rPr>
              <w:t>AVIZARE</w:t>
            </w:r>
          </w:p>
        </w:tc>
      </w:tr>
      <w:tr w:rsidR="00B90030" w:rsidRPr="00D12612" w:rsidTr="00950907">
        <w:tc>
          <w:tcPr>
            <w:tcW w:w="2802" w:type="dxa"/>
            <w:tcBorders>
              <w:top w:val="single" w:sz="4" w:space="0" w:color="auto"/>
              <w:left w:val="single" w:sz="4" w:space="0" w:color="auto"/>
              <w:bottom w:val="single" w:sz="4" w:space="0" w:color="auto"/>
              <w:right w:val="single" w:sz="4" w:space="0" w:color="auto"/>
            </w:tcBorders>
            <w:vAlign w:val="center"/>
            <w:hideMark/>
          </w:tcPr>
          <w:p w:rsidR="00B90030" w:rsidRPr="00D12612" w:rsidRDefault="00B90030" w:rsidP="00950907">
            <w:pPr>
              <w:spacing w:before="120" w:after="120"/>
              <w:jc w:val="center"/>
              <w:rPr>
                <w:rFonts w:ascii="Trebuchet MS" w:hAnsi="Trebuchet MS"/>
                <w:b/>
                <w:sz w:val="28"/>
                <w:szCs w:val="28"/>
                <w:lang w:eastAsia="ro-RO"/>
              </w:rPr>
            </w:pPr>
            <w:r>
              <w:rPr>
                <w:rFonts w:ascii="Trebuchet MS" w:hAnsi="Trebuchet MS"/>
                <w:b/>
                <w:sz w:val="28"/>
                <w:szCs w:val="28"/>
                <w:lang w:eastAsia="ro-RO"/>
              </w:rPr>
              <w:t xml:space="preserve">Tudor </w:t>
            </w:r>
            <w:r w:rsidR="00950907">
              <w:rPr>
                <w:rFonts w:ascii="Trebuchet MS" w:hAnsi="Trebuchet MS"/>
                <w:b/>
                <w:sz w:val="28"/>
                <w:szCs w:val="28"/>
                <w:lang w:eastAsia="ro-RO"/>
              </w:rPr>
              <w:t xml:space="preserve">Radu Nicolae </w:t>
            </w:r>
            <w:r>
              <w:rPr>
                <w:rFonts w:ascii="Trebuchet MS" w:hAnsi="Trebuchet MS"/>
                <w:b/>
                <w:sz w:val="28"/>
                <w:szCs w:val="28"/>
                <w:lang w:eastAsia="ro-RO"/>
              </w:rPr>
              <w:t>BIACIU</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0030" w:rsidRPr="00D12612" w:rsidRDefault="00950907" w:rsidP="00950907">
            <w:pPr>
              <w:spacing w:before="120" w:after="120"/>
              <w:jc w:val="center"/>
              <w:rPr>
                <w:rFonts w:ascii="Trebuchet MS" w:hAnsi="Trebuchet MS"/>
                <w:b/>
                <w:sz w:val="28"/>
                <w:szCs w:val="28"/>
                <w:lang w:eastAsia="ro-RO"/>
              </w:rPr>
            </w:pPr>
            <w:r>
              <w:rPr>
                <w:rFonts w:ascii="Trebuchet MS" w:hAnsi="Trebuchet MS"/>
                <w:b/>
                <w:sz w:val="28"/>
                <w:szCs w:val="28"/>
                <w:lang w:eastAsia="ro-RO"/>
              </w:rPr>
              <w:t>Director</w:t>
            </w:r>
          </w:p>
        </w:tc>
        <w:tc>
          <w:tcPr>
            <w:tcW w:w="1968" w:type="dxa"/>
            <w:tcBorders>
              <w:top w:val="single" w:sz="4" w:space="0" w:color="auto"/>
              <w:left w:val="single" w:sz="4" w:space="0" w:color="auto"/>
              <w:bottom w:val="single" w:sz="4" w:space="0" w:color="auto"/>
              <w:right w:val="single" w:sz="4" w:space="0" w:color="auto"/>
            </w:tcBorders>
            <w:vAlign w:val="center"/>
          </w:tcPr>
          <w:p w:rsidR="00B90030" w:rsidRPr="00D12612" w:rsidRDefault="00B90030" w:rsidP="00950907">
            <w:pPr>
              <w:spacing w:before="120" w:after="120"/>
              <w:jc w:val="center"/>
              <w:rPr>
                <w:rFonts w:ascii="Trebuchet MS" w:hAnsi="Trebuchet MS"/>
                <w:sz w:val="28"/>
                <w:szCs w:val="28"/>
                <w:lang w:eastAsia="ro-RO"/>
              </w:rPr>
            </w:pPr>
          </w:p>
        </w:tc>
        <w:tc>
          <w:tcPr>
            <w:tcW w:w="1968" w:type="dxa"/>
            <w:tcBorders>
              <w:top w:val="single" w:sz="4" w:space="0" w:color="auto"/>
              <w:left w:val="single" w:sz="4" w:space="0" w:color="auto"/>
              <w:bottom w:val="single" w:sz="4" w:space="0" w:color="auto"/>
              <w:right w:val="single" w:sz="4" w:space="0" w:color="auto"/>
            </w:tcBorders>
            <w:vAlign w:val="center"/>
          </w:tcPr>
          <w:p w:rsidR="00B90030" w:rsidRPr="00D12612" w:rsidRDefault="00B90030" w:rsidP="00950907">
            <w:pPr>
              <w:spacing w:before="120" w:after="120"/>
              <w:jc w:val="center"/>
              <w:rPr>
                <w:rFonts w:ascii="Trebuchet MS" w:hAnsi="Trebuchet MS"/>
                <w:sz w:val="28"/>
                <w:szCs w:val="28"/>
                <w:lang w:eastAsia="ro-RO"/>
              </w:rPr>
            </w:pPr>
          </w:p>
        </w:tc>
        <w:tc>
          <w:tcPr>
            <w:tcW w:w="1770" w:type="dxa"/>
            <w:tcBorders>
              <w:top w:val="single" w:sz="4" w:space="0" w:color="auto"/>
              <w:left w:val="single" w:sz="4" w:space="0" w:color="auto"/>
              <w:bottom w:val="single" w:sz="4" w:space="0" w:color="auto"/>
              <w:right w:val="single" w:sz="4" w:space="0" w:color="auto"/>
            </w:tcBorders>
            <w:vAlign w:val="center"/>
          </w:tcPr>
          <w:p w:rsidR="00B90030" w:rsidRPr="00D12612" w:rsidRDefault="00B90030" w:rsidP="00950907">
            <w:pPr>
              <w:spacing w:before="120" w:after="120"/>
              <w:jc w:val="center"/>
              <w:rPr>
                <w:rFonts w:ascii="Trebuchet MS" w:hAnsi="Trebuchet MS"/>
                <w:sz w:val="28"/>
                <w:szCs w:val="28"/>
                <w:lang w:eastAsia="ro-RO"/>
              </w:rPr>
            </w:pPr>
          </w:p>
        </w:tc>
      </w:tr>
      <w:tr w:rsidR="00B90030" w:rsidRPr="00D12612" w:rsidTr="00D9269A">
        <w:tc>
          <w:tcPr>
            <w:tcW w:w="10209" w:type="dxa"/>
            <w:gridSpan w:val="5"/>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DIRECȚIA TRANSPORT AERIAN</w:t>
            </w:r>
          </w:p>
        </w:tc>
      </w:tr>
      <w:tr w:rsidR="00B90030" w:rsidRPr="00D12612" w:rsidTr="00D9269A">
        <w:tc>
          <w:tcPr>
            <w:tcW w:w="2802"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lang w:eastAsia="ro-RO"/>
              </w:rPr>
              <w:t>Mihail IONESCU</w:t>
            </w:r>
          </w:p>
        </w:tc>
        <w:tc>
          <w:tcPr>
            <w:tcW w:w="1701" w:type="dxa"/>
            <w:tcBorders>
              <w:top w:val="single" w:sz="4" w:space="0" w:color="auto"/>
              <w:left w:val="single" w:sz="4" w:space="0" w:color="auto"/>
              <w:bottom w:val="single" w:sz="4" w:space="0" w:color="auto"/>
              <w:right w:val="single" w:sz="4" w:space="0" w:color="auto"/>
            </w:tcBorders>
            <w:hideMark/>
          </w:tcPr>
          <w:p w:rsidR="00B90030" w:rsidRPr="00D12612" w:rsidRDefault="00B90030" w:rsidP="00D9269A">
            <w:pPr>
              <w:spacing w:before="120" w:after="120"/>
              <w:jc w:val="center"/>
              <w:rPr>
                <w:rFonts w:ascii="Trebuchet MS" w:hAnsi="Trebuchet MS"/>
                <w:b/>
                <w:sz w:val="28"/>
                <w:szCs w:val="28"/>
                <w:lang w:eastAsia="ro-RO"/>
              </w:rPr>
            </w:pPr>
            <w:r w:rsidRPr="00D12612">
              <w:rPr>
                <w:rFonts w:ascii="Trebuchet MS" w:hAnsi="Trebuchet MS"/>
                <w:b/>
                <w:sz w:val="28"/>
                <w:szCs w:val="28"/>
              </w:rPr>
              <w:t>Director</w:t>
            </w:r>
          </w:p>
        </w:tc>
        <w:tc>
          <w:tcPr>
            <w:tcW w:w="1968" w:type="dxa"/>
            <w:tcBorders>
              <w:top w:val="single" w:sz="4" w:space="0" w:color="auto"/>
              <w:left w:val="single" w:sz="4" w:space="0" w:color="auto"/>
              <w:bottom w:val="single" w:sz="4" w:space="0" w:color="auto"/>
              <w:right w:val="single" w:sz="4" w:space="0" w:color="auto"/>
            </w:tcBorders>
          </w:tcPr>
          <w:p w:rsidR="00B90030" w:rsidRPr="00D12612" w:rsidRDefault="00B90030" w:rsidP="00D9269A">
            <w:pPr>
              <w:spacing w:before="120" w:after="120"/>
              <w:jc w:val="center"/>
              <w:rPr>
                <w:rFonts w:ascii="Trebuchet MS" w:hAnsi="Trebuchet MS"/>
                <w:sz w:val="28"/>
                <w:szCs w:val="28"/>
                <w:lang w:eastAsia="ro-RO"/>
              </w:rPr>
            </w:pPr>
          </w:p>
        </w:tc>
        <w:tc>
          <w:tcPr>
            <w:tcW w:w="1968" w:type="dxa"/>
            <w:tcBorders>
              <w:top w:val="single" w:sz="4" w:space="0" w:color="auto"/>
              <w:left w:val="single" w:sz="4" w:space="0" w:color="auto"/>
              <w:bottom w:val="single" w:sz="4" w:space="0" w:color="auto"/>
              <w:right w:val="single" w:sz="4" w:space="0" w:color="auto"/>
            </w:tcBorders>
          </w:tcPr>
          <w:p w:rsidR="00B90030" w:rsidRPr="00D12612" w:rsidRDefault="00B90030" w:rsidP="00D9269A">
            <w:pPr>
              <w:spacing w:before="120" w:after="120"/>
              <w:jc w:val="center"/>
              <w:rPr>
                <w:rFonts w:ascii="Trebuchet MS" w:hAnsi="Trebuchet MS"/>
                <w:sz w:val="28"/>
                <w:szCs w:val="28"/>
                <w:lang w:eastAsia="ro-RO"/>
              </w:rPr>
            </w:pPr>
          </w:p>
        </w:tc>
        <w:tc>
          <w:tcPr>
            <w:tcW w:w="1770" w:type="dxa"/>
            <w:tcBorders>
              <w:top w:val="single" w:sz="4" w:space="0" w:color="auto"/>
              <w:left w:val="single" w:sz="4" w:space="0" w:color="auto"/>
              <w:bottom w:val="single" w:sz="4" w:space="0" w:color="auto"/>
              <w:right w:val="single" w:sz="4" w:space="0" w:color="auto"/>
            </w:tcBorders>
          </w:tcPr>
          <w:p w:rsidR="00B90030" w:rsidRPr="00D12612" w:rsidRDefault="00B90030" w:rsidP="00D9269A">
            <w:pPr>
              <w:spacing w:before="120" w:after="120"/>
              <w:jc w:val="center"/>
              <w:rPr>
                <w:rFonts w:ascii="Trebuchet MS" w:hAnsi="Trebuchet MS"/>
                <w:sz w:val="28"/>
                <w:szCs w:val="28"/>
                <w:lang w:eastAsia="ro-RO"/>
              </w:rPr>
            </w:pPr>
          </w:p>
        </w:tc>
      </w:tr>
    </w:tbl>
    <w:p w:rsidR="00571D2D" w:rsidRPr="003C034D" w:rsidRDefault="00571D2D" w:rsidP="00B90030">
      <w:pPr>
        <w:jc w:val="center"/>
        <w:rPr>
          <w:rFonts w:ascii="Trebuchet MS" w:hAnsi="Trebuchet MS"/>
          <w:i/>
        </w:rPr>
      </w:pPr>
    </w:p>
    <w:sectPr w:rsidR="00571D2D" w:rsidRPr="003C034D" w:rsidSect="007D625A">
      <w:pgSz w:w="11906" w:h="16838" w:code="9"/>
      <w:pgMar w:top="1418"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82" w:rsidRDefault="002B7382" w:rsidP="00571D2D">
      <w:pPr>
        <w:spacing w:after="0" w:line="240" w:lineRule="auto"/>
      </w:pPr>
      <w:r>
        <w:separator/>
      </w:r>
    </w:p>
  </w:endnote>
  <w:endnote w:type="continuationSeparator" w:id="0">
    <w:p w:rsidR="002B7382" w:rsidRDefault="002B7382" w:rsidP="0057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82" w:rsidRDefault="002B7382" w:rsidP="00571D2D">
      <w:pPr>
        <w:spacing w:after="0" w:line="240" w:lineRule="auto"/>
      </w:pPr>
      <w:r>
        <w:separator/>
      </w:r>
    </w:p>
  </w:footnote>
  <w:footnote w:type="continuationSeparator" w:id="0">
    <w:p w:rsidR="002B7382" w:rsidRDefault="002B7382" w:rsidP="00571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4A7"/>
    <w:multiLevelType w:val="hybridMultilevel"/>
    <w:tmpl w:val="028ACA02"/>
    <w:lvl w:ilvl="0" w:tplc="6F5EC76C">
      <w:numFmt w:val="bullet"/>
      <w:lvlText w:val="-"/>
      <w:lvlJc w:val="left"/>
      <w:pPr>
        <w:ind w:left="555" w:hanging="360"/>
      </w:pPr>
      <w:rPr>
        <w:rFonts w:ascii="Arial" w:eastAsia="Calibri" w:hAnsi="Arial" w:cs="Arial" w:hint="default"/>
      </w:rPr>
    </w:lvl>
    <w:lvl w:ilvl="1" w:tplc="04180003" w:tentative="1">
      <w:start w:val="1"/>
      <w:numFmt w:val="bullet"/>
      <w:lvlText w:val="o"/>
      <w:lvlJc w:val="left"/>
      <w:pPr>
        <w:ind w:left="1275" w:hanging="360"/>
      </w:pPr>
      <w:rPr>
        <w:rFonts w:ascii="Courier New" w:hAnsi="Courier New" w:cs="Courier New" w:hint="default"/>
      </w:rPr>
    </w:lvl>
    <w:lvl w:ilvl="2" w:tplc="04180005" w:tentative="1">
      <w:start w:val="1"/>
      <w:numFmt w:val="bullet"/>
      <w:lvlText w:val=""/>
      <w:lvlJc w:val="left"/>
      <w:pPr>
        <w:ind w:left="1995" w:hanging="360"/>
      </w:pPr>
      <w:rPr>
        <w:rFonts w:ascii="Wingdings" w:hAnsi="Wingdings" w:hint="default"/>
      </w:rPr>
    </w:lvl>
    <w:lvl w:ilvl="3" w:tplc="04180001" w:tentative="1">
      <w:start w:val="1"/>
      <w:numFmt w:val="bullet"/>
      <w:lvlText w:val=""/>
      <w:lvlJc w:val="left"/>
      <w:pPr>
        <w:ind w:left="2715" w:hanging="360"/>
      </w:pPr>
      <w:rPr>
        <w:rFonts w:ascii="Symbol" w:hAnsi="Symbol" w:hint="default"/>
      </w:rPr>
    </w:lvl>
    <w:lvl w:ilvl="4" w:tplc="04180003" w:tentative="1">
      <w:start w:val="1"/>
      <w:numFmt w:val="bullet"/>
      <w:lvlText w:val="o"/>
      <w:lvlJc w:val="left"/>
      <w:pPr>
        <w:ind w:left="3435" w:hanging="360"/>
      </w:pPr>
      <w:rPr>
        <w:rFonts w:ascii="Courier New" w:hAnsi="Courier New" w:cs="Courier New" w:hint="default"/>
      </w:rPr>
    </w:lvl>
    <w:lvl w:ilvl="5" w:tplc="04180005" w:tentative="1">
      <w:start w:val="1"/>
      <w:numFmt w:val="bullet"/>
      <w:lvlText w:val=""/>
      <w:lvlJc w:val="left"/>
      <w:pPr>
        <w:ind w:left="4155" w:hanging="360"/>
      </w:pPr>
      <w:rPr>
        <w:rFonts w:ascii="Wingdings" w:hAnsi="Wingdings" w:hint="default"/>
      </w:rPr>
    </w:lvl>
    <w:lvl w:ilvl="6" w:tplc="04180001" w:tentative="1">
      <w:start w:val="1"/>
      <w:numFmt w:val="bullet"/>
      <w:lvlText w:val=""/>
      <w:lvlJc w:val="left"/>
      <w:pPr>
        <w:ind w:left="4875" w:hanging="360"/>
      </w:pPr>
      <w:rPr>
        <w:rFonts w:ascii="Symbol" w:hAnsi="Symbol" w:hint="default"/>
      </w:rPr>
    </w:lvl>
    <w:lvl w:ilvl="7" w:tplc="04180003" w:tentative="1">
      <w:start w:val="1"/>
      <w:numFmt w:val="bullet"/>
      <w:lvlText w:val="o"/>
      <w:lvlJc w:val="left"/>
      <w:pPr>
        <w:ind w:left="5595" w:hanging="360"/>
      </w:pPr>
      <w:rPr>
        <w:rFonts w:ascii="Courier New" w:hAnsi="Courier New" w:cs="Courier New" w:hint="default"/>
      </w:rPr>
    </w:lvl>
    <w:lvl w:ilvl="8" w:tplc="04180005" w:tentative="1">
      <w:start w:val="1"/>
      <w:numFmt w:val="bullet"/>
      <w:lvlText w:val=""/>
      <w:lvlJc w:val="left"/>
      <w:pPr>
        <w:ind w:left="6315" w:hanging="360"/>
      </w:pPr>
      <w:rPr>
        <w:rFonts w:ascii="Wingdings" w:hAnsi="Wingdings" w:hint="default"/>
      </w:rPr>
    </w:lvl>
  </w:abstractNum>
  <w:abstractNum w:abstractNumId="1">
    <w:nsid w:val="193D6EE0"/>
    <w:multiLevelType w:val="multilevel"/>
    <w:tmpl w:val="54743738"/>
    <w:numStyleLink w:val="Modificareactenormative"/>
  </w:abstractNum>
  <w:abstractNum w:abstractNumId="2">
    <w:nsid w:val="1A515759"/>
    <w:multiLevelType w:val="hybridMultilevel"/>
    <w:tmpl w:val="1A209452"/>
    <w:lvl w:ilvl="0" w:tplc="AA66BD64">
      <w:start w:val="2"/>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
    <w:nsid w:val="2B481DF2"/>
    <w:multiLevelType w:val="hybridMultilevel"/>
    <w:tmpl w:val="679096C0"/>
    <w:lvl w:ilvl="0" w:tplc="CA98C880">
      <w:start w:val="1"/>
      <w:numFmt w:val="upperRoman"/>
      <w:lvlText w:val="Art. %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D534959"/>
    <w:multiLevelType w:val="hybridMultilevel"/>
    <w:tmpl w:val="1F240320"/>
    <w:lvl w:ilvl="0" w:tplc="F1ACDD3E">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20B3269"/>
    <w:multiLevelType w:val="hybridMultilevel"/>
    <w:tmpl w:val="46CA05D2"/>
    <w:lvl w:ilvl="0" w:tplc="CD56158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5CED4213"/>
    <w:multiLevelType w:val="multilevel"/>
    <w:tmpl w:val="54743738"/>
    <w:styleLink w:val="Modificareactenormative"/>
    <w:lvl w:ilvl="0">
      <w:start w:val="1"/>
      <w:numFmt w:val="upperRoman"/>
      <w:lvlText w:val="Art.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2626BD"/>
    <w:multiLevelType w:val="hybridMultilevel"/>
    <w:tmpl w:val="06009476"/>
    <w:lvl w:ilvl="0" w:tplc="040A524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C6E7B42"/>
    <w:multiLevelType w:val="hybridMultilevel"/>
    <w:tmpl w:val="1F240320"/>
    <w:lvl w:ilvl="0" w:tplc="F1ACDD3E">
      <w:start w:val="1"/>
      <w:numFmt w:val="decimal"/>
      <w:lvlText w:val="%1."/>
      <w:lvlJc w:val="left"/>
      <w:pPr>
        <w:ind w:left="928" w:hanging="360"/>
      </w:pPr>
      <w:rPr>
        <w:rFonts w:hint="default"/>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75563339"/>
    <w:multiLevelType w:val="hybridMultilevel"/>
    <w:tmpl w:val="81508046"/>
    <w:lvl w:ilvl="0" w:tplc="E8E4248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
  </w:num>
  <w:num w:numId="5">
    <w:abstractNumId w:val="6"/>
  </w:num>
  <w:num w:numId="6">
    <w:abstractNumId w:val="1"/>
  </w:num>
  <w:num w:numId="7">
    <w:abstractNumId w:val="4"/>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72"/>
    <w:rsid w:val="00000BB0"/>
    <w:rsid w:val="00023470"/>
    <w:rsid w:val="00024B0F"/>
    <w:rsid w:val="00024DA3"/>
    <w:rsid w:val="00044D08"/>
    <w:rsid w:val="00052568"/>
    <w:rsid w:val="000541AD"/>
    <w:rsid w:val="00062623"/>
    <w:rsid w:val="00081F91"/>
    <w:rsid w:val="0009726A"/>
    <w:rsid w:val="000A2D9F"/>
    <w:rsid w:val="000A52E8"/>
    <w:rsid w:val="000A6326"/>
    <w:rsid w:val="000B7190"/>
    <w:rsid w:val="000C2D70"/>
    <w:rsid w:val="000D2213"/>
    <w:rsid w:val="000D6F27"/>
    <w:rsid w:val="000E720E"/>
    <w:rsid w:val="000F7C1D"/>
    <w:rsid w:val="00106E01"/>
    <w:rsid w:val="001121C1"/>
    <w:rsid w:val="0011266F"/>
    <w:rsid w:val="00116C84"/>
    <w:rsid w:val="001409FA"/>
    <w:rsid w:val="00141E71"/>
    <w:rsid w:val="001424CC"/>
    <w:rsid w:val="00142AD3"/>
    <w:rsid w:val="00150E87"/>
    <w:rsid w:val="001555DA"/>
    <w:rsid w:val="00155D59"/>
    <w:rsid w:val="00171D7C"/>
    <w:rsid w:val="00172CFC"/>
    <w:rsid w:val="00184677"/>
    <w:rsid w:val="001A1D10"/>
    <w:rsid w:val="001A32FB"/>
    <w:rsid w:val="001A3600"/>
    <w:rsid w:val="001A366E"/>
    <w:rsid w:val="001A4E78"/>
    <w:rsid w:val="001A53DC"/>
    <w:rsid w:val="001A641A"/>
    <w:rsid w:val="001B16C8"/>
    <w:rsid w:val="001D0DED"/>
    <w:rsid w:val="001E3A4B"/>
    <w:rsid w:val="001E5D4A"/>
    <w:rsid w:val="001F5846"/>
    <w:rsid w:val="001F6C85"/>
    <w:rsid w:val="0020072F"/>
    <w:rsid w:val="002128A6"/>
    <w:rsid w:val="002143B7"/>
    <w:rsid w:val="002170EB"/>
    <w:rsid w:val="002315A6"/>
    <w:rsid w:val="00241612"/>
    <w:rsid w:val="00242705"/>
    <w:rsid w:val="00245D2E"/>
    <w:rsid w:val="00251A48"/>
    <w:rsid w:val="00264033"/>
    <w:rsid w:val="002647FB"/>
    <w:rsid w:val="002710C8"/>
    <w:rsid w:val="00283212"/>
    <w:rsid w:val="002879B1"/>
    <w:rsid w:val="0029277A"/>
    <w:rsid w:val="002B6551"/>
    <w:rsid w:val="002B7382"/>
    <w:rsid w:val="002C1E8B"/>
    <w:rsid w:val="002C2BB8"/>
    <w:rsid w:val="002C6686"/>
    <w:rsid w:val="002D138D"/>
    <w:rsid w:val="002D424E"/>
    <w:rsid w:val="002D5B4F"/>
    <w:rsid w:val="002D75B6"/>
    <w:rsid w:val="002F2B60"/>
    <w:rsid w:val="00331C34"/>
    <w:rsid w:val="003327A0"/>
    <w:rsid w:val="00342C36"/>
    <w:rsid w:val="003476AE"/>
    <w:rsid w:val="0035474E"/>
    <w:rsid w:val="00366998"/>
    <w:rsid w:val="003702E0"/>
    <w:rsid w:val="00370393"/>
    <w:rsid w:val="00381C8E"/>
    <w:rsid w:val="0038624C"/>
    <w:rsid w:val="003925D1"/>
    <w:rsid w:val="003A6799"/>
    <w:rsid w:val="003C0331"/>
    <w:rsid w:val="003C034D"/>
    <w:rsid w:val="003C381C"/>
    <w:rsid w:val="003C6A9B"/>
    <w:rsid w:val="003D6B88"/>
    <w:rsid w:val="003E1770"/>
    <w:rsid w:val="003E3B40"/>
    <w:rsid w:val="003E44D4"/>
    <w:rsid w:val="00404259"/>
    <w:rsid w:val="00413090"/>
    <w:rsid w:val="00426EC9"/>
    <w:rsid w:val="00441714"/>
    <w:rsid w:val="00442B3B"/>
    <w:rsid w:val="00443661"/>
    <w:rsid w:val="004601B8"/>
    <w:rsid w:val="0046185B"/>
    <w:rsid w:val="00470AF2"/>
    <w:rsid w:val="00473268"/>
    <w:rsid w:val="004766C5"/>
    <w:rsid w:val="00483223"/>
    <w:rsid w:val="00485538"/>
    <w:rsid w:val="00492581"/>
    <w:rsid w:val="00496199"/>
    <w:rsid w:val="004A2D81"/>
    <w:rsid w:val="004B2C32"/>
    <w:rsid w:val="004C1321"/>
    <w:rsid w:val="004C3552"/>
    <w:rsid w:val="004D0A2C"/>
    <w:rsid w:val="004D3B2D"/>
    <w:rsid w:val="004D7A4A"/>
    <w:rsid w:val="004E3C00"/>
    <w:rsid w:val="004F5E48"/>
    <w:rsid w:val="00523F72"/>
    <w:rsid w:val="00537260"/>
    <w:rsid w:val="005378CD"/>
    <w:rsid w:val="0054647B"/>
    <w:rsid w:val="00550477"/>
    <w:rsid w:val="00551A9F"/>
    <w:rsid w:val="005563C2"/>
    <w:rsid w:val="005710FB"/>
    <w:rsid w:val="00571D2D"/>
    <w:rsid w:val="005762E2"/>
    <w:rsid w:val="00594542"/>
    <w:rsid w:val="005A6B0C"/>
    <w:rsid w:val="005A7988"/>
    <w:rsid w:val="005C1B72"/>
    <w:rsid w:val="005C5770"/>
    <w:rsid w:val="005C78E9"/>
    <w:rsid w:val="005E5A36"/>
    <w:rsid w:val="005F172A"/>
    <w:rsid w:val="005F7027"/>
    <w:rsid w:val="0060233C"/>
    <w:rsid w:val="006156FB"/>
    <w:rsid w:val="006216E6"/>
    <w:rsid w:val="0062398C"/>
    <w:rsid w:val="00634541"/>
    <w:rsid w:val="00640F1F"/>
    <w:rsid w:val="00643D9F"/>
    <w:rsid w:val="00672A5D"/>
    <w:rsid w:val="00682746"/>
    <w:rsid w:val="00686644"/>
    <w:rsid w:val="00687071"/>
    <w:rsid w:val="00690757"/>
    <w:rsid w:val="00691E50"/>
    <w:rsid w:val="006A3221"/>
    <w:rsid w:val="006A4C00"/>
    <w:rsid w:val="006B22F5"/>
    <w:rsid w:val="006E1FC5"/>
    <w:rsid w:val="006E6D4B"/>
    <w:rsid w:val="006F46A8"/>
    <w:rsid w:val="00711C9B"/>
    <w:rsid w:val="007158F7"/>
    <w:rsid w:val="00740C06"/>
    <w:rsid w:val="00743D15"/>
    <w:rsid w:val="00745972"/>
    <w:rsid w:val="0075539C"/>
    <w:rsid w:val="00757743"/>
    <w:rsid w:val="00764A0A"/>
    <w:rsid w:val="007650C8"/>
    <w:rsid w:val="00773868"/>
    <w:rsid w:val="00787DD4"/>
    <w:rsid w:val="0079009F"/>
    <w:rsid w:val="007912FF"/>
    <w:rsid w:val="007954F6"/>
    <w:rsid w:val="007A3F86"/>
    <w:rsid w:val="007A5A14"/>
    <w:rsid w:val="007B0FC4"/>
    <w:rsid w:val="007B70F5"/>
    <w:rsid w:val="007B7499"/>
    <w:rsid w:val="007C5E25"/>
    <w:rsid w:val="007D1710"/>
    <w:rsid w:val="007D625A"/>
    <w:rsid w:val="007E1007"/>
    <w:rsid w:val="007E6E5E"/>
    <w:rsid w:val="00805D69"/>
    <w:rsid w:val="008379D3"/>
    <w:rsid w:val="00842723"/>
    <w:rsid w:val="00846180"/>
    <w:rsid w:val="00855ACC"/>
    <w:rsid w:val="00861159"/>
    <w:rsid w:val="0086228D"/>
    <w:rsid w:val="00876AC3"/>
    <w:rsid w:val="0088215D"/>
    <w:rsid w:val="00884976"/>
    <w:rsid w:val="008A213C"/>
    <w:rsid w:val="008A77D1"/>
    <w:rsid w:val="008B500B"/>
    <w:rsid w:val="008B69EA"/>
    <w:rsid w:val="008C3DDF"/>
    <w:rsid w:val="008D4F20"/>
    <w:rsid w:val="008D6545"/>
    <w:rsid w:val="008D7DA1"/>
    <w:rsid w:val="008D7EA8"/>
    <w:rsid w:val="008E6877"/>
    <w:rsid w:val="008F0843"/>
    <w:rsid w:val="008F3909"/>
    <w:rsid w:val="008F5D13"/>
    <w:rsid w:val="00901F5F"/>
    <w:rsid w:val="00903807"/>
    <w:rsid w:val="0090574C"/>
    <w:rsid w:val="00913B7A"/>
    <w:rsid w:val="00925197"/>
    <w:rsid w:val="00931A1F"/>
    <w:rsid w:val="00950907"/>
    <w:rsid w:val="00952433"/>
    <w:rsid w:val="009616AA"/>
    <w:rsid w:val="009712D6"/>
    <w:rsid w:val="00971AA8"/>
    <w:rsid w:val="009744EE"/>
    <w:rsid w:val="0097764E"/>
    <w:rsid w:val="009803E9"/>
    <w:rsid w:val="009879FD"/>
    <w:rsid w:val="00991B69"/>
    <w:rsid w:val="00995D49"/>
    <w:rsid w:val="0099791E"/>
    <w:rsid w:val="009C029A"/>
    <w:rsid w:val="009C0A89"/>
    <w:rsid w:val="009C7C99"/>
    <w:rsid w:val="009D3D32"/>
    <w:rsid w:val="009D3F3D"/>
    <w:rsid w:val="009D7915"/>
    <w:rsid w:val="009E502F"/>
    <w:rsid w:val="00A00ADB"/>
    <w:rsid w:val="00A21412"/>
    <w:rsid w:val="00A27D06"/>
    <w:rsid w:val="00A3031B"/>
    <w:rsid w:val="00A32F44"/>
    <w:rsid w:val="00A5262E"/>
    <w:rsid w:val="00A60C04"/>
    <w:rsid w:val="00A61902"/>
    <w:rsid w:val="00A6293F"/>
    <w:rsid w:val="00A6373D"/>
    <w:rsid w:val="00A72523"/>
    <w:rsid w:val="00A73E82"/>
    <w:rsid w:val="00A825C3"/>
    <w:rsid w:val="00A85EAC"/>
    <w:rsid w:val="00A93BF9"/>
    <w:rsid w:val="00AA55D9"/>
    <w:rsid w:val="00AC4823"/>
    <w:rsid w:val="00AC5020"/>
    <w:rsid w:val="00AD00C5"/>
    <w:rsid w:val="00AD5E7E"/>
    <w:rsid w:val="00AF376F"/>
    <w:rsid w:val="00AF5A0B"/>
    <w:rsid w:val="00B03C34"/>
    <w:rsid w:val="00B03F39"/>
    <w:rsid w:val="00B10633"/>
    <w:rsid w:val="00B21FE9"/>
    <w:rsid w:val="00B2290F"/>
    <w:rsid w:val="00B24C8C"/>
    <w:rsid w:val="00B272C3"/>
    <w:rsid w:val="00B32F1E"/>
    <w:rsid w:val="00B34864"/>
    <w:rsid w:val="00B554BA"/>
    <w:rsid w:val="00B576DE"/>
    <w:rsid w:val="00B62EC9"/>
    <w:rsid w:val="00B655E2"/>
    <w:rsid w:val="00B65A0E"/>
    <w:rsid w:val="00B66858"/>
    <w:rsid w:val="00B7248D"/>
    <w:rsid w:val="00B74093"/>
    <w:rsid w:val="00B75B54"/>
    <w:rsid w:val="00B85B02"/>
    <w:rsid w:val="00B90030"/>
    <w:rsid w:val="00B92389"/>
    <w:rsid w:val="00BB00EA"/>
    <w:rsid w:val="00BB552B"/>
    <w:rsid w:val="00BC2E97"/>
    <w:rsid w:val="00BD41FE"/>
    <w:rsid w:val="00BE0B12"/>
    <w:rsid w:val="00BE3C88"/>
    <w:rsid w:val="00BE6A74"/>
    <w:rsid w:val="00BF6C7A"/>
    <w:rsid w:val="00C05C49"/>
    <w:rsid w:val="00C14F80"/>
    <w:rsid w:val="00C20EB1"/>
    <w:rsid w:val="00C250E7"/>
    <w:rsid w:val="00C517D1"/>
    <w:rsid w:val="00C600E1"/>
    <w:rsid w:val="00C6322A"/>
    <w:rsid w:val="00C84D84"/>
    <w:rsid w:val="00C86C1B"/>
    <w:rsid w:val="00C911BD"/>
    <w:rsid w:val="00C970F5"/>
    <w:rsid w:val="00CA0F13"/>
    <w:rsid w:val="00CA2D84"/>
    <w:rsid w:val="00CA53F7"/>
    <w:rsid w:val="00CA6EBD"/>
    <w:rsid w:val="00CB1DAF"/>
    <w:rsid w:val="00CE388A"/>
    <w:rsid w:val="00D00DF7"/>
    <w:rsid w:val="00D07F71"/>
    <w:rsid w:val="00D10008"/>
    <w:rsid w:val="00D22347"/>
    <w:rsid w:val="00D23361"/>
    <w:rsid w:val="00D237FE"/>
    <w:rsid w:val="00D43630"/>
    <w:rsid w:val="00D50602"/>
    <w:rsid w:val="00D50C6A"/>
    <w:rsid w:val="00D57414"/>
    <w:rsid w:val="00D638B2"/>
    <w:rsid w:val="00D94906"/>
    <w:rsid w:val="00DB5591"/>
    <w:rsid w:val="00DD12E5"/>
    <w:rsid w:val="00DD189A"/>
    <w:rsid w:val="00DE0386"/>
    <w:rsid w:val="00DF53F7"/>
    <w:rsid w:val="00E014B1"/>
    <w:rsid w:val="00E13860"/>
    <w:rsid w:val="00E1772D"/>
    <w:rsid w:val="00E2458A"/>
    <w:rsid w:val="00E25A80"/>
    <w:rsid w:val="00E335A4"/>
    <w:rsid w:val="00E45F58"/>
    <w:rsid w:val="00E5072E"/>
    <w:rsid w:val="00E51A2A"/>
    <w:rsid w:val="00E57479"/>
    <w:rsid w:val="00E7617D"/>
    <w:rsid w:val="00E81F9E"/>
    <w:rsid w:val="00E8253D"/>
    <w:rsid w:val="00E86296"/>
    <w:rsid w:val="00EA3416"/>
    <w:rsid w:val="00ED36FB"/>
    <w:rsid w:val="00ED6CB2"/>
    <w:rsid w:val="00ED7AD3"/>
    <w:rsid w:val="00EF0FC8"/>
    <w:rsid w:val="00EF21A7"/>
    <w:rsid w:val="00F0616C"/>
    <w:rsid w:val="00F27B77"/>
    <w:rsid w:val="00F37C77"/>
    <w:rsid w:val="00F46936"/>
    <w:rsid w:val="00F772B1"/>
    <w:rsid w:val="00F77795"/>
    <w:rsid w:val="00F922DA"/>
    <w:rsid w:val="00FA2C63"/>
    <w:rsid w:val="00FB01F3"/>
    <w:rsid w:val="00FB178A"/>
    <w:rsid w:val="00FC0293"/>
    <w:rsid w:val="00FC0490"/>
    <w:rsid w:val="00FD1CC6"/>
    <w:rsid w:val="00FD22FF"/>
    <w:rsid w:val="00FD3107"/>
    <w:rsid w:val="00FD5403"/>
    <w:rsid w:val="00FD7069"/>
    <w:rsid w:val="00FE1775"/>
    <w:rsid w:val="00F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2"/>
    <w:pPr>
      <w:spacing w:after="200" w:line="276" w:lineRule="auto"/>
    </w:pPr>
    <w:rPr>
      <w:lang w:val="ro-RO"/>
    </w:rPr>
  </w:style>
  <w:style w:type="paragraph" w:styleId="Heading5">
    <w:name w:val="heading 5"/>
    <w:basedOn w:val="Normal"/>
    <w:next w:val="Normal"/>
    <w:link w:val="Heading5Char"/>
    <w:uiPriority w:val="9"/>
    <w:unhideWhenUsed/>
    <w:qFormat/>
    <w:locked/>
    <w:rsid w:val="00571D2D"/>
    <w:pPr>
      <w:suppressAutoHyphens/>
      <w:spacing w:before="240" w:after="60" w:line="240" w:lineRule="auto"/>
      <w:outlineLvl w:val="4"/>
    </w:pPr>
    <w:rPr>
      <w:rFonts w:eastAsia="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
    <w:name w:val="alineat"/>
    <w:basedOn w:val="DefaultParagraphFont"/>
    <w:uiPriority w:val="99"/>
    <w:rsid w:val="00F46936"/>
    <w:rPr>
      <w:rFonts w:cs="Times New Roman"/>
    </w:rPr>
  </w:style>
  <w:style w:type="paragraph" w:customStyle="1" w:styleId="CM1">
    <w:name w:val="CM1"/>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11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1C1"/>
    <w:rPr>
      <w:rFonts w:ascii="Tahoma" w:hAnsi="Tahoma" w:cs="Tahoma"/>
      <w:sz w:val="16"/>
      <w:szCs w:val="16"/>
    </w:rPr>
  </w:style>
  <w:style w:type="paragraph" w:styleId="NormalWeb">
    <w:name w:val="Normal (Web)"/>
    <w:basedOn w:val="Normal"/>
    <w:unhideWhenUsed/>
    <w:rsid w:val="005F7027"/>
    <w:pPr>
      <w:spacing w:before="100" w:beforeAutospacing="1" w:after="100" w:afterAutospacing="1" w:line="240" w:lineRule="auto"/>
    </w:pPr>
    <w:rPr>
      <w:rFonts w:ascii="Arial Unicode MS" w:eastAsia="Arial Unicode MS" w:hAnsi="Arial Unicode MS" w:cs="Arial Unicode MS"/>
      <w:sz w:val="24"/>
      <w:szCs w:val="24"/>
      <w:lang w:eastAsia="ro-RO"/>
    </w:rPr>
  </w:style>
  <w:style w:type="paragraph" w:styleId="ListParagraph">
    <w:name w:val="List Paragraph"/>
    <w:basedOn w:val="Normal"/>
    <w:uiPriority w:val="34"/>
    <w:qFormat/>
    <w:rsid w:val="00B03C34"/>
    <w:pPr>
      <w:ind w:left="720"/>
      <w:contextualSpacing/>
    </w:pPr>
  </w:style>
  <w:style w:type="character" w:styleId="Hyperlink">
    <w:name w:val="Hyperlink"/>
    <w:basedOn w:val="DefaultParagraphFont"/>
    <w:uiPriority w:val="99"/>
    <w:unhideWhenUsed/>
    <w:rsid w:val="00901F5F"/>
    <w:rPr>
      <w:color w:val="0000FF" w:themeColor="hyperlink"/>
      <w:u w:val="single"/>
    </w:rPr>
  </w:style>
  <w:style w:type="numbering" w:customStyle="1" w:styleId="Modificareactenormative">
    <w:name w:val="Modificare acte normative"/>
    <w:uiPriority w:val="99"/>
    <w:rsid w:val="00496199"/>
    <w:pPr>
      <w:numPr>
        <w:numId w:val="5"/>
      </w:numPr>
    </w:pPr>
  </w:style>
  <w:style w:type="paragraph" w:styleId="Header">
    <w:name w:val="header"/>
    <w:basedOn w:val="Normal"/>
    <w:link w:val="HeaderChar"/>
    <w:uiPriority w:val="99"/>
    <w:unhideWhenUsed/>
    <w:rsid w:val="00571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D2D"/>
    <w:rPr>
      <w:lang w:val="ro-RO"/>
    </w:rPr>
  </w:style>
  <w:style w:type="paragraph" w:styleId="Footer">
    <w:name w:val="footer"/>
    <w:basedOn w:val="Normal"/>
    <w:link w:val="FooterChar"/>
    <w:uiPriority w:val="99"/>
    <w:unhideWhenUsed/>
    <w:rsid w:val="00571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D2D"/>
    <w:rPr>
      <w:lang w:val="ro-RO"/>
    </w:rPr>
  </w:style>
  <w:style w:type="character" w:customStyle="1" w:styleId="Heading5Char">
    <w:name w:val="Heading 5 Char"/>
    <w:basedOn w:val="DefaultParagraphFont"/>
    <w:link w:val="Heading5"/>
    <w:uiPriority w:val="9"/>
    <w:rsid w:val="00571D2D"/>
    <w:rPr>
      <w:rFonts w:eastAsia="Times New Roman"/>
      <w:b/>
      <w:bCs/>
      <w:i/>
      <w:i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2"/>
    <w:pPr>
      <w:spacing w:after="200" w:line="276" w:lineRule="auto"/>
    </w:pPr>
    <w:rPr>
      <w:lang w:val="ro-RO"/>
    </w:rPr>
  </w:style>
  <w:style w:type="paragraph" w:styleId="Heading5">
    <w:name w:val="heading 5"/>
    <w:basedOn w:val="Normal"/>
    <w:next w:val="Normal"/>
    <w:link w:val="Heading5Char"/>
    <w:uiPriority w:val="9"/>
    <w:unhideWhenUsed/>
    <w:qFormat/>
    <w:locked/>
    <w:rsid w:val="00571D2D"/>
    <w:pPr>
      <w:suppressAutoHyphens/>
      <w:spacing w:before="240" w:after="60" w:line="240" w:lineRule="auto"/>
      <w:outlineLvl w:val="4"/>
    </w:pPr>
    <w:rPr>
      <w:rFonts w:eastAsia="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
    <w:name w:val="alineat"/>
    <w:basedOn w:val="DefaultParagraphFont"/>
    <w:uiPriority w:val="99"/>
    <w:rsid w:val="00F46936"/>
    <w:rPr>
      <w:rFonts w:cs="Times New Roman"/>
    </w:rPr>
  </w:style>
  <w:style w:type="paragraph" w:customStyle="1" w:styleId="CM1">
    <w:name w:val="CM1"/>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1A366E"/>
    <w:pPr>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rsid w:val="0011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1C1"/>
    <w:rPr>
      <w:rFonts w:ascii="Tahoma" w:hAnsi="Tahoma" w:cs="Tahoma"/>
      <w:sz w:val="16"/>
      <w:szCs w:val="16"/>
    </w:rPr>
  </w:style>
  <w:style w:type="paragraph" w:styleId="NormalWeb">
    <w:name w:val="Normal (Web)"/>
    <w:basedOn w:val="Normal"/>
    <w:unhideWhenUsed/>
    <w:rsid w:val="005F7027"/>
    <w:pPr>
      <w:spacing w:before="100" w:beforeAutospacing="1" w:after="100" w:afterAutospacing="1" w:line="240" w:lineRule="auto"/>
    </w:pPr>
    <w:rPr>
      <w:rFonts w:ascii="Arial Unicode MS" w:eastAsia="Arial Unicode MS" w:hAnsi="Arial Unicode MS" w:cs="Arial Unicode MS"/>
      <w:sz w:val="24"/>
      <w:szCs w:val="24"/>
      <w:lang w:eastAsia="ro-RO"/>
    </w:rPr>
  </w:style>
  <w:style w:type="paragraph" w:styleId="ListParagraph">
    <w:name w:val="List Paragraph"/>
    <w:basedOn w:val="Normal"/>
    <w:uiPriority w:val="34"/>
    <w:qFormat/>
    <w:rsid w:val="00B03C34"/>
    <w:pPr>
      <w:ind w:left="720"/>
      <w:contextualSpacing/>
    </w:pPr>
  </w:style>
  <w:style w:type="character" w:styleId="Hyperlink">
    <w:name w:val="Hyperlink"/>
    <w:basedOn w:val="DefaultParagraphFont"/>
    <w:uiPriority w:val="99"/>
    <w:unhideWhenUsed/>
    <w:rsid w:val="00901F5F"/>
    <w:rPr>
      <w:color w:val="0000FF" w:themeColor="hyperlink"/>
      <w:u w:val="single"/>
    </w:rPr>
  </w:style>
  <w:style w:type="numbering" w:customStyle="1" w:styleId="Modificareactenormative">
    <w:name w:val="Modificare acte normative"/>
    <w:uiPriority w:val="99"/>
    <w:rsid w:val="00496199"/>
    <w:pPr>
      <w:numPr>
        <w:numId w:val="5"/>
      </w:numPr>
    </w:pPr>
  </w:style>
  <w:style w:type="paragraph" w:styleId="Header">
    <w:name w:val="header"/>
    <w:basedOn w:val="Normal"/>
    <w:link w:val="HeaderChar"/>
    <w:uiPriority w:val="99"/>
    <w:unhideWhenUsed/>
    <w:rsid w:val="00571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D2D"/>
    <w:rPr>
      <w:lang w:val="ro-RO"/>
    </w:rPr>
  </w:style>
  <w:style w:type="paragraph" w:styleId="Footer">
    <w:name w:val="footer"/>
    <w:basedOn w:val="Normal"/>
    <w:link w:val="FooterChar"/>
    <w:uiPriority w:val="99"/>
    <w:unhideWhenUsed/>
    <w:rsid w:val="00571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D2D"/>
    <w:rPr>
      <w:lang w:val="ro-RO"/>
    </w:rPr>
  </w:style>
  <w:style w:type="character" w:customStyle="1" w:styleId="Heading5Char">
    <w:name w:val="Heading 5 Char"/>
    <w:basedOn w:val="DefaultParagraphFont"/>
    <w:link w:val="Heading5"/>
    <w:uiPriority w:val="9"/>
    <w:rsid w:val="00571D2D"/>
    <w:rPr>
      <w:rFonts w:eastAsia="Times New Roman"/>
      <w:b/>
      <w:bCs/>
      <w:i/>
      <w:i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601">
      <w:bodyDiv w:val="1"/>
      <w:marLeft w:val="0"/>
      <w:marRight w:val="0"/>
      <w:marTop w:val="0"/>
      <w:marBottom w:val="0"/>
      <w:divBdr>
        <w:top w:val="none" w:sz="0" w:space="0" w:color="auto"/>
        <w:left w:val="none" w:sz="0" w:space="0" w:color="auto"/>
        <w:bottom w:val="none" w:sz="0" w:space="0" w:color="auto"/>
        <w:right w:val="none" w:sz="0" w:space="0" w:color="auto"/>
      </w:divBdr>
      <w:divsChild>
        <w:div w:id="1728332199">
          <w:marLeft w:val="0"/>
          <w:marRight w:val="0"/>
          <w:marTop w:val="0"/>
          <w:marBottom w:val="0"/>
          <w:divBdr>
            <w:top w:val="none" w:sz="0" w:space="0" w:color="auto"/>
            <w:left w:val="none" w:sz="0" w:space="0" w:color="auto"/>
            <w:bottom w:val="none" w:sz="0" w:space="0" w:color="auto"/>
            <w:right w:val="none" w:sz="0" w:space="0" w:color="auto"/>
          </w:divBdr>
          <w:divsChild>
            <w:div w:id="893589622">
              <w:marLeft w:val="0"/>
              <w:marRight w:val="0"/>
              <w:marTop w:val="0"/>
              <w:marBottom w:val="0"/>
              <w:divBdr>
                <w:top w:val="none" w:sz="0" w:space="0" w:color="auto"/>
                <w:left w:val="none" w:sz="0" w:space="0" w:color="auto"/>
                <w:bottom w:val="none" w:sz="0" w:space="0" w:color="auto"/>
                <w:right w:val="none" w:sz="0" w:space="0" w:color="auto"/>
              </w:divBdr>
            </w:div>
          </w:divsChild>
        </w:div>
        <w:div w:id="1818640952">
          <w:marLeft w:val="0"/>
          <w:marRight w:val="0"/>
          <w:marTop w:val="0"/>
          <w:marBottom w:val="0"/>
          <w:divBdr>
            <w:top w:val="none" w:sz="0" w:space="0" w:color="auto"/>
            <w:left w:val="none" w:sz="0" w:space="0" w:color="auto"/>
            <w:bottom w:val="none" w:sz="0" w:space="0" w:color="auto"/>
            <w:right w:val="none" w:sz="0" w:space="0" w:color="auto"/>
          </w:divBdr>
          <w:divsChild>
            <w:div w:id="1056271911">
              <w:marLeft w:val="0"/>
              <w:marRight w:val="0"/>
              <w:marTop w:val="0"/>
              <w:marBottom w:val="0"/>
              <w:divBdr>
                <w:top w:val="none" w:sz="0" w:space="0" w:color="auto"/>
                <w:left w:val="none" w:sz="0" w:space="0" w:color="auto"/>
                <w:bottom w:val="none" w:sz="0" w:space="0" w:color="auto"/>
                <w:right w:val="none" w:sz="0" w:space="0" w:color="auto"/>
              </w:divBdr>
            </w:div>
          </w:divsChild>
        </w:div>
        <w:div w:id="1932082934">
          <w:marLeft w:val="0"/>
          <w:marRight w:val="0"/>
          <w:marTop w:val="0"/>
          <w:marBottom w:val="0"/>
          <w:divBdr>
            <w:top w:val="none" w:sz="0" w:space="0" w:color="auto"/>
            <w:left w:val="none" w:sz="0" w:space="0" w:color="auto"/>
            <w:bottom w:val="none" w:sz="0" w:space="0" w:color="auto"/>
            <w:right w:val="none" w:sz="0" w:space="0" w:color="auto"/>
          </w:divBdr>
          <w:divsChild>
            <w:div w:id="1790929086">
              <w:marLeft w:val="0"/>
              <w:marRight w:val="0"/>
              <w:marTop w:val="0"/>
              <w:marBottom w:val="0"/>
              <w:divBdr>
                <w:top w:val="none" w:sz="0" w:space="0" w:color="auto"/>
                <w:left w:val="none" w:sz="0" w:space="0" w:color="auto"/>
                <w:bottom w:val="none" w:sz="0" w:space="0" w:color="auto"/>
                <w:right w:val="none" w:sz="0" w:space="0" w:color="auto"/>
              </w:divBdr>
            </w:div>
          </w:divsChild>
        </w:div>
        <w:div w:id="1782993292">
          <w:marLeft w:val="0"/>
          <w:marRight w:val="0"/>
          <w:marTop w:val="0"/>
          <w:marBottom w:val="0"/>
          <w:divBdr>
            <w:top w:val="none" w:sz="0" w:space="0" w:color="auto"/>
            <w:left w:val="none" w:sz="0" w:space="0" w:color="auto"/>
            <w:bottom w:val="none" w:sz="0" w:space="0" w:color="auto"/>
            <w:right w:val="none" w:sz="0" w:space="0" w:color="auto"/>
          </w:divBdr>
          <w:divsChild>
            <w:div w:id="19345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243">
      <w:bodyDiv w:val="1"/>
      <w:marLeft w:val="0"/>
      <w:marRight w:val="0"/>
      <w:marTop w:val="0"/>
      <w:marBottom w:val="0"/>
      <w:divBdr>
        <w:top w:val="none" w:sz="0" w:space="0" w:color="auto"/>
        <w:left w:val="none" w:sz="0" w:space="0" w:color="auto"/>
        <w:bottom w:val="none" w:sz="0" w:space="0" w:color="auto"/>
        <w:right w:val="none" w:sz="0" w:space="0" w:color="auto"/>
      </w:divBdr>
      <w:divsChild>
        <w:div w:id="1556965979">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 w:id="1652365593">
      <w:bodyDiv w:val="1"/>
      <w:marLeft w:val="0"/>
      <w:marRight w:val="0"/>
      <w:marTop w:val="0"/>
      <w:marBottom w:val="0"/>
      <w:divBdr>
        <w:top w:val="none" w:sz="0" w:space="0" w:color="auto"/>
        <w:left w:val="none" w:sz="0" w:space="0" w:color="auto"/>
        <w:bottom w:val="none" w:sz="0" w:space="0" w:color="auto"/>
        <w:right w:val="none" w:sz="0" w:space="0" w:color="auto"/>
      </w:divBdr>
      <w:divsChild>
        <w:div w:id="1612937482">
          <w:marLeft w:val="0"/>
          <w:marRight w:val="0"/>
          <w:marTop w:val="0"/>
          <w:marBottom w:val="0"/>
          <w:divBdr>
            <w:top w:val="none" w:sz="0" w:space="0" w:color="auto"/>
            <w:left w:val="none" w:sz="0" w:space="0" w:color="auto"/>
            <w:bottom w:val="none" w:sz="0" w:space="0" w:color="auto"/>
            <w:right w:val="none" w:sz="0" w:space="0" w:color="auto"/>
          </w:divBdr>
          <w:divsChild>
            <w:div w:id="1853837373">
              <w:marLeft w:val="0"/>
              <w:marRight w:val="0"/>
              <w:marTop w:val="0"/>
              <w:marBottom w:val="0"/>
              <w:divBdr>
                <w:top w:val="none" w:sz="0" w:space="0" w:color="auto"/>
                <w:left w:val="none" w:sz="0" w:space="0" w:color="auto"/>
                <w:bottom w:val="none" w:sz="0" w:space="0" w:color="auto"/>
                <w:right w:val="none" w:sz="0" w:space="0" w:color="auto"/>
              </w:divBdr>
            </w:div>
          </w:divsChild>
        </w:div>
        <w:div w:id="337779743">
          <w:marLeft w:val="0"/>
          <w:marRight w:val="0"/>
          <w:marTop w:val="0"/>
          <w:marBottom w:val="0"/>
          <w:divBdr>
            <w:top w:val="none" w:sz="0" w:space="0" w:color="auto"/>
            <w:left w:val="none" w:sz="0" w:space="0" w:color="auto"/>
            <w:bottom w:val="none" w:sz="0" w:space="0" w:color="auto"/>
            <w:right w:val="none" w:sz="0" w:space="0" w:color="auto"/>
          </w:divBdr>
          <w:divsChild>
            <w:div w:id="764036989">
              <w:marLeft w:val="0"/>
              <w:marRight w:val="0"/>
              <w:marTop w:val="0"/>
              <w:marBottom w:val="0"/>
              <w:divBdr>
                <w:top w:val="none" w:sz="0" w:space="0" w:color="auto"/>
                <w:left w:val="none" w:sz="0" w:space="0" w:color="auto"/>
                <w:bottom w:val="none" w:sz="0" w:space="0" w:color="auto"/>
                <w:right w:val="none" w:sz="0" w:space="0" w:color="auto"/>
              </w:divBdr>
            </w:div>
          </w:divsChild>
        </w:div>
        <w:div w:id="291254698">
          <w:marLeft w:val="0"/>
          <w:marRight w:val="0"/>
          <w:marTop w:val="0"/>
          <w:marBottom w:val="0"/>
          <w:divBdr>
            <w:top w:val="none" w:sz="0" w:space="0" w:color="auto"/>
            <w:left w:val="none" w:sz="0" w:space="0" w:color="auto"/>
            <w:bottom w:val="none" w:sz="0" w:space="0" w:color="auto"/>
            <w:right w:val="none" w:sz="0" w:space="0" w:color="auto"/>
          </w:divBdr>
          <w:divsChild>
            <w:div w:id="1612399244">
              <w:marLeft w:val="0"/>
              <w:marRight w:val="0"/>
              <w:marTop w:val="0"/>
              <w:marBottom w:val="0"/>
              <w:divBdr>
                <w:top w:val="none" w:sz="0" w:space="0" w:color="auto"/>
                <w:left w:val="none" w:sz="0" w:space="0" w:color="auto"/>
                <w:bottom w:val="none" w:sz="0" w:space="0" w:color="auto"/>
                <w:right w:val="none" w:sz="0" w:space="0" w:color="auto"/>
              </w:divBdr>
            </w:div>
          </w:divsChild>
        </w:div>
        <w:div w:id="1416977590">
          <w:marLeft w:val="0"/>
          <w:marRight w:val="0"/>
          <w:marTop w:val="0"/>
          <w:marBottom w:val="0"/>
          <w:divBdr>
            <w:top w:val="none" w:sz="0" w:space="0" w:color="auto"/>
            <w:left w:val="none" w:sz="0" w:space="0" w:color="auto"/>
            <w:bottom w:val="none" w:sz="0" w:space="0" w:color="auto"/>
            <w:right w:val="none" w:sz="0" w:space="0" w:color="auto"/>
          </w:divBdr>
          <w:divsChild>
            <w:div w:id="16057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CFE8-5336-45BD-A908-F811952B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2</Pages>
  <Words>378</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OMT</vt:lpstr>
    </vt:vector>
  </TitlesOfParts>
  <Company>MT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OMT</dc:title>
  <dc:subject/>
  <dc:creator>SIR</dc:creator>
  <cp:lastModifiedBy>SIR</cp:lastModifiedBy>
  <cp:revision>38</cp:revision>
  <cp:lastPrinted>2019-01-10T14:01:00Z</cp:lastPrinted>
  <dcterms:created xsi:type="dcterms:W3CDTF">2018-09-05T06:56:00Z</dcterms:created>
  <dcterms:modified xsi:type="dcterms:W3CDTF">2019-01-16T13:14:00Z</dcterms:modified>
</cp:coreProperties>
</file>