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A0" w:rsidRDefault="00E203A0" w:rsidP="00E203A0">
      <w:pPr>
        <w:rPr>
          <w:rStyle w:val="ax1"/>
          <w:sz w:val="28"/>
          <w:szCs w:val="28"/>
        </w:rPr>
      </w:pPr>
      <w:bookmarkStart w:id="0" w:name="_GoBack"/>
      <w:bookmarkEnd w:id="0"/>
    </w:p>
    <w:p w:rsidR="00E203A0" w:rsidRPr="00E203A0" w:rsidRDefault="00E203A0" w:rsidP="00E203A0">
      <w:pPr>
        <w:rPr>
          <w:b/>
          <w:bCs/>
          <w:sz w:val="28"/>
          <w:szCs w:val="28"/>
        </w:rPr>
      </w:pPr>
      <w:r>
        <w:rPr>
          <w:rStyle w:val="ax1"/>
          <w:sz w:val="28"/>
          <w:szCs w:val="28"/>
        </w:rPr>
        <w:t>ANEXA Nr. 1</w:t>
      </w:r>
      <w:r>
        <w:rPr>
          <w:rStyle w:val="ax1"/>
          <w:sz w:val="28"/>
          <w:szCs w:val="28"/>
        </w:rPr>
        <w:t xml:space="preserve"> </w:t>
      </w:r>
      <w:r>
        <w:rPr>
          <w:rStyle w:val="ax1"/>
          <w:b w:val="0"/>
          <w:sz w:val="28"/>
          <w:szCs w:val="28"/>
        </w:rPr>
        <w:t>la regulament</w:t>
      </w:r>
    </w:p>
    <w:p w:rsidR="00E203A0" w:rsidRDefault="00E203A0" w:rsidP="00E203A0">
      <w:pPr>
        <w:ind w:left="142" w:firstLine="578"/>
        <w:jc w:val="both"/>
        <w:rPr>
          <w:rStyle w:val="tax1"/>
          <w:sz w:val="28"/>
          <w:szCs w:val="28"/>
        </w:rPr>
      </w:pPr>
    </w:p>
    <w:p w:rsidR="00E203A0" w:rsidRDefault="00E203A0" w:rsidP="00E203A0">
      <w:pPr>
        <w:ind w:left="142"/>
        <w:jc w:val="center"/>
        <w:rPr>
          <w:rStyle w:val="tca1"/>
          <w:sz w:val="28"/>
          <w:szCs w:val="28"/>
        </w:rPr>
      </w:pPr>
      <w:r>
        <w:rPr>
          <w:rStyle w:val="tca1"/>
          <w:sz w:val="28"/>
          <w:szCs w:val="28"/>
        </w:rPr>
        <w:t>Cerinţe minime obligatorii pentru brevetarea piloţilor maritimi</w:t>
      </w:r>
    </w:p>
    <w:p w:rsidR="00E203A0" w:rsidRDefault="00E203A0" w:rsidP="00E203A0">
      <w:pPr>
        <w:ind w:left="142"/>
        <w:jc w:val="center"/>
      </w:pPr>
    </w:p>
    <w:p w:rsidR="00E203A0" w:rsidRDefault="00E203A0" w:rsidP="00E203A0">
      <w:pPr>
        <w:ind w:left="142"/>
        <w:jc w:val="center"/>
        <w:rPr>
          <w:rStyle w:val="ca1"/>
          <w:sz w:val="28"/>
          <w:szCs w:val="28"/>
        </w:rPr>
      </w:pPr>
      <w:r>
        <w:rPr>
          <w:rStyle w:val="ca1"/>
          <w:sz w:val="28"/>
          <w:szCs w:val="28"/>
        </w:rPr>
        <w:t>CAPITOLUL I</w:t>
      </w:r>
    </w:p>
    <w:p w:rsidR="00E203A0" w:rsidRDefault="00E203A0" w:rsidP="00E203A0">
      <w:pPr>
        <w:ind w:left="142"/>
        <w:jc w:val="center"/>
        <w:rPr>
          <w:rStyle w:val="tca1"/>
          <w:sz w:val="28"/>
          <w:szCs w:val="28"/>
        </w:rPr>
      </w:pPr>
      <w:r>
        <w:rPr>
          <w:rStyle w:val="tca1"/>
          <w:b w:val="0"/>
          <w:sz w:val="28"/>
          <w:szCs w:val="28"/>
        </w:rPr>
        <w:t xml:space="preserve">  Porturile maritime Constanţa, Mangalia şi Midia</w:t>
      </w:r>
    </w:p>
    <w:p w:rsidR="00E203A0" w:rsidRDefault="00E203A0" w:rsidP="00E203A0">
      <w:pPr>
        <w:ind w:left="142"/>
        <w:jc w:val="center"/>
      </w:pPr>
    </w:p>
    <w:p w:rsidR="00E203A0" w:rsidRDefault="00E203A0" w:rsidP="00E203A0">
      <w:pPr>
        <w:numPr>
          <w:ilvl w:val="0"/>
          <w:numId w:val="1"/>
        </w:numPr>
        <w:jc w:val="both"/>
        <w:rPr>
          <w:rStyle w:val="tsi1"/>
          <w:bCs w:val="0"/>
          <w:sz w:val="28"/>
          <w:szCs w:val="28"/>
        </w:rPr>
      </w:pPr>
      <w:r>
        <w:rPr>
          <w:rStyle w:val="tsi1"/>
          <w:sz w:val="28"/>
          <w:szCs w:val="28"/>
        </w:rPr>
        <w:t xml:space="preserve">Pilot maritim aspirant pentru porturile maritime Constanţa, Mangalia şi </w:t>
      </w:r>
    </w:p>
    <w:p w:rsidR="00E203A0" w:rsidRDefault="00E203A0" w:rsidP="00E203A0">
      <w:pPr>
        <w:ind w:left="142"/>
        <w:jc w:val="both"/>
      </w:pPr>
      <w:r>
        <w:rPr>
          <w:rStyle w:val="tsi1"/>
          <w:sz w:val="28"/>
          <w:szCs w:val="28"/>
        </w:rPr>
        <w:t>Midia</w:t>
      </w:r>
    </w:p>
    <w:p w:rsidR="00E203A0" w:rsidRDefault="00E203A0" w:rsidP="00E203A0">
      <w:pPr>
        <w:ind w:left="142"/>
        <w:jc w:val="both"/>
        <w:rPr>
          <w:sz w:val="28"/>
          <w:szCs w:val="28"/>
        </w:rPr>
      </w:pPr>
      <w:r>
        <w:rPr>
          <w:rStyle w:val="ar1"/>
          <w:sz w:val="28"/>
          <w:szCs w:val="28"/>
        </w:rPr>
        <w:t xml:space="preserve">Art. 1. - </w:t>
      </w:r>
      <w:r>
        <w:rPr>
          <w:sz w:val="28"/>
          <w:szCs w:val="28"/>
        </w:rPr>
        <w:t xml:space="preserve">Brevetul de pilot maritim aspirant pentru porturile maritime Constanţa, Mangalia şi Midia se poate obţine de către orice candidat care îndeplineşte următoarele cerinţe: </w:t>
      </w:r>
    </w:p>
    <w:p w:rsidR="00E203A0" w:rsidRDefault="00E203A0" w:rsidP="00E203A0">
      <w:pPr>
        <w:ind w:left="142"/>
        <w:jc w:val="both"/>
        <w:rPr>
          <w:sz w:val="28"/>
          <w:szCs w:val="28"/>
        </w:rPr>
      </w:pPr>
      <w:r>
        <w:rPr>
          <w:b/>
          <w:sz w:val="28"/>
          <w:szCs w:val="28"/>
        </w:rPr>
        <w:t xml:space="preserve">a) </w:t>
      </w:r>
      <w:r>
        <w:rPr>
          <w:sz w:val="28"/>
          <w:szCs w:val="28"/>
        </w:rPr>
        <w:t xml:space="preserve">deţine un brevet de comandant pentru nave cu un tonaj brut de 3.000 sau mai mare în termen de valabilitate; </w:t>
      </w:r>
    </w:p>
    <w:p w:rsidR="00E203A0" w:rsidRDefault="00E203A0" w:rsidP="00E203A0">
      <w:pPr>
        <w:tabs>
          <w:tab w:val="left" w:pos="540"/>
        </w:tabs>
        <w:ind w:left="142"/>
        <w:jc w:val="both"/>
        <w:rPr>
          <w:sz w:val="28"/>
          <w:szCs w:val="28"/>
        </w:rPr>
      </w:pPr>
      <w:r>
        <w:rPr>
          <w:b/>
          <w:sz w:val="28"/>
          <w:szCs w:val="28"/>
        </w:rPr>
        <w:t xml:space="preserve">b) </w:t>
      </w:r>
      <w:r>
        <w:rPr>
          <w:sz w:val="28"/>
          <w:szCs w:val="28"/>
        </w:rPr>
        <w:t xml:space="preserve">a urmat un curs de specializare aprobat; </w:t>
      </w:r>
    </w:p>
    <w:p w:rsidR="00E203A0" w:rsidRDefault="00E203A0" w:rsidP="00E203A0">
      <w:pPr>
        <w:tabs>
          <w:tab w:val="left" w:pos="540"/>
        </w:tabs>
        <w:ind w:left="142" w:firstLine="38"/>
        <w:jc w:val="both"/>
        <w:rPr>
          <w:sz w:val="28"/>
          <w:szCs w:val="28"/>
        </w:rPr>
      </w:pPr>
      <w:r>
        <w:rPr>
          <w:sz w:val="28"/>
          <w:szCs w:val="28"/>
        </w:rPr>
        <w:t xml:space="preserve">    sau </w:t>
      </w:r>
    </w:p>
    <w:p w:rsidR="00E203A0" w:rsidRDefault="00E203A0" w:rsidP="00E203A0">
      <w:pPr>
        <w:ind w:left="142"/>
        <w:jc w:val="both"/>
        <w:rPr>
          <w:sz w:val="28"/>
          <w:szCs w:val="28"/>
        </w:rPr>
      </w:pPr>
      <w:r>
        <w:rPr>
          <w:b/>
          <w:sz w:val="28"/>
          <w:szCs w:val="28"/>
        </w:rPr>
        <w:t xml:space="preserve">a) </w:t>
      </w:r>
      <w:r>
        <w:rPr>
          <w:sz w:val="28"/>
          <w:szCs w:val="28"/>
        </w:rPr>
        <w:t xml:space="preserve">deţine un brevet de ofiţer punte secund pentru nave cu un tonaj brut de 3.000 sau mai mare, în termen de valabilitate; </w:t>
      </w:r>
    </w:p>
    <w:p w:rsidR="00E203A0" w:rsidRDefault="00E203A0" w:rsidP="00E203A0">
      <w:pPr>
        <w:ind w:left="142"/>
        <w:jc w:val="both"/>
        <w:rPr>
          <w:sz w:val="28"/>
          <w:szCs w:val="28"/>
        </w:rPr>
      </w:pPr>
      <w:r>
        <w:rPr>
          <w:b/>
          <w:sz w:val="28"/>
          <w:szCs w:val="28"/>
        </w:rPr>
        <w:t xml:space="preserve">b) </w:t>
      </w:r>
      <w:r>
        <w:rPr>
          <w:sz w:val="28"/>
          <w:szCs w:val="28"/>
        </w:rPr>
        <w:t xml:space="preserve">are un stagiu de îmbarcare ca ofiţer punte secund pentru nave cu un tonaj brut de 3.000 sau mai mare de 24 luni, din care cel puţin 12 luni în ultimii 5 ani; </w:t>
      </w:r>
    </w:p>
    <w:p w:rsidR="00E203A0" w:rsidRDefault="00E203A0" w:rsidP="00E203A0">
      <w:pPr>
        <w:ind w:left="142"/>
        <w:jc w:val="both"/>
        <w:rPr>
          <w:sz w:val="28"/>
          <w:szCs w:val="28"/>
        </w:rPr>
      </w:pPr>
      <w:r>
        <w:rPr>
          <w:b/>
          <w:sz w:val="28"/>
          <w:szCs w:val="28"/>
        </w:rPr>
        <w:t xml:space="preserve">c) </w:t>
      </w:r>
      <w:bookmarkStart w:id="1" w:name="do|ax1|caI|si2"/>
      <w:r>
        <w:rPr>
          <w:sz w:val="28"/>
          <w:szCs w:val="28"/>
        </w:rPr>
        <w:t xml:space="preserve">a urmat un curs de specializare aprobat. </w:t>
      </w:r>
      <w:bookmarkEnd w:id="1"/>
    </w:p>
    <w:p w:rsidR="00E203A0" w:rsidRPr="00E203A0" w:rsidRDefault="00E203A0" w:rsidP="00E203A0">
      <w:pPr>
        <w:jc w:val="both"/>
        <w:rPr>
          <w:b/>
          <w:color w:val="FF0000"/>
          <w:sz w:val="28"/>
          <w:szCs w:val="28"/>
        </w:rPr>
      </w:pPr>
      <w:r w:rsidRPr="00E203A0">
        <w:rPr>
          <w:color w:val="FF0000"/>
          <w:sz w:val="28"/>
          <w:szCs w:val="28"/>
        </w:rPr>
        <w:t xml:space="preserve">   </w:t>
      </w:r>
      <w:r w:rsidRPr="00E203A0">
        <w:rPr>
          <w:color w:val="FF0000"/>
          <w:sz w:val="28"/>
          <w:szCs w:val="28"/>
        </w:rPr>
        <w:t xml:space="preserve">   </w:t>
      </w:r>
      <w:r w:rsidRPr="00E203A0">
        <w:rPr>
          <w:b/>
          <w:color w:val="FF0000"/>
          <w:sz w:val="28"/>
          <w:szCs w:val="28"/>
        </w:rPr>
        <w:t>sau</w:t>
      </w:r>
    </w:p>
    <w:p w:rsidR="00E203A0" w:rsidRPr="00E203A0" w:rsidRDefault="00E203A0" w:rsidP="00E203A0">
      <w:pPr>
        <w:jc w:val="both"/>
        <w:rPr>
          <w:b/>
          <w:color w:val="FF0000"/>
          <w:sz w:val="28"/>
          <w:szCs w:val="28"/>
        </w:rPr>
      </w:pPr>
      <w:r w:rsidRPr="00E203A0">
        <w:rPr>
          <w:b/>
          <w:color w:val="FF0000"/>
          <w:sz w:val="28"/>
          <w:szCs w:val="28"/>
        </w:rPr>
        <w:t xml:space="preserve">  </w:t>
      </w:r>
      <w:r w:rsidRPr="00E203A0">
        <w:rPr>
          <w:b/>
          <w:color w:val="FF0000"/>
          <w:sz w:val="28"/>
          <w:szCs w:val="28"/>
        </w:rPr>
        <w:t>a) deține un brevet de căpitan maritim portuar in termen de valabilitate</w:t>
      </w:r>
    </w:p>
    <w:p w:rsidR="00E203A0" w:rsidRPr="00E203A0" w:rsidRDefault="00E203A0" w:rsidP="00E203A0">
      <w:pPr>
        <w:jc w:val="both"/>
        <w:rPr>
          <w:b/>
          <w:color w:val="FF0000"/>
          <w:sz w:val="28"/>
          <w:szCs w:val="28"/>
        </w:rPr>
      </w:pPr>
      <w:r w:rsidRPr="00E203A0">
        <w:rPr>
          <w:b/>
          <w:color w:val="FF0000"/>
          <w:sz w:val="28"/>
          <w:szCs w:val="28"/>
        </w:rPr>
        <w:t xml:space="preserve">  </w:t>
      </w:r>
      <w:r w:rsidRPr="00E203A0">
        <w:rPr>
          <w:b/>
          <w:color w:val="FF0000"/>
          <w:sz w:val="28"/>
          <w:szCs w:val="28"/>
        </w:rPr>
        <w:t>b) are un stagiu de îmbarcare pe nave remorcher cu carlig de 60 luni, din care cel puțin 36 luni in ultimii 5 ani;</w:t>
      </w:r>
    </w:p>
    <w:p w:rsidR="00E203A0" w:rsidRPr="00E203A0" w:rsidRDefault="00E203A0" w:rsidP="00E203A0">
      <w:pPr>
        <w:jc w:val="both"/>
        <w:rPr>
          <w:b/>
          <w:color w:val="FF0000"/>
          <w:sz w:val="28"/>
          <w:szCs w:val="28"/>
        </w:rPr>
      </w:pPr>
      <w:r w:rsidRPr="00E203A0">
        <w:rPr>
          <w:b/>
          <w:color w:val="FF0000"/>
          <w:sz w:val="28"/>
          <w:szCs w:val="28"/>
        </w:rPr>
        <w:t xml:space="preserve">  </w:t>
      </w:r>
      <w:r w:rsidRPr="00E203A0">
        <w:rPr>
          <w:b/>
          <w:color w:val="FF0000"/>
          <w:sz w:val="28"/>
          <w:szCs w:val="28"/>
        </w:rPr>
        <w:t>c) a urmat un curs de specializare aprobat</w:t>
      </w:r>
      <w:r w:rsidRPr="00E203A0">
        <w:rPr>
          <w:b/>
          <w:color w:val="FF0000"/>
          <w:sz w:val="28"/>
          <w:szCs w:val="28"/>
        </w:rPr>
        <w:t>.</w:t>
      </w:r>
    </w:p>
    <w:p w:rsidR="00040BB0" w:rsidRPr="00E203A0" w:rsidRDefault="00040BB0">
      <w:pPr>
        <w:rPr>
          <w:b/>
        </w:rPr>
      </w:pPr>
    </w:p>
    <w:sectPr w:rsidR="00040BB0" w:rsidRPr="00E2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1582A"/>
    <w:multiLevelType w:val="hybridMultilevel"/>
    <w:tmpl w:val="D85CE490"/>
    <w:lvl w:ilvl="0" w:tplc="8C5C2E26">
      <w:start w:val="1"/>
      <w:numFmt w:val="upperLetter"/>
      <w:lvlText w:val="%1."/>
      <w:lvlJc w:val="left"/>
      <w:pPr>
        <w:ind w:left="502" w:hanging="360"/>
      </w:pPr>
      <w:rPr>
        <w:b/>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84"/>
    <w:rsid w:val="00040BB0"/>
    <w:rsid w:val="00486E84"/>
    <w:rsid w:val="00E2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A0"/>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1">
    <w:name w:val="ar1"/>
    <w:rsid w:val="00E203A0"/>
    <w:rPr>
      <w:b/>
      <w:bCs/>
      <w:color w:val="0000AF"/>
      <w:sz w:val="22"/>
      <w:szCs w:val="22"/>
    </w:rPr>
  </w:style>
  <w:style w:type="character" w:customStyle="1" w:styleId="ax1">
    <w:name w:val="ax1"/>
    <w:rsid w:val="00E203A0"/>
    <w:rPr>
      <w:b/>
      <w:bCs/>
      <w:sz w:val="26"/>
      <w:szCs w:val="26"/>
    </w:rPr>
  </w:style>
  <w:style w:type="character" w:customStyle="1" w:styleId="ca1">
    <w:name w:val="ca1"/>
    <w:rsid w:val="00E203A0"/>
    <w:rPr>
      <w:b/>
      <w:bCs/>
      <w:color w:val="005F00"/>
      <w:sz w:val="24"/>
      <w:szCs w:val="24"/>
    </w:rPr>
  </w:style>
  <w:style w:type="character" w:customStyle="1" w:styleId="tca1">
    <w:name w:val="tca1"/>
    <w:rsid w:val="00E203A0"/>
    <w:rPr>
      <w:b/>
      <w:bCs/>
      <w:sz w:val="24"/>
      <w:szCs w:val="24"/>
    </w:rPr>
  </w:style>
  <w:style w:type="character" w:customStyle="1" w:styleId="tax1">
    <w:name w:val="tax1"/>
    <w:rsid w:val="00E203A0"/>
    <w:rPr>
      <w:b/>
      <w:bCs/>
      <w:sz w:val="26"/>
      <w:szCs w:val="26"/>
    </w:rPr>
  </w:style>
  <w:style w:type="character" w:customStyle="1" w:styleId="tsi1">
    <w:name w:val="tsi1"/>
    <w:rsid w:val="00E203A0"/>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A0"/>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1">
    <w:name w:val="ar1"/>
    <w:rsid w:val="00E203A0"/>
    <w:rPr>
      <w:b/>
      <w:bCs/>
      <w:color w:val="0000AF"/>
      <w:sz w:val="22"/>
      <w:szCs w:val="22"/>
    </w:rPr>
  </w:style>
  <w:style w:type="character" w:customStyle="1" w:styleId="ax1">
    <w:name w:val="ax1"/>
    <w:rsid w:val="00E203A0"/>
    <w:rPr>
      <w:b/>
      <w:bCs/>
      <w:sz w:val="26"/>
      <w:szCs w:val="26"/>
    </w:rPr>
  </w:style>
  <w:style w:type="character" w:customStyle="1" w:styleId="ca1">
    <w:name w:val="ca1"/>
    <w:rsid w:val="00E203A0"/>
    <w:rPr>
      <w:b/>
      <w:bCs/>
      <w:color w:val="005F00"/>
      <w:sz w:val="24"/>
      <w:szCs w:val="24"/>
    </w:rPr>
  </w:style>
  <w:style w:type="character" w:customStyle="1" w:styleId="tca1">
    <w:name w:val="tca1"/>
    <w:rsid w:val="00E203A0"/>
    <w:rPr>
      <w:b/>
      <w:bCs/>
      <w:sz w:val="24"/>
      <w:szCs w:val="24"/>
    </w:rPr>
  </w:style>
  <w:style w:type="character" w:customStyle="1" w:styleId="tax1">
    <w:name w:val="tax1"/>
    <w:rsid w:val="00E203A0"/>
    <w:rPr>
      <w:b/>
      <w:bCs/>
      <w:sz w:val="26"/>
      <w:szCs w:val="26"/>
    </w:rPr>
  </w:style>
  <w:style w:type="character" w:customStyle="1" w:styleId="tsi1">
    <w:name w:val="tsi1"/>
    <w:rsid w:val="00E203A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7315">
      <w:bodyDiv w:val="1"/>
      <w:marLeft w:val="0"/>
      <w:marRight w:val="0"/>
      <w:marTop w:val="0"/>
      <w:marBottom w:val="0"/>
      <w:divBdr>
        <w:top w:val="none" w:sz="0" w:space="0" w:color="auto"/>
        <w:left w:val="none" w:sz="0" w:space="0" w:color="auto"/>
        <w:bottom w:val="none" w:sz="0" w:space="0" w:color="auto"/>
        <w:right w:val="none" w:sz="0" w:space="0" w:color="auto"/>
      </w:divBdr>
    </w:div>
    <w:div w:id="82235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c:creator>
  <cp:keywords/>
  <dc:description/>
  <cp:lastModifiedBy>adi</cp:lastModifiedBy>
  <cp:revision>2</cp:revision>
  <dcterms:created xsi:type="dcterms:W3CDTF">2018-02-01T14:04:00Z</dcterms:created>
  <dcterms:modified xsi:type="dcterms:W3CDTF">2018-02-01T14:15:00Z</dcterms:modified>
</cp:coreProperties>
</file>